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3F" w:rsidRDefault="002C413F" w:rsidP="002C413F">
      <w:pPr>
        <w:pStyle w:val="Titre1"/>
      </w:pPr>
      <w:r>
        <w:t>POWB 2016 – Gender &amp; Youth</w:t>
      </w:r>
    </w:p>
    <w:tbl>
      <w:tblPr>
        <w:tblStyle w:val="Tableausimple1"/>
        <w:tblW w:w="14096" w:type="dxa"/>
        <w:tblLook w:val="04A0" w:firstRow="1" w:lastRow="0" w:firstColumn="1" w:lastColumn="0" w:noHBand="0" w:noVBand="1"/>
      </w:tblPr>
      <w:tblGrid>
        <w:gridCol w:w="1332"/>
        <w:gridCol w:w="3236"/>
        <w:gridCol w:w="3236"/>
        <w:gridCol w:w="1376"/>
        <w:gridCol w:w="1635"/>
        <w:gridCol w:w="1629"/>
        <w:gridCol w:w="1652"/>
      </w:tblGrid>
      <w:tr w:rsidR="002C413F" w:rsidRPr="002C413F" w:rsidTr="002C413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proofErr w:type="spellStart"/>
            <w:r w:rsidRPr="002C413F">
              <w:rPr>
                <w:rFonts w:ascii="Calibri" w:eastAsia="Times New Roman" w:hAnsi="Calibri" w:cs="Times New Roman"/>
                <w:color w:val="000000"/>
                <w:lang w:eastAsia="en-GB"/>
              </w:rPr>
              <w:t>Center</w:t>
            </w:r>
            <w:proofErr w:type="spellEnd"/>
          </w:p>
        </w:tc>
        <w:tc>
          <w:tcPr>
            <w:tcW w:w="3236" w:type="dxa"/>
            <w:noWrap/>
            <w:hideMark/>
          </w:tcPr>
          <w:p w:rsidR="002C413F" w:rsidRPr="002C413F" w:rsidRDefault="002C413F" w:rsidP="002C41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Title</w:t>
            </w:r>
          </w:p>
        </w:tc>
        <w:tc>
          <w:tcPr>
            <w:tcW w:w="3236" w:type="dxa"/>
            <w:noWrap/>
            <w:hideMark/>
          </w:tcPr>
          <w:p w:rsidR="002C413F" w:rsidRPr="002C413F" w:rsidRDefault="002C413F" w:rsidP="002C41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Deliverables</w:t>
            </w:r>
          </w:p>
        </w:tc>
        <w:tc>
          <w:tcPr>
            <w:tcW w:w="1376" w:type="dxa"/>
            <w:noWrap/>
            <w:hideMark/>
          </w:tcPr>
          <w:p w:rsidR="002C413F" w:rsidRPr="002C413F" w:rsidRDefault="002C413F" w:rsidP="002C41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Location</w:t>
            </w:r>
          </w:p>
        </w:tc>
        <w:tc>
          <w:tcPr>
            <w:tcW w:w="1635" w:type="dxa"/>
            <w:hideMark/>
          </w:tcPr>
          <w:p w:rsidR="002C413F" w:rsidRPr="002C413F" w:rsidRDefault="002C413F" w:rsidP="002C41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Link to Gender Strategy Objectives</w:t>
            </w:r>
          </w:p>
        </w:tc>
        <w:tc>
          <w:tcPr>
            <w:tcW w:w="1629" w:type="dxa"/>
            <w:hideMark/>
          </w:tcPr>
          <w:p w:rsidR="002C413F" w:rsidRPr="002C413F" w:rsidRDefault="002C413F" w:rsidP="002C41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Link to Sub-IDOs Gender &amp; Youth</w:t>
            </w:r>
          </w:p>
        </w:tc>
        <w:tc>
          <w:tcPr>
            <w:tcW w:w="1652" w:type="dxa"/>
            <w:hideMark/>
          </w:tcPr>
          <w:p w:rsidR="002C413F" w:rsidRPr="002C413F" w:rsidRDefault="002C413F" w:rsidP="002C41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Link to GWG research focus</w:t>
            </w: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proofErr w:type="spellStart"/>
            <w:r w:rsidRPr="002C413F">
              <w:rPr>
                <w:rFonts w:ascii="Calibri" w:eastAsia="Times New Roman" w:hAnsi="Calibri" w:cs="Times New Roman"/>
                <w:color w:val="000000"/>
                <w:lang w:eastAsia="en-GB"/>
              </w:rPr>
              <w:t>Bioversity</w:t>
            </w:r>
            <w:proofErr w:type="spellEnd"/>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Analysis of gender variation in the assessment of useful plant species diversity in </w:t>
            </w:r>
            <w:proofErr w:type="spellStart"/>
            <w:r w:rsidRPr="002C413F">
              <w:rPr>
                <w:rFonts w:ascii="Calibri" w:eastAsia="Times New Roman" w:hAnsi="Calibri" w:cs="Times New Roman"/>
                <w:color w:val="000000"/>
                <w:lang w:eastAsia="en-GB"/>
              </w:rPr>
              <w:t>Koutiala,Mali</w:t>
            </w:r>
            <w:proofErr w:type="spellEnd"/>
            <w:r w:rsidRPr="002C413F">
              <w:rPr>
                <w:rFonts w:ascii="Calibri" w:eastAsia="Times New Roman" w:hAnsi="Calibri" w:cs="Times New Roman"/>
                <w:color w:val="000000"/>
                <w:lang w:eastAsia="en-GB"/>
              </w:rPr>
              <w:t xml:space="preserve"> as an entry point for improved and more equitable use of this diversity</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b/>
                <w:bCs/>
                <w:color w:val="000000"/>
                <w:lang w:eastAsia="en-GB"/>
              </w:rPr>
              <w:t>A publication</w:t>
            </w:r>
            <w:r w:rsidRPr="002C413F">
              <w:rPr>
                <w:rFonts w:ascii="Calibri" w:eastAsia="Times New Roman" w:hAnsi="Calibri" w:cs="Times New Roman"/>
                <w:color w:val="000000"/>
                <w:lang w:eastAsia="en-GB"/>
              </w:rPr>
              <w:t xml:space="preserve"> describing the approach to understand the use of agricultural biodiversity by rural households; </w:t>
            </w:r>
            <w:r w:rsidRPr="002C413F">
              <w:rPr>
                <w:rFonts w:ascii="Calibri" w:eastAsia="Times New Roman" w:hAnsi="Calibri" w:cs="Times New Roman"/>
                <w:b/>
                <w:bCs/>
                <w:color w:val="000000"/>
                <w:lang w:eastAsia="en-GB"/>
              </w:rPr>
              <w:t xml:space="preserve">A policy brief </w:t>
            </w:r>
            <w:r w:rsidRPr="002C413F">
              <w:rPr>
                <w:rFonts w:ascii="Calibri" w:eastAsia="Times New Roman" w:hAnsi="Calibri" w:cs="Times New Roman"/>
                <w:color w:val="000000"/>
                <w:lang w:eastAsia="en-GB"/>
              </w:rPr>
              <w:t xml:space="preserve">summarizing research results and their implications for the sustainable use and conservation </w:t>
            </w:r>
            <w:r>
              <w:rPr>
                <w:rFonts w:ascii="Calibri" w:eastAsia="Times New Roman" w:hAnsi="Calibri" w:cs="Times New Roman"/>
                <w:color w:val="000000"/>
                <w:lang w:eastAsia="en-GB"/>
              </w:rPr>
              <w:t>o</w:t>
            </w:r>
            <w:r w:rsidRPr="002C413F">
              <w:rPr>
                <w:rFonts w:ascii="Calibri" w:eastAsia="Times New Roman" w:hAnsi="Calibri" w:cs="Times New Roman"/>
                <w:color w:val="000000"/>
                <w:lang w:eastAsia="en-GB"/>
              </w:rPr>
              <w:t>f agricultural biodiversity</w:t>
            </w:r>
            <w:proofErr w:type="gramStart"/>
            <w:r w:rsidRPr="002C413F">
              <w:rPr>
                <w:rFonts w:ascii="Calibri" w:eastAsia="Times New Roman" w:hAnsi="Calibri" w:cs="Times New Roman"/>
                <w:color w:val="000000"/>
                <w:lang w:eastAsia="en-GB"/>
              </w:rPr>
              <w:t>;  A</w:t>
            </w:r>
            <w:proofErr w:type="gramEnd"/>
            <w:r w:rsidRPr="002C413F">
              <w:rPr>
                <w:rFonts w:ascii="Calibri" w:eastAsia="Times New Roman" w:hAnsi="Calibri" w:cs="Times New Roman"/>
                <w:color w:val="000000"/>
                <w:lang w:eastAsia="en-GB"/>
              </w:rPr>
              <w:t xml:space="preserve"> document describing an </w:t>
            </w:r>
            <w:r w:rsidRPr="002C413F">
              <w:rPr>
                <w:rFonts w:ascii="Calibri" w:eastAsia="Times New Roman" w:hAnsi="Calibri" w:cs="Times New Roman"/>
                <w:b/>
                <w:bCs/>
                <w:color w:val="000000"/>
                <w:lang w:eastAsia="en-GB"/>
              </w:rPr>
              <w:t>action plan</w:t>
            </w:r>
            <w:r w:rsidRPr="002C413F">
              <w:rPr>
                <w:rFonts w:ascii="Calibri" w:eastAsia="Times New Roman" w:hAnsi="Calibri" w:cs="Times New Roman"/>
                <w:color w:val="000000"/>
                <w:lang w:eastAsia="en-GB"/>
              </w:rPr>
              <w:t xml:space="preserve"> to enhance the use of the species present in these communities.</w:t>
            </w:r>
          </w:p>
        </w:tc>
        <w:tc>
          <w:tcPr>
            <w:tcW w:w="137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roofErr w:type="spellStart"/>
            <w:r w:rsidRPr="002C413F">
              <w:rPr>
                <w:rFonts w:ascii="Calibri" w:eastAsia="Times New Roman" w:hAnsi="Calibri" w:cs="Times New Roman"/>
                <w:color w:val="000000"/>
                <w:lang w:eastAsia="en-GB"/>
              </w:rPr>
              <w:t>Koutiala</w:t>
            </w:r>
            <w:proofErr w:type="spellEnd"/>
            <w:r w:rsidRPr="002C413F">
              <w:rPr>
                <w:rFonts w:ascii="Calibri" w:eastAsia="Times New Roman" w:hAnsi="Calibri" w:cs="Times New Roman"/>
                <w:color w:val="000000"/>
                <w:lang w:eastAsia="en-GB"/>
              </w:rPr>
              <w:t xml:space="preserve">, Mali </w:t>
            </w: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O2, O4</w:t>
            </w:r>
          </w:p>
        </w:tc>
        <w:tc>
          <w:tcPr>
            <w:tcW w:w="1629" w:type="dxa"/>
            <w:noWrap/>
            <w:hideMark/>
          </w:tcPr>
          <w:p w:rsidR="002C413F" w:rsidRPr="002C413F" w:rsidRDefault="002C413F" w:rsidP="002C413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 CC3</w:t>
            </w: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decision making</w:t>
            </w:r>
          </w:p>
        </w:tc>
      </w:tr>
      <w:tr w:rsidR="002C413F" w:rsidRPr="002C413F" w:rsidTr="002C413F">
        <w:trPr>
          <w:trHeight w:val="12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ICARDA</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Women, Work and Wage Equity in the Agricultural Sectors of Morocco and Egypt </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b/>
                <w:bCs/>
                <w:color w:val="000000"/>
                <w:lang w:eastAsia="en-GB"/>
              </w:rPr>
              <w:t>Two papers</w:t>
            </w:r>
            <w:r w:rsidRPr="002C413F">
              <w:rPr>
                <w:rFonts w:ascii="Calibri" w:eastAsia="Times New Roman" w:hAnsi="Calibri" w:cs="Times New Roman"/>
                <w:color w:val="000000"/>
                <w:lang w:eastAsia="en-GB"/>
              </w:rPr>
              <w:t xml:space="preserve">: One paper on agricultural labour in Morocco; One paper on agricultural labour in Egypt </w:t>
            </w:r>
          </w:p>
        </w:tc>
        <w:tc>
          <w:tcPr>
            <w:tcW w:w="137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roofErr w:type="spellStart"/>
            <w:r w:rsidRPr="002C413F">
              <w:rPr>
                <w:rFonts w:ascii="Calibri" w:eastAsia="Times New Roman" w:hAnsi="Calibri" w:cs="Times New Roman"/>
                <w:color w:val="000000"/>
                <w:lang w:eastAsia="en-GB"/>
              </w:rPr>
              <w:t>Marocco</w:t>
            </w:r>
            <w:proofErr w:type="spellEnd"/>
            <w:r w:rsidRPr="002C413F">
              <w:rPr>
                <w:rFonts w:ascii="Calibri" w:eastAsia="Times New Roman" w:hAnsi="Calibri" w:cs="Times New Roman"/>
                <w:color w:val="000000"/>
                <w:lang w:eastAsia="en-GB"/>
              </w:rPr>
              <w:t>, Egypt</w:t>
            </w: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O2, O4</w:t>
            </w: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w:t>
            </w: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norms</w:t>
            </w: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lastRenderedPageBreak/>
              <w:t>ICARDA</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Gender Norms and Innovations in Agriculture and Natural Resources Management in Morocco, Egypt, and India </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b/>
                <w:bCs/>
                <w:color w:val="000000"/>
                <w:lang w:eastAsia="en-GB"/>
              </w:rPr>
              <w:t>One report</w:t>
            </w:r>
            <w:r w:rsidRPr="002C413F">
              <w:rPr>
                <w:rFonts w:ascii="Calibri" w:eastAsia="Times New Roman" w:hAnsi="Calibri" w:cs="Times New Roman"/>
                <w:color w:val="000000"/>
                <w:lang w:eastAsia="en-GB"/>
              </w:rPr>
              <w:t xml:space="preserve"> on women professionals in Egypt; </w:t>
            </w:r>
            <w:r w:rsidRPr="002C413F">
              <w:rPr>
                <w:rFonts w:ascii="Calibri" w:eastAsia="Times New Roman" w:hAnsi="Calibri" w:cs="Times New Roman"/>
                <w:b/>
                <w:bCs/>
                <w:color w:val="000000"/>
                <w:lang w:eastAsia="en-GB"/>
              </w:rPr>
              <w:t>One paper</w:t>
            </w:r>
            <w:r w:rsidRPr="002C413F">
              <w:rPr>
                <w:rFonts w:ascii="Calibri" w:eastAsia="Times New Roman" w:hAnsi="Calibri" w:cs="Times New Roman"/>
                <w:color w:val="000000"/>
                <w:lang w:eastAsia="en-GB"/>
              </w:rPr>
              <w:t xml:space="preserve"> on gender norms and land ownership in Egypt; </w:t>
            </w:r>
            <w:r w:rsidRPr="002C413F">
              <w:rPr>
                <w:rFonts w:ascii="Calibri" w:eastAsia="Times New Roman" w:hAnsi="Calibri" w:cs="Times New Roman"/>
                <w:b/>
                <w:bCs/>
                <w:color w:val="000000"/>
                <w:lang w:eastAsia="en-GB"/>
              </w:rPr>
              <w:t>One report</w:t>
            </w:r>
            <w:r w:rsidRPr="002C413F">
              <w:rPr>
                <w:rFonts w:ascii="Calibri" w:eastAsia="Times New Roman" w:hAnsi="Calibri" w:cs="Times New Roman"/>
                <w:color w:val="000000"/>
                <w:lang w:eastAsia="en-GB"/>
              </w:rPr>
              <w:t xml:space="preserve"> on gender norms and barley innovations in India; </w:t>
            </w:r>
            <w:r w:rsidRPr="002C413F">
              <w:rPr>
                <w:rFonts w:ascii="Calibri" w:eastAsia="Times New Roman" w:hAnsi="Calibri" w:cs="Times New Roman"/>
                <w:b/>
                <w:bCs/>
                <w:color w:val="000000"/>
                <w:lang w:eastAsia="en-GB"/>
              </w:rPr>
              <w:t>One report</w:t>
            </w:r>
            <w:r w:rsidRPr="002C413F">
              <w:rPr>
                <w:rFonts w:ascii="Calibri" w:eastAsia="Times New Roman" w:hAnsi="Calibri" w:cs="Times New Roman"/>
                <w:color w:val="000000"/>
                <w:lang w:eastAsia="en-GB"/>
              </w:rPr>
              <w:t xml:space="preserve"> on gender norms and wheat and irrigation innovations in Morocco;</w:t>
            </w:r>
          </w:p>
        </w:tc>
        <w:tc>
          <w:tcPr>
            <w:tcW w:w="137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roofErr w:type="spellStart"/>
            <w:r w:rsidRPr="002C413F">
              <w:rPr>
                <w:rFonts w:ascii="Calibri" w:eastAsia="Times New Roman" w:hAnsi="Calibri" w:cs="Times New Roman"/>
                <w:color w:val="000000"/>
                <w:lang w:eastAsia="en-GB"/>
              </w:rPr>
              <w:t>Marocco</w:t>
            </w:r>
            <w:proofErr w:type="spellEnd"/>
            <w:r w:rsidRPr="002C413F">
              <w:rPr>
                <w:rFonts w:ascii="Calibri" w:eastAsia="Times New Roman" w:hAnsi="Calibri" w:cs="Times New Roman"/>
                <w:color w:val="000000"/>
                <w:lang w:eastAsia="en-GB"/>
              </w:rPr>
              <w:t xml:space="preserve"> (Sais), Egypt, India (Rajasthan)</w:t>
            </w: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O1, O3, O4</w:t>
            </w: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CC3</w:t>
            </w:r>
          </w:p>
        </w:tc>
        <w:tc>
          <w:tcPr>
            <w:tcW w:w="1652"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norms, decision making</w:t>
            </w:r>
          </w:p>
        </w:tc>
      </w:tr>
      <w:tr w:rsidR="002C413F" w:rsidRPr="002C413F" w:rsidTr="002C413F">
        <w:trPr>
          <w:trHeight w:val="45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IWMI</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Gender Sensitive Transformative Participatory Grounded Extension Services</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b/>
                <w:bCs/>
                <w:color w:val="000000"/>
                <w:lang w:eastAsia="en-GB"/>
              </w:rPr>
              <w:t>Research report</w:t>
            </w:r>
            <w:r w:rsidRPr="002C413F">
              <w:rPr>
                <w:rFonts w:ascii="Calibri" w:eastAsia="Times New Roman" w:hAnsi="Calibri" w:cs="Times New Roman"/>
                <w:color w:val="000000"/>
                <w:lang w:eastAsia="en-GB"/>
              </w:rPr>
              <w:t xml:space="preserve"> on gender and extension in the </w:t>
            </w:r>
            <w:proofErr w:type="spellStart"/>
            <w:r w:rsidRPr="002C413F">
              <w:rPr>
                <w:rFonts w:ascii="Calibri" w:eastAsia="Times New Roman" w:hAnsi="Calibri" w:cs="Times New Roman"/>
                <w:color w:val="000000"/>
                <w:lang w:eastAsia="en-GB"/>
              </w:rPr>
              <w:t>Chinyanja</w:t>
            </w:r>
            <w:proofErr w:type="spellEnd"/>
            <w:r w:rsidRPr="002C413F">
              <w:rPr>
                <w:rFonts w:ascii="Calibri" w:eastAsia="Times New Roman" w:hAnsi="Calibri" w:cs="Times New Roman"/>
                <w:color w:val="000000"/>
                <w:lang w:eastAsia="en-GB"/>
              </w:rPr>
              <w:t xml:space="preserve"> Triangle. </w:t>
            </w:r>
            <w:r w:rsidRPr="002C413F">
              <w:rPr>
                <w:rFonts w:ascii="Calibri" w:eastAsia="Times New Roman" w:hAnsi="Calibri" w:cs="Times New Roman"/>
                <w:b/>
                <w:bCs/>
                <w:color w:val="000000"/>
                <w:lang w:eastAsia="en-GB"/>
              </w:rPr>
              <w:t>Picture Diaries</w:t>
            </w:r>
            <w:r w:rsidRPr="002C413F">
              <w:rPr>
                <w:rFonts w:ascii="Calibri" w:eastAsia="Times New Roman" w:hAnsi="Calibri" w:cs="Times New Roman"/>
                <w:color w:val="000000"/>
                <w:lang w:eastAsia="en-GB"/>
              </w:rPr>
              <w:t xml:space="preserve"> illustrating gender and extension in the </w:t>
            </w:r>
            <w:proofErr w:type="spellStart"/>
            <w:r w:rsidRPr="002C413F">
              <w:rPr>
                <w:rFonts w:ascii="Calibri" w:eastAsia="Times New Roman" w:hAnsi="Calibri" w:cs="Times New Roman"/>
                <w:color w:val="000000"/>
                <w:lang w:eastAsia="en-GB"/>
              </w:rPr>
              <w:t>Chinyanja</w:t>
            </w:r>
            <w:proofErr w:type="spellEnd"/>
            <w:r w:rsidRPr="002C413F">
              <w:rPr>
                <w:rFonts w:ascii="Calibri" w:eastAsia="Times New Roman" w:hAnsi="Calibri" w:cs="Times New Roman"/>
                <w:color w:val="000000"/>
                <w:lang w:eastAsia="en-GB"/>
              </w:rPr>
              <w:t xml:space="preserve"> Triangle. </w:t>
            </w:r>
            <w:r w:rsidRPr="002C413F">
              <w:rPr>
                <w:rFonts w:ascii="Calibri" w:eastAsia="Times New Roman" w:hAnsi="Calibri" w:cs="Times New Roman"/>
                <w:b/>
                <w:bCs/>
                <w:color w:val="000000"/>
                <w:lang w:eastAsia="en-GB"/>
              </w:rPr>
              <w:t>Video documenting</w:t>
            </w:r>
            <w:r w:rsidRPr="002C413F">
              <w:rPr>
                <w:rFonts w:ascii="Calibri" w:eastAsia="Times New Roman" w:hAnsi="Calibri" w:cs="Times New Roman"/>
                <w:color w:val="000000"/>
                <w:lang w:eastAsia="en-GB"/>
              </w:rPr>
              <w:t xml:space="preserve"> the challenges and opportunities for women within agricultural extension the </w:t>
            </w:r>
            <w:proofErr w:type="spellStart"/>
            <w:r w:rsidRPr="002C413F">
              <w:rPr>
                <w:rFonts w:ascii="Calibri" w:eastAsia="Times New Roman" w:hAnsi="Calibri" w:cs="Times New Roman"/>
                <w:color w:val="000000"/>
                <w:lang w:eastAsia="en-GB"/>
              </w:rPr>
              <w:t>Chinyanja</w:t>
            </w:r>
            <w:proofErr w:type="spellEnd"/>
            <w:r w:rsidRPr="002C413F">
              <w:rPr>
                <w:rFonts w:ascii="Calibri" w:eastAsia="Times New Roman" w:hAnsi="Calibri" w:cs="Times New Roman"/>
                <w:color w:val="000000"/>
                <w:lang w:eastAsia="en-GB"/>
              </w:rPr>
              <w:t xml:space="preserve"> Triangle. </w:t>
            </w:r>
            <w:r w:rsidRPr="002C413F">
              <w:rPr>
                <w:rFonts w:ascii="Calibri" w:eastAsia="Times New Roman" w:hAnsi="Calibri" w:cs="Times New Roman"/>
                <w:b/>
                <w:bCs/>
                <w:color w:val="000000"/>
                <w:lang w:eastAsia="en-GB"/>
              </w:rPr>
              <w:t xml:space="preserve">Journal Manuscript </w:t>
            </w:r>
            <w:r w:rsidRPr="002C413F">
              <w:rPr>
                <w:rFonts w:ascii="Calibri" w:eastAsia="Times New Roman" w:hAnsi="Calibri" w:cs="Times New Roman"/>
                <w:color w:val="000000"/>
                <w:lang w:eastAsia="en-GB"/>
              </w:rPr>
              <w:t xml:space="preserve">on Gender and Extension submitted for publications consideration. Gender in Irrigation Learning and Improvement </w:t>
            </w:r>
            <w:r w:rsidRPr="002C413F">
              <w:rPr>
                <w:rFonts w:ascii="Calibri" w:eastAsia="Times New Roman" w:hAnsi="Calibri" w:cs="Times New Roman"/>
                <w:b/>
                <w:bCs/>
                <w:color w:val="000000"/>
                <w:lang w:eastAsia="en-GB"/>
              </w:rPr>
              <w:t>Tool (GILIT)</w:t>
            </w:r>
            <w:r w:rsidRPr="002C413F">
              <w:rPr>
                <w:rFonts w:ascii="Calibri" w:eastAsia="Times New Roman" w:hAnsi="Calibri" w:cs="Times New Roman"/>
                <w:color w:val="000000"/>
                <w:lang w:eastAsia="en-GB"/>
              </w:rPr>
              <w:t xml:space="preserve"> pilot tested in </w:t>
            </w:r>
            <w:proofErr w:type="spellStart"/>
            <w:r w:rsidRPr="002C413F">
              <w:rPr>
                <w:rFonts w:ascii="Calibri" w:eastAsia="Times New Roman" w:hAnsi="Calibri" w:cs="Times New Roman"/>
                <w:color w:val="000000"/>
                <w:lang w:eastAsia="en-GB"/>
              </w:rPr>
              <w:t>Chinyanja</w:t>
            </w:r>
            <w:proofErr w:type="spellEnd"/>
            <w:r w:rsidRPr="002C413F">
              <w:rPr>
                <w:rFonts w:ascii="Calibri" w:eastAsia="Times New Roman" w:hAnsi="Calibri" w:cs="Times New Roman"/>
                <w:color w:val="000000"/>
                <w:lang w:eastAsia="en-GB"/>
              </w:rPr>
              <w:t xml:space="preserve"> Triangle.</w:t>
            </w:r>
          </w:p>
        </w:tc>
        <w:tc>
          <w:tcPr>
            <w:tcW w:w="137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Malawi (</w:t>
            </w:r>
            <w:proofErr w:type="spellStart"/>
            <w:r w:rsidRPr="002C413F">
              <w:rPr>
                <w:rFonts w:ascii="Calibri" w:eastAsia="Times New Roman" w:hAnsi="Calibri" w:cs="Times New Roman"/>
                <w:color w:val="000000"/>
                <w:lang w:eastAsia="en-GB"/>
              </w:rPr>
              <w:t>Chinyanja</w:t>
            </w:r>
            <w:proofErr w:type="spellEnd"/>
            <w:r w:rsidRPr="002C413F">
              <w:rPr>
                <w:rFonts w:ascii="Calibri" w:eastAsia="Times New Roman" w:hAnsi="Calibri" w:cs="Times New Roman"/>
                <w:color w:val="000000"/>
                <w:lang w:eastAsia="en-GB"/>
              </w:rPr>
              <w:t xml:space="preserve"> Triangle)</w:t>
            </w:r>
          </w:p>
        </w:tc>
        <w:tc>
          <w:tcPr>
            <w:tcW w:w="1635" w:type="dxa"/>
            <w:hideMark/>
          </w:tcPr>
          <w:p w:rsidR="002C413F" w:rsidRPr="002C413F" w:rsidRDefault="002C413F" w:rsidP="002C413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O1, O3, O4</w:t>
            </w:r>
          </w:p>
        </w:tc>
        <w:tc>
          <w:tcPr>
            <w:tcW w:w="1629" w:type="dxa"/>
            <w:hideMark/>
          </w:tcPr>
          <w:p w:rsidR="002C413F" w:rsidRPr="002C413F" w:rsidRDefault="002C413F" w:rsidP="002C413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 CC2</w:t>
            </w:r>
          </w:p>
        </w:tc>
        <w:tc>
          <w:tcPr>
            <w:tcW w:w="1652" w:type="dxa"/>
            <w:hideMark/>
          </w:tcPr>
          <w:p w:rsidR="002C413F" w:rsidRPr="002C413F" w:rsidRDefault="002C413F" w:rsidP="002C413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extension services</w:t>
            </w: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ICRAF</w:t>
            </w:r>
          </w:p>
        </w:tc>
        <w:tc>
          <w:tcPr>
            <w:tcW w:w="3236" w:type="dxa"/>
            <w:hideMark/>
          </w:tcPr>
          <w:p w:rsid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WAS-DS Gender Strategic Research on Norms </w:t>
            </w:r>
          </w:p>
          <w:p w:rsid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558165</wp:posOffset>
                      </wp:positionV>
                      <wp:extent cx="1238250" cy="971550"/>
                      <wp:effectExtent l="19050" t="19050" r="57150" b="38100"/>
                      <wp:wrapNone/>
                      <wp:docPr id="1" name="Explosion 2 1"/>
                      <wp:cNvGraphicFramePr/>
                      <a:graphic xmlns:a="http://schemas.openxmlformats.org/drawingml/2006/main">
                        <a:graphicData uri="http://schemas.microsoft.com/office/word/2010/wordprocessingShape">
                          <wps:wsp>
                            <wps:cNvSpPr/>
                            <wps:spPr>
                              <a:xfrm>
                                <a:off x="0" y="0"/>
                                <a:ext cx="1238250" cy="97155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13F" w:rsidRPr="002C413F" w:rsidRDefault="002C413F" w:rsidP="002C413F">
                                  <w:pPr>
                                    <w:jc w:val="center"/>
                                    <w:rPr>
                                      <w:lang w:val="de-AT"/>
                                    </w:rPr>
                                  </w:pPr>
                                  <w:r>
                                    <w:rPr>
                                      <w:lang w:val="de-AT"/>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11pt;margin-top:43.95pt;width:9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" fillcolor="#5b9bd5 [3204]" strokecolor="#1f4d78 [1604]" strokeweight="1pt">
                      <v:textbox>
                        <w:txbxContent>
                          <w:p w:rsidR="002C413F" w:rsidRPr="002C413F" w:rsidRDefault="002C413F" w:rsidP="002C413F">
                            <w:pPr>
                              <w:jc w:val="center"/>
                              <w:rPr>
                                <w:lang w:val="de-AT"/>
                              </w:rPr>
                            </w:pPr>
                            <w:r>
                              <w:rPr>
                                <w:lang w:val="de-AT"/>
                              </w:rPr>
                              <w:t>Youth</w:t>
                            </w:r>
                          </w:p>
                        </w:txbxContent>
                      </v:textbox>
                    </v:shape>
                  </w:pict>
                </mc:Fallback>
              </mc:AlternateConten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sidRPr="002C413F">
              <w:rPr>
                <w:rFonts w:ascii="Calibri Light" w:eastAsia="Times New Roman" w:hAnsi="Calibri Light" w:cs="Times New Roman"/>
                <w:b/>
                <w:bCs/>
                <w:color w:val="000000"/>
                <w:lang w:eastAsia="en-GB"/>
              </w:rPr>
              <w:t>A report</w:t>
            </w:r>
            <w:r w:rsidRPr="002C413F">
              <w:rPr>
                <w:rFonts w:ascii="Calibri Light" w:eastAsia="Times New Roman" w:hAnsi="Calibri Light" w:cs="Times New Roman"/>
                <w:color w:val="000000"/>
                <w:lang w:eastAsia="en-GB"/>
              </w:rPr>
              <w:t xml:space="preserve"> documenting (1) the main entry points into technology diffusion and agricultural intensification in dryland systems for women and youth, (2) perception of norms and policies as perceived by men, women, and youth across sites and communities; </w:t>
            </w:r>
            <w:r w:rsidRPr="002C413F">
              <w:rPr>
                <w:rFonts w:ascii="Calibri Light" w:eastAsia="Times New Roman" w:hAnsi="Calibri Light" w:cs="Times New Roman"/>
                <w:b/>
                <w:bCs/>
                <w:color w:val="000000"/>
                <w:lang w:eastAsia="en-GB"/>
              </w:rPr>
              <w:t>1 scientific article</w:t>
            </w:r>
            <w:r w:rsidRPr="002C413F">
              <w:rPr>
                <w:rFonts w:ascii="Calibri Light" w:eastAsia="Times New Roman" w:hAnsi="Calibri Light" w:cs="Times New Roman"/>
                <w:color w:val="000000"/>
                <w:lang w:eastAsia="en-GB"/>
              </w:rPr>
              <w:t xml:space="preserve"> on norms; Options </w:t>
            </w:r>
            <w:r w:rsidRPr="002C413F">
              <w:rPr>
                <w:rFonts w:ascii="Calibri Light" w:eastAsia="Times New Roman" w:hAnsi="Calibri Light" w:cs="Times New Roman"/>
                <w:b/>
                <w:bCs/>
                <w:color w:val="000000"/>
                <w:lang w:eastAsia="en-GB"/>
              </w:rPr>
              <w:t>(tools/methods)</w:t>
            </w:r>
            <w:r w:rsidRPr="002C413F">
              <w:rPr>
                <w:rFonts w:ascii="Calibri Light" w:eastAsia="Times New Roman" w:hAnsi="Calibri Light" w:cs="Times New Roman"/>
                <w:color w:val="000000"/>
                <w:lang w:eastAsia="en-GB"/>
              </w:rPr>
              <w:t xml:space="preserve"> for improving policies to be gender sensitive;  Minimum standards </w:t>
            </w:r>
            <w:r w:rsidRPr="002C413F">
              <w:rPr>
                <w:rFonts w:ascii="Calibri Light" w:eastAsia="Times New Roman" w:hAnsi="Calibri Light" w:cs="Times New Roman"/>
                <w:b/>
                <w:bCs/>
                <w:color w:val="000000"/>
                <w:lang w:eastAsia="en-GB"/>
              </w:rPr>
              <w:t>checklist</w:t>
            </w:r>
            <w:r w:rsidRPr="002C413F">
              <w:rPr>
                <w:rFonts w:ascii="Calibri Light" w:eastAsia="Times New Roman" w:hAnsi="Calibri Light" w:cs="Times New Roman"/>
                <w:color w:val="000000"/>
                <w:lang w:eastAsia="en-GB"/>
              </w:rPr>
              <w:t xml:space="preserve"> on gender equity for </w:t>
            </w:r>
            <w:r w:rsidRPr="002C413F">
              <w:rPr>
                <w:rFonts w:ascii="Calibri Light" w:eastAsia="Times New Roman" w:hAnsi="Calibri Light" w:cs="Times New Roman"/>
                <w:b/>
                <w:bCs/>
                <w:color w:val="000000"/>
                <w:lang w:eastAsia="en-GB"/>
              </w:rPr>
              <w:t>policy</w:t>
            </w:r>
            <w:r w:rsidRPr="002C413F">
              <w:rPr>
                <w:rFonts w:ascii="Calibri Light" w:eastAsia="Times New Roman" w:hAnsi="Calibri Light" w:cs="Times New Roman"/>
                <w:color w:val="000000"/>
                <w:lang w:eastAsia="en-GB"/>
              </w:rPr>
              <w:t xml:space="preserve"> development and implementation; </w:t>
            </w:r>
          </w:p>
        </w:tc>
        <w:tc>
          <w:tcPr>
            <w:tcW w:w="137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KKM - Kano </w:t>
            </w:r>
            <w:proofErr w:type="spellStart"/>
            <w:r w:rsidRPr="002C413F">
              <w:rPr>
                <w:rFonts w:ascii="Calibri" w:eastAsia="Times New Roman" w:hAnsi="Calibri" w:cs="Times New Roman"/>
                <w:color w:val="000000"/>
                <w:lang w:eastAsia="en-GB"/>
              </w:rPr>
              <w:t>Katsina</w:t>
            </w:r>
            <w:proofErr w:type="spellEnd"/>
            <w:r w:rsidRPr="002C413F">
              <w:rPr>
                <w:rFonts w:ascii="Calibri" w:eastAsia="Times New Roman" w:hAnsi="Calibri" w:cs="Times New Roman"/>
                <w:color w:val="000000"/>
                <w:lang w:eastAsia="en-GB"/>
              </w:rPr>
              <w:t xml:space="preserve"> (Nigeria), </w:t>
            </w:r>
            <w:proofErr w:type="spellStart"/>
            <w:r w:rsidRPr="002C413F">
              <w:rPr>
                <w:rFonts w:ascii="Calibri" w:eastAsia="Times New Roman" w:hAnsi="Calibri" w:cs="Times New Roman"/>
                <w:color w:val="000000"/>
                <w:lang w:eastAsia="en-GB"/>
              </w:rPr>
              <w:t>Maradi</w:t>
            </w:r>
            <w:proofErr w:type="spellEnd"/>
            <w:r w:rsidRPr="002C413F">
              <w:rPr>
                <w:rFonts w:ascii="Calibri" w:eastAsia="Times New Roman" w:hAnsi="Calibri" w:cs="Times New Roman"/>
                <w:color w:val="000000"/>
                <w:lang w:eastAsia="en-GB"/>
              </w:rPr>
              <w:t xml:space="preserve"> (Niger) WBS - </w:t>
            </w:r>
            <w:proofErr w:type="spellStart"/>
            <w:r w:rsidRPr="002C413F">
              <w:rPr>
                <w:rFonts w:ascii="Calibri" w:eastAsia="Times New Roman" w:hAnsi="Calibri" w:cs="Times New Roman"/>
                <w:color w:val="000000"/>
                <w:lang w:eastAsia="en-GB"/>
              </w:rPr>
              <w:t>Wa</w:t>
            </w:r>
            <w:proofErr w:type="spellEnd"/>
            <w:r w:rsidRPr="002C413F">
              <w:rPr>
                <w:rFonts w:ascii="Calibri" w:eastAsia="Times New Roman" w:hAnsi="Calibri" w:cs="Times New Roman"/>
                <w:color w:val="000000"/>
                <w:lang w:eastAsia="en-GB"/>
              </w:rPr>
              <w:t xml:space="preserve"> (Ghana) Bobo (Burkina-Faso) </w:t>
            </w:r>
            <w:proofErr w:type="spellStart"/>
            <w:r w:rsidRPr="002C413F">
              <w:rPr>
                <w:rFonts w:ascii="Calibri" w:eastAsia="Times New Roman" w:hAnsi="Calibri" w:cs="Times New Roman"/>
                <w:color w:val="000000"/>
                <w:lang w:eastAsia="en-GB"/>
              </w:rPr>
              <w:t>Sikasso</w:t>
            </w:r>
            <w:proofErr w:type="spellEnd"/>
            <w:r w:rsidRPr="002C413F">
              <w:rPr>
                <w:rFonts w:ascii="Calibri" w:eastAsia="Times New Roman" w:hAnsi="Calibri" w:cs="Times New Roman"/>
                <w:color w:val="000000"/>
                <w:lang w:eastAsia="en-GB"/>
              </w:rPr>
              <w:t xml:space="preserve"> (Mali)</w:t>
            </w: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O2, O3, O4</w:t>
            </w: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 CC3</w:t>
            </w: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norms</w:t>
            </w:r>
          </w:p>
        </w:tc>
      </w:tr>
      <w:tr w:rsidR="002C413F" w:rsidRPr="002C413F" w:rsidTr="002C413F">
        <w:trPr>
          <w:trHeight w:val="18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ICRAF</w:t>
            </w:r>
          </w:p>
        </w:tc>
        <w:tc>
          <w:tcPr>
            <w:tcW w:w="3236" w:type="dxa"/>
            <w:hideMark/>
          </w:tcPr>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Women and Youth Empowerment impact assessment </w:t>
            </w:r>
          </w:p>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1312" behindDoc="0" locked="0" layoutInCell="1" allowOverlap="1" wp14:anchorId="39CD7E7A" wp14:editId="1B79D74E">
                      <wp:simplePos x="0" y="0"/>
                      <wp:positionH relativeFrom="column">
                        <wp:posOffset>-3175</wp:posOffset>
                      </wp:positionH>
                      <wp:positionV relativeFrom="paragraph">
                        <wp:posOffset>27940</wp:posOffset>
                      </wp:positionV>
                      <wp:extent cx="1314450" cy="600075"/>
                      <wp:effectExtent l="38100" t="19050" r="38100" b="47625"/>
                      <wp:wrapNone/>
                      <wp:docPr id="2" name="Explosion 2 2"/>
                      <wp:cNvGraphicFramePr/>
                      <a:graphic xmlns:a="http://schemas.openxmlformats.org/drawingml/2006/main">
                        <a:graphicData uri="http://schemas.microsoft.com/office/word/2010/wordprocessingShape">
                          <wps:wsp>
                            <wps:cNvSpPr/>
                            <wps:spPr>
                              <a:xfrm>
                                <a:off x="0" y="0"/>
                                <a:ext cx="1314450" cy="60007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13F" w:rsidRPr="002C413F" w:rsidRDefault="002C413F" w:rsidP="002C413F">
                                  <w:pPr>
                                    <w:jc w:val="center"/>
                                    <w:rPr>
                                      <w:lang w:val="de-AT"/>
                                    </w:rPr>
                                  </w:pPr>
                                  <w:r>
                                    <w:rPr>
                                      <w:lang w:val="de-AT"/>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7E7A" id="Explosion 2 2" o:spid="_x0000_s1027" type="#_x0000_t72" style="position:absolute;margin-left:-.25pt;margin-top:2.2pt;width:103.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" fillcolor="#5b9bd5 [3204]" strokecolor="#1f4d78 [1604]" strokeweight="1pt">
                      <v:textbox>
                        <w:txbxContent>
                          <w:p w:rsidR="002C413F" w:rsidRPr="002C413F" w:rsidRDefault="002C413F" w:rsidP="002C413F">
                            <w:pPr>
                              <w:jc w:val="center"/>
                              <w:rPr>
                                <w:lang w:val="de-AT"/>
                              </w:rPr>
                            </w:pPr>
                            <w:r>
                              <w:rPr>
                                <w:lang w:val="de-AT"/>
                              </w:rPr>
                              <w:t>Youth</w:t>
                            </w:r>
                          </w:p>
                        </w:txbxContent>
                      </v:textbox>
                    </v:shape>
                  </w:pict>
                </mc:Fallback>
              </mc:AlternateConten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b/>
                <w:bCs/>
                <w:color w:val="000000"/>
                <w:lang w:eastAsia="en-GB"/>
              </w:rPr>
              <w:t>1 scientific article</w:t>
            </w:r>
            <w:r w:rsidRPr="002C413F">
              <w:rPr>
                <w:rFonts w:ascii="Calibri" w:eastAsia="Times New Roman" w:hAnsi="Calibri" w:cs="Times New Roman"/>
                <w:color w:val="000000"/>
                <w:lang w:eastAsia="en-GB"/>
              </w:rPr>
              <w:t xml:space="preserve"> on impact of WE; </w:t>
            </w:r>
            <w:r w:rsidRPr="002C413F">
              <w:rPr>
                <w:rFonts w:ascii="Calibri" w:eastAsia="Times New Roman" w:hAnsi="Calibri" w:cs="Times New Roman"/>
                <w:b/>
                <w:bCs/>
                <w:color w:val="000000"/>
                <w:lang w:eastAsia="en-GB"/>
              </w:rPr>
              <w:t>Leaflet</w:t>
            </w:r>
            <w:r w:rsidRPr="002C413F">
              <w:rPr>
                <w:rFonts w:ascii="Calibri" w:eastAsia="Times New Roman" w:hAnsi="Calibri" w:cs="Times New Roman"/>
                <w:color w:val="000000"/>
                <w:lang w:eastAsia="en-GB"/>
              </w:rPr>
              <w:t xml:space="preserve"> on the impact of gender mainstreaming and empowerment in the DS; </w:t>
            </w:r>
            <w:r w:rsidRPr="002C413F">
              <w:rPr>
                <w:rFonts w:ascii="Calibri" w:eastAsia="Times New Roman" w:hAnsi="Calibri" w:cs="Times New Roman"/>
                <w:b/>
                <w:bCs/>
                <w:color w:val="000000"/>
                <w:lang w:eastAsia="en-GB"/>
              </w:rPr>
              <w:t>WEAI contextualized</w:t>
            </w:r>
            <w:r w:rsidRPr="002C413F">
              <w:rPr>
                <w:rFonts w:ascii="Calibri" w:eastAsia="Times New Roman" w:hAnsi="Calibri" w:cs="Times New Roman"/>
                <w:color w:val="000000"/>
                <w:lang w:eastAsia="en-GB"/>
              </w:rPr>
              <w:t xml:space="preserve"> to the dryland system;</w:t>
            </w:r>
          </w:p>
        </w:tc>
        <w:tc>
          <w:tcPr>
            <w:tcW w:w="137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sidRPr="002C413F">
              <w:rPr>
                <w:rFonts w:ascii="Calibri Light" w:eastAsia="Times New Roman" w:hAnsi="Calibri Light" w:cs="Times New Roman"/>
                <w:color w:val="000000"/>
                <w:lang w:eastAsia="en-GB"/>
              </w:rPr>
              <w:t xml:space="preserve">KKM  and WBS </w:t>
            </w:r>
          </w:p>
        </w:tc>
        <w:tc>
          <w:tcPr>
            <w:tcW w:w="1635"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O2, O3, O4; Y2, Y3, Y4</w:t>
            </w: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 CC3</w:t>
            </w:r>
          </w:p>
        </w:tc>
        <w:tc>
          <w:tcPr>
            <w:tcW w:w="1652"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norms, decision making, youth</w:t>
            </w: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45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CIP</w:t>
            </w:r>
          </w:p>
        </w:tc>
        <w:tc>
          <w:tcPr>
            <w:tcW w:w="3236" w:type="dxa"/>
            <w:hideMark/>
          </w:tcPr>
          <w:p w:rsid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Participation of women and youth in the decision making of agricultural innovation adoption in Rajasthan, India</w:t>
            </w:r>
          </w:p>
          <w:p w:rsid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3360" behindDoc="0" locked="0" layoutInCell="1" allowOverlap="1" wp14:anchorId="0526CD96" wp14:editId="3CA9973C">
                      <wp:simplePos x="0" y="0"/>
                      <wp:positionH relativeFrom="column">
                        <wp:posOffset>-4445</wp:posOffset>
                      </wp:positionH>
                      <wp:positionV relativeFrom="paragraph">
                        <wp:posOffset>26670</wp:posOffset>
                      </wp:positionV>
                      <wp:extent cx="1238250" cy="971550"/>
                      <wp:effectExtent l="19050" t="19050" r="57150" b="38100"/>
                      <wp:wrapNone/>
                      <wp:docPr id="3" name="Explosion 2 3"/>
                      <wp:cNvGraphicFramePr/>
                      <a:graphic xmlns:a="http://schemas.openxmlformats.org/drawingml/2006/main">
                        <a:graphicData uri="http://schemas.microsoft.com/office/word/2010/wordprocessingShape">
                          <wps:wsp>
                            <wps:cNvSpPr/>
                            <wps:spPr>
                              <a:xfrm>
                                <a:off x="0" y="0"/>
                                <a:ext cx="1238250" cy="97155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13F" w:rsidRPr="002C413F" w:rsidRDefault="002C413F" w:rsidP="002C413F">
                                  <w:pPr>
                                    <w:jc w:val="center"/>
                                    <w:rPr>
                                      <w:lang w:val="de-AT"/>
                                    </w:rPr>
                                  </w:pPr>
                                  <w:r>
                                    <w:rPr>
                                      <w:lang w:val="de-AT"/>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6CD96" id="Explosion 2 3" o:spid="_x0000_s1028" type="#_x0000_t72" style="position:absolute;margin-left:-.35pt;margin-top:2.1pt;width:97.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" fillcolor="#5b9bd5 [3204]" strokecolor="#1f4d78 [1604]" strokeweight="1pt">
                      <v:textbox>
                        <w:txbxContent>
                          <w:p w:rsidR="002C413F" w:rsidRPr="002C413F" w:rsidRDefault="002C413F" w:rsidP="002C413F">
                            <w:pPr>
                              <w:jc w:val="center"/>
                              <w:rPr>
                                <w:lang w:val="de-AT"/>
                              </w:rPr>
                            </w:pPr>
                            <w:r>
                              <w:rPr>
                                <w:lang w:val="de-AT"/>
                              </w:rPr>
                              <w:t>Youth</w:t>
                            </w:r>
                          </w:p>
                        </w:txbxContent>
                      </v:textbox>
                    </v:shape>
                  </w:pict>
                </mc:Fallback>
              </mc:AlternateConten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Disaggregated </w:t>
            </w:r>
            <w:r w:rsidRPr="002C413F">
              <w:rPr>
                <w:rFonts w:ascii="Calibri" w:eastAsia="Times New Roman" w:hAnsi="Calibri" w:cs="Times New Roman"/>
                <w:b/>
                <w:bCs/>
                <w:color w:val="000000"/>
                <w:lang w:eastAsia="en-GB"/>
              </w:rPr>
              <w:t>data</w:t>
            </w:r>
            <w:r w:rsidRPr="002C413F">
              <w:rPr>
                <w:rFonts w:ascii="Calibri" w:eastAsia="Times New Roman" w:hAnsi="Calibri" w:cs="Times New Roman"/>
                <w:color w:val="000000"/>
                <w:lang w:eastAsia="en-GB"/>
              </w:rPr>
              <w:t xml:space="preserve"> of access and control over assets, gender perceptions and </w:t>
            </w:r>
            <w:proofErr w:type="spellStart"/>
            <w:r w:rsidRPr="002C413F">
              <w:rPr>
                <w:rFonts w:ascii="Calibri" w:eastAsia="Times New Roman" w:hAnsi="Calibri" w:cs="Times New Roman"/>
                <w:color w:val="000000"/>
                <w:lang w:eastAsia="en-GB"/>
              </w:rPr>
              <w:t>labor</w:t>
            </w:r>
            <w:proofErr w:type="spellEnd"/>
            <w:r w:rsidRPr="002C413F">
              <w:rPr>
                <w:rFonts w:ascii="Calibri" w:eastAsia="Times New Roman" w:hAnsi="Calibri" w:cs="Times New Roman"/>
                <w:color w:val="000000"/>
                <w:lang w:eastAsia="en-GB"/>
              </w:rPr>
              <w:t xml:space="preserve"> investment in the system. </w:t>
            </w:r>
            <w:r w:rsidRPr="002C413F">
              <w:rPr>
                <w:rFonts w:ascii="Calibri" w:eastAsia="Times New Roman" w:hAnsi="Calibri" w:cs="Times New Roman"/>
                <w:b/>
                <w:bCs/>
                <w:color w:val="000000"/>
                <w:lang w:eastAsia="en-GB"/>
              </w:rPr>
              <w:t>Gender analysis</w:t>
            </w:r>
            <w:r w:rsidRPr="002C413F">
              <w:rPr>
                <w:rFonts w:ascii="Calibri" w:eastAsia="Times New Roman" w:hAnsi="Calibri" w:cs="Times New Roman"/>
                <w:color w:val="000000"/>
                <w:lang w:eastAsia="en-GB"/>
              </w:rPr>
              <w:t xml:space="preserve"> of the incorporation of water management technologies, potato varieties, value added and in the system. </w:t>
            </w:r>
            <w:r w:rsidRPr="002C413F">
              <w:rPr>
                <w:rFonts w:ascii="Calibri" w:eastAsia="Times New Roman" w:hAnsi="Calibri" w:cs="Times New Roman"/>
                <w:b/>
                <w:bCs/>
                <w:color w:val="000000"/>
                <w:lang w:eastAsia="en-GB"/>
              </w:rPr>
              <w:t>Working paper</w:t>
            </w:r>
            <w:r w:rsidRPr="002C413F">
              <w:rPr>
                <w:rFonts w:ascii="Calibri" w:eastAsia="Times New Roman" w:hAnsi="Calibri" w:cs="Times New Roman"/>
                <w:color w:val="000000"/>
                <w:lang w:eastAsia="en-GB"/>
              </w:rPr>
              <w:t xml:space="preserve"> on social norms analysis and the implications to future scenarios. State </w:t>
            </w:r>
            <w:r w:rsidRPr="002C413F">
              <w:rPr>
                <w:rFonts w:ascii="Calibri" w:eastAsia="Times New Roman" w:hAnsi="Calibri" w:cs="Times New Roman"/>
                <w:b/>
                <w:bCs/>
                <w:color w:val="000000"/>
                <w:lang w:eastAsia="en-GB"/>
              </w:rPr>
              <w:t xml:space="preserve">Policy brief </w:t>
            </w:r>
            <w:r w:rsidRPr="002C413F">
              <w:rPr>
                <w:rFonts w:ascii="Calibri" w:eastAsia="Times New Roman" w:hAnsi="Calibri" w:cs="Times New Roman"/>
                <w:color w:val="000000"/>
                <w:lang w:eastAsia="en-GB"/>
              </w:rPr>
              <w:t xml:space="preserve">linking young farmers´ aspirations to social norms analysis for </w:t>
            </w:r>
            <w:proofErr w:type="spellStart"/>
            <w:r w:rsidRPr="002C413F">
              <w:rPr>
                <w:rFonts w:ascii="Calibri" w:eastAsia="Times New Roman" w:hAnsi="Calibri" w:cs="Times New Roman"/>
                <w:color w:val="000000"/>
                <w:lang w:eastAsia="en-GB"/>
              </w:rPr>
              <w:t>Rajashtan</w:t>
            </w:r>
            <w:proofErr w:type="spellEnd"/>
            <w:r w:rsidRPr="002C413F">
              <w:rPr>
                <w:rFonts w:ascii="Calibri" w:eastAsia="Times New Roman" w:hAnsi="Calibri" w:cs="Times New Roman"/>
                <w:color w:val="000000"/>
                <w:lang w:eastAsia="en-GB"/>
              </w:rPr>
              <w:t xml:space="preserve"> region.</w:t>
            </w:r>
          </w:p>
        </w:tc>
        <w:tc>
          <w:tcPr>
            <w:tcW w:w="137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sidRPr="002C413F">
              <w:rPr>
                <w:rFonts w:ascii="Calibri Light" w:eastAsia="Times New Roman" w:hAnsi="Calibri Light" w:cs="Times New Roman"/>
                <w:color w:val="000000"/>
                <w:lang w:eastAsia="en-GB"/>
              </w:rPr>
              <w:t>Rajasthan, India</w:t>
            </w:r>
          </w:p>
        </w:tc>
        <w:tc>
          <w:tcPr>
            <w:tcW w:w="1635"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O1, O2, O3, O4; Y1, Y2, Y4</w:t>
            </w: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 CC3</w:t>
            </w:r>
          </w:p>
        </w:tc>
        <w:tc>
          <w:tcPr>
            <w:tcW w:w="1652"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decision  making, norms, youth</w:t>
            </w:r>
          </w:p>
        </w:tc>
      </w:tr>
      <w:tr w:rsidR="002C413F" w:rsidRPr="002C413F" w:rsidTr="002C413F">
        <w:trPr>
          <w:trHeight w:val="45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ICRISAT</w:t>
            </w:r>
          </w:p>
        </w:tc>
        <w:tc>
          <w:tcPr>
            <w:tcW w:w="3236" w:type="dxa"/>
            <w:hideMark/>
          </w:tcPr>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Empowering and Transforming Rural Communities and Institutions: micro-level evidences on social and gender norms, aspirations of rural poor and access to and control-over resources, assets and knowledge including services</w:t>
            </w:r>
          </w:p>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5408" behindDoc="0" locked="0" layoutInCell="1" allowOverlap="1" wp14:anchorId="0526CD96" wp14:editId="3CA9973C">
                      <wp:simplePos x="0" y="0"/>
                      <wp:positionH relativeFrom="column">
                        <wp:posOffset>-4445</wp:posOffset>
                      </wp:positionH>
                      <wp:positionV relativeFrom="paragraph">
                        <wp:posOffset>29845</wp:posOffset>
                      </wp:positionV>
                      <wp:extent cx="1238250" cy="971550"/>
                      <wp:effectExtent l="19050" t="19050" r="57150" b="38100"/>
                      <wp:wrapNone/>
                      <wp:docPr id="4" name="Explosion 2 4"/>
                      <wp:cNvGraphicFramePr/>
                      <a:graphic xmlns:a="http://schemas.openxmlformats.org/drawingml/2006/main">
                        <a:graphicData uri="http://schemas.microsoft.com/office/word/2010/wordprocessingShape">
                          <wps:wsp>
                            <wps:cNvSpPr/>
                            <wps:spPr>
                              <a:xfrm>
                                <a:off x="0" y="0"/>
                                <a:ext cx="1238250" cy="97155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13F" w:rsidRPr="002C413F" w:rsidRDefault="002C413F" w:rsidP="002C413F">
                                  <w:pPr>
                                    <w:jc w:val="center"/>
                                    <w:rPr>
                                      <w:lang w:val="de-AT"/>
                                    </w:rPr>
                                  </w:pPr>
                                  <w:r>
                                    <w:rPr>
                                      <w:lang w:val="de-AT"/>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6CD96" id="Explosion 2 4" o:spid="_x0000_s1029" type="#_x0000_t72" style="position:absolute;margin-left:-.35pt;margin-top:2.35pt;width:97.5pt;height: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" fillcolor="#5b9bd5 [3204]" strokecolor="#1f4d78 [1604]" strokeweight="1pt">
                      <v:textbox>
                        <w:txbxContent>
                          <w:p w:rsidR="002C413F" w:rsidRPr="002C413F" w:rsidRDefault="002C413F" w:rsidP="002C413F">
                            <w:pPr>
                              <w:jc w:val="center"/>
                              <w:rPr>
                                <w:lang w:val="de-AT"/>
                              </w:rPr>
                            </w:pPr>
                            <w:r>
                              <w:rPr>
                                <w:lang w:val="de-AT"/>
                              </w:rPr>
                              <w:t>Youth</w:t>
                            </w:r>
                          </w:p>
                        </w:txbxContent>
                      </v:textbox>
                    </v:shape>
                  </w:pict>
                </mc:Fallback>
              </mc:AlternateConten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1 Data collection and analysis </w:t>
            </w:r>
            <w:r w:rsidRPr="002C413F">
              <w:rPr>
                <w:rFonts w:ascii="Calibri" w:eastAsia="Times New Roman" w:hAnsi="Calibri" w:cs="Times New Roman"/>
                <w:b/>
                <w:bCs/>
                <w:color w:val="000000"/>
                <w:lang w:eastAsia="en-GB"/>
              </w:rPr>
              <w:t>tool</w:t>
            </w:r>
            <w:r w:rsidRPr="002C413F">
              <w:rPr>
                <w:rFonts w:ascii="Calibri" w:eastAsia="Times New Roman" w:hAnsi="Calibri" w:cs="Times New Roman"/>
                <w:color w:val="000000"/>
                <w:lang w:eastAsia="en-GB"/>
              </w:rPr>
              <w:t xml:space="preserve"> and protocol; 3 Data </w:t>
            </w:r>
            <w:r w:rsidRPr="002C413F">
              <w:rPr>
                <w:rFonts w:ascii="Calibri" w:eastAsia="Times New Roman" w:hAnsi="Calibri" w:cs="Times New Roman"/>
                <w:b/>
                <w:bCs/>
                <w:color w:val="000000"/>
                <w:lang w:eastAsia="en-GB"/>
              </w:rPr>
              <w:t>manuals</w:t>
            </w:r>
            <w:r w:rsidRPr="002C413F">
              <w:rPr>
                <w:rFonts w:ascii="Calibri" w:eastAsia="Times New Roman" w:hAnsi="Calibri" w:cs="Times New Roman"/>
                <w:color w:val="000000"/>
                <w:lang w:eastAsia="en-GB"/>
              </w:rPr>
              <w:t xml:space="preserve"> and code books ; 3  </w:t>
            </w:r>
            <w:r w:rsidRPr="002C413F">
              <w:rPr>
                <w:rFonts w:ascii="Calibri" w:eastAsia="Times New Roman" w:hAnsi="Calibri" w:cs="Times New Roman"/>
                <w:b/>
                <w:bCs/>
                <w:color w:val="000000"/>
                <w:lang w:eastAsia="en-GB"/>
              </w:rPr>
              <w:t>Datasets;</w:t>
            </w:r>
            <w:r w:rsidRPr="002C413F">
              <w:rPr>
                <w:rFonts w:ascii="Calibri" w:eastAsia="Times New Roman" w:hAnsi="Calibri" w:cs="Times New Roman"/>
                <w:color w:val="000000"/>
                <w:lang w:eastAsia="en-GB"/>
              </w:rPr>
              <w:t xml:space="preserve"> 3 research </w:t>
            </w:r>
            <w:r w:rsidRPr="002C413F">
              <w:rPr>
                <w:rFonts w:ascii="Calibri" w:eastAsia="Times New Roman" w:hAnsi="Calibri" w:cs="Times New Roman"/>
                <w:b/>
                <w:bCs/>
                <w:color w:val="000000"/>
                <w:lang w:eastAsia="en-GB"/>
              </w:rPr>
              <w:t>reports</w:t>
            </w:r>
            <w:r w:rsidRPr="002C413F">
              <w:rPr>
                <w:rFonts w:ascii="Calibri" w:eastAsia="Times New Roman" w:hAnsi="Calibri" w:cs="Times New Roman"/>
                <w:color w:val="000000"/>
                <w:lang w:eastAsia="en-GB"/>
              </w:rPr>
              <w:t xml:space="preserve"> highlighting the findings from the research activity; </w:t>
            </w:r>
            <w:r w:rsidRPr="002C413F">
              <w:rPr>
                <w:rFonts w:ascii="Calibri" w:eastAsia="Times New Roman" w:hAnsi="Calibri" w:cs="Times New Roman"/>
                <w:b/>
                <w:bCs/>
                <w:color w:val="000000"/>
                <w:lang w:eastAsia="en-GB"/>
              </w:rPr>
              <w:t>Capacity</w:t>
            </w:r>
            <w:r w:rsidRPr="002C413F">
              <w:rPr>
                <w:rFonts w:ascii="Calibri" w:eastAsia="Times New Roman" w:hAnsi="Calibri" w:cs="Times New Roman"/>
                <w:color w:val="000000"/>
                <w:lang w:eastAsia="en-GB"/>
              </w:rPr>
              <w:t xml:space="preserve"> building of male and female investigators; 1  Student internship; One </w:t>
            </w:r>
            <w:r w:rsidRPr="002C413F">
              <w:rPr>
                <w:rFonts w:ascii="Calibri" w:eastAsia="Times New Roman" w:hAnsi="Calibri" w:cs="Times New Roman"/>
                <w:b/>
                <w:bCs/>
                <w:color w:val="000000"/>
                <w:lang w:eastAsia="en-GB"/>
              </w:rPr>
              <w:t>policy brief</w:t>
            </w:r>
            <w:r w:rsidRPr="002C413F">
              <w:rPr>
                <w:rFonts w:ascii="Calibri" w:eastAsia="Times New Roman" w:hAnsi="Calibri" w:cs="Times New Roman"/>
                <w:color w:val="000000"/>
                <w:lang w:eastAsia="en-GB"/>
              </w:rPr>
              <w:t xml:space="preserve"> on access to extension services from a gender perspective; for dissemination to stakeholders and policy makers; </w:t>
            </w:r>
            <w:r w:rsidRPr="002C413F">
              <w:rPr>
                <w:rFonts w:ascii="Calibri" w:eastAsia="Times New Roman" w:hAnsi="Calibri" w:cs="Times New Roman"/>
                <w:b/>
                <w:bCs/>
                <w:color w:val="000000"/>
                <w:lang w:eastAsia="en-GB"/>
              </w:rPr>
              <w:t>video</w:t>
            </w:r>
            <w:r w:rsidRPr="002C413F">
              <w:rPr>
                <w:rFonts w:ascii="Calibri" w:eastAsia="Times New Roman" w:hAnsi="Calibri" w:cs="Times New Roman"/>
                <w:color w:val="000000"/>
                <w:lang w:eastAsia="en-GB"/>
              </w:rPr>
              <w:t xml:space="preserve"> documentaries; posters and </w:t>
            </w:r>
            <w:r w:rsidRPr="002C413F">
              <w:rPr>
                <w:rFonts w:ascii="Calibri" w:eastAsia="Times New Roman" w:hAnsi="Calibri" w:cs="Times New Roman"/>
                <w:b/>
                <w:bCs/>
                <w:color w:val="000000"/>
                <w:lang w:eastAsia="en-GB"/>
              </w:rPr>
              <w:t>flyers;</w:t>
            </w:r>
          </w:p>
        </w:tc>
        <w:tc>
          <w:tcPr>
            <w:tcW w:w="137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India (site to be selected)</w:t>
            </w:r>
          </w:p>
        </w:tc>
        <w:tc>
          <w:tcPr>
            <w:tcW w:w="1635"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O1, O2, O3, O4; Y1, Y3,Y4</w:t>
            </w: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CC1, CC3</w:t>
            </w:r>
          </w:p>
        </w:tc>
        <w:tc>
          <w:tcPr>
            <w:tcW w:w="1652"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norms, extension services, value chains, youth</w:t>
            </w: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CIAT</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Gender- sensitive participatory videos to strengthen farmer-led approach to sustainable land management in </w:t>
            </w:r>
            <w:proofErr w:type="spellStart"/>
            <w:r w:rsidRPr="002C413F">
              <w:rPr>
                <w:rFonts w:ascii="Calibri" w:eastAsia="Times New Roman" w:hAnsi="Calibri" w:cs="Times New Roman"/>
                <w:color w:val="000000"/>
                <w:lang w:eastAsia="en-GB"/>
              </w:rPr>
              <w:t>Ncheu</w:t>
            </w:r>
            <w:proofErr w:type="spellEnd"/>
            <w:r w:rsidRPr="002C413F">
              <w:rPr>
                <w:rFonts w:ascii="Calibri" w:eastAsia="Times New Roman" w:hAnsi="Calibri" w:cs="Times New Roman"/>
                <w:color w:val="000000"/>
                <w:lang w:eastAsia="en-GB"/>
              </w:rPr>
              <w:t>, Malawi</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videos (systemic capacity building approach)</w:t>
            </w:r>
          </w:p>
        </w:tc>
        <w:tc>
          <w:tcPr>
            <w:tcW w:w="137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roofErr w:type="spellStart"/>
            <w:r w:rsidRPr="002C413F">
              <w:rPr>
                <w:rFonts w:ascii="Calibri" w:eastAsia="Times New Roman" w:hAnsi="Calibri" w:cs="Times New Roman"/>
                <w:color w:val="000000"/>
                <w:lang w:eastAsia="en-GB"/>
              </w:rPr>
              <w:t>Ncheu</w:t>
            </w:r>
            <w:proofErr w:type="spellEnd"/>
            <w:r w:rsidRPr="002C413F">
              <w:rPr>
                <w:rFonts w:ascii="Calibri" w:eastAsia="Times New Roman" w:hAnsi="Calibri" w:cs="Times New Roman"/>
                <w:color w:val="000000"/>
                <w:lang w:eastAsia="en-GB"/>
              </w:rPr>
              <w:t>, Malawi</w:t>
            </w:r>
          </w:p>
        </w:tc>
        <w:tc>
          <w:tcPr>
            <w:tcW w:w="1635"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O2</w:t>
            </w: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CC3</w:t>
            </w:r>
          </w:p>
        </w:tc>
        <w:tc>
          <w:tcPr>
            <w:tcW w:w="1652"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access, participation, land management</w:t>
            </w:r>
          </w:p>
        </w:tc>
      </w:tr>
      <w:tr w:rsidR="002C413F" w:rsidRPr="002C413F" w:rsidTr="002C413F">
        <w:trPr>
          <w:trHeight w:val="18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CRP DS</w:t>
            </w:r>
          </w:p>
        </w:tc>
        <w:tc>
          <w:tcPr>
            <w:tcW w:w="3236" w:type="dxa"/>
            <w:hideMark/>
          </w:tcPr>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“Let's migrate”: learning about agricultural livelihood options and trade-offs of youth, and the systemic barriers and drivers, they face</w:t>
            </w:r>
          </w:p>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7456" behindDoc="0" locked="0" layoutInCell="1" allowOverlap="1" wp14:anchorId="58599C2E" wp14:editId="00C9812F">
                      <wp:simplePos x="0" y="0"/>
                      <wp:positionH relativeFrom="column">
                        <wp:posOffset>273050</wp:posOffset>
                      </wp:positionH>
                      <wp:positionV relativeFrom="paragraph">
                        <wp:posOffset>29845</wp:posOffset>
                      </wp:positionV>
                      <wp:extent cx="1238250" cy="752475"/>
                      <wp:effectExtent l="38100" t="19050" r="38100" b="47625"/>
                      <wp:wrapNone/>
                      <wp:docPr id="5" name="Explosion 2 5"/>
                      <wp:cNvGraphicFramePr/>
                      <a:graphic xmlns:a="http://schemas.openxmlformats.org/drawingml/2006/main">
                        <a:graphicData uri="http://schemas.microsoft.com/office/word/2010/wordprocessingShape">
                          <wps:wsp>
                            <wps:cNvSpPr/>
                            <wps:spPr>
                              <a:xfrm>
                                <a:off x="0" y="0"/>
                                <a:ext cx="1238250" cy="75247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13F" w:rsidRPr="002C413F" w:rsidRDefault="002C413F" w:rsidP="002C413F">
                                  <w:pPr>
                                    <w:jc w:val="center"/>
                                    <w:rPr>
                                      <w:lang w:val="de-AT"/>
                                    </w:rPr>
                                  </w:pPr>
                                  <w:r>
                                    <w:rPr>
                                      <w:lang w:val="de-AT"/>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599C2E" id="Explosion 2 5" o:spid="_x0000_s1030" type="#_x0000_t72" style="position:absolute;margin-left:21.5pt;margin-top:2.35pt;width:97.5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" fillcolor="#5b9bd5 [3204]" strokecolor="#1f4d78 [1604]" strokeweight="1pt">
                      <v:textbox>
                        <w:txbxContent>
                          <w:p w:rsidR="002C413F" w:rsidRPr="002C413F" w:rsidRDefault="002C413F" w:rsidP="002C413F">
                            <w:pPr>
                              <w:jc w:val="center"/>
                              <w:rPr>
                                <w:lang w:val="de-AT"/>
                              </w:rPr>
                            </w:pPr>
                            <w:r>
                              <w:rPr>
                                <w:lang w:val="de-AT"/>
                              </w:rPr>
                              <w:t>Youth</w:t>
                            </w:r>
                          </w:p>
                        </w:txbxContent>
                      </v:textbox>
                    </v:shape>
                  </w:pict>
                </mc:Fallback>
              </mc:AlternateContent>
            </w:r>
          </w:p>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p w:rsid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b/>
                <w:bCs/>
                <w:color w:val="000000"/>
                <w:lang w:eastAsia="en-GB"/>
              </w:rPr>
              <w:t>1 game</w:t>
            </w:r>
            <w:r w:rsidRPr="002C413F">
              <w:rPr>
                <w:rFonts w:ascii="Calibri" w:eastAsia="Times New Roman" w:hAnsi="Calibri" w:cs="Times New Roman"/>
                <w:color w:val="000000"/>
                <w:lang w:eastAsia="en-GB"/>
              </w:rPr>
              <w:t xml:space="preserve"> - later to be put on-line; </w:t>
            </w:r>
            <w:r w:rsidRPr="002C413F">
              <w:rPr>
                <w:rFonts w:ascii="Calibri" w:eastAsia="Times New Roman" w:hAnsi="Calibri" w:cs="Times New Roman"/>
                <w:b/>
                <w:bCs/>
                <w:color w:val="000000"/>
                <w:lang w:eastAsia="en-GB"/>
              </w:rPr>
              <w:t xml:space="preserve">1 policy brief </w:t>
            </w:r>
            <w:r w:rsidRPr="002C413F">
              <w:rPr>
                <w:rFonts w:ascii="Calibri" w:eastAsia="Times New Roman" w:hAnsi="Calibri" w:cs="Times New Roman"/>
                <w:color w:val="000000"/>
                <w:lang w:eastAsia="en-GB"/>
              </w:rPr>
              <w:t>from social action research (game testing);</w:t>
            </w:r>
            <w:r w:rsidRPr="002C413F">
              <w:rPr>
                <w:rFonts w:ascii="Calibri" w:eastAsia="Times New Roman" w:hAnsi="Calibri" w:cs="Times New Roman"/>
                <w:b/>
                <w:bCs/>
                <w:color w:val="000000"/>
                <w:lang w:eastAsia="en-GB"/>
              </w:rPr>
              <w:t xml:space="preserve"> 1 paper </w:t>
            </w:r>
            <w:r w:rsidRPr="002C413F">
              <w:rPr>
                <w:rFonts w:ascii="Calibri" w:eastAsia="Times New Roman" w:hAnsi="Calibri" w:cs="Times New Roman"/>
                <w:color w:val="000000"/>
                <w:lang w:eastAsia="en-GB"/>
              </w:rPr>
              <w:t>describing approach and further options to learn for youth and scientis</w:t>
            </w:r>
            <w:bookmarkStart w:id="0" w:name="_GoBack"/>
            <w:bookmarkEnd w:id="0"/>
            <w:r w:rsidRPr="002C413F">
              <w:rPr>
                <w:rFonts w:ascii="Calibri" w:eastAsia="Times New Roman" w:hAnsi="Calibri" w:cs="Times New Roman"/>
                <w:color w:val="000000"/>
                <w:lang w:eastAsia="en-GB"/>
              </w:rPr>
              <w:t>ts;</w:t>
            </w:r>
          </w:p>
        </w:tc>
        <w:tc>
          <w:tcPr>
            <w:tcW w:w="137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Kenya, Tanzania, Jordan</w:t>
            </w: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Y2, Y3, Y4</w:t>
            </w: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CC3</w:t>
            </w:r>
          </w:p>
        </w:tc>
        <w:tc>
          <w:tcPr>
            <w:tcW w:w="1652"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norms, decision making, youth</w:t>
            </w: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32" w:type="dxa"/>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TOTAL Research</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r>
      <w:tr w:rsidR="002C413F" w:rsidRPr="002C413F" w:rsidTr="002C413F">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Mainstreaming support to GWG members</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8 members get about one month of their worktime paid to gender consult other DS researchers in their </w:t>
            </w:r>
            <w:proofErr w:type="spellStart"/>
            <w:r w:rsidRPr="002C413F">
              <w:rPr>
                <w:rFonts w:ascii="Calibri" w:eastAsia="Times New Roman" w:hAnsi="Calibri" w:cs="Times New Roman"/>
                <w:color w:val="000000"/>
                <w:lang w:eastAsia="en-GB"/>
              </w:rPr>
              <w:t>centers</w:t>
            </w:r>
            <w:proofErr w:type="spellEnd"/>
            <w:r w:rsidRPr="002C413F">
              <w:rPr>
                <w:rFonts w:ascii="Calibri" w:eastAsia="Times New Roman" w:hAnsi="Calibri" w:cs="Times New Roman"/>
                <w:color w:val="000000"/>
                <w:lang w:eastAsia="en-GB"/>
              </w:rPr>
              <w:t>, how to mainstream gender (indicators, methods etc.)</w:t>
            </w: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trHeight w:val="9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b/>
                <w:bCs/>
                <w:color w:val="2F75B5"/>
                <w:lang w:eastAsia="en-GB"/>
              </w:rPr>
              <w:t>Publication</w:t>
            </w:r>
            <w:r w:rsidRPr="002C413F">
              <w:rPr>
                <w:rFonts w:ascii="Calibri" w:eastAsia="Times New Roman" w:hAnsi="Calibri" w:cs="Times New Roman"/>
                <w:color w:val="2F75B5"/>
                <w:lang w:eastAsia="en-GB"/>
              </w:rPr>
              <w:t xml:space="preserve">  </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1 book: synthesis of gender research 2015/2016; 6 stories/blogs</w:t>
            </w: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b/>
                <w:bCs/>
                <w:color w:val="2F75B5"/>
                <w:lang w:eastAsia="en-GB"/>
              </w:rPr>
              <w:t>Publication</w:t>
            </w:r>
            <w:r w:rsidRPr="002C413F">
              <w:rPr>
                <w:rFonts w:ascii="Calibri" w:eastAsia="Times New Roman" w:hAnsi="Calibri" w:cs="Times New Roman"/>
                <w:color w:val="2F75B5"/>
                <w:lang w:eastAsia="en-GB"/>
              </w:rPr>
              <w:t xml:space="preserve">: Online capacity development products on gender; online discussions </w:t>
            </w:r>
            <w:proofErr w:type="spellStart"/>
            <w:r w:rsidRPr="002C413F">
              <w:rPr>
                <w:rFonts w:ascii="Calibri" w:eastAsia="Times New Roman" w:hAnsi="Calibri" w:cs="Times New Roman"/>
                <w:color w:val="2F75B5"/>
                <w:lang w:eastAsia="en-GB"/>
              </w:rPr>
              <w:t>e.g</w:t>
            </w:r>
            <w:proofErr w:type="spellEnd"/>
            <w:r w:rsidRPr="002C413F">
              <w:rPr>
                <w:rFonts w:ascii="Calibri" w:eastAsia="Times New Roman" w:hAnsi="Calibri" w:cs="Times New Roman"/>
                <w:color w:val="2F75B5"/>
                <w:lang w:eastAsia="en-GB"/>
              </w:rPr>
              <w:t xml:space="preserve"> on systems research (publication)</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trHeight w:val="12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 xml:space="preserve">Dissemination of research: participation in international conferences for GWG members (workshop, </w:t>
            </w:r>
            <w:r w:rsidRPr="002C413F">
              <w:rPr>
                <w:rFonts w:ascii="Calibri" w:eastAsia="Times New Roman" w:hAnsi="Calibri" w:cs="Times New Roman"/>
                <w:b/>
                <w:bCs/>
                <w:color w:val="2F75B5"/>
                <w:lang w:eastAsia="en-GB"/>
              </w:rPr>
              <w:t>travel)</w:t>
            </w: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Meeting on gender &amp; systems research (</w:t>
            </w:r>
            <w:r w:rsidRPr="002C413F">
              <w:rPr>
                <w:rFonts w:ascii="Calibri" w:eastAsia="Times New Roman" w:hAnsi="Calibri" w:cs="Times New Roman"/>
                <w:b/>
                <w:bCs/>
                <w:color w:val="2F75B5"/>
                <w:lang w:eastAsia="en-GB"/>
              </w:rPr>
              <w:t>training</w:t>
            </w:r>
            <w:r w:rsidRPr="002C413F">
              <w:rPr>
                <w:rFonts w:ascii="Calibri" w:eastAsia="Times New Roman" w:hAnsi="Calibri" w:cs="Times New Roman"/>
                <w:color w:val="2F75B5"/>
                <w:lang w:eastAsia="en-GB"/>
              </w:rPr>
              <w:t>)</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1 meeting of GWG (up to 10 participants)</w:t>
            </w: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trHeight w:val="9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 xml:space="preserve">Participation in internal meetings </w:t>
            </w:r>
            <w:r w:rsidRPr="002C413F">
              <w:rPr>
                <w:rFonts w:ascii="Calibri" w:eastAsia="Times New Roman" w:hAnsi="Calibri" w:cs="Times New Roman"/>
                <w:b/>
                <w:bCs/>
                <w:color w:val="2F75B5"/>
                <w:lang w:eastAsia="en-GB"/>
              </w:rPr>
              <w:t>(travel)</w:t>
            </w:r>
            <w:r w:rsidRPr="002C413F">
              <w:rPr>
                <w:rFonts w:ascii="Calibri" w:eastAsia="Times New Roman" w:hAnsi="Calibri" w:cs="Times New Roman"/>
                <w:color w:val="2F75B5"/>
                <w:lang w:eastAsia="en-GB"/>
              </w:rPr>
              <w:t xml:space="preserve"> of Gender &amp; Youth Coordinator</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e.g. for 5 IRT meetings, DCLAS strategy meetings</w:t>
            </w: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Chairperson Gender Working Group (</w:t>
            </w:r>
            <w:r w:rsidRPr="002C413F">
              <w:rPr>
                <w:rFonts w:ascii="Calibri" w:eastAsia="Times New Roman" w:hAnsi="Calibri" w:cs="Times New Roman"/>
                <w:b/>
                <w:bCs/>
                <w:color w:val="2F75B5"/>
                <w:lang w:eastAsia="en-GB"/>
              </w:rPr>
              <w:t>collaborators &amp; partnerships</w:t>
            </w:r>
            <w:r w:rsidRPr="002C413F">
              <w:rPr>
                <w:rFonts w:ascii="Calibri" w:eastAsia="Times New Roman" w:hAnsi="Calibri" w:cs="Times New Roman"/>
                <w:color w:val="2F75B5"/>
                <w:lang w:eastAsia="en-GB"/>
              </w:rPr>
              <w:t>)</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trHeight w:val="6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Gender &amp; Youth Program Coordinator (</w:t>
            </w:r>
            <w:r w:rsidRPr="002C413F">
              <w:rPr>
                <w:rFonts w:ascii="Calibri" w:eastAsia="Times New Roman" w:hAnsi="Calibri" w:cs="Times New Roman"/>
                <w:b/>
                <w:bCs/>
                <w:color w:val="2F75B5"/>
                <w:lang w:eastAsia="en-GB"/>
              </w:rPr>
              <w:t>personnel</w:t>
            </w:r>
            <w:r w:rsidRPr="002C413F">
              <w:rPr>
                <w:rFonts w:ascii="Calibri" w:eastAsia="Times New Roman" w:hAnsi="Calibri" w:cs="Times New Roman"/>
                <w:color w:val="2F75B5"/>
                <w:lang w:eastAsia="en-GB"/>
              </w:rPr>
              <w:t>)</w:t>
            </w: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Total</w:t>
            </w:r>
          </w:p>
        </w:tc>
        <w:tc>
          <w:tcPr>
            <w:tcW w:w="3236" w:type="dxa"/>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 </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DS CRP</w:t>
            </w:r>
          </w:p>
        </w:tc>
        <w:tc>
          <w:tcPr>
            <w:tcW w:w="3236" w:type="dxa"/>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F75B5"/>
                <w:lang w:eastAsia="en-GB"/>
              </w:rPr>
            </w:pPr>
            <w:r w:rsidRPr="002C413F">
              <w:rPr>
                <w:rFonts w:ascii="Calibri" w:eastAsia="Times New Roman" w:hAnsi="Calibri" w:cs="Times New Roman"/>
                <w:color w:val="2F75B5"/>
                <w:lang w:eastAsia="en-GB"/>
              </w:rPr>
              <w:t>Overheads</w:t>
            </w: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xml:space="preserve">20% to hosting </w:t>
            </w:r>
            <w:proofErr w:type="spellStart"/>
            <w:r w:rsidRPr="002C413F">
              <w:rPr>
                <w:rFonts w:ascii="Calibri" w:eastAsia="Times New Roman" w:hAnsi="Calibri" w:cs="Times New Roman"/>
                <w:color w:val="000000"/>
                <w:lang w:eastAsia="en-GB"/>
              </w:rPr>
              <w:t>center</w:t>
            </w:r>
            <w:proofErr w:type="spellEnd"/>
            <w:r w:rsidRPr="002C413F">
              <w:rPr>
                <w:rFonts w:ascii="Calibri" w:eastAsia="Times New Roman" w:hAnsi="Calibri" w:cs="Times New Roman"/>
                <w:color w:val="000000"/>
                <w:lang w:eastAsia="en-GB"/>
              </w:rPr>
              <w:t xml:space="preserve"> ICARDA</w:t>
            </w: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32" w:type="dxa"/>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TOTAL Overarching</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 </w:t>
            </w: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rsidR="002C413F" w:rsidRPr="002C413F" w:rsidRDefault="002C413F" w:rsidP="002C413F">
            <w:pPr>
              <w:rPr>
                <w:rFonts w:ascii="Times New Roman" w:eastAsia="Times New Roman" w:hAnsi="Times New Roman" w:cs="Times New Roman"/>
                <w:sz w:val="20"/>
                <w:szCs w:val="20"/>
                <w:lang w:eastAsia="en-GB"/>
              </w:rPr>
            </w:pP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323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376"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2C413F" w:rsidRPr="002C413F" w:rsidTr="002C41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32" w:type="dxa"/>
            <w:hideMark/>
          </w:tcPr>
          <w:p w:rsidR="002C413F" w:rsidRPr="002C413F" w:rsidRDefault="002C413F" w:rsidP="002C413F">
            <w:pPr>
              <w:rPr>
                <w:rFonts w:ascii="Calibri" w:eastAsia="Times New Roman" w:hAnsi="Calibri" w:cs="Times New Roman"/>
                <w:color w:val="000000"/>
                <w:lang w:eastAsia="en-GB"/>
              </w:rPr>
            </w:pPr>
            <w:r w:rsidRPr="002C413F">
              <w:rPr>
                <w:rFonts w:ascii="Calibri" w:eastAsia="Times New Roman" w:hAnsi="Calibri" w:cs="Times New Roman"/>
                <w:color w:val="000000"/>
                <w:lang w:eastAsia="en-GB"/>
              </w:rPr>
              <w:t>TOTAL Gender &amp; Youth budget</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2C413F">
              <w:rPr>
                <w:rFonts w:ascii="Calibri" w:eastAsia="Times New Roman" w:hAnsi="Calibri" w:cs="Times New Roman"/>
                <w:b/>
                <w:bCs/>
                <w:color w:val="000000"/>
                <w:lang w:eastAsia="en-GB"/>
              </w:rPr>
              <w:t> </w:t>
            </w:r>
          </w:p>
        </w:tc>
        <w:tc>
          <w:tcPr>
            <w:tcW w:w="323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2C413F">
              <w:rPr>
                <w:rFonts w:ascii="Calibri" w:eastAsia="Times New Roman" w:hAnsi="Calibri" w:cs="Times New Roman"/>
                <w:b/>
                <w:bCs/>
                <w:color w:val="000000"/>
                <w:lang w:eastAsia="en-GB"/>
              </w:rPr>
              <w:t> </w:t>
            </w:r>
          </w:p>
        </w:tc>
        <w:tc>
          <w:tcPr>
            <w:tcW w:w="1376"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35"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29"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652" w:type="dxa"/>
            <w:noWrap/>
            <w:hideMark/>
          </w:tcPr>
          <w:p w:rsidR="002C413F" w:rsidRPr="002C413F" w:rsidRDefault="002C413F" w:rsidP="002C41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bl>
    <w:p w:rsidR="003919B7" w:rsidRDefault="003919B7"/>
    <w:sectPr w:rsidR="003919B7" w:rsidSect="002C413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3F"/>
    <w:rsid w:val="002C413F"/>
    <w:rsid w:val="003919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735BA-F29C-4263-B97A-AE520CB3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C4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simple1">
    <w:name w:val="Plain Table 1"/>
    <w:basedOn w:val="TableauNormal"/>
    <w:uiPriority w:val="41"/>
    <w:rsid w:val="002C41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2C41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891</Words>
  <Characters>5084</Characters>
  <Application>Microsoft Office Word</Application>
  <DocSecurity>0</DocSecurity>
  <Lines>42</Lines>
  <Paragraphs>11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POWB 2016 – Gender &amp; Youth</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Reinprecht</dc:creator>
  <cp:keywords/>
  <dc:description/>
  <cp:lastModifiedBy>Karin Reinprecht</cp:lastModifiedBy>
  <cp:revision>1</cp:revision>
  <dcterms:created xsi:type="dcterms:W3CDTF">2015-11-16T07:31:00Z</dcterms:created>
  <dcterms:modified xsi:type="dcterms:W3CDTF">2015-11-16T07:38:00Z</dcterms:modified>
</cp:coreProperties>
</file>