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1DA" w:rsidRDefault="00EB71DA" w:rsidP="00824607">
      <w:bookmarkStart w:id="0" w:name="_Toc308954833"/>
      <w:bookmarkStart w:id="1" w:name="_GoBack"/>
      <w:bookmarkEnd w:id="1"/>
    </w:p>
    <w:p w:rsidR="00824607" w:rsidRDefault="00824607" w:rsidP="00824607">
      <w:pPr>
        <w:pStyle w:val="Heading2"/>
        <w:numPr>
          <w:ilvl w:val="0"/>
          <w:numId w:val="2"/>
        </w:numPr>
      </w:pPr>
      <w:r>
        <w:t>Central Asia/ Agro-Pastoral</w:t>
      </w:r>
      <w:bookmarkEnd w:id="0"/>
    </w:p>
    <w:p w:rsidR="00824607" w:rsidRDefault="00824607" w:rsidP="00824607">
      <w:pPr>
        <w:pStyle w:val="Heading3"/>
        <w:numPr>
          <w:ilvl w:val="0"/>
          <w:numId w:val="3"/>
        </w:numPr>
      </w:pPr>
      <w:bookmarkStart w:id="2" w:name="_Toc308954834"/>
      <w:r>
        <w:t>Progress towards outputs (2 pages)</w:t>
      </w:r>
      <w:bookmarkEnd w:id="2"/>
    </w:p>
    <w:p w:rsidR="00824607" w:rsidRPr="00E51760" w:rsidRDefault="00824607" w:rsidP="00824607">
      <w:pPr>
        <w:rPr>
          <w:lang w:val="en-US"/>
        </w:rPr>
      </w:pPr>
      <w:r w:rsidRPr="00824607">
        <w:rPr>
          <w:lang w:val="en-US"/>
        </w:rPr>
        <w:t xml:space="preserve">Summarize major successes in producing outputs; provide links to additional descriptions of these achievements. </w:t>
      </w:r>
      <w:r w:rsidRPr="00E51760">
        <w:rPr>
          <w:lang w:val="en-US"/>
        </w:rPr>
        <w:t>Refer to indicators from Table 1, as relevant.</w:t>
      </w:r>
    </w:p>
    <w:p w:rsidR="00E51760" w:rsidRDefault="00E51760" w:rsidP="00824607">
      <w:pPr>
        <w:rPr>
          <w:lang w:val="en-US"/>
        </w:rPr>
      </w:pPr>
      <w:r>
        <w:rPr>
          <w:lang w:val="en-US"/>
        </w:rPr>
        <w:t xml:space="preserve">Impact of soil conservation tillage on soil physical and chemical properties was compared for several fodder crops, including sorghum, Africa millet, maize, mung bean and pea. </w:t>
      </w:r>
    </w:p>
    <w:p w:rsidR="00E51760" w:rsidRDefault="00E51760" w:rsidP="00824607">
      <w:pPr>
        <w:rPr>
          <w:lang w:val="en-US"/>
        </w:rPr>
      </w:pPr>
      <w:r>
        <w:rPr>
          <w:lang w:val="en-US"/>
        </w:rPr>
        <w:t xml:space="preserve">The study </w:t>
      </w:r>
      <w:r w:rsidR="00EE75B4">
        <w:rPr>
          <w:lang w:val="en-US"/>
        </w:rPr>
        <w:t>confirmed</w:t>
      </w:r>
      <w:r>
        <w:rPr>
          <w:lang w:val="en-US"/>
        </w:rPr>
        <w:t xml:space="preserve"> that soil conservation is physical practice to get yield of the indicated crops for marginal farmers having limited funds to apply energy intensive high cost farming practices. Yield of the fodder crops was good under alternate furrow and zero slope furrow irrigation </w:t>
      </w:r>
      <w:r w:rsidR="00EE75B4">
        <w:rPr>
          <w:lang w:val="en-US"/>
        </w:rPr>
        <w:t>technologies</w:t>
      </w:r>
      <w:r>
        <w:rPr>
          <w:lang w:val="en-US"/>
        </w:rPr>
        <w:t xml:space="preserve">.  </w:t>
      </w:r>
    </w:p>
    <w:p w:rsidR="00E51760" w:rsidRDefault="00E51760" w:rsidP="00824607">
      <w:pPr>
        <w:rPr>
          <w:lang w:val="en-US"/>
        </w:rPr>
      </w:pPr>
      <w:r>
        <w:rPr>
          <w:lang w:val="en-US"/>
        </w:rPr>
        <w:t>At the same time:</w:t>
      </w:r>
    </w:p>
    <w:p w:rsidR="00E51760" w:rsidRPr="00E51760" w:rsidRDefault="00E51760" w:rsidP="00E51760">
      <w:pPr>
        <w:pStyle w:val="ListParagraph"/>
        <w:numPr>
          <w:ilvl w:val="0"/>
          <w:numId w:val="4"/>
        </w:numPr>
        <w:rPr>
          <w:lang w:val="en-US"/>
        </w:rPr>
      </w:pPr>
      <w:r>
        <w:rPr>
          <w:lang w:val="en-US"/>
        </w:rPr>
        <w:t>Soil compaction was noted under both, conventional tillage and direct sowing method; statistical proven soil compaction is indicated in both cases in the soil layer of 0-60 cm (Table 1).</w:t>
      </w:r>
    </w:p>
    <w:p w:rsidR="00EB71DA" w:rsidRDefault="00E51760" w:rsidP="00824607">
      <w:pPr>
        <w:rPr>
          <w:lang w:val="en-US"/>
        </w:rPr>
      </w:pPr>
      <w:r>
        <w:rPr>
          <w:lang w:val="en-US"/>
        </w:rPr>
        <w:t>Table 1.  Soil bulk density change under direct sowing method</w:t>
      </w:r>
    </w:p>
    <w:tbl>
      <w:tblPr>
        <w:tblStyle w:val="TableGrid"/>
        <w:tblW w:w="0" w:type="auto"/>
        <w:tblLook w:val="04A0" w:firstRow="1" w:lastRow="0" w:firstColumn="1" w:lastColumn="0" w:noHBand="0" w:noVBand="1"/>
      </w:tblPr>
      <w:tblGrid>
        <w:gridCol w:w="1870"/>
        <w:gridCol w:w="1870"/>
        <w:gridCol w:w="1870"/>
        <w:gridCol w:w="1870"/>
        <w:gridCol w:w="1870"/>
      </w:tblGrid>
      <w:tr w:rsidR="00E51760" w:rsidTr="002D7736">
        <w:tc>
          <w:tcPr>
            <w:tcW w:w="1870" w:type="dxa"/>
          </w:tcPr>
          <w:p w:rsidR="00E51760" w:rsidRDefault="00E51760" w:rsidP="00824607">
            <w:pPr>
              <w:rPr>
                <w:lang w:val="en-US"/>
              </w:rPr>
            </w:pPr>
            <w:r>
              <w:rPr>
                <w:lang w:val="en-US"/>
              </w:rPr>
              <w:t>Depth, cm</w:t>
            </w:r>
          </w:p>
        </w:tc>
        <w:tc>
          <w:tcPr>
            <w:tcW w:w="3740" w:type="dxa"/>
            <w:gridSpan w:val="2"/>
          </w:tcPr>
          <w:p w:rsidR="00E51760" w:rsidRDefault="00E51760" w:rsidP="00824607">
            <w:pPr>
              <w:rPr>
                <w:lang w:val="en-US"/>
              </w:rPr>
            </w:pPr>
            <w:r>
              <w:rPr>
                <w:lang w:val="en-US"/>
              </w:rPr>
              <w:t>Conventional tillage</w:t>
            </w:r>
          </w:p>
        </w:tc>
        <w:tc>
          <w:tcPr>
            <w:tcW w:w="3740" w:type="dxa"/>
            <w:gridSpan w:val="2"/>
          </w:tcPr>
          <w:p w:rsidR="00E51760" w:rsidRDefault="00E51760" w:rsidP="00824607">
            <w:pPr>
              <w:rPr>
                <w:lang w:val="en-US"/>
              </w:rPr>
            </w:pPr>
            <w:r>
              <w:rPr>
                <w:lang w:val="en-US"/>
              </w:rPr>
              <w:t>Direct sowing</w:t>
            </w:r>
          </w:p>
        </w:tc>
      </w:tr>
      <w:tr w:rsidR="00E51760" w:rsidTr="00E51760">
        <w:tc>
          <w:tcPr>
            <w:tcW w:w="1870" w:type="dxa"/>
          </w:tcPr>
          <w:p w:rsidR="00E51760" w:rsidRDefault="00E51760" w:rsidP="00824607">
            <w:pPr>
              <w:rPr>
                <w:lang w:val="en-US"/>
              </w:rPr>
            </w:pPr>
          </w:p>
        </w:tc>
        <w:tc>
          <w:tcPr>
            <w:tcW w:w="1870" w:type="dxa"/>
          </w:tcPr>
          <w:p w:rsidR="00E51760" w:rsidRDefault="00E51760" w:rsidP="00824607">
            <w:pPr>
              <w:rPr>
                <w:lang w:val="en-US"/>
              </w:rPr>
            </w:pPr>
            <w:r>
              <w:rPr>
                <w:lang w:val="en-US"/>
              </w:rPr>
              <w:t>11.04.2015</w:t>
            </w:r>
          </w:p>
        </w:tc>
        <w:tc>
          <w:tcPr>
            <w:tcW w:w="1870" w:type="dxa"/>
          </w:tcPr>
          <w:p w:rsidR="00E51760" w:rsidRDefault="00E51760" w:rsidP="00824607">
            <w:pPr>
              <w:rPr>
                <w:lang w:val="en-US"/>
              </w:rPr>
            </w:pPr>
            <w:r>
              <w:rPr>
                <w:lang w:val="en-US"/>
              </w:rPr>
              <w:t>22.09.2015</w:t>
            </w:r>
          </w:p>
        </w:tc>
        <w:tc>
          <w:tcPr>
            <w:tcW w:w="1870" w:type="dxa"/>
          </w:tcPr>
          <w:p w:rsidR="00E51760" w:rsidRDefault="00E51760" w:rsidP="00824607">
            <w:pPr>
              <w:rPr>
                <w:lang w:val="en-US"/>
              </w:rPr>
            </w:pPr>
            <w:r>
              <w:rPr>
                <w:lang w:val="en-US"/>
              </w:rPr>
              <w:t>11.04.2015</w:t>
            </w:r>
          </w:p>
        </w:tc>
        <w:tc>
          <w:tcPr>
            <w:tcW w:w="1870" w:type="dxa"/>
          </w:tcPr>
          <w:p w:rsidR="00E51760" w:rsidRDefault="00E51760" w:rsidP="00824607">
            <w:pPr>
              <w:rPr>
                <w:lang w:val="en-US"/>
              </w:rPr>
            </w:pPr>
            <w:r>
              <w:rPr>
                <w:lang w:val="en-US"/>
              </w:rPr>
              <w:t>22.09.2015</w:t>
            </w:r>
          </w:p>
        </w:tc>
      </w:tr>
      <w:tr w:rsidR="00E51760" w:rsidTr="00E51760">
        <w:tc>
          <w:tcPr>
            <w:tcW w:w="1870" w:type="dxa"/>
          </w:tcPr>
          <w:p w:rsidR="00E51760" w:rsidRDefault="00E51760" w:rsidP="00824607">
            <w:pPr>
              <w:rPr>
                <w:lang w:val="en-US"/>
              </w:rPr>
            </w:pPr>
            <w:r>
              <w:rPr>
                <w:lang w:val="en-US"/>
              </w:rPr>
              <w:t>0-20</w:t>
            </w:r>
          </w:p>
        </w:tc>
        <w:tc>
          <w:tcPr>
            <w:tcW w:w="1870" w:type="dxa"/>
          </w:tcPr>
          <w:p w:rsidR="00E51760" w:rsidRDefault="00E51760" w:rsidP="00824607">
            <w:pPr>
              <w:rPr>
                <w:lang w:val="en-US"/>
              </w:rPr>
            </w:pPr>
            <w:r>
              <w:rPr>
                <w:lang w:val="en-US"/>
              </w:rPr>
              <w:t>1.47(.05)</w:t>
            </w:r>
          </w:p>
        </w:tc>
        <w:tc>
          <w:tcPr>
            <w:tcW w:w="1870" w:type="dxa"/>
          </w:tcPr>
          <w:p w:rsidR="00E51760" w:rsidRDefault="00E51760" w:rsidP="00824607">
            <w:pPr>
              <w:rPr>
                <w:lang w:val="en-US"/>
              </w:rPr>
            </w:pPr>
            <w:r>
              <w:rPr>
                <w:lang w:val="en-US"/>
              </w:rPr>
              <w:t>1.57(.01)</w:t>
            </w:r>
          </w:p>
        </w:tc>
        <w:tc>
          <w:tcPr>
            <w:tcW w:w="1870" w:type="dxa"/>
          </w:tcPr>
          <w:p w:rsidR="00E51760" w:rsidRDefault="00E51760" w:rsidP="00824607">
            <w:pPr>
              <w:rPr>
                <w:lang w:val="en-US"/>
              </w:rPr>
            </w:pPr>
            <w:r>
              <w:rPr>
                <w:lang w:val="en-US"/>
              </w:rPr>
              <w:t>1.56(0.03)</w:t>
            </w:r>
          </w:p>
        </w:tc>
        <w:tc>
          <w:tcPr>
            <w:tcW w:w="1870" w:type="dxa"/>
          </w:tcPr>
          <w:p w:rsidR="00E51760" w:rsidRDefault="00E51760" w:rsidP="00824607">
            <w:pPr>
              <w:rPr>
                <w:lang w:val="en-US"/>
              </w:rPr>
            </w:pPr>
            <w:r>
              <w:rPr>
                <w:lang w:val="en-US"/>
              </w:rPr>
              <w:t>1.65(.03)</w:t>
            </w:r>
          </w:p>
        </w:tc>
      </w:tr>
      <w:tr w:rsidR="00E51760" w:rsidTr="00E51760">
        <w:tc>
          <w:tcPr>
            <w:tcW w:w="1870" w:type="dxa"/>
          </w:tcPr>
          <w:p w:rsidR="00E51760" w:rsidRDefault="00E51760" w:rsidP="00824607">
            <w:pPr>
              <w:rPr>
                <w:lang w:val="en-US"/>
              </w:rPr>
            </w:pPr>
            <w:r>
              <w:rPr>
                <w:lang w:val="en-US"/>
              </w:rPr>
              <w:t>20-40</w:t>
            </w:r>
          </w:p>
        </w:tc>
        <w:tc>
          <w:tcPr>
            <w:tcW w:w="1870" w:type="dxa"/>
          </w:tcPr>
          <w:p w:rsidR="00E51760" w:rsidRDefault="00E51760" w:rsidP="00824607">
            <w:pPr>
              <w:rPr>
                <w:lang w:val="en-US"/>
              </w:rPr>
            </w:pPr>
            <w:r>
              <w:rPr>
                <w:lang w:val="en-US"/>
              </w:rPr>
              <w:t>1.49(.07)</w:t>
            </w:r>
          </w:p>
        </w:tc>
        <w:tc>
          <w:tcPr>
            <w:tcW w:w="1870" w:type="dxa"/>
          </w:tcPr>
          <w:p w:rsidR="00E51760" w:rsidRDefault="00E51760" w:rsidP="00824607">
            <w:pPr>
              <w:rPr>
                <w:lang w:val="en-US"/>
              </w:rPr>
            </w:pPr>
            <w:r>
              <w:rPr>
                <w:lang w:val="en-US"/>
              </w:rPr>
              <w:t>1.56(.01)</w:t>
            </w:r>
          </w:p>
        </w:tc>
        <w:tc>
          <w:tcPr>
            <w:tcW w:w="1870" w:type="dxa"/>
          </w:tcPr>
          <w:p w:rsidR="00E51760" w:rsidRDefault="00E51760" w:rsidP="00824607">
            <w:pPr>
              <w:rPr>
                <w:lang w:val="en-US"/>
              </w:rPr>
            </w:pPr>
            <w:r>
              <w:rPr>
                <w:lang w:val="en-US"/>
              </w:rPr>
              <w:t>1.56(0.02)</w:t>
            </w:r>
          </w:p>
        </w:tc>
        <w:tc>
          <w:tcPr>
            <w:tcW w:w="1870" w:type="dxa"/>
          </w:tcPr>
          <w:p w:rsidR="00E51760" w:rsidRDefault="00E51760" w:rsidP="00824607">
            <w:pPr>
              <w:rPr>
                <w:lang w:val="en-US"/>
              </w:rPr>
            </w:pPr>
            <w:r>
              <w:rPr>
                <w:lang w:val="en-US"/>
              </w:rPr>
              <w:t>1.59(.01)</w:t>
            </w:r>
          </w:p>
        </w:tc>
      </w:tr>
      <w:tr w:rsidR="00E51760" w:rsidTr="00E51760">
        <w:tc>
          <w:tcPr>
            <w:tcW w:w="1870" w:type="dxa"/>
          </w:tcPr>
          <w:p w:rsidR="00E51760" w:rsidRDefault="00E51760" w:rsidP="00824607">
            <w:pPr>
              <w:rPr>
                <w:lang w:val="en-US"/>
              </w:rPr>
            </w:pPr>
            <w:r>
              <w:rPr>
                <w:lang w:val="en-US"/>
              </w:rPr>
              <w:t>40-60</w:t>
            </w:r>
          </w:p>
        </w:tc>
        <w:tc>
          <w:tcPr>
            <w:tcW w:w="1870" w:type="dxa"/>
          </w:tcPr>
          <w:p w:rsidR="00E51760" w:rsidRDefault="00E51760" w:rsidP="00824607">
            <w:pPr>
              <w:rPr>
                <w:lang w:val="en-US"/>
              </w:rPr>
            </w:pPr>
            <w:r>
              <w:rPr>
                <w:lang w:val="en-US"/>
              </w:rPr>
              <w:t>1.48(.04)</w:t>
            </w:r>
          </w:p>
        </w:tc>
        <w:tc>
          <w:tcPr>
            <w:tcW w:w="1870" w:type="dxa"/>
          </w:tcPr>
          <w:p w:rsidR="00E51760" w:rsidRDefault="00E51760" w:rsidP="00824607">
            <w:pPr>
              <w:rPr>
                <w:lang w:val="en-US"/>
              </w:rPr>
            </w:pPr>
            <w:r>
              <w:rPr>
                <w:lang w:val="en-US"/>
              </w:rPr>
              <w:t>1.57(.03)</w:t>
            </w:r>
          </w:p>
        </w:tc>
        <w:tc>
          <w:tcPr>
            <w:tcW w:w="1870" w:type="dxa"/>
          </w:tcPr>
          <w:p w:rsidR="00E51760" w:rsidRDefault="00E51760" w:rsidP="00824607">
            <w:pPr>
              <w:rPr>
                <w:lang w:val="en-US"/>
              </w:rPr>
            </w:pPr>
            <w:r>
              <w:rPr>
                <w:lang w:val="en-US"/>
              </w:rPr>
              <w:t>1.50(0.07)</w:t>
            </w:r>
          </w:p>
        </w:tc>
        <w:tc>
          <w:tcPr>
            <w:tcW w:w="1870" w:type="dxa"/>
          </w:tcPr>
          <w:p w:rsidR="00E51760" w:rsidRDefault="00E51760" w:rsidP="00824607">
            <w:pPr>
              <w:rPr>
                <w:lang w:val="en-US"/>
              </w:rPr>
            </w:pPr>
            <w:r>
              <w:rPr>
                <w:lang w:val="en-US"/>
              </w:rPr>
              <w:t>1.58(.02)</w:t>
            </w:r>
          </w:p>
        </w:tc>
      </w:tr>
      <w:tr w:rsidR="00E51760" w:rsidTr="00E51760">
        <w:tc>
          <w:tcPr>
            <w:tcW w:w="1870" w:type="dxa"/>
          </w:tcPr>
          <w:p w:rsidR="00E51760" w:rsidRDefault="00E51760" w:rsidP="00824607">
            <w:pPr>
              <w:rPr>
                <w:lang w:val="en-US"/>
              </w:rPr>
            </w:pPr>
            <w:r>
              <w:rPr>
                <w:lang w:val="en-US"/>
              </w:rPr>
              <w:t>60-80</w:t>
            </w:r>
          </w:p>
        </w:tc>
        <w:tc>
          <w:tcPr>
            <w:tcW w:w="1870" w:type="dxa"/>
          </w:tcPr>
          <w:p w:rsidR="00E51760" w:rsidRDefault="00E51760" w:rsidP="00824607">
            <w:pPr>
              <w:rPr>
                <w:lang w:val="en-US"/>
              </w:rPr>
            </w:pPr>
            <w:r>
              <w:rPr>
                <w:lang w:val="en-US"/>
              </w:rPr>
              <w:t>1.53(.03)</w:t>
            </w:r>
          </w:p>
        </w:tc>
        <w:tc>
          <w:tcPr>
            <w:tcW w:w="1870" w:type="dxa"/>
          </w:tcPr>
          <w:p w:rsidR="00E51760" w:rsidRDefault="00E51760" w:rsidP="00824607">
            <w:pPr>
              <w:rPr>
                <w:lang w:val="en-US"/>
              </w:rPr>
            </w:pPr>
            <w:r>
              <w:rPr>
                <w:lang w:val="en-US"/>
              </w:rPr>
              <w:t>1.58(.05)</w:t>
            </w:r>
          </w:p>
        </w:tc>
        <w:tc>
          <w:tcPr>
            <w:tcW w:w="1870" w:type="dxa"/>
          </w:tcPr>
          <w:p w:rsidR="00E51760" w:rsidRDefault="00E51760" w:rsidP="00824607">
            <w:pPr>
              <w:rPr>
                <w:lang w:val="en-US"/>
              </w:rPr>
            </w:pPr>
            <w:r>
              <w:rPr>
                <w:lang w:val="en-US"/>
              </w:rPr>
              <w:t>1.58(0.03)</w:t>
            </w:r>
          </w:p>
        </w:tc>
        <w:tc>
          <w:tcPr>
            <w:tcW w:w="1870" w:type="dxa"/>
          </w:tcPr>
          <w:p w:rsidR="00E51760" w:rsidRDefault="00E51760" w:rsidP="00824607">
            <w:pPr>
              <w:rPr>
                <w:lang w:val="en-US"/>
              </w:rPr>
            </w:pPr>
            <w:r>
              <w:rPr>
                <w:lang w:val="en-US"/>
              </w:rPr>
              <w:t>1.60(.03)</w:t>
            </w:r>
          </w:p>
        </w:tc>
      </w:tr>
      <w:tr w:rsidR="00E51760" w:rsidTr="00E51760">
        <w:tc>
          <w:tcPr>
            <w:tcW w:w="1870" w:type="dxa"/>
          </w:tcPr>
          <w:p w:rsidR="00E51760" w:rsidRDefault="00E51760" w:rsidP="00824607">
            <w:pPr>
              <w:rPr>
                <w:lang w:val="en-US"/>
              </w:rPr>
            </w:pPr>
            <w:r>
              <w:rPr>
                <w:lang w:val="en-US"/>
              </w:rPr>
              <w:t>80-100</w:t>
            </w:r>
          </w:p>
        </w:tc>
        <w:tc>
          <w:tcPr>
            <w:tcW w:w="1870" w:type="dxa"/>
          </w:tcPr>
          <w:p w:rsidR="00E51760" w:rsidRDefault="00E51760" w:rsidP="00824607">
            <w:pPr>
              <w:rPr>
                <w:lang w:val="en-US"/>
              </w:rPr>
            </w:pPr>
            <w:r>
              <w:rPr>
                <w:lang w:val="en-US"/>
              </w:rPr>
              <w:t>1.60(.03)</w:t>
            </w:r>
          </w:p>
        </w:tc>
        <w:tc>
          <w:tcPr>
            <w:tcW w:w="1870" w:type="dxa"/>
          </w:tcPr>
          <w:p w:rsidR="00E51760" w:rsidRDefault="00E51760" w:rsidP="00824607">
            <w:pPr>
              <w:rPr>
                <w:lang w:val="en-US"/>
              </w:rPr>
            </w:pPr>
            <w:r>
              <w:rPr>
                <w:lang w:val="en-US"/>
              </w:rPr>
              <w:t>1.60(.01)</w:t>
            </w:r>
          </w:p>
        </w:tc>
        <w:tc>
          <w:tcPr>
            <w:tcW w:w="1870" w:type="dxa"/>
          </w:tcPr>
          <w:p w:rsidR="00E51760" w:rsidRDefault="00E51760" w:rsidP="00824607">
            <w:pPr>
              <w:rPr>
                <w:lang w:val="en-US"/>
              </w:rPr>
            </w:pPr>
            <w:r>
              <w:rPr>
                <w:lang w:val="en-US"/>
              </w:rPr>
              <w:t>1.62(.02)</w:t>
            </w:r>
          </w:p>
        </w:tc>
        <w:tc>
          <w:tcPr>
            <w:tcW w:w="1870" w:type="dxa"/>
          </w:tcPr>
          <w:p w:rsidR="00E51760" w:rsidRDefault="00E51760" w:rsidP="00824607">
            <w:pPr>
              <w:rPr>
                <w:lang w:val="en-US"/>
              </w:rPr>
            </w:pPr>
            <w:r>
              <w:rPr>
                <w:lang w:val="en-US"/>
              </w:rPr>
              <w:t>1.60(.02)</w:t>
            </w:r>
          </w:p>
        </w:tc>
      </w:tr>
    </w:tbl>
    <w:p w:rsidR="00E51760" w:rsidRDefault="00E51760" w:rsidP="00824607">
      <w:pPr>
        <w:rPr>
          <w:lang w:val="en-US"/>
        </w:rPr>
      </w:pPr>
    </w:p>
    <w:p w:rsidR="00E51760" w:rsidRPr="00702A89" w:rsidRDefault="00EE75B4" w:rsidP="00824607">
      <w:pPr>
        <w:rPr>
          <w:lang w:val="en-US"/>
        </w:rPr>
      </w:pPr>
      <w:r>
        <w:rPr>
          <w:lang w:val="en-US"/>
        </w:rPr>
        <w:t xml:space="preserve">This data confirms needs for applying mulching under zero tillage practices. </w:t>
      </w:r>
    </w:p>
    <w:p w:rsidR="00824607" w:rsidRDefault="00824607" w:rsidP="00824607">
      <w:pPr>
        <w:pStyle w:val="Heading3"/>
        <w:numPr>
          <w:ilvl w:val="0"/>
          <w:numId w:val="3"/>
        </w:numPr>
      </w:pPr>
      <w:bookmarkStart w:id="3" w:name="_Toc308954835"/>
      <w:r>
        <w:t>Progress towards the achievement of research outcomes and IDOs (2 pages)</w:t>
      </w:r>
      <w:bookmarkEnd w:id="3"/>
    </w:p>
    <w:p w:rsidR="00F84014" w:rsidRPr="00F84014" w:rsidRDefault="00F84014" w:rsidP="00F84014">
      <w:pPr>
        <w:rPr>
          <w:lang w:val="en-GB" w:eastAsia="en-US"/>
        </w:rPr>
      </w:pPr>
    </w:p>
    <w:p w:rsidR="00824607" w:rsidRPr="00824607" w:rsidRDefault="00824607" w:rsidP="00824607">
      <w:pPr>
        <w:rPr>
          <w:lang w:val="en-GB" w:eastAsia="en-US"/>
        </w:rPr>
      </w:pPr>
      <w:r w:rsidRPr="004A3C85">
        <w:rPr>
          <w:lang w:val="en-GB" w:eastAsia="en-US"/>
        </w:rPr>
        <w:lastRenderedPageBreak/>
        <w:t>Farmer field day was organized at the project site with participation of 30 farmers. Knowledge were shared on irrigating fodder crops using alternate furrow irrigation and zero slope furrow irrigation.</w:t>
      </w:r>
      <w:r w:rsidR="00EE75B4">
        <w:rPr>
          <w:lang w:val="en-GB" w:eastAsia="en-US"/>
        </w:rPr>
        <w:t xml:space="preserve"> Advantages and potential risks were explained to the farmers.  </w:t>
      </w:r>
      <w:r>
        <w:rPr>
          <w:lang w:val="en-GB" w:eastAsia="en-US"/>
        </w:rPr>
        <w:t xml:space="preserve">  </w:t>
      </w:r>
    </w:p>
    <w:p w:rsidR="00824607" w:rsidRDefault="00824607" w:rsidP="00824607">
      <w:pPr>
        <w:pStyle w:val="Heading3"/>
        <w:numPr>
          <w:ilvl w:val="0"/>
          <w:numId w:val="3"/>
        </w:numPr>
      </w:pPr>
      <w:bookmarkStart w:id="4" w:name="_Toc308954836"/>
      <w:r>
        <w:t>Progress towards Impact (1/2 page)</w:t>
      </w:r>
      <w:bookmarkEnd w:id="4"/>
    </w:p>
    <w:p w:rsidR="00824607" w:rsidRDefault="00824607" w:rsidP="00824607">
      <w:pPr>
        <w:rPr>
          <w:lang w:val="en-US"/>
        </w:rPr>
      </w:pPr>
      <w:r w:rsidRPr="00824607">
        <w:rPr>
          <w:lang w:val="en-US"/>
        </w:rPr>
        <w:t>If/when relevant major contributions towards understanding impact and impact per se should be summarized, with a web link to more detailed documents.</w:t>
      </w:r>
    </w:p>
    <w:p w:rsidR="00B16864" w:rsidRPr="004A3C85" w:rsidRDefault="00B16864" w:rsidP="00B16864">
      <w:pPr>
        <w:spacing w:after="0" w:line="240" w:lineRule="auto"/>
        <w:jc w:val="both"/>
        <w:rPr>
          <w:rFonts w:ascii="Times New Roman" w:hAnsi="Times New Roman"/>
          <w:sz w:val="24"/>
          <w:szCs w:val="24"/>
          <w:lang w:val="en-US"/>
        </w:rPr>
      </w:pPr>
      <w:r w:rsidRPr="004A3C85">
        <w:rPr>
          <w:rFonts w:ascii="Times New Roman" w:hAnsi="Times New Roman"/>
          <w:sz w:val="24"/>
          <w:szCs w:val="24"/>
          <w:lang w:val="en-US"/>
        </w:rPr>
        <w:t>The preliminary findings of the study indicate that to apply zero tillage practices:</w:t>
      </w:r>
    </w:p>
    <w:p w:rsidR="00B16864" w:rsidRPr="004A3C85" w:rsidRDefault="00B16864" w:rsidP="00B16864">
      <w:pPr>
        <w:spacing w:after="0" w:line="240" w:lineRule="auto"/>
        <w:jc w:val="both"/>
        <w:rPr>
          <w:rFonts w:ascii="Times New Roman" w:hAnsi="Times New Roman"/>
          <w:sz w:val="24"/>
          <w:szCs w:val="24"/>
          <w:lang w:val="en-US"/>
        </w:rPr>
      </w:pPr>
      <w:r w:rsidRPr="004A3C85">
        <w:rPr>
          <w:rFonts w:ascii="Times New Roman" w:hAnsi="Times New Roman"/>
          <w:sz w:val="24"/>
          <w:szCs w:val="24"/>
          <w:lang w:val="en-US"/>
        </w:rPr>
        <w:t>soil has to have relatively high content of organic matter; initial soil bulk density to be low, 1.2-1.3 t/m</w:t>
      </w:r>
      <w:r w:rsidRPr="004A3C85">
        <w:rPr>
          <w:rFonts w:ascii="Times New Roman" w:hAnsi="Times New Roman"/>
          <w:sz w:val="24"/>
          <w:szCs w:val="24"/>
          <w:vertAlign w:val="superscript"/>
          <w:lang w:val="en-US"/>
        </w:rPr>
        <w:t>3</w:t>
      </w:r>
      <w:r w:rsidRPr="004A3C85">
        <w:rPr>
          <w:rFonts w:ascii="Times New Roman" w:hAnsi="Times New Roman"/>
          <w:sz w:val="24"/>
          <w:szCs w:val="24"/>
          <w:lang w:val="en-US"/>
        </w:rPr>
        <w:t xml:space="preserve">; soil moisture content has to be maintained above 50% of field capacity; this practice </w:t>
      </w:r>
      <w:r w:rsidR="00EE75B4">
        <w:rPr>
          <w:rFonts w:ascii="Times New Roman" w:hAnsi="Times New Roman"/>
          <w:sz w:val="24"/>
          <w:szCs w:val="24"/>
          <w:lang w:val="en-US"/>
        </w:rPr>
        <w:t xml:space="preserve">might be </w:t>
      </w:r>
      <w:r w:rsidRPr="004A3C85">
        <w:rPr>
          <w:rFonts w:ascii="Times New Roman" w:hAnsi="Times New Roman"/>
          <w:sz w:val="24"/>
          <w:szCs w:val="24"/>
          <w:lang w:val="en-US"/>
        </w:rPr>
        <w:t>not applicable on heavy compacted soils</w:t>
      </w:r>
      <w:r w:rsidR="004A3C85" w:rsidRPr="004A3C85">
        <w:rPr>
          <w:rFonts w:ascii="Times New Roman" w:hAnsi="Times New Roman"/>
          <w:sz w:val="24"/>
          <w:szCs w:val="24"/>
          <w:lang w:val="en-US"/>
        </w:rPr>
        <w:t xml:space="preserve"> of </w:t>
      </w:r>
      <w:proofErr w:type="spellStart"/>
      <w:r w:rsidR="004A3C85" w:rsidRPr="004A3C85">
        <w:rPr>
          <w:rFonts w:ascii="Times New Roman" w:hAnsi="Times New Roman"/>
          <w:sz w:val="24"/>
          <w:szCs w:val="24"/>
          <w:lang w:val="en-US"/>
        </w:rPr>
        <w:t>Karakalpakistan</w:t>
      </w:r>
      <w:proofErr w:type="spellEnd"/>
      <w:r w:rsidRPr="004A3C85">
        <w:rPr>
          <w:rFonts w:ascii="Times New Roman" w:hAnsi="Times New Roman"/>
          <w:sz w:val="24"/>
          <w:szCs w:val="24"/>
          <w:lang w:val="en-US"/>
        </w:rPr>
        <w:t>.</w:t>
      </w:r>
      <w:r w:rsidR="00EE75B4">
        <w:rPr>
          <w:rFonts w:ascii="Times New Roman" w:hAnsi="Times New Roman"/>
          <w:sz w:val="24"/>
          <w:szCs w:val="24"/>
          <w:lang w:val="en-US"/>
        </w:rPr>
        <w:t xml:space="preserve"> However, further studies might be required by combination of zero tillage and mulching.  </w:t>
      </w:r>
    </w:p>
    <w:p w:rsidR="00B16864" w:rsidRPr="004A3C85" w:rsidRDefault="00B16864" w:rsidP="00B16864">
      <w:pPr>
        <w:spacing w:after="0" w:line="240" w:lineRule="auto"/>
        <w:jc w:val="both"/>
        <w:rPr>
          <w:rFonts w:ascii="Times New Roman" w:hAnsi="Times New Roman"/>
          <w:sz w:val="24"/>
          <w:szCs w:val="24"/>
          <w:lang w:val="en-US"/>
        </w:rPr>
      </w:pPr>
    </w:p>
    <w:p w:rsidR="00B16864" w:rsidRPr="00B16864" w:rsidRDefault="00B16864" w:rsidP="00B16864">
      <w:pPr>
        <w:spacing w:after="0" w:line="240" w:lineRule="auto"/>
        <w:jc w:val="both"/>
        <w:rPr>
          <w:rFonts w:ascii="Times New Roman" w:hAnsi="Times New Roman"/>
          <w:sz w:val="24"/>
          <w:szCs w:val="24"/>
          <w:lang w:val="en-US"/>
        </w:rPr>
      </w:pPr>
      <w:r w:rsidRPr="004A3C85">
        <w:rPr>
          <w:rFonts w:ascii="Times New Roman" w:hAnsi="Times New Roman"/>
          <w:sz w:val="24"/>
          <w:szCs w:val="24"/>
          <w:lang w:val="en-US"/>
        </w:rPr>
        <w:t xml:space="preserve">Soils of </w:t>
      </w:r>
      <w:proofErr w:type="spellStart"/>
      <w:r w:rsidRPr="004A3C85">
        <w:rPr>
          <w:rFonts w:ascii="Times New Roman" w:hAnsi="Times New Roman"/>
          <w:sz w:val="24"/>
          <w:szCs w:val="24"/>
          <w:lang w:val="en-US"/>
        </w:rPr>
        <w:t>Karakalpakistan</w:t>
      </w:r>
      <w:proofErr w:type="spellEnd"/>
      <w:r w:rsidRPr="004A3C85">
        <w:rPr>
          <w:rFonts w:ascii="Times New Roman" w:hAnsi="Times New Roman"/>
          <w:sz w:val="24"/>
          <w:szCs w:val="24"/>
          <w:lang w:val="en-US"/>
        </w:rPr>
        <w:t xml:space="preserve"> have low content of organic matter, compacted and that is why they can be easily compacted under zero tillage and furrow irrigation. In spite of this the study proved that zero tillage on irrigated land can be practiced and yields of summer crop obtained. Long term studies are required to </w:t>
      </w:r>
      <w:r w:rsidR="00A01DC8" w:rsidRPr="004A3C85">
        <w:rPr>
          <w:rFonts w:ascii="Times New Roman" w:hAnsi="Times New Roman"/>
          <w:sz w:val="24"/>
          <w:szCs w:val="24"/>
          <w:lang w:val="en-US"/>
        </w:rPr>
        <w:t>demonstrate to farmers benefits of zero tillage.</w:t>
      </w:r>
      <w:r>
        <w:rPr>
          <w:rFonts w:ascii="Times New Roman" w:hAnsi="Times New Roman"/>
          <w:sz w:val="24"/>
          <w:szCs w:val="24"/>
          <w:lang w:val="en-US"/>
        </w:rPr>
        <w:t xml:space="preserve"> </w:t>
      </w:r>
      <w:r w:rsidRPr="00B16864">
        <w:rPr>
          <w:rFonts w:ascii="Times New Roman" w:hAnsi="Times New Roman"/>
          <w:sz w:val="24"/>
          <w:szCs w:val="24"/>
          <w:lang w:val="en-US"/>
        </w:rPr>
        <w:t xml:space="preserve">  </w:t>
      </w:r>
    </w:p>
    <w:p w:rsidR="00B16864" w:rsidRPr="00B16864" w:rsidRDefault="00B16864" w:rsidP="00B16864">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 </w:t>
      </w:r>
    </w:p>
    <w:p w:rsidR="00EB71DA" w:rsidRPr="00B16864" w:rsidRDefault="00EB71DA" w:rsidP="00B16864">
      <w:pPr>
        <w:rPr>
          <w:lang w:val="en-US"/>
        </w:rPr>
      </w:pPr>
    </w:p>
    <w:p w:rsidR="00824607" w:rsidRDefault="00824607" w:rsidP="00824607">
      <w:pPr>
        <w:pStyle w:val="Heading3"/>
        <w:numPr>
          <w:ilvl w:val="0"/>
          <w:numId w:val="3"/>
        </w:numPr>
      </w:pPr>
      <w:bookmarkStart w:id="5" w:name="_Toc308954837"/>
      <w:r>
        <w:t>Unexpected Outputs, Outcomes and or Impact</w:t>
      </w:r>
      <w:bookmarkEnd w:id="5"/>
    </w:p>
    <w:p w:rsidR="00824607" w:rsidRPr="00EB71DA" w:rsidRDefault="00824607" w:rsidP="00824607">
      <w:pPr>
        <w:rPr>
          <w:lang w:val="en-US"/>
        </w:rPr>
      </w:pPr>
      <w:r w:rsidRPr="00824607">
        <w:rPr>
          <w:lang w:val="en-US"/>
        </w:rPr>
        <w:t xml:space="preserve">Please </w:t>
      </w:r>
      <w:proofErr w:type="spellStart"/>
      <w:r w:rsidRPr="00824607">
        <w:rPr>
          <w:lang w:val="en-US"/>
        </w:rPr>
        <w:t>summarise</w:t>
      </w:r>
      <w:proofErr w:type="spellEnd"/>
      <w:r w:rsidRPr="00824607">
        <w:rPr>
          <w:lang w:val="en-US"/>
        </w:rPr>
        <w:t xml:space="preserve"> any unexpected outputs and outcomes that contributed to impact and progress towards IDOs and Impact. </w:t>
      </w:r>
      <w:r w:rsidRPr="00EB71DA">
        <w:rPr>
          <w:lang w:val="en-US"/>
        </w:rPr>
        <w:t xml:space="preserve">Please include links to relevant documents and research evidence.  </w:t>
      </w:r>
    </w:p>
    <w:p w:rsidR="00F84014" w:rsidRDefault="00F84014" w:rsidP="00EB71DA">
      <w:pPr>
        <w:tabs>
          <w:tab w:val="left" w:pos="6180"/>
        </w:tabs>
        <w:spacing w:line="360" w:lineRule="auto"/>
        <w:rPr>
          <w:rFonts w:ascii="Times New Roman" w:hAnsi="Times New Roman"/>
          <w:sz w:val="24"/>
          <w:szCs w:val="24"/>
          <w:highlight w:val="yellow"/>
          <w:lang w:val="en-US"/>
        </w:rPr>
      </w:pPr>
    </w:p>
    <w:p w:rsidR="00EB71DA" w:rsidRDefault="00F84014" w:rsidP="00EB71DA">
      <w:pPr>
        <w:tabs>
          <w:tab w:val="left" w:pos="6180"/>
        </w:tabs>
        <w:spacing w:line="360" w:lineRule="auto"/>
        <w:rPr>
          <w:rFonts w:ascii="Times New Roman" w:hAnsi="Times New Roman"/>
          <w:sz w:val="24"/>
          <w:szCs w:val="24"/>
          <w:lang w:val="en-US"/>
        </w:rPr>
      </w:pPr>
      <w:r w:rsidRPr="00F84014">
        <w:rPr>
          <w:rFonts w:ascii="Times New Roman" w:hAnsi="Times New Roman"/>
          <w:sz w:val="24"/>
          <w:szCs w:val="24"/>
          <w:lang w:val="en-US"/>
        </w:rPr>
        <w:t>Soil compaction was noted for both cases, conventional farming practices and conservation soil tillage. Z</w:t>
      </w:r>
      <w:r w:rsidR="00EB71DA" w:rsidRPr="00F84014">
        <w:rPr>
          <w:rFonts w:ascii="Times New Roman" w:hAnsi="Times New Roman"/>
          <w:sz w:val="24"/>
          <w:szCs w:val="24"/>
          <w:lang w:val="en-US"/>
        </w:rPr>
        <w:t xml:space="preserve">ero tillage </w:t>
      </w:r>
      <w:r w:rsidRPr="00F84014">
        <w:rPr>
          <w:rFonts w:ascii="Times New Roman" w:hAnsi="Times New Roman"/>
          <w:sz w:val="24"/>
          <w:szCs w:val="24"/>
          <w:lang w:val="en-US"/>
        </w:rPr>
        <w:t xml:space="preserve">significantly </w:t>
      </w:r>
      <w:r w:rsidR="00EB71DA" w:rsidRPr="00F84014">
        <w:rPr>
          <w:rFonts w:ascii="Times New Roman" w:hAnsi="Times New Roman"/>
          <w:sz w:val="24"/>
          <w:szCs w:val="24"/>
          <w:lang w:val="en-US"/>
        </w:rPr>
        <w:t>increased soil bulk density from 1.55 to 1.68 t/m</w:t>
      </w:r>
      <w:r w:rsidR="00EB71DA" w:rsidRPr="00F84014">
        <w:rPr>
          <w:rFonts w:ascii="Times New Roman" w:hAnsi="Times New Roman"/>
          <w:sz w:val="24"/>
          <w:szCs w:val="24"/>
          <w:vertAlign w:val="superscript"/>
          <w:lang w:val="en-US"/>
        </w:rPr>
        <w:t>3</w:t>
      </w:r>
      <w:r w:rsidR="00EB71DA" w:rsidRPr="00F84014">
        <w:rPr>
          <w:rFonts w:ascii="Times New Roman" w:hAnsi="Times New Roman"/>
          <w:sz w:val="24"/>
          <w:szCs w:val="24"/>
          <w:lang w:val="en-US"/>
        </w:rPr>
        <w:t xml:space="preserve"> in 0-20 cm soil layer. </w:t>
      </w:r>
      <w:r>
        <w:rPr>
          <w:rFonts w:ascii="Times New Roman" w:hAnsi="Times New Roman"/>
          <w:sz w:val="24"/>
          <w:szCs w:val="24"/>
          <w:lang w:val="en-US"/>
        </w:rPr>
        <w:t xml:space="preserve">In both cases, compaction was recorded in the layer of 0-60 cm. </w:t>
      </w:r>
      <w:r w:rsidR="00407F81">
        <w:rPr>
          <w:rFonts w:ascii="Times New Roman" w:hAnsi="Times New Roman"/>
          <w:sz w:val="24"/>
          <w:szCs w:val="24"/>
          <w:lang w:val="en-US"/>
        </w:rPr>
        <w:t>Pre-cropping season soil leaching allowed maintaining low s</w:t>
      </w:r>
      <w:r w:rsidR="008A70A0">
        <w:rPr>
          <w:rFonts w:ascii="Times New Roman" w:hAnsi="Times New Roman"/>
          <w:sz w:val="24"/>
          <w:szCs w:val="24"/>
          <w:lang w:val="en-US"/>
        </w:rPr>
        <w:t>oil salini</w:t>
      </w:r>
      <w:r w:rsidR="00407F81">
        <w:rPr>
          <w:rFonts w:ascii="Times New Roman" w:hAnsi="Times New Roman"/>
          <w:sz w:val="24"/>
          <w:szCs w:val="24"/>
          <w:lang w:val="en-US"/>
        </w:rPr>
        <w:t xml:space="preserve">ty </w:t>
      </w:r>
      <w:r w:rsidR="008A70A0">
        <w:rPr>
          <w:rFonts w:ascii="Times New Roman" w:hAnsi="Times New Roman"/>
          <w:sz w:val="24"/>
          <w:szCs w:val="24"/>
          <w:lang w:val="en-US"/>
        </w:rPr>
        <w:t>level</w:t>
      </w:r>
      <w:r w:rsidR="00407F81">
        <w:rPr>
          <w:rFonts w:ascii="Times New Roman" w:hAnsi="Times New Roman"/>
          <w:sz w:val="24"/>
          <w:szCs w:val="24"/>
          <w:lang w:val="en-US"/>
        </w:rPr>
        <w:t>s</w:t>
      </w:r>
      <w:r w:rsidR="008A70A0">
        <w:rPr>
          <w:rFonts w:ascii="Times New Roman" w:hAnsi="Times New Roman"/>
          <w:sz w:val="24"/>
          <w:szCs w:val="24"/>
          <w:lang w:val="en-US"/>
        </w:rPr>
        <w:t xml:space="preserve"> </w:t>
      </w:r>
      <w:r w:rsidR="00407F81">
        <w:rPr>
          <w:rFonts w:ascii="Times New Roman" w:hAnsi="Times New Roman"/>
          <w:sz w:val="24"/>
          <w:szCs w:val="24"/>
          <w:lang w:val="en-US"/>
        </w:rPr>
        <w:t xml:space="preserve">in the topsoil </w:t>
      </w:r>
      <w:r w:rsidR="008A70A0">
        <w:rPr>
          <w:rFonts w:ascii="Times New Roman" w:hAnsi="Times New Roman"/>
          <w:sz w:val="24"/>
          <w:szCs w:val="24"/>
          <w:lang w:val="en-US"/>
        </w:rPr>
        <w:t>du</w:t>
      </w:r>
      <w:r w:rsidR="00407F81">
        <w:rPr>
          <w:rFonts w:ascii="Times New Roman" w:hAnsi="Times New Roman"/>
          <w:sz w:val="24"/>
          <w:szCs w:val="24"/>
          <w:lang w:val="en-US"/>
        </w:rPr>
        <w:t xml:space="preserve">ring cropping season </w:t>
      </w:r>
      <w:r w:rsidR="008A70A0">
        <w:rPr>
          <w:rFonts w:ascii="Times New Roman" w:hAnsi="Times New Roman"/>
          <w:sz w:val="24"/>
          <w:szCs w:val="24"/>
          <w:lang w:val="en-US"/>
        </w:rPr>
        <w:t xml:space="preserve">under </w:t>
      </w:r>
      <w:r w:rsidR="00407F81">
        <w:rPr>
          <w:rFonts w:ascii="Times New Roman" w:hAnsi="Times New Roman"/>
          <w:sz w:val="24"/>
          <w:szCs w:val="24"/>
          <w:lang w:val="en-US"/>
        </w:rPr>
        <w:t xml:space="preserve">both, </w:t>
      </w:r>
      <w:r w:rsidR="008A70A0">
        <w:rPr>
          <w:rFonts w:ascii="Times New Roman" w:hAnsi="Times New Roman"/>
          <w:sz w:val="24"/>
          <w:szCs w:val="24"/>
          <w:lang w:val="en-US"/>
        </w:rPr>
        <w:t xml:space="preserve">direct sowing </w:t>
      </w:r>
      <w:r w:rsidR="00407F81">
        <w:rPr>
          <w:rFonts w:ascii="Times New Roman" w:hAnsi="Times New Roman"/>
          <w:sz w:val="24"/>
          <w:szCs w:val="24"/>
          <w:lang w:val="en-US"/>
        </w:rPr>
        <w:t>and</w:t>
      </w:r>
      <w:r w:rsidR="008A70A0">
        <w:rPr>
          <w:rFonts w:ascii="Times New Roman" w:hAnsi="Times New Roman"/>
          <w:sz w:val="24"/>
          <w:szCs w:val="24"/>
          <w:lang w:val="en-US"/>
        </w:rPr>
        <w:t xml:space="preserve"> conventional practices</w:t>
      </w:r>
      <w:r w:rsidR="00407F81">
        <w:rPr>
          <w:rFonts w:ascii="Times New Roman" w:hAnsi="Times New Roman"/>
          <w:sz w:val="24"/>
          <w:szCs w:val="24"/>
          <w:lang w:val="en-US"/>
        </w:rPr>
        <w:t>.</w:t>
      </w:r>
    </w:p>
    <w:p w:rsidR="00B16864" w:rsidRPr="00E51760" w:rsidRDefault="00B16864" w:rsidP="00EB71DA">
      <w:pPr>
        <w:tabs>
          <w:tab w:val="left" w:pos="6180"/>
        </w:tabs>
        <w:spacing w:line="360" w:lineRule="auto"/>
        <w:rPr>
          <w:rFonts w:ascii="Times New Roman" w:hAnsi="Times New Roman"/>
          <w:sz w:val="24"/>
          <w:szCs w:val="24"/>
          <w:lang w:val="en-US"/>
        </w:rPr>
      </w:pPr>
    </w:p>
    <w:p w:rsidR="00824947" w:rsidRDefault="00824947" w:rsidP="00824947">
      <w:pPr>
        <w:tabs>
          <w:tab w:val="left" w:pos="6180"/>
        </w:tabs>
        <w:spacing w:line="360" w:lineRule="auto"/>
        <w:jc w:val="center"/>
        <w:rPr>
          <w:rFonts w:ascii="Times New Roman" w:hAnsi="Times New Roman"/>
          <w:b/>
          <w:sz w:val="28"/>
          <w:szCs w:val="28"/>
          <w:lang w:val="en-US"/>
        </w:rPr>
      </w:pPr>
      <w:r>
        <w:rPr>
          <w:rFonts w:ascii="Times New Roman" w:hAnsi="Times New Roman"/>
          <w:b/>
          <w:sz w:val="28"/>
          <w:szCs w:val="28"/>
          <w:lang w:val="en-US"/>
        </w:rPr>
        <w:t xml:space="preserve">Estimating </w:t>
      </w:r>
      <w:r w:rsidR="00A96920">
        <w:rPr>
          <w:rFonts w:ascii="Times New Roman" w:hAnsi="Times New Roman"/>
          <w:b/>
          <w:sz w:val="28"/>
          <w:szCs w:val="28"/>
          <w:lang w:val="en-US"/>
        </w:rPr>
        <w:t xml:space="preserve">impact of zero tillage on </w:t>
      </w:r>
      <w:r>
        <w:rPr>
          <w:rFonts w:ascii="Times New Roman" w:hAnsi="Times New Roman"/>
          <w:b/>
          <w:sz w:val="28"/>
          <w:szCs w:val="28"/>
          <w:lang w:val="en-US"/>
        </w:rPr>
        <w:t xml:space="preserve">water use efficiency </w:t>
      </w:r>
      <w:r w:rsidR="00A96920">
        <w:rPr>
          <w:rFonts w:ascii="Times New Roman" w:hAnsi="Times New Roman"/>
          <w:b/>
          <w:sz w:val="28"/>
          <w:szCs w:val="28"/>
          <w:lang w:val="en-US"/>
        </w:rPr>
        <w:t>a</w:t>
      </w:r>
      <w:r>
        <w:rPr>
          <w:rFonts w:ascii="Times New Roman" w:hAnsi="Times New Roman"/>
          <w:b/>
          <w:sz w:val="28"/>
          <w:szCs w:val="28"/>
          <w:lang w:val="en-US"/>
        </w:rPr>
        <w:t xml:space="preserve">t </w:t>
      </w:r>
      <w:proofErr w:type="spellStart"/>
      <w:r>
        <w:rPr>
          <w:rFonts w:ascii="Times New Roman" w:hAnsi="Times New Roman"/>
          <w:b/>
          <w:sz w:val="28"/>
          <w:szCs w:val="28"/>
          <w:lang w:val="en-US"/>
        </w:rPr>
        <w:t>Gairatdin</w:t>
      </w:r>
      <w:proofErr w:type="spellEnd"/>
      <w:r>
        <w:rPr>
          <w:rFonts w:ascii="Times New Roman" w:hAnsi="Times New Roman"/>
          <w:b/>
          <w:sz w:val="28"/>
          <w:szCs w:val="28"/>
          <w:lang w:val="en-US"/>
        </w:rPr>
        <w:t xml:space="preserve"> farm in </w:t>
      </w:r>
      <w:proofErr w:type="spellStart"/>
      <w:r>
        <w:rPr>
          <w:rFonts w:ascii="Times New Roman" w:hAnsi="Times New Roman"/>
          <w:b/>
          <w:sz w:val="28"/>
          <w:szCs w:val="28"/>
          <w:lang w:val="en-US"/>
        </w:rPr>
        <w:t>Karayuziak</w:t>
      </w:r>
      <w:proofErr w:type="spellEnd"/>
      <w:r>
        <w:rPr>
          <w:rFonts w:ascii="Times New Roman" w:hAnsi="Times New Roman"/>
          <w:b/>
          <w:sz w:val="28"/>
          <w:szCs w:val="28"/>
          <w:lang w:val="en-US"/>
        </w:rPr>
        <w:t xml:space="preserve"> district of </w:t>
      </w:r>
      <w:proofErr w:type="spellStart"/>
      <w:r>
        <w:rPr>
          <w:rFonts w:ascii="Times New Roman" w:hAnsi="Times New Roman"/>
          <w:b/>
          <w:sz w:val="28"/>
          <w:szCs w:val="28"/>
          <w:lang w:val="en-US"/>
        </w:rPr>
        <w:t>Karakalpakistan</w:t>
      </w:r>
      <w:proofErr w:type="spellEnd"/>
    </w:p>
    <w:p w:rsidR="00A96920" w:rsidRDefault="00A96920" w:rsidP="00A96920">
      <w:pPr>
        <w:pStyle w:val="ListParagraph"/>
        <w:numPr>
          <w:ilvl w:val="0"/>
          <w:numId w:val="1"/>
        </w:numPr>
        <w:tabs>
          <w:tab w:val="left" w:pos="6180"/>
        </w:tabs>
        <w:spacing w:line="360" w:lineRule="auto"/>
        <w:rPr>
          <w:rFonts w:ascii="Times New Roman" w:hAnsi="Times New Roman"/>
          <w:sz w:val="24"/>
          <w:szCs w:val="24"/>
          <w:lang w:val="en-US"/>
        </w:rPr>
      </w:pPr>
      <w:r w:rsidRPr="00A96920">
        <w:rPr>
          <w:rFonts w:ascii="Times New Roman" w:hAnsi="Times New Roman"/>
          <w:sz w:val="24"/>
          <w:szCs w:val="24"/>
          <w:lang w:val="en-US"/>
        </w:rPr>
        <w:lastRenderedPageBreak/>
        <w:t>Zero tillage increased soil bulk density from 1.55 to 1.68 t/m</w:t>
      </w:r>
      <w:r w:rsidRPr="00A96920">
        <w:rPr>
          <w:rFonts w:ascii="Times New Roman" w:hAnsi="Times New Roman"/>
          <w:sz w:val="24"/>
          <w:szCs w:val="24"/>
          <w:vertAlign w:val="superscript"/>
          <w:lang w:val="en-US"/>
        </w:rPr>
        <w:t>3</w:t>
      </w:r>
      <w:r w:rsidR="008A70A0">
        <w:rPr>
          <w:rFonts w:ascii="Times New Roman" w:hAnsi="Times New Roman"/>
          <w:sz w:val="24"/>
          <w:szCs w:val="24"/>
          <w:vertAlign w:val="superscript"/>
          <w:lang w:val="en-US"/>
        </w:rPr>
        <w:t xml:space="preserve"> </w:t>
      </w:r>
      <w:r w:rsidR="008A70A0">
        <w:rPr>
          <w:rFonts w:ascii="Times New Roman" w:hAnsi="Times New Roman"/>
          <w:sz w:val="24"/>
          <w:szCs w:val="24"/>
          <w:lang w:val="en-US"/>
        </w:rPr>
        <w:t>in the top 0-20 cm soil layer</w:t>
      </w:r>
      <w:r>
        <w:rPr>
          <w:rFonts w:ascii="Times New Roman" w:hAnsi="Times New Roman"/>
          <w:sz w:val="24"/>
          <w:szCs w:val="24"/>
          <w:lang w:val="en-US"/>
        </w:rPr>
        <w:t xml:space="preserve">. During whole summer season soil bulk density was higher under zero tillage as compared to conventional soil tillage practices. </w:t>
      </w:r>
    </w:p>
    <w:p w:rsidR="00407F81" w:rsidRPr="00407F81" w:rsidRDefault="00407F81" w:rsidP="00824947">
      <w:pPr>
        <w:pStyle w:val="ListParagraph"/>
        <w:numPr>
          <w:ilvl w:val="0"/>
          <w:numId w:val="1"/>
        </w:numPr>
        <w:rPr>
          <w:lang w:val="en-US"/>
        </w:rPr>
      </w:pPr>
      <w:r>
        <w:rPr>
          <w:rFonts w:ascii="Times New Roman" w:hAnsi="Times New Roman"/>
          <w:sz w:val="24"/>
          <w:szCs w:val="24"/>
          <w:lang w:val="en-US"/>
        </w:rPr>
        <w:t>Because of pre-cropping season soil leaching soil salinity levels in the topsoil were low during cropping season under both, direct sowing and conventional practices.</w:t>
      </w:r>
    </w:p>
    <w:p w:rsidR="00824947" w:rsidRPr="00824947" w:rsidRDefault="00824947" w:rsidP="00824947">
      <w:pPr>
        <w:pStyle w:val="ListParagraph"/>
        <w:numPr>
          <w:ilvl w:val="0"/>
          <w:numId w:val="1"/>
        </w:numPr>
        <w:rPr>
          <w:lang w:val="en-US"/>
        </w:rPr>
      </w:pPr>
      <w:r>
        <w:rPr>
          <w:lang w:val="en-US"/>
        </w:rPr>
        <w:t xml:space="preserve">Top soil bulk density </w:t>
      </w:r>
    </w:p>
    <w:p w:rsidR="00824947" w:rsidRDefault="00824947">
      <w:r>
        <w:rPr>
          <w:noProof/>
          <w:lang w:val="en-US" w:eastAsia="en-US"/>
        </w:rPr>
        <w:drawing>
          <wp:inline distT="0" distB="0" distL="0" distR="0" wp14:anchorId="10D0B48F" wp14:editId="31AB99E2">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24947" w:rsidRPr="00824607" w:rsidRDefault="00824607">
      <w:pPr>
        <w:rPr>
          <w:lang w:val="en-US"/>
        </w:rPr>
      </w:pPr>
      <w:r>
        <w:rPr>
          <w:lang w:val="en-US"/>
        </w:rPr>
        <w:t>a)</w:t>
      </w:r>
    </w:p>
    <w:p w:rsidR="00824947" w:rsidRDefault="00824947">
      <w:r>
        <w:rPr>
          <w:noProof/>
          <w:lang w:val="en-US" w:eastAsia="en-US"/>
        </w:rPr>
        <w:drawing>
          <wp:inline distT="0" distB="0" distL="0" distR="0" wp14:anchorId="43731843" wp14:editId="3176A6D2">
            <wp:extent cx="4572000" cy="32194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24947" w:rsidRPr="00824607" w:rsidRDefault="00824607">
      <w:pPr>
        <w:rPr>
          <w:lang w:val="en-US"/>
        </w:rPr>
      </w:pPr>
      <w:r>
        <w:rPr>
          <w:lang w:val="en-US"/>
        </w:rPr>
        <w:lastRenderedPageBreak/>
        <w:t>b)</w:t>
      </w:r>
    </w:p>
    <w:p w:rsidR="00824947" w:rsidRDefault="00824947">
      <w:r>
        <w:rPr>
          <w:noProof/>
          <w:lang w:val="en-US" w:eastAsia="en-US"/>
        </w:rPr>
        <w:drawing>
          <wp:inline distT="0" distB="0" distL="0" distR="0" wp14:anchorId="70B63EAB" wp14:editId="1A8F1A43">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24607" w:rsidRDefault="00824607">
      <w:pPr>
        <w:rPr>
          <w:lang w:val="en-US"/>
        </w:rPr>
      </w:pPr>
      <w:r>
        <w:rPr>
          <w:lang w:val="en-US"/>
        </w:rPr>
        <w:t>c)</w:t>
      </w:r>
    </w:p>
    <w:p w:rsidR="00824947" w:rsidRPr="00824947" w:rsidRDefault="00824947">
      <w:pPr>
        <w:rPr>
          <w:lang w:val="en-US"/>
        </w:rPr>
      </w:pPr>
      <w:r>
        <w:rPr>
          <w:lang w:val="en-US"/>
        </w:rPr>
        <w:t>Fig. 1 Impact of zero tillage on soil bulk density at 0-20 cm (a), 20-40 cm (b) and 40-60 cm(c)</w:t>
      </w:r>
    </w:p>
    <w:p w:rsidR="00824947" w:rsidRDefault="00824947">
      <w:pPr>
        <w:rPr>
          <w:lang w:val="en-US"/>
        </w:rPr>
      </w:pPr>
    </w:p>
    <w:p w:rsidR="00824947" w:rsidRDefault="002013A1" w:rsidP="002013A1">
      <w:pPr>
        <w:pStyle w:val="ListParagraph"/>
        <w:numPr>
          <w:ilvl w:val="0"/>
          <w:numId w:val="1"/>
        </w:numPr>
        <w:rPr>
          <w:lang w:val="en-US"/>
        </w:rPr>
      </w:pPr>
      <w:r>
        <w:rPr>
          <w:lang w:val="en-US"/>
        </w:rPr>
        <w:t>Irrigation applications</w:t>
      </w:r>
    </w:p>
    <w:p w:rsidR="00824607" w:rsidRDefault="00824607" w:rsidP="00824607">
      <w:pPr>
        <w:rPr>
          <w:lang w:val="en-US"/>
        </w:rPr>
      </w:pPr>
      <w:r>
        <w:rPr>
          <w:lang w:val="en-US"/>
        </w:rPr>
        <w:t xml:space="preserve">Irrigation applications were higher under conventional irrigation practices as compared to zero tillage (Table 1). </w:t>
      </w:r>
    </w:p>
    <w:p w:rsidR="00824607" w:rsidRPr="00824607" w:rsidRDefault="00824607" w:rsidP="00824607">
      <w:pPr>
        <w:rPr>
          <w:lang w:val="en-US"/>
        </w:rPr>
      </w:pPr>
      <w:r>
        <w:rPr>
          <w:lang w:val="en-US"/>
        </w:rPr>
        <w:t xml:space="preserve">Table 1. Irrigation applications under conventional and zero tillage </w:t>
      </w:r>
    </w:p>
    <w:tbl>
      <w:tblPr>
        <w:tblStyle w:val="TableGrid"/>
        <w:tblW w:w="0" w:type="auto"/>
        <w:tblInd w:w="720" w:type="dxa"/>
        <w:tblLook w:val="04A0" w:firstRow="1" w:lastRow="0" w:firstColumn="1" w:lastColumn="0" w:noHBand="0" w:noVBand="1"/>
      </w:tblPr>
      <w:tblGrid>
        <w:gridCol w:w="2157"/>
        <w:gridCol w:w="2191"/>
        <w:gridCol w:w="2091"/>
        <w:gridCol w:w="2191"/>
      </w:tblGrid>
      <w:tr w:rsidR="002013A1" w:rsidTr="002013A1">
        <w:tc>
          <w:tcPr>
            <w:tcW w:w="2157" w:type="dxa"/>
          </w:tcPr>
          <w:p w:rsidR="002013A1" w:rsidRDefault="002013A1" w:rsidP="002013A1">
            <w:pPr>
              <w:pStyle w:val="ListParagraph"/>
              <w:ind w:left="0"/>
              <w:rPr>
                <w:lang w:val="en-US"/>
              </w:rPr>
            </w:pPr>
            <w:r>
              <w:rPr>
                <w:lang w:val="en-US"/>
              </w:rPr>
              <w:t>Crop</w:t>
            </w:r>
          </w:p>
        </w:tc>
        <w:tc>
          <w:tcPr>
            <w:tcW w:w="2191" w:type="dxa"/>
          </w:tcPr>
          <w:p w:rsidR="002013A1" w:rsidRDefault="002013A1" w:rsidP="002013A1">
            <w:pPr>
              <w:pStyle w:val="ListParagraph"/>
              <w:ind w:left="0"/>
              <w:rPr>
                <w:lang w:val="en-US"/>
              </w:rPr>
            </w:pPr>
            <w:r>
              <w:rPr>
                <w:lang w:val="en-US"/>
              </w:rPr>
              <w:t>Irrigation method</w:t>
            </w:r>
          </w:p>
        </w:tc>
        <w:tc>
          <w:tcPr>
            <w:tcW w:w="2091" w:type="dxa"/>
          </w:tcPr>
          <w:p w:rsidR="002013A1" w:rsidRDefault="002013A1" w:rsidP="002013A1">
            <w:pPr>
              <w:pStyle w:val="ListParagraph"/>
              <w:ind w:left="0"/>
              <w:rPr>
                <w:lang w:val="en-US"/>
              </w:rPr>
            </w:pPr>
            <w:r>
              <w:rPr>
                <w:lang w:val="en-US"/>
              </w:rPr>
              <w:t>Zero tillage</w:t>
            </w:r>
          </w:p>
        </w:tc>
        <w:tc>
          <w:tcPr>
            <w:tcW w:w="2191" w:type="dxa"/>
          </w:tcPr>
          <w:p w:rsidR="002013A1" w:rsidRDefault="002013A1" w:rsidP="002013A1">
            <w:pPr>
              <w:pStyle w:val="ListParagraph"/>
              <w:ind w:left="0"/>
              <w:rPr>
                <w:lang w:val="en-US"/>
              </w:rPr>
            </w:pPr>
            <w:r>
              <w:rPr>
                <w:lang w:val="en-US"/>
              </w:rPr>
              <w:t>Conventional tillage</w:t>
            </w:r>
          </w:p>
        </w:tc>
      </w:tr>
      <w:tr w:rsidR="002013A1" w:rsidTr="002013A1">
        <w:tc>
          <w:tcPr>
            <w:tcW w:w="2157" w:type="dxa"/>
          </w:tcPr>
          <w:p w:rsidR="002013A1" w:rsidRDefault="002013A1" w:rsidP="002013A1">
            <w:pPr>
              <w:pStyle w:val="ListParagraph"/>
              <w:ind w:left="0"/>
              <w:rPr>
                <w:lang w:val="en-US"/>
              </w:rPr>
            </w:pPr>
            <w:r>
              <w:rPr>
                <w:lang w:val="en-US"/>
              </w:rPr>
              <w:t>Sorghum</w:t>
            </w:r>
          </w:p>
        </w:tc>
        <w:tc>
          <w:tcPr>
            <w:tcW w:w="2191" w:type="dxa"/>
          </w:tcPr>
          <w:p w:rsidR="002013A1" w:rsidRDefault="002013A1" w:rsidP="002013A1">
            <w:pPr>
              <w:pStyle w:val="ListParagraph"/>
              <w:ind w:left="0"/>
              <w:rPr>
                <w:lang w:val="en-US"/>
              </w:rPr>
            </w:pPr>
            <w:r>
              <w:rPr>
                <w:lang w:val="en-US"/>
              </w:rPr>
              <w:t>Alternate furrow irrigation</w:t>
            </w:r>
          </w:p>
        </w:tc>
        <w:tc>
          <w:tcPr>
            <w:tcW w:w="2091" w:type="dxa"/>
          </w:tcPr>
          <w:p w:rsidR="002013A1" w:rsidRDefault="002013A1" w:rsidP="002013A1">
            <w:pPr>
              <w:pStyle w:val="ListParagraph"/>
              <w:ind w:left="0"/>
              <w:rPr>
                <w:lang w:val="en-US"/>
              </w:rPr>
            </w:pPr>
            <w:r>
              <w:rPr>
                <w:lang w:val="en-US"/>
              </w:rPr>
              <w:t>2674</w:t>
            </w:r>
          </w:p>
        </w:tc>
        <w:tc>
          <w:tcPr>
            <w:tcW w:w="2191" w:type="dxa"/>
          </w:tcPr>
          <w:p w:rsidR="002013A1" w:rsidRDefault="002013A1" w:rsidP="002013A1">
            <w:pPr>
              <w:pStyle w:val="ListParagraph"/>
              <w:ind w:left="0"/>
              <w:rPr>
                <w:lang w:val="en-US"/>
              </w:rPr>
            </w:pPr>
            <w:r>
              <w:rPr>
                <w:lang w:val="en-US"/>
              </w:rPr>
              <w:t>2945</w:t>
            </w:r>
          </w:p>
        </w:tc>
      </w:tr>
      <w:tr w:rsidR="002013A1" w:rsidTr="002013A1">
        <w:tc>
          <w:tcPr>
            <w:tcW w:w="2157" w:type="dxa"/>
          </w:tcPr>
          <w:p w:rsidR="002013A1" w:rsidRDefault="002013A1" w:rsidP="002013A1">
            <w:pPr>
              <w:pStyle w:val="ListParagraph"/>
              <w:ind w:left="0"/>
              <w:rPr>
                <w:lang w:val="en-US"/>
              </w:rPr>
            </w:pPr>
            <w:r>
              <w:rPr>
                <w:lang w:val="en-US"/>
              </w:rPr>
              <w:t>Sorghum</w:t>
            </w:r>
          </w:p>
        </w:tc>
        <w:tc>
          <w:tcPr>
            <w:tcW w:w="2191" w:type="dxa"/>
          </w:tcPr>
          <w:p w:rsidR="002013A1" w:rsidRDefault="002013A1" w:rsidP="002013A1">
            <w:pPr>
              <w:pStyle w:val="ListParagraph"/>
              <w:ind w:left="0"/>
              <w:rPr>
                <w:lang w:val="en-US"/>
              </w:rPr>
            </w:pPr>
            <w:r>
              <w:rPr>
                <w:lang w:val="en-US"/>
              </w:rPr>
              <w:t>Irrigation by zero slope furrows</w:t>
            </w:r>
          </w:p>
        </w:tc>
        <w:tc>
          <w:tcPr>
            <w:tcW w:w="2091" w:type="dxa"/>
          </w:tcPr>
          <w:p w:rsidR="002013A1" w:rsidRDefault="002013A1" w:rsidP="002013A1">
            <w:pPr>
              <w:pStyle w:val="ListParagraph"/>
              <w:ind w:left="0"/>
              <w:rPr>
                <w:lang w:val="en-US"/>
              </w:rPr>
            </w:pPr>
            <w:r>
              <w:rPr>
                <w:lang w:val="en-US"/>
              </w:rPr>
              <w:t>2774</w:t>
            </w:r>
          </w:p>
        </w:tc>
        <w:tc>
          <w:tcPr>
            <w:tcW w:w="2191" w:type="dxa"/>
          </w:tcPr>
          <w:p w:rsidR="002013A1" w:rsidRDefault="002013A1" w:rsidP="002013A1">
            <w:pPr>
              <w:pStyle w:val="ListParagraph"/>
              <w:ind w:left="0"/>
              <w:rPr>
                <w:lang w:val="en-US"/>
              </w:rPr>
            </w:pPr>
            <w:r>
              <w:rPr>
                <w:lang w:val="en-US"/>
              </w:rPr>
              <w:t>2940</w:t>
            </w:r>
          </w:p>
        </w:tc>
      </w:tr>
      <w:tr w:rsidR="002013A1" w:rsidTr="002013A1">
        <w:tc>
          <w:tcPr>
            <w:tcW w:w="2157" w:type="dxa"/>
          </w:tcPr>
          <w:p w:rsidR="002013A1" w:rsidRDefault="002013A1" w:rsidP="002013A1">
            <w:pPr>
              <w:pStyle w:val="ListParagraph"/>
              <w:ind w:left="0"/>
              <w:rPr>
                <w:lang w:val="en-US"/>
              </w:rPr>
            </w:pPr>
            <w:r>
              <w:rPr>
                <w:lang w:val="en-US"/>
              </w:rPr>
              <w:t xml:space="preserve">Sorghum </w:t>
            </w:r>
          </w:p>
        </w:tc>
        <w:tc>
          <w:tcPr>
            <w:tcW w:w="2191" w:type="dxa"/>
          </w:tcPr>
          <w:p w:rsidR="002013A1" w:rsidRDefault="002013A1" w:rsidP="002013A1">
            <w:pPr>
              <w:pStyle w:val="ListParagraph"/>
              <w:ind w:left="0"/>
              <w:rPr>
                <w:lang w:val="en-US"/>
              </w:rPr>
            </w:pPr>
            <w:r>
              <w:rPr>
                <w:lang w:val="en-US"/>
              </w:rPr>
              <w:t>Conventional furrow irrigation</w:t>
            </w:r>
          </w:p>
        </w:tc>
        <w:tc>
          <w:tcPr>
            <w:tcW w:w="2091" w:type="dxa"/>
          </w:tcPr>
          <w:p w:rsidR="002013A1" w:rsidRDefault="002013A1" w:rsidP="002013A1">
            <w:pPr>
              <w:pStyle w:val="ListParagraph"/>
              <w:ind w:left="0"/>
              <w:rPr>
                <w:lang w:val="en-US"/>
              </w:rPr>
            </w:pPr>
          </w:p>
        </w:tc>
        <w:tc>
          <w:tcPr>
            <w:tcW w:w="2191" w:type="dxa"/>
          </w:tcPr>
          <w:p w:rsidR="002013A1" w:rsidRDefault="002013A1" w:rsidP="002013A1">
            <w:pPr>
              <w:pStyle w:val="ListParagraph"/>
              <w:ind w:left="0"/>
              <w:rPr>
                <w:lang w:val="en-US"/>
              </w:rPr>
            </w:pPr>
            <w:r>
              <w:rPr>
                <w:lang w:val="en-US"/>
              </w:rPr>
              <w:t>1800</w:t>
            </w:r>
          </w:p>
        </w:tc>
      </w:tr>
      <w:tr w:rsidR="002013A1" w:rsidTr="002013A1">
        <w:tc>
          <w:tcPr>
            <w:tcW w:w="2157" w:type="dxa"/>
          </w:tcPr>
          <w:p w:rsidR="002013A1" w:rsidRDefault="002013A1" w:rsidP="002013A1">
            <w:pPr>
              <w:pStyle w:val="ListParagraph"/>
              <w:ind w:left="0"/>
              <w:rPr>
                <w:lang w:val="en-US"/>
              </w:rPr>
            </w:pPr>
            <w:proofErr w:type="spellStart"/>
            <w:r>
              <w:rPr>
                <w:lang w:val="en-US"/>
              </w:rPr>
              <w:t>Mungbean</w:t>
            </w:r>
            <w:proofErr w:type="spellEnd"/>
          </w:p>
        </w:tc>
        <w:tc>
          <w:tcPr>
            <w:tcW w:w="2191" w:type="dxa"/>
          </w:tcPr>
          <w:p w:rsidR="002013A1" w:rsidRDefault="002013A1" w:rsidP="002013A1">
            <w:pPr>
              <w:pStyle w:val="ListParagraph"/>
              <w:ind w:left="0"/>
              <w:rPr>
                <w:lang w:val="en-US"/>
              </w:rPr>
            </w:pPr>
            <w:r>
              <w:rPr>
                <w:lang w:val="en-US"/>
              </w:rPr>
              <w:t>Alternate furrow irrigation</w:t>
            </w:r>
          </w:p>
        </w:tc>
        <w:tc>
          <w:tcPr>
            <w:tcW w:w="2091" w:type="dxa"/>
          </w:tcPr>
          <w:p w:rsidR="002013A1" w:rsidRDefault="002013A1" w:rsidP="002013A1">
            <w:pPr>
              <w:pStyle w:val="ListParagraph"/>
              <w:ind w:left="0"/>
              <w:rPr>
                <w:lang w:val="en-US"/>
              </w:rPr>
            </w:pPr>
            <w:r>
              <w:rPr>
                <w:lang w:val="en-US"/>
              </w:rPr>
              <w:t>2093</w:t>
            </w:r>
          </w:p>
        </w:tc>
        <w:tc>
          <w:tcPr>
            <w:tcW w:w="2191" w:type="dxa"/>
          </w:tcPr>
          <w:p w:rsidR="002013A1" w:rsidRDefault="002013A1" w:rsidP="002013A1">
            <w:pPr>
              <w:pStyle w:val="ListParagraph"/>
              <w:ind w:left="0"/>
              <w:rPr>
                <w:lang w:val="en-US"/>
              </w:rPr>
            </w:pPr>
            <w:r>
              <w:rPr>
                <w:lang w:val="en-US"/>
              </w:rPr>
              <w:t>2473</w:t>
            </w:r>
          </w:p>
        </w:tc>
      </w:tr>
      <w:tr w:rsidR="002013A1" w:rsidTr="002013A1">
        <w:tc>
          <w:tcPr>
            <w:tcW w:w="2157" w:type="dxa"/>
          </w:tcPr>
          <w:p w:rsidR="002013A1" w:rsidRDefault="002013A1" w:rsidP="002013A1">
            <w:pPr>
              <w:pStyle w:val="ListParagraph"/>
              <w:ind w:left="0"/>
              <w:rPr>
                <w:lang w:val="en-US"/>
              </w:rPr>
            </w:pPr>
            <w:r>
              <w:rPr>
                <w:lang w:val="en-US"/>
              </w:rPr>
              <w:t>Sunflower</w:t>
            </w:r>
          </w:p>
        </w:tc>
        <w:tc>
          <w:tcPr>
            <w:tcW w:w="2191" w:type="dxa"/>
          </w:tcPr>
          <w:p w:rsidR="002013A1" w:rsidRDefault="00726A13" w:rsidP="002013A1">
            <w:pPr>
              <w:pStyle w:val="ListParagraph"/>
              <w:ind w:left="0"/>
              <w:rPr>
                <w:lang w:val="en-US"/>
              </w:rPr>
            </w:pPr>
            <w:r>
              <w:rPr>
                <w:lang w:val="en-US"/>
              </w:rPr>
              <w:t>Alternate furrow irrigation</w:t>
            </w:r>
          </w:p>
        </w:tc>
        <w:tc>
          <w:tcPr>
            <w:tcW w:w="2091" w:type="dxa"/>
          </w:tcPr>
          <w:p w:rsidR="002013A1" w:rsidRDefault="002013A1" w:rsidP="002013A1">
            <w:pPr>
              <w:pStyle w:val="ListParagraph"/>
              <w:ind w:left="0"/>
              <w:rPr>
                <w:lang w:val="en-US"/>
              </w:rPr>
            </w:pPr>
            <w:r>
              <w:rPr>
                <w:lang w:val="en-US"/>
              </w:rPr>
              <w:t>2877</w:t>
            </w:r>
          </w:p>
        </w:tc>
        <w:tc>
          <w:tcPr>
            <w:tcW w:w="2191" w:type="dxa"/>
          </w:tcPr>
          <w:p w:rsidR="002013A1" w:rsidRDefault="002013A1" w:rsidP="002013A1">
            <w:pPr>
              <w:pStyle w:val="ListParagraph"/>
              <w:ind w:left="0"/>
              <w:rPr>
                <w:lang w:val="en-US"/>
              </w:rPr>
            </w:pPr>
            <w:r>
              <w:rPr>
                <w:lang w:val="en-US"/>
              </w:rPr>
              <w:t>2943</w:t>
            </w:r>
          </w:p>
        </w:tc>
      </w:tr>
    </w:tbl>
    <w:p w:rsidR="002013A1" w:rsidRDefault="002013A1" w:rsidP="00824607">
      <w:pPr>
        <w:pStyle w:val="ListParagraph"/>
        <w:rPr>
          <w:lang w:val="en-US"/>
        </w:rPr>
      </w:pPr>
    </w:p>
    <w:p w:rsidR="00824607" w:rsidRDefault="00824607" w:rsidP="00824607">
      <w:pPr>
        <w:pStyle w:val="ListParagraph"/>
        <w:rPr>
          <w:lang w:val="en-US"/>
        </w:rPr>
      </w:pPr>
      <w:r>
        <w:rPr>
          <w:lang w:val="en-US"/>
        </w:rPr>
        <w:lastRenderedPageBreak/>
        <w:t xml:space="preserve">Irrigation applications were less under zero tillage as compared to conventional furrow irrigation. </w:t>
      </w:r>
    </w:p>
    <w:sectPr w:rsidR="00824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274B"/>
    <w:multiLevelType w:val="hybridMultilevel"/>
    <w:tmpl w:val="D2824EA2"/>
    <w:lvl w:ilvl="0" w:tplc="37F88D36">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50456"/>
    <w:multiLevelType w:val="hybridMultilevel"/>
    <w:tmpl w:val="307EBE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80D34"/>
    <w:multiLevelType w:val="hybridMultilevel"/>
    <w:tmpl w:val="E9D2AFC0"/>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E913D6"/>
    <w:multiLevelType w:val="hybridMultilevel"/>
    <w:tmpl w:val="20B07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47"/>
    <w:rsid w:val="00000818"/>
    <w:rsid w:val="00000BB7"/>
    <w:rsid w:val="000019B2"/>
    <w:rsid w:val="00002E79"/>
    <w:rsid w:val="00002FBD"/>
    <w:rsid w:val="0000302F"/>
    <w:rsid w:val="000030A5"/>
    <w:rsid w:val="00003CD7"/>
    <w:rsid w:val="00003E06"/>
    <w:rsid w:val="00003F78"/>
    <w:rsid w:val="0000403D"/>
    <w:rsid w:val="00004749"/>
    <w:rsid w:val="00004A0D"/>
    <w:rsid w:val="00004B1E"/>
    <w:rsid w:val="00005FC9"/>
    <w:rsid w:val="00006728"/>
    <w:rsid w:val="000069EB"/>
    <w:rsid w:val="00006C51"/>
    <w:rsid w:val="0000728A"/>
    <w:rsid w:val="00007442"/>
    <w:rsid w:val="00007738"/>
    <w:rsid w:val="00007AA4"/>
    <w:rsid w:val="0001040A"/>
    <w:rsid w:val="000105A4"/>
    <w:rsid w:val="00010882"/>
    <w:rsid w:val="000114E9"/>
    <w:rsid w:val="00012FF0"/>
    <w:rsid w:val="0001358A"/>
    <w:rsid w:val="00014BFA"/>
    <w:rsid w:val="000150DD"/>
    <w:rsid w:val="00015AA1"/>
    <w:rsid w:val="00016B28"/>
    <w:rsid w:val="00017102"/>
    <w:rsid w:val="00017925"/>
    <w:rsid w:val="00017BF8"/>
    <w:rsid w:val="00017CC1"/>
    <w:rsid w:val="00021101"/>
    <w:rsid w:val="0002114F"/>
    <w:rsid w:val="0002115A"/>
    <w:rsid w:val="00021515"/>
    <w:rsid w:val="0002176A"/>
    <w:rsid w:val="00021BD4"/>
    <w:rsid w:val="000224B5"/>
    <w:rsid w:val="00022DA2"/>
    <w:rsid w:val="00022EC3"/>
    <w:rsid w:val="00022EF0"/>
    <w:rsid w:val="000234B6"/>
    <w:rsid w:val="000237C7"/>
    <w:rsid w:val="00023B1D"/>
    <w:rsid w:val="00023DE7"/>
    <w:rsid w:val="00024665"/>
    <w:rsid w:val="00024CBE"/>
    <w:rsid w:val="00025413"/>
    <w:rsid w:val="00027B9E"/>
    <w:rsid w:val="00032007"/>
    <w:rsid w:val="00032AFB"/>
    <w:rsid w:val="00032DE4"/>
    <w:rsid w:val="0003337F"/>
    <w:rsid w:val="00033629"/>
    <w:rsid w:val="00033842"/>
    <w:rsid w:val="000345B0"/>
    <w:rsid w:val="00034E60"/>
    <w:rsid w:val="0003507C"/>
    <w:rsid w:val="00035397"/>
    <w:rsid w:val="0003687C"/>
    <w:rsid w:val="00037510"/>
    <w:rsid w:val="00037B3E"/>
    <w:rsid w:val="00037DA3"/>
    <w:rsid w:val="00040811"/>
    <w:rsid w:val="00040B68"/>
    <w:rsid w:val="00040E3F"/>
    <w:rsid w:val="000411B9"/>
    <w:rsid w:val="00041810"/>
    <w:rsid w:val="000420B6"/>
    <w:rsid w:val="00042499"/>
    <w:rsid w:val="00043545"/>
    <w:rsid w:val="00043B36"/>
    <w:rsid w:val="00043BF4"/>
    <w:rsid w:val="00044C32"/>
    <w:rsid w:val="00044D3A"/>
    <w:rsid w:val="00045E8B"/>
    <w:rsid w:val="0004705A"/>
    <w:rsid w:val="0004716C"/>
    <w:rsid w:val="00047DFD"/>
    <w:rsid w:val="00050087"/>
    <w:rsid w:val="00050A14"/>
    <w:rsid w:val="000516F5"/>
    <w:rsid w:val="0005193F"/>
    <w:rsid w:val="00051D6E"/>
    <w:rsid w:val="00051F8B"/>
    <w:rsid w:val="000521E0"/>
    <w:rsid w:val="00052325"/>
    <w:rsid w:val="00052ED6"/>
    <w:rsid w:val="00052F68"/>
    <w:rsid w:val="00053A24"/>
    <w:rsid w:val="000540D8"/>
    <w:rsid w:val="00054819"/>
    <w:rsid w:val="000556AC"/>
    <w:rsid w:val="00055E4D"/>
    <w:rsid w:val="00056061"/>
    <w:rsid w:val="000564B4"/>
    <w:rsid w:val="000564E3"/>
    <w:rsid w:val="00056D4D"/>
    <w:rsid w:val="00056F0E"/>
    <w:rsid w:val="0005786C"/>
    <w:rsid w:val="00057BBC"/>
    <w:rsid w:val="000615D2"/>
    <w:rsid w:val="000620CC"/>
    <w:rsid w:val="0006334E"/>
    <w:rsid w:val="000639E4"/>
    <w:rsid w:val="00065504"/>
    <w:rsid w:val="00065794"/>
    <w:rsid w:val="000671C2"/>
    <w:rsid w:val="00067222"/>
    <w:rsid w:val="000701E6"/>
    <w:rsid w:val="000703E3"/>
    <w:rsid w:val="0007050A"/>
    <w:rsid w:val="000709B7"/>
    <w:rsid w:val="00070FBA"/>
    <w:rsid w:val="00071D86"/>
    <w:rsid w:val="0007232D"/>
    <w:rsid w:val="0007236A"/>
    <w:rsid w:val="0007296B"/>
    <w:rsid w:val="00072C39"/>
    <w:rsid w:val="00073CFE"/>
    <w:rsid w:val="00073D19"/>
    <w:rsid w:val="0007407D"/>
    <w:rsid w:val="00074CD7"/>
    <w:rsid w:val="0007537E"/>
    <w:rsid w:val="00076016"/>
    <w:rsid w:val="00076405"/>
    <w:rsid w:val="00076533"/>
    <w:rsid w:val="00076747"/>
    <w:rsid w:val="00076DEA"/>
    <w:rsid w:val="0007710D"/>
    <w:rsid w:val="00077259"/>
    <w:rsid w:val="00077581"/>
    <w:rsid w:val="00080394"/>
    <w:rsid w:val="0008080B"/>
    <w:rsid w:val="00080E87"/>
    <w:rsid w:val="00081C56"/>
    <w:rsid w:val="0008215A"/>
    <w:rsid w:val="00082199"/>
    <w:rsid w:val="00082C57"/>
    <w:rsid w:val="00083739"/>
    <w:rsid w:val="0008425C"/>
    <w:rsid w:val="00084336"/>
    <w:rsid w:val="000850E7"/>
    <w:rsid w:val="000851FA"/>
    <w:rsid w:val="00086061"/>
    <w:rsid w:val="00086A02"/>
    <w:rsid w:val="00087047"/>
    <w:rsid w:val="00087175"/>
    <w:rsid w:val="00087B74"/>
    <w:rsid w:val="000908F9"/>
    <w:rsid w:val="0009119E"/>
    <w:rsid w:val="000912C7"/>
    <w:rsid w:val="00091630"/>
    <w:rsid w:val="00092951"/>
    <w:rsid w:val="000933A2"/>
    <w:rsid w:val="00093AD7"/>
    <w:rsid w:val="00094714"/>
    <w:rsid w:val="00095F07"/>
    <w:rsid w:val="00096583"/>
    <w:rsid w:val="00096DFA"/>
    <w:rsid w:val="0009776F"/>
    <w:rsid w:val="00097CDA"/>
    <w:rsid w:val="000A00A5"/>
    <w:rsid w:val="000A0CFE"/>
    <w:rsid w:val="000A186D"/>
    <w:rsid w:val="000A2AAB"/>
    <w:rsid w:val="000A2B78"/>
    <w:rsid w:val="000A4399"/>
    <w:rsid w:val="000A73A1"/>
    <w:rsid w:val="000B07F0"/>
    <w:rsid w:val="000B14FD"/>
    <w:rsid w:val="000B19E0"/>
    <w:rsid w:val="000B2254"/>
    <w:rsid w:val="000B267E"/>
    <w:rsid w:val="000B2E27"/>
    <w:rsid w:val="000B3163"/>
    <w:rsid w:val="000B35ED"/>
    <w:rsid w:val="000B3E08"/>
    <w:rsid w:val="000B4047"/>
    <w:rsid w:val="000B4DA7"/>
    <w:rsid w:val="000B50E6"/>
    <w:rsid w:val="000B6444"/>
    <w:rsid w:val="000B6951"/>
    <w:rsid w:val="000C003D"/>
    <w:rsid w:val="000C02EE"/>
    <w:rsid w:val="000C1203"/>
    <w:rsid w:val="000C2FCF"/>
    <w:rsid w:val="000C31F8"/>
    <w:rsid w:val="000C3AB2"/>
    <w:rsid w:val="000C4250"/>
    <w:rsid w:val="000C509C"/>
    <w:rsid w:val="000C625C"/>
    <w:rsid w:val="000C72B1"/>
    <w:rsid w:val="000C76FB"/>
    <w:rsid w:val="000D03BE"/>
    <w:rsid w:val="000D0E18"/>
    <w:rsid w:val="000D0E91"/>
    <w:rsid w:val="000D11E5"/>
    <w:rsid w:val="000D16E4"/>
    <w:rsid w:val="000D180C"/>
    <w:rsid w:val="000D1B93"/>
    <w:rsid w:val="000D225B"/>
    <w:rsid w:val="000D23D0"/>
    <w:rsid w:val="000D3275"/>
    <w:rsid w:val="000D3857"/>
    <w:rsid w:val="000D399A"/>
    <w:rsid w:val="000D404B"/>
    <w:rsid w:val="000D4EBC"/>
    <w:rsid w:val="000D5AFA"/>
    <w:rsid w:val="000D5E1C"/>
    <w:rsid w:val="000D5EAA"/>
    <w:rsid w:val="000D6F66"/>
    <w:rsid w:val="000D7164"/>
    <w:rsid w:val="000D7830"/>
    <w:rsid w:val="000D7E4E"/>
    <w:rsid w:val="000D7F65"/>
    <w:rsid w:val="000E0979"/>
    <w:rsid w:val="000E1837"/>
    <w:rsid w:val="000E24CE"/>
    <w:rsid w:val="000E24E3"/>
    <w:rsid w:val="000E318F"/>
    <w:rsid w:val="000E52F3"/>
    <w:rsid w:val="000E5573"/>
    <w:rsid w:val="000E5E6C"/>
    <w:rsid w:val="000E5F22"/>
    <w:rsid w:val="000E6060"/>
    <w:rsid w:val="000E60AB"/>
    <w:rsid w:val="000E696A"/>
    <w:rsid w:val="000E6A67"/>
    <w:rsid w:val="000E7342"/>
    <w:rsid w:val="000E779E"/>
    <w:rsid w:val="000E7B1F"/>
    <w:rsid w:val="000F0A0E"/>
    <w:rsid w:val="000F0E95"/>
    <w:rsid w:val="000F0F68"/>
    <w:rsid w:val="000F15DF"/>
    <w:rsid w:val="000F2083"/>
    <w:rsid w:val="000F28D5"/>
    <w:rsid w:val="000F292D"/>
    <w:rsid w:val="000F3F50"/>
    <w:rsid w:val="000F42A1"/>
    <w:rsid w:val="000F4719"/>
    <w:rsid w:val="000F48ED"/>
    <w:rsid w:val="000F4A11"/>
    <w:rsid w:val="000F6129"/>
    <w:rsid w:val="000F6517"/>
    <w:rsid w:val="000F7905"/>
    <w:rsid w:val="00100438"/>
    <w:rsid w:val="00100511"/>
    <w:rsid w:val="001010FF"/>
    <w:rsid w:val="0010232C"/>
    <w:rsid w:val="00103236"/>
    <w:rsid w:val="00103302"/>
    <w:rsid w:val="0010358B"/>
    <w:rsid w:val="0010394B"/>
    <w:rsid w:val="00103C6F"/>
    <w:rsid w:val="001051C3"/>
    <w:rsid w:val="00105283"/>
    <w:rsid w:val="001057E8"/>
    <w:rsid w:val="0010599D"/>
    <w:rsid w:val="00105C1B"/>
    <w:rsid w:val="00105C48"/>
    <w:rsid w:val="001073D9"/>
    <w:rsid w:val="001078E3"/>
    <w:rsid w:val="00107CB1"/>
    <w:rsid w:val="001101DA"/>
    <w:rsid w:val="00110DD9"/>
    <w:rsid w:val="00111608"/>
    <w:rsid w:val="00111D06"/>
    <w:rsid w:val="001125DF"/>
    <w:rsid w:val="001137A0"/>
    <w:rsid w:val="00113A08"/>
    <w:rsid w:val="00114488"/>
    <w:rsid w:val="00114948"/>
    <w:rsid w:val="00114E13"/>
    <w:rsid w:val="00115302"/>
    <w:rsid w:val="001172CA"/>
    <w:rsid w:val="00117362"/>
    <w:rsid w:val="00117387"/>
    <w:rsid w:val="00117575"/>
    <w:rsid w:val="00120041"/>
    <w:rsid w:val="001205E2"/>
    <w:rsid w:val="0012140E"/>
    <w:rsid w:val="00121A04"/>
    <w:rsid w:val="00121A5D"/>
    <w:rsid w:val="00122D30"/>
    <w:rsid w:val="0012340C"/>
    <w:rsid w:val="00123EF0"/>
    <w:rsid w:val="001249BB"/>
    <w:rsid w:val="00124CD7"/>
    <w:rsid w:val="0012567D"/>
    <w:rsid w:val="00125DBB"/>
    <w:rsid w:val="00125E77"/>
    <w:rsid w:val="00126C74"/>
    <w:rsid w:val="00127488"/>
    <w:rsid w:val="00127F34"/>
    <w:rsid w:val="00130441"/>
    <w:rsid w:val="001310DC"/>
    <w:rsid w:val="0013125E"/>
    <w:rsid w:val="0013143B"/>
    <w:rsid w:val="00131442"/>
    <w:rsid w:val="00131ECC"/>
    <w:rsid w:val="00131F23"/>
    <w:rsid w:val="00132A4B"/>
    <w:rsid w:val="00133194"/>
    <w:rsid w:val="0013334C"/>
    <w:rsid w:val="001334BF"/>
    <w:rsid w:val="00133BBE"/>
    <w:rsid w:val="00133D55"/>
    <w:rsid w:val="001342A0"/>
    <w:rsid w:val="00134848"/>
    <w:rsid w:val="00134F51"/>
    <w:rsid w:val="001354C4"/>
    <w:rsid w:val="00135A07"/>
    <w:rsid w:val="00136340"/>
    <w:rsid w:val="00136685"/>
    <w:rsid w:val="00137BFE"/>
    <w:rsid w:val="00137CAE"/>
    <w:rsid w:val="0014035C"/>
    <w:rsid w:val="001409E3"/>
    <w:rsid w:val="001411FA"/>
    <w:rsid w:val="00142516"/>
    <w:rsid w:val="0014326B"/>
    <w:rsid w:val="00144AEC"/>
    <w:rsid w:val="00144C92"/>
    <w:rsid w:val="00145ECD"/>
    <w:rsid w:val="0014658C"/>
    <w:rsid w:val="001468FB"/>
    <w:rsid w:val="00147389"/>
    <w:rsid w:val="00147425"/>
    <w:rsid w:val="001477F7"/>
    <w:rsid w:val="00150ACD"/>
    <w:rsid w:val="001518C3"/>
    <w:rsid w:val="00151C76"/>
    <w:rsid w:val="0015214A"/>
    <w:rsid w:val="0015217F"/>
    <w:rsid w:val="001521C1"/>
    <w:rsid w:val="00152672"/>
    <w:rsid w:val="00152B23"/>
    <w:rsid w:val="00152E2D"/>
    <w:rsid w:val="00154086"/>
    <w:rsid w:val="00155880"/>
    <w:rsid w:val="00155974"/>
    <w:rsid w:val="00156791"/>
    <w:rsid w:val="0015704F"/>
    <w:rsid w:val="00157BA9"/>
    <w:rsid w:val="001603A0"/>
    <w:rsid w:val="001607C8"/>
    <w:rsid w:val="00161355"/>
    <w:rsid w:val="00161F8D"/>
    <w:rsid w:val="001636DF"/>
    <w:rsid w:val="00164A88"/>
    <w:rsid w:val="00164AD8"/>
    <w:rsid w:val="0016574D"/>
    <w:rsid w:val="00166229"/>
    <w:rsid w:val="00166C63"/>
    <w:rsid w:val="0017092B"/>
    <w:rsid w:val="00171146"/>
    <w:rsid w:val="00171360"/>
    <w:rsid w:val="0017137E"/>
    <w:rsid w:val="001718BA"/>
    <w:rsid w:val="0017194B"/>
    <w:rsid w:val="0017220B"/>
    <w:rsid w:val="0017256E"/>
    <w:rsid w:val="00173A15"/>
    <w:rsid w:val="0017472C"/>
    <w:rsid w:val="0017476B"/>
    <w:rsid w:val="00175458"/>
    <w:rsid w:val="00176263"/>
    <w:rsid w:val="001765FA"/>
    <w:rsid w:val="00176609"/>
    <w:rsid w:val="0017694F"/>
    <w:rsid w:val="001777C9"/>
    <w:rsid w:val="001779A7"/>
    <w:rsid w:val="001779E5"/>
    <w:rsid w:val="00177F4E"/>
    <w:rsid w:val="00181EBC"/>
    <w:rsid w:val="0018256E"/>
    <w:rsid w:val="00182BB1"/>
    <w:rsid w:val="001839FF"/>
    <w:rsid w:val="00183B22"/>
    <w:rsid w:val="00184508"/>
    <w:rsid w:val="00185B3F"/>
    <w:rsid w:val="00185CC7"/>
    <w:rsid w:val="00186536"/>
    <w:rsid w:val="0018678D"/>
    <w:rsid w:val="00186949"/>
    <w:rsid w:val="001869EC"/>
    <w:rsid w:val="00187B29"/>
    <w:rsid w:val="00187E6F"/>
    <w:rsid w:val="00190284"/>
    <w:rsid w:val="0019053A"/>
    <w:rsid w:val="00190C53"/>
    <w:rsid w:val="00190DBE"/>
    <w:rsid w:val="00191FB3"/>
    <w:rsid w:val="00192865"/>
    <w:rsid w:val="00192889"/>
    <w:rsid w:val="0019290E"/>
    <w:rsid w:val="00192E6C"/>
    <w:rsid w:val="001930AC"/>
    <w:rsid w:val="00193FC4"/>
    <w:rsid w:val="001940E9"/>
    <w:rsid w:val="00194E46"/>
    <w:rsid w:val="001956FC"/>
    <w:rsid w:val="00195BF0"/>
    <w:rsid w:val="00195C32"/>
    <w:rsid w:val="00197E81"/>
    <w:rsid w:val="00197E91"/>
    <w:rsid w:val="00197F5B"/>
    <w:rsid w:val="001A0059"/>
    <w:rsid w:val="001A0446"/>
    <w:rsid w:val="001A172D"/>
    <w:rsid w:val="001A3A9C"/>
    <w:rsid w:val="001A3B37"/>
    <w:rsid w:val="001A3D6F"/>
    <w:rsid w:val="001A6241"/>
    <w:rsid w:val="001A66EF"/>
    <w:rsid w:val="001A6864"/>
    <w:rsid w:val="001A6DDC"/>
    <w:rsid w:val="001A73DB"/>
    <w:rsid w:val="001A7454"/>
    <w:rsid w:val="001A7674"/>
    <w:rsid w:val="001B03C8"/>
    <w:rsid w:val="001B047F"/>
    <w:rsid w:val="001B0673"/>
    <w:rsid w:val="001B1123"/>
    <w:rsid w:val="001B156F"/>
    <w:rsid w:val="001B285F"/>
    <w:rsid w:val="001B2AD4"/>
    <w:rsid w:val="001B3175"/>
    <w:rsid w:val="001B3771"/>
    <w:rsid w:val="001B3966"/>
    <w:rsid w:val="001B44C9"/>
    <w:rsid w:val="001B4FE8"/>
    <w:rsid w:val="001B5F22"/>
    <w:rsid w:val="001B5FE7"/>
    <w:rsid w:val="001B60E0"/>
    <w:rsid w:val="001B7099"/>
    <w:rsid w:val="001B76BD"/>
    <w:rsid w:val="001B7733"/>
    <w:rsid w:val="001B78C8"/>
    <w:rsid w:val="001B7B99"/>
    <w:rsid w:val="001C05C3"/>
    <w:rsid w:val="001C100D"/>
    <w:rsid w:val="001C16B5"/>
    <w:rsid w:val="001C20CB"/>
    <w:rsid w:val="001C2C31"/>
    <w:rsid w:val="001C2F62"/>
    <w:rsid w:val="001C386B"/>
    <w:rsid w:val="001C4F6A"/>
    <w:rsid w:val="001C602E"/>
    <w:rsid w:val="001C64C7"/>
    <w:rsid w:val="001C6D27"/>
    <w:rsid w:val="001C6D35"/>
    <w:rsid w:val="001C7D4B"/>
    <w:rsid w:val="001D0186"/>
    <w:rsid w:val="001D08C9"/>
    <w:rsid w:val="001D145C"/>
    <w:rsid w:val="001D152D"/>
    <w:rsid w:val="001D1DA0"/>
    <w:rsid w:val="001D2177"/>
    <w:rsid w:val="001D26AC"/>
    <w:rsid w:val="001D2DA1"/>
    <w:rsid w:val="001D2DB5"/>
    <w:rsid w:val="001D2EA1"/>
    <w:rsid w:val="001D39CF"/>
    <w:rsid w:val="001D43F5"/>
    <w:rsid w:val="001D4920"/>
    <w:rsid w:val="001D50AE"/>
    <w:rsid w:val="001D5A8E"/>
    <w:rsid w:val="001D5B25"/>
    <w:rsid w:val="001D5DCF"/>
    <w:rsid w:val="001D6E9B"/>
    <w:rsid w:val="001D7970"/>
    <w:rsid w:val="001D7FA1"/>
    <w:rsid w:val="001E015A"/>
    <w:rsid w:val="001E0294"/>
    <w:rsid w:val="001E0346"/>
    <w:rsid w:val="001E03B8"/>
    <w:rsid w:val="001E03F0"/>
    <w:rsid w:val="001E0BA7"/>
    <w:rsid w:val="001E1759"/>
    <w:rsid w:val="001E17DD"/>
    <w:rsid w:val="001E18EB"/>
    <w:rsid w:val="001E1C98"/>
    <w:rsid w:val="001E2B7C"/>
    <w:rsid w:val="001E2E98"/>
    <w:rsid w:val="001E33AA"/>
    <w:rsid w:val="001E3579"/>
    <w:rsid w:val="001E370D"/>
    <w:rsid w:val="001E3971"/>
    <w:rsid w:val="001E39F5"/>
    <w:rsid w:val="001E4927"/>
    <w:rsid w:val="001E49B6"/>
    <w:rsid w:val="001E4AAA"/>
    <w:rsid w:val="001E574D"/>
    <w:rsid w:val="001E6128"/>
    <w:rsid w:val="001E6177"/>
    <w:rsid w:val="001E622D"/>
    <w:rsid w:val="001E6461"/>
    <w:rsid w:val="001E7533"/>
    <w:rsid w:val="001E7B03"/>
    <w:rsid w:val="001F0A30"/>
    <w:rsid w:val="001F0A7B"/>
    <w:rsid w:val="001F0C1C"/>
    <w:rsid w:val="001F0EAD"/>
    <w:rsid w:val="001F0FE7"/>
    <w:rsid w:val="001F1AF2"/>
    <w:rsid w:val="001F28ED"/>
    <w:rsid w:val="001F31B6"/>
    <w:rsid w:val="001F3306"/>
    <w:rsid w:val="001F34AF"/>
    <w:rsid w:val="001F3760"/>
    <w:rsid w:val="001F3ECE"/>
    <w:rsid w:val="001F4417"/>
    <w:rsid w:val="001F4AEF"/>
    <w:rsid w:val="001F5397"/>
    <w:rsid w:val="001F5471"/>
    <w:rsid w:val="001F55D4"/>
    <w:rsid w:val="001F57B3"/>
    <w:rsid w:val="001F609D"/>
    <w:rsid w:val="001F6F23"/>
    <w:rsid w:val="001F7437"/>
    <w:rsid w:val="001F76B9"/>
    <w:rsid w:val="001F79FE"/>
    <w:rsid w:val="0020028F"/>
    <w:rsid w:val="002007D0"/>
    <w:rsid w:val="002009EC"/>
    <w:rsid w:val="002013A1"/>
    <w:rsid w:val="00201ABA"/>
    <w:rsid w:val="00201F96"/>
    <w:rsid w:val="00202C62"/>
    <w:rsid w:val="00202CB9"/>
    <w:rsid w:val="0020352E"/>
    <w:rsid w:val="00203970"/>
    <w:rsid w:val="00203DB3"/>
    <w:rsid w:val="00204BBE"/>
    <w:rsid w:val="00204C2B"/>
    <w:rsid w:val="00205308"/>
    <w:rsid w:val="0020550C"/>
    <w:rsid w:val="0020591A"/>
    <w:rsid w:val="00205CF4"/>
    <w:rsid w:val="00205D11"/>
    <w:rsid w:val="002065EA"/>
    <w:rsid w:val="00206F72"/>
    <w:rsid w:val="00207023"/>
    <w:rsid w:val="00207FCC"/>
    <w:rsid w:val="0021164E"/>
    <w:rsid w:val="002118AB"/>
    <w:rsid w:val="00211E0E"/>
    <w:rsid w:val="00212183"/>
    <w:rsid w:val="00212291"/>
    <w:rsid w:val="002123BD"/>
    <w:rsid w:val="002126FC"/>
    <w:rsid w:val="00212D9E"/>
    <w:rsid w:val="0021433E"/>
    <w:rsid w:val="0021461D"/>
    <w:rsid w:val="002150E0"/>
    <w:rsid w:val="00215382"/>
    <w:rsid w:val="002153B5"/>
    <w:rsid w:val="00215E01"/>
    <w:rsid w:val="002162A5"/>
    <w:rsid w:val="00216ABB"/>
    <w:rsid w:val="00216ED3"/>
    <w:rsid w:val="00216FB7"/>
    <w:rsid w:val="0021724C"/>
    <w:rsid w:val="00220DA4"/>
    <w:rsid w:val="002215D7"/>
    <w:rsid w:val="00222BB7"/>
    <w:rsid w:val="002230A6"/>
    <w:rsid w:val="002236E6"/>
    <w:rsid w:val="0022436A"/>
    <w:rsid w:val="00224887"/>
    <w:rsid w:val="00224C29"/>
    <w:rsid w:val="00225047"/>
    <w:rsid w:val="00225325"/>
    <w:rsid w:val="00225540"/>
    <w:rsid w:val="00225992"/>
    <w:rsid w:val="00225A9D"/>
    <w:rsid w:val="00225FDB"/>
    <w:rsid w:val="002260EA"/>
    <w:rsid w:val="00227C04"/>
    <w:rsid w:val="00227FD0"/>
    <w:rsid w:val="0023084F"/>
    <w:rsid w:val="002309D3"/>
    <w:rsid w:val="00230A48"/>
    <w:rsid w:val="00230B01"/>
    <w:rsid w:val="00232D4D"/>
    <w:rsid w:val="0023311B"/>
    <w:rsid w:val="002331EE"/>
    <w:rsid w:val="00233594"/>
    <w:rsid w:val="00233F0C"/>
    <w:rsid w:val="00233F19"/>
    <w:rsid w:val="0023510B"/>
    <w:rsid w:val="00235DE8"/>
    <w:rsid w:val="002375B1"/>
    <w:rsid w:val="002405CA"/>
    <w:rsid w:val="00240DB7"/>
    <w:rsid w:val="00241237"/>
    <w:rsid w:val="002415F1"/>
    <w:rsid w:val="00242EB6"/>
    <w:rsid w:val="00243E79"/>
    <w:rsid w:val="00243F9D"/>
    <w:rsid w:val="00245574"/>
    <w:rsid w:val="00245581"/>
    <w:rsid w:val="00245791"/>
    <w:rsid w:val="00245D82"/>
    <w:rsid w:val="0024629B"/>
    <w:rsid w:val="00246626"/>
    <w:rsid w:val="00250B79"/>
    <w:rsid w:val="002515EF"/>
    <w:rsid w:val="00251BEA"/>
    <w:rsid w:val="00252147"/>
    <w:rsid w:val="002524A2"/>
    <w:rsid w:val="00253138"/>
    <w:rsid w:val="00254DEA"/>
    <w:rsid w:val="002551E8"/>
    <w:rsid w:val="00255265"/>
    <w:rsid w:val="00255743"/>
    <w:rsid w:val="00255843"/>
    <w:rsid w:val="0025615A"/>
    <w:rsid w:val="0025743F"/>
    <w:rsid w:val="00257945"/>
    <w:rsid w:val="002579E6"/>
    <w:rsid w:val="00257C93"/>
    <w:rsid w:val="0026014A"/>
    <w:rsid w:val="00260C1B"/>
    <w:rsid w:val="00261158"/>
    <w:rsid w:val="002624E2"/>
    <w:rsid w:val="002628FC"/>
    <w:rsid w:val="00262DAF"/>
    <w:rsid w:val="002632D9"/>
    <w:rsid w:val="00263333"/>
    <w:rsid w:val="00263465"/>
    <w:rsid w:val="00263C75"/>
    <w:rsid w:val="00263E19"/>
    <w:rsid w:val="00264BCC"/>
    <w:rsid w:val="002655F1"/>
    <w:rsid w:val="002657A1"/>
    <w:rsid w:val="002663D4"/>
    <w:rsid w:val="00266725"/>
    <w:rsid w:val="00266BF8"/>
    <w:rsid w:val="00267ACC"/>
    <w:rsid w:val="00267B4C"/>
    <w:rsid w:val="002706DB"/>
    <w:rsid w:val="00270C28"/>
    <w:rsid w:val="00270C3E"/>
    <w:rsid w:val="00270F04"/>
    <w:rsid w:val="00270F16"/>
    <w:rsid w:val="00271559"/>
    <w:rsid w:val="0027198F"/>
    <w:rsid w:val="00271D1D"/>
    <w:rsid w:val="00271D25"/>
    <w:rsid w:val="0027226C"/>
    <w:rsid w:val="0027279E"/>
    <w:rsid w:val="00273334"/>
    <w:rsid w:val="00275C6B"/>
    <w:rsid w:val="002764D0"/>
    <w:rsid w:val="00277B6C"/>
    <w:rsid w:val="00280D62"/>
    <w:rsid w:val="00280FED"/>
    <w:rsid w:val="00281186"/>
    <w:rsid w:val="002812ED"/>
    <w:rsid w:val="00282D50"/>
    <w:rsid w:val="002839EB"/>
    <w:rsid w:val="00283A0E"/>
    <w:rsid w:val="00283E6F"/>
    <w:rsid w:val="0028419C"/>
    <w:rsid w:val="002844F3"/>
    <w:rsid w:val="00284868"/>
    <w:rsid w:val="00284F48"/>
    <w:rsid w:val="002855F0"/>
    <w:rsid w:val="002865A9"/>
    <w:rsid w:val="00287203"/>
    <w:rsid w:val="00287F64"/>
    <w:rsid w:val="00290792"/>
    <w:rsid w:val="00290F41"/>
    <w:rsid w:val="002915D5"/>
    <w:rsid w:val="002916BF"/>
    <w:rsid w:val="00291BFF"/>
    <w:rsid w:val="0029202F"/>
    <w:rsid w:val="00292055"/>
    <w:rsid w:val="002926C9"/>
    <w:rsid w:val="00293221"/>
    <w:rsid w:val="00293A0F"/>
    <w:rsid w:val="00293A52"/>
    <w:rsid w:val="0029413F"/>
    <w:rsid w:val="00294761"/>
    <w:rsid w:val="002958A6"/>
    <w:rsid w:val="00295951"/>
    <w:rsid w:val="002961BB"/>
    <w:rsid w:val="0029692A"/>
    <w:rsid w:val="00296C2A"/>
    <w:rsid w:val="00296E82"/>
    <w:rsid w:val="002970AF"/>
    <w:rsid w:val="002977F4"/>
    <w:rsid w:val="002A02A7"/>
    <w:rsid w:val="002A1276"/>
    <w:rsid w:val="002A1848"/>
    <w:rsid w:val="002A18D3"/>
    <w:rsid w:val="002A1C9F"/>
    <w:rsid w:val="002A315E"/>
    <w:rsid w:val="002A40C6"/>
    <w:rsid w:val="002A4E3C"/>
    <w:rsid w:val="002A52D9"/>
    <w:rsid w:val="002A56E6"/>
    <w:rsid w:val="002A6008"/>
    <w:rsid w:val="002A7D9D"/>
    <w:rsid w:val="002B03E2"/>
    <w:rsid w:val="002B0E93"/>
    <w:rsid w:val="002B1627"/>
    <w:rsid w:val="002B18D9"/>
    <w:rsid w:val="002B1B2B"/>
    <w:rsid w:val="002B25B1"/>
    <w:rsid w:val="002B27EF"/>
    <w:rsid w:val="002B32E8"/>
    <w:rsid w:val="002B3667"/>
    <w:rsid w:val="002B4A51"/>
    <w:rsid w:val="002B4F0E"/>
    <w:rsid w:val="002B540B"/>
    <w:rsid w:val="002B63D6"/>
    <w:rsid w:val="002B6EE7"/>
    <w:rsid w:val="002B7A16"/>
    <w:rsid w:val="002B7B21"/>
    <w:rsid w:val="002C0429"/>
    <w:rsid w:val="002C0C74"/>
    <w:rsid w:val="002C120C"/>
    <w:rsid w:val="002C2A52"/>
    <w:rsid w:val="002C3D38"/>
    <w:rsid w:val="002C3EA7"/>
    <w:rsid w:val="002C3F6F"/>
    <w:rsid w:val="002C44C6"/>
    <w:rsid w:val="002C4AC8"/>
    <w:rsid w:val="002C5110"/>
    <w:rsid w:val="002C61D5"/>
    <w:rsid w:val="002C65DE"/>
    <w:rsid w:val="002C7422"/>
    <w:rsid w:val="002C7DC8"/>
    <w:rsid w:val="002D171A"/>
    <w:rsid w:val="002D2E77"/>
    <w:rsid w:val="002D36E9"/>
    <w:rsid w:val="002D3BB5"/>
    <w:rsid w:val="002D3F56"/>
    <w:rsid w:val="002D43BC"/>
    <w:rsid w:val="002D553D"/>
    <w:rsid w:val="002D5A5C"/>
    <w:rsid w:val="002D5A73"/>
    <w:rsid w:val="002D5BFC"/>
    <w:rsid w:val="002D6076"/>
    <w:rsid w:val="002D6C29"/>
    <w:rsid w:val="002E0B17"/>
    <w:rsid w:val="002E1E8C"/>
    <w:rsid w:val="002E23F7"/>
    <w:rsid w:val="002E2789"/>
    <w:rsid w:val="002E2BFF"/>
    <w:rsid w:val="002E2F45"/>
    <w:rsid w:val="002E2FEB"/>
    <w:rsid w:val="002E373B"/>
    <w:rsid w:val="002E4A20"/>
    <w:rsid w:val="002E5635"/>
    <w:rsid w:val="002E7057"/>
    <w:rsid w:val="002E76D2"/>
    <w:rsid w:val="002E77F0"/>
    <w:rsid w:val="002E7F0A"/>
    <w:rsid w:val="002F094E"/>
    <w:rsid w:val="002F0E8E"/>
    <w:rsid w:val="002F1030"/>
    <w:rsid w:val="002F13DA"/>
    <w:rsid w:val="002F14DD"/>
    <w:rsid w:val="002F1D24"/>
    <w:rsid w:val="002F2321"/>
    <w:rsid w:val="002F3635"/>
    <w:rsid w:val="002F4464"/>
    <w:rsid w:val="002F46DC"/>
    <w:rsid w:val="002F48E7"/>
    <w:rsid w:val="002F4957"/>
    <w:rsid w:val="002F4A65"/>
    <w:rsid w:val="002F4A98"/>
    <w:rsid w:val="002F54CA"/>
    <w:rsid w:val="002F5601"/>
    <w:rsid w:val="002F57FA"/>
    <w:rsid w:val="002F58EF"/>
    <w:rsid w:val="002F5E72"/>
    <w:rsid w:val="002F685E"/>
    <w:rsid w:val="002F732F"/>
    <w:rsid w:val="002F7370"/>
    <w:rsid w:val="002F7A59"/>
    <w:rsid w:val="002F7BCC"/>
    <w:rsid w:val="00301588"/>
    <w:rsid w:val="003015E5"/>
    <w:rsid w:val="003020AE"/>
    <w:rsid w:val="003022F2"/>
    <w:rsid w:val="003032D9"/>
    <w:rsid w:val="0030340C"/>
    <w:rsid w:val="003036A2"/>
    <w:rsid w:val="00303821"/>
    <w:rsid w:val="00303B1C"/>
    <w:rsid w:val="00304DE7"/>
    <w:rsid w:val="00305028"/>
    <w:rsid w:val="0030553D"/>
    <w:rsid w:val="0030590C"/>
    <w:rsid w:val="00305D49"/>
    <w:rsid w:val="00305F8D"/>
    <w:rsid w:val="00306264"/>
    <w:rsid w:val="00306F00"/>
    <w:rsid w:val="00306F5A"/>
    <w:rsid w:val="003111D3"/>
    <w:rsid w:val="00311BD4"/>
    <w:rsid w:val="00311E48"/>
    <w:rsid w:val="00311F54"/>
    <w:rsid w:val="00312857"/>
    <w:rsid w:val="00312A85"/>
    <w:rsid w:val="003132BF"/>
    <w:rsid w:val="003138B2"/>
    <w:rsid w:val="00313ED3"/>
    <w:rsid w:val="003141B8"/>
    <w:rsid w:val="00314B43"/>
    <w:rsid w:val="00314C59"/>
    <w:rsid w:val="0031506D"/>
    <w:rsid w:val="00315D8F"/>
    <w:rsid w:val="00316535"/>
    <w:rsid w:val="00317524"/>
    <w:rsid w:val="0031758E"/>
    <w:rsid w:val="003177AB"/>
    <w:rsid w:val="00317A5F"/>
    <w:rsid w:val="00317B8A"/>
    <w:rsid w:val="003206F6"/>
    <w:rsid w:val="00321461"/>
    <w:rsid w:val="00321528"/>
    <w:rsid w:val="00321F1F"/>
    <w:rsid w:val="003220CC"/>
    <w:rsid w:val="00322548"/>
    <w:rsid w:val="00322CC8"/>
    <w:rsid w:val="0032352E"/>
    <w:rsid w:val="00324443"/>
    <w:rsid w:val="003248D9"/>
    <w:rsid w:val="00324CE9"/>
    <w:rsid w:val="00325014"/>
    <w:rsid w:val="00326135"/>
    <w:rsid w:val="003261E3"/>
    <w:rsid w:val="003262F1"/>
    <w:rsid w:val="0032644C"/>
    <w:rsid w:val="0032791F"/>
    <w:rsid w:val="00330165"/>
    <w:rsid w:val="00330330"/>
    <w:rsid w:val="0033033C"/>
    <w:rsid w:val="00330430"/>
    <w:rsid w:val="00330DF4"/>
    <w:rsid w:val="00331A8B"/>
    <w:rsid w:val="00331B3B"/>
    <w:rsid w:val="00331F5D"/>
    <w:rsid w:val="003329E0"/>
    <w:rsid w:val="00332CA1"/>
    <w:rsid w:val="00333C31"/>
    <w:rsid w:val="00333CE8"/>
    <w:rsid w:val="00333D9C"/>
    <w:rsid w:val="00333EAD"/>
    <w:rsid w:val="00334554"/>
    <w:rsid w:val="003345F8"/>
    <w:rsid w:val="00334826"/>
    <w:rsid w:val="00334F53"/>
    <w:rsid w:val="00335604"/>
    <w:rsid w:val="00335A0C"/>
    <w:rsid w:val="00335A4C"/>
    <w:rsid w:val="00335AC6"/>
    <w:rsid w:val="003361D5"/>
    <w:rsid w:val="003363C8"/>
    <w:rsid w:val="003365E9"/>
    <w:rsid w:val="00336669"/>
    <w:rsid w:val="003366EB"/>
    <w:rsid w:val="00336EBE"/>
    <w:rsid w:val="003373DB"/>
    <w:rsid w:val="00337663"/>
    <w:rsid w:val="003379CE"/>
    <w:rsid w:val="00337D1D"/>
    <w:rsid w:val="0034001A"/>
    <w:rsid w:val="003405F9"/>
    <w:rsid w:val="00340796"/>
    <w:rsid w:val="003408E9"/>
    <w:rsid w:val="003412E1"/>
    <w:rsid w:val="00341C71"/>
    <w:rsid w:val="00341F69"/>
    <w:rsid w:val="003426BF"/>
    <w:rsid w:val="003428AA"/>
    <w:rsid w:val="00342D36"/>
    <w:rsid w:val="00342F7C"/>
    <w:rsid w:val="00343519"/>
    <w:rsid w:val="00343630"/>
    <w:rsid w:val="00345394"/>
    <w:rsid w:val="00345B08"/>
    <w:rsid w:val="00345C13"/>
    <w:rsid w:val="00345C98"/>
    <w:rsid w:val="0034699F"/>
    <w:rsid w:val="00346F20"/>
    <w:rsid w:val="003507CF"/>
    <w:rsid w:val="00350B52"/>
    <w:rsid w:val="00350B6B"/>
    <w:rsid w:val="00350E3A"/>
    <w:rsid w:val="00351A89"/>
    <w:rsid w:val="00351DC4"/>
    <w:rsid w:val="00352143"/>
    <w:rsid w:val="0035252E"/>
    <w:rsid w:val="003530FA"/>
    <w:rsid w:val="003538D8"/>
    <w:rsid w:val="00353968"/>
    <w:rsid w:val="00353DE5"/>
    <w:rsid w:val="00354CA8"/>
    <w:rsid w:val="00354DD3"/>
    <w:rsid w:val="003565E8"/>
    <w:rsid w:val="00356C86"/>
    <w:rsid w:val="0035780D"/>
    <w:rsid w:val="00361E66"/>
    <w:rsid w:val="003621AA"/>
    <w:rsid w:val="0036223C"/>
    <w:rsid w:val="0036305A"/>
    <w:rsid w:val="003631DA"/>
    <w:rsid w:val="00363DDB"/>
    <w:rsid w:val="003640FF"/>
    <w:rsid w:val="00364AE6"/>
    <w:rsid w:val="00364BCF"/>
    <w:rsid w:val="003653BC"/>
    <w:rsid w:val="00365666"/>
    <w:rsid w:val="0036575D"/>
    <w:rsid w:val="003658C6"/>
    <w:rsid w:val="00365CE2"/>
    <w:rsid w:val="00365DD6"/>
    <w:rsid w:val="00366DFB"/>
    <w:rsid w:val="00366F22"/>
    <w:rsid w:val="00367B39"/>
    <w:rsid w:val="00367F5D"/>
    <w:rsid w:val="00370583"/>
    <w:rsid w:val="00370742"/>
    <w:rsid w:val="00370952"/>
    <w:rsid w:val="00371370"/>
    <w:rsid w:val="003713C5"/>
    <w:rsid w:val="003718D5"/>
    <w:rsid w:val="00371F60"/>
    <w:rsid w:val="003726DF"/>
    <w:rsid w:val="00372760"/>
    <w:rsid w:val="00372CF2"/>
    <w:rsid w:val="003733E4"/>
    <w:rsid w:val="003749D2"/>
    <w:rsid w:val="00374D84"/>
    <w:rsid w:val="0037531F"/>
    <w:rsid w:val="003756CC"/>
    <w:rsid w:val="00375DDA"/>
    <w:rsid w:val="00376CDB"/>
    <w:rsid w:val="00376CEB"/>
    <w:rsid w:val="0037739A"/>
    <w:rsid w:val="003777FA"/>
    <w:rsid w:val="00377D44"/>
    <w:rsid w:val="003804FE"/>
    <w:rsid w:val="0038339C"/>
    <w:rsid w:val="00383BE0"/>
    <w:rsid w:val="00384EDA"/>
    <w:rsid w:val="003856B7"/>
    <w:rsid w:val="00385C8C"/>
    <w:rsid w:val="00385D4A"/>
    <w:rsid w:val="00385E93"/>
    <w:rsid w:val="00386861"/>
    <w:rsid w:val="0038691F"/>
    <w:rsid w:val="00386F44"/>
    <w:rsid w:val="00387E7D"/>
    <w:rsid w:val="003903B5"/>
    <w:rsid w:val="003918D7"/>
    <w:rsid w:val="00393317"/>
    <w:rsid w:val="00393BBE"/>
    <w:rsid w:val="0039716C"/>
    <w:rsid w:val="003A10E8"/>
    <w:rsid w:val="003A1812"/>
    <w:rsid w:val="003A1817"/>
    <w:rsid w:val="003A2257"/>
    <w:rsid w:val="003A3182"/>
    <w:rsid w:val="003A35B7"/>
    <w:rsid w:val="003A385D"/>
    <w:rsid w:val="003A4576"/>
    <w:rsid w:val="003A5012"/>
    <w:rsid w:val="003A5389"/>
    <w:rsid w:val="003A617F"/>
    <w:rsid w:val="003A699D"/>
    <w:rsid w:val="003A7BC3"/>
    <w:rsid w:val="003A7E75"/>
    <w:rsid w:val="003A7F23"/>
    <w:rsid w:val="003B01F7"/>
    <w:rsid w:val="003B0A93"/>
    <w:rsid w:val="003B0B39"/>
    <w:rsid w:val="003B10CC"/>
    <w:rsid w:val="003B1490"/>
    <w:rsid w:val="003B17DC"/>
    <w:rsid w:val="003B2162"/>
    <w:rsid w:val="003B2D86"/>
    <w:rsid w:val="003B35E7"/>
    <w:rsid w:val="003B5549"/>
    <w:rsid w:val="003B64B6"/>
    <w:rsid w:val="003B65A4"/>
    <w:rsid w:val="003B671A"/>
    <w:rsid w:val="003B6918"/>
    <w:rsid w:val="003B6C2E"/>
    <w:rsid w:val="003B6C98"/>
    <w:rsid w:val="003C0E16"/>
    <w:rsid w:val="003C0FE9"/>
    <w:rsid w:val="003C10EA"/>
    <w:rsid w:val="003C17CB"/>
    <w:rsid w:val="003C2057"/>
    <w:rsid w:val="003C2578"/>
    <w:rsid w:val="003C2672"/>
    <w:rsid w:val="003C38AC"/>
    <w:rsid w:val="003C503D"/>
    <w:rsid w:val="003C5212"/>
    <w:rsid w:val="003C52CD"/>
    <w:rsid w:val="003C6244"/>
    <w:rsid w:val="003C7556"/>
    <w:rsid w:val="003D023D"/>
    <w:rsid w:val="003D0BD9"/>
    <w:rsid w:val="003D0FC1"/>
    <w:rsid w:val="003D17AE"/>
    <w:rsid w:val="003D1B92"/>
    <w:rsid w:val="003D1EDD"/>
    <w:rsid w:val="003D2B13"/>
    <w:rsid w:val="003D2B53"/>
    <w:rsid w:val="003D355D"/>
    <w:rsid w:val="003D3CB8"/>
    <w:rsid w:val="003D3F1A"/>
    <w:rsid w:val="003D42C3"/>
    <w:rsid w:val="003D4449"/>
    <w:rsid w:val="003D54D2"/>
    <w:rsid w:val="003D5676"/>
    <w:rsid w:val="003D584D"/>
    <w:rsid w:val="003D62BF"/>
    <w:rsid w:val="003D6A68"/>
    <w:rsid w:val="003D7073"/>
    <w:rsid w:val="003D787B"/>
    <w:rsid w:val="003D7CD4"/>
    <w:rsid w:val="003E050E"/>
    <w:rsid w:val="003E1131"/>
    <w:rsid w:val="003E12DC"/>
    <w:rsid w:val="003E1E7C"/>
    <w:rsid w:val="003E27E8"/>
    <w:rsid w:val="003E29D7"/>
    <w:rsid w:val="003E308B"/>
    <w:rsid w:val="003E3241"/>
    <w:rsid w:val="003E3ADF"/>
    <w:rsid w:val="003E4851"/>
    <w:rsid w:val="003E4CD1"/>
    <w:rsid w:val="003E5398"/>
    <w:rsid w:val="003E569D"/>
    <w:rsid w:val="003E56FF"/>
    <w:rsid w:val="003E660D"/>
    <w:rsid w:val="003E7477"/>
    <w:rsid w:val="003F084A"/>
    <w:rsid w:val="003F09C7"/>
    <w:rsid w:val="003F1517"/>
    <w:rsid w:val="003F23EE"/>
    <w:rsid w:val="003F2C51"/>
    <w:rsid w:val="003F390C"/>
    <w:rsid w:val="003F4F52"/>
    <w:rsid w:val="003F587D"/>
    <w:rsid w:val="003F599D"/>
    <w:rsid w:val="003F5AC5"/>
    <w:rsid w:val="003F6937"/>
    <w:rsid w:val="003F69E9"/>
    <w:rsid w:val="003F6D01"/>
    <w:rsid w:val="003F6DF9"/>
    <w:rsid w:val="003F719D"/>
    <w:rsid w:val="003F7396"/>
    <w:rsid w:val="003F774C"/>
    <w:rsid w:val="00400538"/>
    <w:rsid w:val="004005DD"/>
    <w:rsid w:val="00400642"/>
    <w:rsid w:val="00400D4A"/>
    <w:rsid w:val="00401035"/>
    <w:rsid w:val="0040155E"/>
    <w:rsid w:val="004019D8"/>
    <w:rsid w:val="004022A1"/>
    <w:rsid w:val="00402788"/>
    <w:rsid w:val="00402A29"/>
    <w:rsid w:val="0040305A"/>
    <w:rsid w:val="004033F1"/>
    <w:rsid w:val="004037BA"/>
    <w:rsid w:val="00404A8F"/>
    <w:rsid w:val="00404DD6"/>
    <w:rsid w:val="0040618D"/>
    <w:rsid w:val="004066D0"/>
    <w:rsid w:val="0040700C"/>
    <w:rsid w:val="00407F81"/>
    <w:rsid w:val="00411854"/>
    <w:rsid w:val="00411FAC"/>
    <w:rsid w:val="00412570"/>
    <w:rsid w:val="0041259A"/>
    <w:rsid w:val="004125A9"/>
    <w:rsid w:val="004125C0"/>
    <w:rsid w:val="00412CC9"/>
    <w:rsid w:val="004136BA"/>
    <w:rsid w:val="0041384E"/>
    <w:rsid w:val="00413A31"/>
    <w:rsid w:val="00413A33"/>
    <w:rsid w:val="00414589"/>
    <w:rsid w:val="00414AB5"/>
    <w:rsid w:val="004150E0"/>
    <w:rsid w:val="0041532F"/>
    <w:rsid w:val="00416FF8"/>
    <w:rsid w:val="0041721B"/>
    <w:rsid w:val="004172E9"/>
    <w:rsid w:val="0041787A"/>
    <w:rsid w:val="0041794F"/>
    <w:rsid w:val="004200A2"/>
    <w:rsid w:val="004200AB"/>
    <w:rsid w:val="0042069B"/>
    <w:rsid w:val="004206DE"/>
    <w:rsid w:val="00420A24"/>
    <w:rsid w:val="00420FB6"/>
    <w:rsid w:val="0042109B"/>
    <w:rsid w:val="00421FA0"/>
    <w:rsid w:val="00423553"/>
    <w:rsid w:val="004243A1"/>
    <w:rsid w:val="00424783"/>
    <w:rsid w:val="004247EE"/>
    <w:rsid w:val="004248F7"/>
    <w:rsid w:val="00424A70"/>
    <w:rsid w:val="00425F7F"/>
    <w:rsid w:val="00426348"/>
    <w:rsid w:val="004263AB"/>
    <w:rsid w:val="00426CB8"/>
    <w:rsid w:val="00426D1F"/>
    <w:rsid w:val="00430152"/>
    <w:rsid w:val="00430B0D"/>
    <w:rsid w:val="00430C74"/>
    <w:rsid w:val="00431EEB"/>
    <w:rsid w:val="00432C29"/>
    <w:rsid w:val="00433714"/>
    <w:rsid w:val="00433C1B"/>
    <w:rsid w:val="00434375"/>
    <w:rsid w:val="00434831"/>
    <w:rsid w:val="00434BAF"/>
    <w:rsid w:val="004358B7"/>
    <w:rsid w:val="00436E5B"/>
    <w:rsid w:val="00437436"/>
    <w:rsid w:val="00437689"/>
    <w:rsid w:val="00437FE2"/>
    <w:rsid w:val="00440500"/>
    <w:rsid w:val="00440521"/>
    <w:rsid w:val="00442EF1"/>
    <w:rsid w:val="0044306D"/>
    <w:rsid w:val="00443B10"/>
    <w:rsid w:val="00443F60"/>
    <w:rsid w:val="00444885"/>
    <w:rsid w:val="004448A8"/>
    <w:rsid w:val="004459B5"/>
    <w:rsid w:val="004466DC"/>
    <w:rsid w:val="0044729F"/>
    <w:rsid w:val="004476D8"/>
    <w:rsid w:val="0044775F"/>
    <w:rsid w:val="00447795"/>
    <w:rsid w:val="00447C27"/>
    <w:rsid w:val="00450B04"/>
    <w:rsid w:val="00451070"/>
    <w:rsid w:val="004514F3"/>
    <w:rsid w:val="00451516"/>
    <w:rsid w:val="00451680"/>
    <w:rsid w:val="00451A10"/>
    <w:rsid w:val="00451C26"/>
    <w:rsid w:val="00451C76"/>
    <w:rsid w:val="004523FA"/>
    <w:rsid w:val="00452680"/>
    <w:rsid w:val="00452A0C"/>
    <w:rsid w:val="00452CA2"/>
    <w:rsid w:val="00452E1C"/>
    <w:rsid w:val="004534C4"/>
    <w:rsid w:val="00454067"/>
    <w:rsid w:val="00454588"/>
    <w:rsid w:val="0045458A"/>
    <w:rsid w:val="00455472"/>
    <w:rsid w:val="004558FF"/>
    <w:rsid w:val="00455A54"/>
    <w:rsid w:val="00455BED"/>
    <w:rsid w:val="0045653F"/>
    <w:rsid w:val="004566AD"/>
    <w:rsid w:val="00456D9D"/>
    <w:rsid w:val="00456EBE"/>
    <w:rsid w:val="00457288"/>
    <w:rsid w:val="004572EA"/>
    <w:rsid w:val="004574BB"/>
    <w:rsid w:val="00457521"/>
    <w:rsid w:val="00457622"/>
    <w:rsid w:val="00457879"/>
    <w:rsid w:val="0046150B"/>
    <w:rsid w:val="00461526"/>
    <w:rsid w:val="00462144"/>
    <w:rsid w:val="00462EE5"/>
    <w:rsid w:val="004638F1"/>
    <w:rsid w:val="00463AA3"/>
    <w:rsid w:val="00463AF2"/>
    <w:rsid w:val="00463C74"/>
    <w:rsid w:val="00463D20"/>
    <w:rsid w:val="004646D7"/>
    <w:rsid w:val="004652D6"/>
    <w:rsid w:val="004658BD"/>
    <w:rsid w:val="00465D38"/>
    <w:rsid w:val="00466326"/>
    <w:rsid w:val="00466E55"/>
    <w:rsid w:val="00467333"/>
    <w:rsid w:val="00467F57"/>
    <w:rsid w:val="004707F0"/>
    <w:rsid w:val="0047137F"/>
    <w:rsid w:val="00471690"/>
    <w:rsid w:val="00472993"/>
    <w:rsid w:val="00472C65"/>
    <w:rsid w:val="0047307F"/>
    <w:rsid w:val="00473498"/>
    <w:rsid w:val="00473572"/>
    <w:rsid w:val="004738DA"/>
    <w:rsid w:val="0047501F"/>
    <w:rsid w:val="00475640"/>
    <w:rsid w:val="00475A72"/>
    <w:rsid w:val="00475E1E"/>
    <w:rsid w:val="004763DD"/>
    <w:rsid w:val="00476973"/>
    <w:rsid w:val="00477B8C"/>
    <w:rsid w:val="0048042A"/>
    <w:rsid w:val="0048076F"/>
    <w:rsid w:val="004813A2"/>
    <w:rsid w:val="00482316"/>
    <w:rsid w:val="00483636"/>
    <w:rsid w:val="0048399A"/>
    <w:rsid w:val="00484FA0"/>
    <w:rsid w:val="00485876"/>
    <w:rsid w:val="004859A6"/>
    <w:rsid w:val="00485BE1"/>
    <w:rsid w:val="00486415"/>
    <w:rsid w:val="00486CEB"/>
    <w:rsid w:val="00487193"/>
    <w:rsid w:val="00490242"/>
    <w:rsid w:val="00490293"/>
    <w:rsid w:val="004902D4"/>
    <w:rsid w:val="004907C6"/>
    <w:rsid w:val="00490D66"/>
    <w:rsid w:val="00491214"/>
    <w:rsid w:val="00491CAB"/>
    <w:rsid w:val="00491CBF"/>
    <w:rsid w:val="00492AFE"/>
    <w:rsid w:val="00492BFD"/>
    <w:rsid w:val="00492D35"/>
    <w:rsid w:val="004931ED"/>
    <w:rsid w:val="004937D8"/>
    <w:rsid w:val="00493B0C"/>
    <w:rsid w:val="00493B53"/>
    <w:rsid w:val="00493DD5"/>
    <w:rsid w:val="00494DAF"/>
    <w:rsid w:val="004950A3"/>
    <w:rsid w:val="00495577"/>
    <w:rsid w:val="004964D8"/>
    <w:rsid w:val="004970AD"/>
    <w:rsid w:val="00497170"/>
    <w:rsid w:val="0049764E"/>
    <w:rsid w:val="00497F2B"/>
    <w:rsid w:val="00497F3C"/>
    <w:rsid w:val="004A0190"/>
    <w:rsid w:val="004A04DF"/>
    <w:rsid w:val="004A136D"/>
    <w:rsid w:val="004A2529"/>
    <w:rsid w:val="004A31D3"/>
    <w:rsid w:val="004A39AE"/>
    <w:rsid w:val="004A3C85"/>
    <w:rsid w:val="004A3CDF"/>
    <w:rsid w:val="004A4162"/>
    <w:rsid w:val="004A42EC"/>
    <w:rsid w:val="004A44FE"/>
    <w:rsid w:val="004A471C"/>
    <w:rsid w:val="004A4883"/>
    <w:rsid w:val="004A4D68"/>
    <w:rsid w:val="004A4DC5"/>
    <w:rsid w:val="004A5733"/>
    <w:rsid w:val="004A747B"/>
    <w:rsid w:val="004A79A3"/>
    <w:rsid w:val="004A7FAB"/>
    <w:rsid w:val="004B055B"/>
    <w:rsid w:val="004B235B"/>
    <w:rsid w:val="004B2611"/>
    <w:rsid w:val="004B2833"/>
    <w:rsid w:val="004B305D"/>
    <w:rsid w:val="004B32A4"/>
    <w:rsid w:val="004B3853"/>
    <w:rsid w:val="004B3DEE"/>
    <w:rsid w:val="004B44EB"/>
    <w:rsid w:val="004B5221"/>
    <w:rsid w:val="004B532A"/>
    <w:rsid w:val="004B6A77"/>
    <w:rsid w:val="004B7AB0"/>
    <w:rsid w:val="004B7E5F"/>
    <w:rsid w:val="004B7E9F"/>
    <w:rsid w:val="004C0079"/>
    <w:rsid w:val="004C06F8"/>
    <w:rsid w:val="004C08B1"/>
    <w:rsid w:val="004C08C3"/>
    <w:rsid w:val="004C0D1D"/>
    <w:rsid w:val="004C100F"/>
    <w:rsid w:val="004C14DD"/>
    <w:rsid w:val="004C18BB"/>
    <w:rsid w:val="004C1BE8"/>
    <w:rsid w:val="004C1CFD"/>
    <w:rsid w:val="004C1F16"/>
    <w:rsid w:val="004C234C"/>
    <w:rsid w:val="004C2942"/>
    <w:rsid w:val="004C4275"/>
    <w:rsid w:val="004C45BB"/>
    <w:rsid w:val="004C5088"/>
    <w:rsid w:val="004C5570"/>
    <w:rsid w:val="004C576C"/>
    <w:rsid w:val="004C59AC"/>
    <w:rsid w:val="004C5C34"/>
    <w:rsid w:val="004C5CA5"/>
    <w:rsid w:val="004C60C6"/>
    <w:rsid w:val="004C6925"/>
    <w:rsid w:val="004C7284"/>
    <w:rsid w:val="004C746E"/>
    <w:rsid w:val="004C779F"/>
    <w:rsid w:val="004C7BF8"/>
    <w:rsid w:val="004D1869"/>
    <w:rsid w:val="004D1C49"/>
    <w:rsid w:val="004D223E"/>
    <w:rsid w:val="004D2540"/>
    <w:rsid w:val="004D2DBC"/>
    <w:rsid w:val="004D3A6D"/>
    <w:rsid w:val="004D493A"/>
    <w:rsid w:val="004D50A5"/>
    <w:rsid w:val="004D5535"/>
    <w:rsid w:val="004D5DAB"/>
    <w:rsid w:val="004D5DB5"/>
    <w:rsid w:val="004D5E6A"/>
    <w:rsid w:val="004D64A3"/>
    <w:rsid w:val="004D6952"/>
    <w:rsid w:val="004D7363"/>
    <w:rsid w:val="004E0938"/>
    <w:rsid w:val="004E1204"/>
    <w:rsid w:val="004E13F7"/>
    <w:rsid w:val="004E1D01"/>
    <w:rsid w:val="004E20F6"/>
    <w:rsid w:val="004E2AEB"/>
    <w:rsid w:val="004E32BD"/>
    <w:rsid w:val="004E3350"/>
    <w:rsid w:val="004E3812"/>
    <w:rsid w:val="004E4328"/>
    <w:rsid w:val="004E435D"/>
    <w:rsid w:val="004E50BB"/>
    <w:rsid w:val="004E5779"/>
    <w:rsid w:val="004E57BD"/>
    <w:rsid w:val="004E633E"/>
    <w:rsid w:val="004E668A"/>
    <w:rsid w:val="004E6964"/>
    <w:rsid w:val="004E6E8B"/>
    <w:rsid w:val="004F0490"/>
    <w:rsid w:val="004F093C"/>
    <w:rsid w:val="004F0B79"/>
    <w:rsid w:val="004F16C6"/>
    <w:rsid w:val="004F1B5F"/>
    <w:rsid w:val="004F2AC0"/>
    <w:rsid w:val="004F2D42"/>
    <w:rsid w:val="004F38AE"/>
    <w:rsid w:val="004F491C"/>
    <w:rsid w:val="004F54F9"/>
    <w:rsid w:val="004F603C"/>
    <w:rsid w:val="004F6116"/>
    <w:rsid w:val="004F7226"/>
    <w:rsid w:val="004F73B6"/>
    <w:rsid w:val="004F73CE"/>
    <w:rsid w:val="004F7C74"/>
    <w:rsid w:val="00500257"/>
    <w:rsid w:val="005010AB"/>
    <w:rsid w:val="00501309"/>
    <w:rsid w:val="0050185A"/>
    <w:rsid w:val="00501CC1"/>
    <w:rsid w:val="00501E9F"/>
    <w:rsid w:val="0050261E"/>
    <w:rsid w:val="00502D61"/>
    <w:rsid w:val="005030E7"/>
    <w:rsid w:val="0050352C"/>
    <w:rsid w:val="00503AFA"/>
    <w:rsid w:val="00504A28"/>
    <w:rsid w:val="00504DC0"/>
    <w:rsid w:val="00505F57"/>
    <w:rsid w:val="005061D8"/>
    <w:rsid w:val="0050688E"/>
    <w:rsid w:val="00506E7F"/>
    <w:rsid w:val="00507024"/>
    <w:rsid w:val="005079A9"/>
    <w:rsid w:val="00507AFF"/>
    <w:rsid w:val="00507FA0"/>
    <w:rsid w:val="00510424"/>
    <w:rsid w:val="00511D15"/>
    <w:rsid w:val="00511D1F"/>
    <w:rsid w:val="005120F8"/>
    <w:rsid w:val="005125CA"/>
    <w:rsid w:val="00512B99"/>
    <w:rsid w:val="00512CB2"/>
    <w:rsid w:val="00512F19"/>
    <w:rsid w:val="00512F68"/>
    <w:rsid w:val="0051328D"/>
    <w:rsid w:val="005133DE"/>
    <w:rsid w:val="00513812"/>
    <w:rsid w:val="00513F81"/>
    <w:rsid w:val="00514C28"/>
    <w:rsid w:val="00515FBD"/>
    <w:rsid w:val="00516B10"/>
    <w:rsid w:val="00516FAC"/>
    <w:rsid w:val="00517BA7"/>
    <w:rsid w:val="00517E85"/>
    <w:rsid w:val="005201FA"/>
    <w:rsid w:val="00520B17"/>
    <w:rsid w:val="00520B96"/>
    <w:rsid w:val="00520EFA"/>
    <w:rsid w:val="00520FB7"/>
    <w:rsid w:val="0052100D"/>
    <w:rsid w:val="0052174C"/>
    <w:rsid w:val="00521C2C"/>
    <w:rsid w:val="0052215F"/>
    <w:rsid w:val="005221B3"/>
    <w:rsid w:val="0052221E"/>
    <w:rsid w:val="0052272A"/>
    <w:rsid w:val="00522856"/>
    <w:rsid w:val="00522910"/>
    <w:rsid w:val="00522D4B"/>
    <w:rsid w:val="00522E25"/>
    <w:rsid w:val="0052313A"/>
    <w:rsid w:val="00523932"/>
    <w:rsid w:val="00523F07"/>
    <w:rsid w:val="00524382"/>
    <w:rsid w:val="005248F3"/>
    <w:rsid w:val="0052508B"/>
    <w:rsid w:val="005253C9"/>
    <w:rsid w:val="00525DF6"/>
    <w:rsid w:val="00527463"/>
    <w:rsid w:val="0052747D"/>
    <w:rsid w:val="00527764"/>
    <w:rsid w:val="005277FC"/>
    <w:rsid w:val="0052785C"/>
    <w:rsid w:val="005279D2"/>
    <w:rsid w:val="00527C3E"/>
    <w:rsid w:val="00530982"/>
    <w:rsid w:val="00530F88"/>
    <w:rsid w:val="00531780"/>
    <w:rsid w:val="0053192E"/>
    <w:rsid w:val="00532B07"/>
    <w:rsid w:val="00532BFD"/>
    <w:rsid w:val="00532F58"/>
    <w:rsid w:val="00532FA1"/>
    <w:rsid w:val="005334EC"/>
    <w:rsid w:val="0053357F"/>
    <w:rsid w:val="0053400E"/>
    <w:rsid w:val="0053481A"/>
    <w:rsid w:val="005352F8"/>
    <w:rsid w:val="00535531"/>
    <w:rsid w:val="00535A39"/>
    <w:rsid w:val="00536279"/>
    <w:rsid w:val="005362DD"/>
    <w:rsid w:val="00537B44"/>
    <w:rsid w:val="00537F45"/>
    <w:rsid w:val="00540859"/>
    <w:rsid w:val="00541367"/>
    <w:rsid w:val="005416D4"/>
    <w:rsid w:val="0054184D"/>
    <w:rsid w:val="00542419"/>
    <w:rsid w:val="005425EA"/>
    <w:rsid w:val="005427C4"/>
    <w:rsid w:val="0054282E"/>
    <w:rsid w:val="00543AF3"/>
    <w:rsid w:val="005442CE"/>
    <w:rsid w:val="00544FBA"/>
    <w:rsid w:val="005451E9"/>
    <w:rsid w:val="00545456"/>
    <w:rsid w:val="005476AF"/>
    <w:rsid w:val="005514C7"/>
    <w:rsid w:val="005526D4"/>
    <w:rsid w:val="005528AB"/>
    <w:rsid w:val="00552D1C"/>
    <w:rsid w:val="00554DA3"/>
    <w:rsid w:val="00555DE9"/>
    <w:rsid w:val="00555F7D"/>
    <w:rsid w:val="00556992"/>
    <w:rsid w:val="00556B86"/>
    <w:rsid w:val="00556EF3"/>
    <w:rsid w:val="005605A1"/>
    <w:rsid w:val="005609C7"/>
    <w:rsid w:val="00560D85"/>
    <w:rsid w:val="00560F0C"/>
    <w:rsid w:val="0056179C"/>
    <w:rsid w:val="00561B99"/>
    <w:rsid w:val="00562496"/>
    <w:rsid w:val="005634FC"/>
    <w:rsid w:val="005639E9"/>
    <w:rsid w:val="005643DB"/>
    <w:rsid w:val="00565889"/>
    <w:rsid w:val="00565C99"/>
    <w:rsid w:val="00566246"/>
    <w:rsid w:val="00566248"/>
    <w:rsid w:val="005662E7"/>
    <w:rsid w:val="005662F9"/>
    <w:rsid w:val="0056682E"/>
    <w:rsid w:val="005669A6"/>
    <w:rsid w:val="00566CED"/>
    <w:rsid w:val="005676E6"/>
    <w:rsid w:val="00567C05"/>
    <w:rsid w:val="00570068"/>
    <w:rsid w:val="00571485"/>
    <w:rsid w:val="00571624"/>
    <w:rsid w:val="00571816"/>
    <w:rsid w:val="0057278F"/>
    <w:rsid w:val="00572BBA"/>
    <w:rsid w:val="005735F7"/>
    <w:rsid w:val="005739A2"/>
    <w:rsid w:val="00573A7C"/>
    <w:rsid w:val="00574148"/>
    <w:rsid w:val="00574631"/>
    <w:rsid w:val="00574C59"/>
    <w:rsid w:val="0057593D"/>
    <w:rsid w:val="005760B1"/>
    <w:rsid w:val="00577676"/>
    <w:rsid w:val="00577F54"/>
    <w:rsid w:val="005803A2"/>
    <w:rsid w:val="00581520"/>
    <w:rsid w:val="005819DA"/>
    <w:rsid w:val="00582187"/>
    <w:rsid w:val="00582278"/>
    <w:rsid w:val="00582805"/>
    <w:rsid w:val="005829DC"/>
    <w:rsid w:val="00582B70"/>
    <w:rsid w:val="0058380F"/>
    <w:rsid w:val="00583A1A"/>
    <w:rsid w:val="00583F92"/>
    <w:rsid w:val="0058421C"/>
    <w:rsid w:val="00584783"/>
    <w:rsid w:val="00584B64"/>
    <w:rsid w:val="00584D19"/>
    <w:rsid w:val="00584D90"/>
    <w:rsid w:val="00585136"/>
    <w:rsid w:val="0058522B"/>
    <w:rsid w:val="005857B1"/>
    <w:rsid w:val="00585CB0"/>
    <w:rsid w:val="005868C3"/>
    <w:rsid w:val="0058722E"/>
    <w:rsid w:val="005877EB"/>
    <w:rsid w:val="00587B6B"/>
    <w:rsid w:val="005906B7"/>
    <w:rsid w:val="00590F8A"/>
    <w:rsid w:val="005919DF"/>
    <w:rsid w:val="00591E46"/>
    <w:rsid w:val="0059220B"/>
    <w:rsid w:val="00592587"/>
    <w:rsid w:val="00592677"/>
    <w:rsid w:val="0059274F"/>
    <w:rsid w:val="00592B43"/>
    <w:rsid w:val="0059338A"/>
    <w:rsid w:val="0059419B"/>
    <w:rsid w:val="0059490E"/>
    <w:rsid w:val="00594F10"/>
    <w:rsid w:val="00595267"/>
    <w:rsid w:val="00595F3B"/>
    <w:rsid w:val="005960D3"/>
    <w:rsid w:val="0059679E"/>
    <w:rsid w:val="00597626"/>
    <w:rsid w:val="00597A47"/>
    <w:rsid w:val="005A011F"/>
    <w:rsid w:val="005A0784"/>
    <w:rsid w:val="005A0B96"/>
    <w:rsid w:val="005A0DA4"/>
    <w:rsid w:val="005A1F26"/>
    <w:rsid w:val="005A218D"/>
    <w:rsid w:val="005A25F0"/>
    <w:rsid w:val="005A3510"/>
    <w:rsid w:val="005A3894"/>
    <w:rsid w:val="005A4246"/>
    <w:rsid w:val="005A4857"/>
    <w:rsid w:val="005A4909"/>
    <w:rsid w:val="005A4BCD"/>
    <w:rsid w:val="005A4E89"/>
    <w:rsid w:val="005A5CE3"/>
    <w:rsid w:val="005A6B99"/>
    <w:rsid w:val="005A78EA"/>
    <w:rsid w:val="005A7DF1"/>
    <w:rsid w:val="005B0506"/>
    <w:rsid w:val="005B0AB7"/>
    <w:rsid w:val="005B1631"/>
    <w:rsid w:val="005B375A"/>
    <w:rsid w:val="005B37A1"/>
    <w:rsid w:val="005B40E2"/>
    <w:rsid w:val="005B426A"/>
    <w:rsid w:val="005B4ABD"/>
    <w:rsid w:val="005B4AD9"/>
    <w:rsid w:val="005B55B8"/>
    <w:rsid w:val="005B5978"/>
    <w:rsid w:val="005B5E1C"/>
    <w:rsid w:val="005B6762"/>
    <w:rsid w:val="005B7638"/>
    <w:rsid w:val="005B7BE8"/>
    <w:rsid w:val="005B7BE9"/>
    <w:rsid w:val="005C0438"/>
    <w:rsid w:val="005C06C8"/>
    <w:rsid w:val="005C071C"/>
    <w:rsid w:val="005C073E"/>
    <w:rsid w:val="005C0EFD"/>
    <w:rsid w:val="005C1302"/>
    <w:rsid w:val="005C1479"/>
    <w:rsid w:val="005C1D38"/>
    <w:rsid w:val="005C1DEB"/>
    <w:rsid w:val="005C2867"/>
    <w:rsid w:val="005C2E9A"/>
    <w:rsid w:val="005C3277"/>
    <w:rsid w:val="005C3C17"/>
    <w:rsid w:val="005C3C46"/>
    <w:rsid w:val="005C4D8F"/>
    <w:rsid w:val="005C50DB"/>
    <w:rsid w:val="005C5409"/>
    <w:rsid w:val="005C6E7B"/>
    <w:rsid w:val="005D0C19"/>
    <w:rsid w:val="005D1495"/>
    <w:rsid w:val="005D1A08"/>
    <w:rsid w:val="005D344A"/>
    <w:rsid w:val="005D4775"/>
    <w:rsid w:val="005D4BDA"/>
    <w:rsid w:val="005D4ED1"/>
    <w:rsid w:val="005D52A4"/>
    <w:rsid w:val="005D55A4"/>
    <w:rsid w:val="005D5B22"/>
    <w:rsid w:val="005D700E"/>
    <w:rsid w:val="005D724F"/>
    <w:rsid w:val="005E09EF"/>
    <w:rsid w:val="005E0CF4"/>
    <w:rsid w:val="005E0FF2"/>
    <w:rsid w:val="005E1921"/>
    <w:rsid w:val="005E198A"/>
    <w:rsid w:val="005E1A3B"/>
    <w:rsid w:val="005E1E37"/>
    <w:rsid w:val="005E21FB"/>
    <w:rsid w:val="005E2CAA"/>
    <w:rsid w:val="005E3E59"/>
    <w:rsid w:val="005E3F26"/>
    <w:rsid w:val="005E4673"/>
    <w:rsid w:val="005E5544"/>
    <w:rsid w:val="005E59C9"/>
    <w:rsid w:val="005E64FE"/>
    <w:rsid w:val="005E7824"/>
    <w:rsid w:val="005F2197"/>
    <w:rsid w:val="005F2266"/>
    <w:rsid w:val="005F2E47"/>
    <w:rsid w:val="005F31AC"/>
    <w:rsid w:val="005F3A92"/>
    <w:rsid w:val="005F3F00"/>
    <w:rsid w:val="005F49F4"/>
    <w:rsid w:val="005F51B6"/>
    <w:rsid w:val="005F51E5"/>
    <w:rsid w:val="005F5543"/>
    <w:rsid w:val="005F5C6B"/>
    <w:rsid w:val="005F62E7"/>
    <w:rsid w:val="005F684B"/>
    <w:rsid w:val="005F6AD1"/>
    <w:rsid w:val="005F6B0C"/>
    <w:rsid w:val="005F6EFA"/>
    <w:rsid w:val="005F7988"/>
    <w:rsid w:val="005F79DA"/>
    <w:rsid w:val="006011E1"/>
    <w:rsid w:val="0060176A"/>
    <w:rsid w:val="00601889"/>
    <w:rsid w:val="00601D9D"/>
    <w:rsid w:val="006021AF"/>
    <w:rsid w:val="00602DF5"/>
    <w:rsid w:val="00603432"/>
    <w:rsid w:val="00603725"/>
    <w:rsid w:val="006038E6"/>
    <w:rsid w:val="006038F3"/>
    <w:rsid w:val="00603BF0"/>
    <w:rsid w:val="0060400A"/>
    <w:rsid w:val="006046BC"/>
    <w:rsid w:val="00604A94"/>
    <w:rsid w:val="00605A07"/>
    <w:rsid w:val="006062DE"/>
    <w:rsid w:val="00606984"/>
    <w:rsid w:val="00607309"/>
    <w:rsid w:val="0060761C"/>
    <w:rsid w:val="00607DB7"/>
    <w:rsid w:val="00607EAB"/>
    <w:rsid w:val="00610379"/>
    <w:rsid w:val="0061058F"/>
    <w:rsid w:val="00611204"/>
    <w:rsid w:val="006117A5"/>
    <w:rsid w:val="00611A5D"/>
    <w:rsid w:val="00611D6A"/>
    <w:rsid w:val="00611F41"/>
    <w:rsid w:val="0061205A"/>
    <w:rsid w:val="00612CD5"/>
    <w:rsid w:val="006138E9"/>
    <w:rsid w:val="00613E9D"/>
    <w:rsid w:val="0061422D"/>
    <w:rsid w:val="0061521B"/>
    <w:rsid w:val="006159CD"/>
    <w:rsid w:val="006161EB"/>
    <w:rsid w:val="00616618"/>
    <w:rsid w:val="00616C82"/>
    <w:rsid w:val="00616C9D"/>
    <w:rsid w:val="0061777C"/>
    <w:rsid w:val="00620125"/>
    <w:rsid w:val="00620360"/>
    <w:rsid w:val="0062175B"/>
    <w:rsid w:val="00621C07"/>
    <w:rsid w:val="006221DB"/>
    <w:rsid w:val="006222B9"/>
    <w:rsid w:val="0062314D"/>
    <w:rsid w:val="006236AE"/>
    <w:rsid w:val="00623B55"/>
    <w:rsid w:val="00623E9C"/>
    <w:rsid w:val="0062432E"/>
    <w:rsid w:val="00624B40"/>
    <w:rsid w:val="00624B50"/>
    <w:rsid w:val="00624CDA"/>
    <w:rsid w:val="006253C2"/>
    <w:rsid w:val="00625556"/>
    <w:rsid w:val="00625D4A"/>
    <w:rsid w:val="00625E89"/>
    <w:rsid w:val="00626650"/>
    <w:rsid w:val="00627DDC"/>
    <w:rsid w:val="00627EA5"/>
    <w:rsid w:val="006309BC"/>
    <w:rsid w:val="00630A5B"/>
    <w:rsid w:val="006310DC"/>
    <w:rsid w:val="0063216B"/>
    <w:rsid w:val="006326E7"/>
    <w:rsid w:val="00634C36"/>
    <w:rsid w:val="0063661D"/>
    <w:rsid w:val="00636954"/>
    <w:rsid w:val="00636AE6"/>
    <w:rsid w:val="00640627"/>
    <w:rsid w:val="00640B54"/>
    <w:rsid w:val="00640F6E"/>
    <w:rsid w:val="00640FF5"/>
    <w:rsid w:val="0064171E"/>
    <w:rsid w:val="006419F0"/>
    <w:rsid w:val="006421B9"/>
    <w:rsid w:val="00642454"/>
    <w:rsid w:val="00642BD2"/>
    <w:rsid w:val="006433EC"/>
    <w:rsid w:val="00643D2A"/>
    <w:rsid w:val="00643E6B"/>
    <w:rsid w:val="006442E6"/>
    <w:rsid w:val="006459D3"/>
    <w:rsid w:val="00645A56"/>
    <w:rsid w:val="00645B31"/>
    <w:rsid w:val="00645EA8"/>
    <w:rsid w:val="0064621F"/>
    <w:rsid w:val="0064652F"/>
    <w:rsid w:val="006476EE"/>
    <w:rsid w:val="00647E19"/>
    <w:rsid w:val="00647F85"/>
    <w:rsid w:val="006501E0"/>
    <w:rsid w:val="006506C8"/>
    <w:rsid w:val="00650B21"/>
    <w:rsid w:val="00651519"/>
    <w:rsid w:val="00651804"/>
    <w:rsid w:val="00653A40"/>
    <w:rsid w:val="006543B0"/>
    <w:rsid w:val="0065495D"/>
    <w:rsid w:val="0065497D"/>
    <w:rsid w:val="006555A0"/>
    <w:rsid w:val="00655A19"/>
    <w:rsid w:val="006565F7"/>
    <w:rsid w:val="00656A7B"/>
    <w:rsid w:val="00656F73"/>
    <w:rsid w:val="006615F7"/>
    <w:rsid w:val="00662355"/>
    <w:rsid w:val="00662789"/>
    <w:rsid w:val="00662F56"/>
    <w:rsid w:val="006630BE"/>
    <w:rsid w:val="0066337D"/>
    <w:rsid w:val="00663874"/>
    <w:rsid w:val="006639B2"/>
    <w:rsid w:val="00663F43"/>
    <w:rsid w:val="00664538"/>
    <w:rsid w:val="00664B2D"/>
    <w:rsid w:val="0066565E"/>
    <w:rsid w:val="00665C91"/>
    <w:rsid w:val="00665D5B"/>
    <w:rsid w:val="006662C4"/>
    <w:rsid w:val="00666559"/>
    <w:rsid w:val="006669FB"/>
    <w:rsid w:val="00666AE4"/>
    <w:rsid w:val="00666CD1"/>
    <w:rsid w:val="00666E4C"/>
    <w:rsid w:val="0066745D"/>
    <w:rsid w:val="0066799F"/>
    <w:rsid w:val="00667CB3"/>
    <w:rsid w:val="0067091C"/>
    <w:rsid w:val="00670A53"/>
    <w:rsid w:val="00670ABE"/>
    <w:rsid w:val="00670FFF"/>
    <w:rsid w:val="006714DD"/>
    <w:rsid w:val="006715E5"/>
    <w:rsid w:val="00671985"/>
    <w:rsid w:val="00671A73"/>
    <w:rsid w:val="00671FDA"/>
    <w:rsid w:val="00672F10"/>
    <w:rsid w:val="00672FFB"/>
    <w:rsid w:val="00675680"/>
    <w:rsid w:val="0067611D"/>
    <w:rsid w:val="00676321"/>
    <w:rsid w:val="00676DBE"/>
    <w:rsid w:val="00677619"/>
    <w:rsid w:val="0067777C"/>
    <w:rsid w:val="00680010"/>
    <w:rsid w:val="0068094C"/>
    <w:rsid w:val="00681550"/>
    <w:rsid w:val="00681B79"/>
    <w:rsid w:val="00682CF4"/>
    <w:rsid w:val="00683387"/>
    <w:rsid w:val="0068377B"/>
    <w:rsid w:val="00683931"/>
    <w:rsid w:val="00683B8F"/>
    <w:rsid w:val="00683C09"/>
    <w:rsid w:val="00683E59"/>
    <w:rsid w:val="00684173"/>
    <w:rsid w:val="006851C8"/>
    <w:rsid w:val="006855F2"/>
    <w:rsid w:val="00686B29"/>
    <w:rsid w:val="00686E74"/>
    <w:rsid w:val="00687C23"/>
    <w:rsid w:val="00690D65"/>
    <w:rsid w:val="00690EAD"/>
    <w:rsid w:val="0069106C"/>
    <w:rsid w:val="00691534"/>
    <w:rsid w:val="006916C8"/>
    <w:rsid w:val="006916E5"/>
    <w:rsid w:val="006917F2"/>
    <w:rsid w:val="00691CAF"/>
    <w:rsid w:val="00692038"/>
    <w:rsid w:val="006928BC"/>
    <w:rsid w:val="00692A29"/>
    <w:rsid w:val="00692C9C"/>
    <w:rsid w:val="00693747"/>
    <w:rsid w:val="0069383B"/>
    <w:rsid w:val="006938BA"/>
    <w:rsid w:val="006948CF"/>
    <w:rsid w:val="00695391"/>
    <w:rsid w:val="00695516"/>
    <w:rsid w:val="00697106"/>
    <w:rsid w:val="006974C0"/>
    <w:rsid w:val="00697A40"/>
    <w:rsid w:val="006A00EF"/>
    <w:rsid w:val="006A0464"/>
    <w:rsid w:val="006A0822"/>
    <w:rsid w:val="006A0E2F"/>
    <w:rsid w:val="006A120F"/>
    <w:rsid w:val="006A13B7"/>
    <w:rsid w:val="006A189F"/>
    <w:rsid w:val="006A213A"/>
    <w:rsid w:val="006A2463"/>
    <w:rsid w:val="006A26E7"/>
    <w:rsid w:val="006A32E1"/>
    <w:rsid w:val="006A33AF"/>
    <w:rsid w:val="006A420B"/>
    <w:rsid w:val="006A47BE"/>
    <w:rsid w:val="006A62FA"/>
    <w:rsid w:val="006A69B7"/>
    <w:rsid w:val="006A69D9"/>
    <w:rsid w:val="006A76D7"/>
    <w:rsid w:val="006A79AE"/>
    <w:rsid w:val="006B01CE"/>
    <w:rsid w:val="006B0A61"/>
    <w:rsid w:val="006B124A"/>
    <w:rsid w:val="006B14D5"/>
    <w:rsid w:val="006B1799"/>
    <w:rsid w:val="006B195A"/>
    <w:rsid w:val="006B19CE"/>
    <w:rsid w:val="006B1A56"/>
    <w:rsid w:val="006B1C4C"/>
    <w:rsid w:val="006B2511"/>
    <w:rsid w:val="006B253F"/>
    <w:rsid w:val="006B3298"/>
    <w:rsid w:val="006B3532"/>
    <w:rsid w:val="006B3C4D"/>
    <w:rsid w:val="006B43EA"/>
    <w:rsid w:val="006B47F5"/>
    <w:rsid w:val="006B527B"/>
    <w:rsid w:val="006B6579"/>
    <w:rsid w:val="006B6875"/>
    <w:rsid w:val="006B7DE1"/>
    <w:rsid w:val="006B7DEA"/>
    <w:rsid w:val="006C02E8"/>
    <w:rsid w:val="006C0449"/>
    <w:rsid w:val="006C0759"/>
    <w:rsid w:val="006C0AC7"/>
    <w:rsid w:val="006C0E18"/>
    <w:rsid w:val="006C10DA"/>
    <w:rsid w:val="006C28C6"/>
    <w:rsid w:val="006C2AAD"/>
    <w:rsid w:val="006C33B0"/>
    <w:rsid w:val="006C4644"/>
    <w:rsid w:val="006C4A2F"/>
    <w:rsid w:val="006C4A71"/>
    <w:rsid w:val="006C4A89"/>
    <w:rsid w:val="006C5097"/>
    <w:rsid w:val="006C5470"/>
    <w:rsid w:val="006C5528"/>
    <w:rsid w:val="006C5EE0"/>
    <w:rsid w:val="006C6100"/>
    <w:rsid w:val="006D0522"/>
    <w:rsid w:val="006D146A"/>
    <w:rsid w:val="006D1C15"/>
    <w:rsid w:val="006D1EBC"/>
    <w:rsid w:val="006D25F5"/>
    <w:rsid w:val="006D2690"/>
    <w:rsid w:val="006D2C00"/>
    <w:rsid w:val="006D2D06"/>
    <w:rsid w:val="006D2D19"/>
    <w:rsid w:val="006D311E"/>
    <w:rsid w:val="006D43C8"/>
    <w:rsid w:val="006D4BAD"/>
    <w:rsid w:val="006D4F4E"/>
    <w:rsid w:val="006D5D9C"/>
    <w:rsid w:val="006D5DCE"/>
    <w:rsid w:val="006D671A"/>
    <w:rsid w:val="006D7342"/>
    <w:rsid w:val="006E04A0"/>
    <w:rsid w:val="006E1D62"/>
    <w:rsid w:val="006E253F"/>
    <w:rsid w:val="006E2761"/>
    <w:rsid w:val="006E325A"/>
    <w:rsid w:val="006E3A0B"/>
    <w:rsid w:val="006E43D6"/>
    <w:rsid w:val="006E582B"/>
    <w:rsid w:val="006E597F"/>
    <w:rsid w:val="006E6385"/>
    <w:rsid w:val="006E663A"/>
    <w:rsid w:val="006E6827"/>
    <w:rsid w:val="006E717F"/>
    <w:rsid w:val="006E7B4F"/>
    <w:rsid w:val="006E7C69"/>
    <w:rsid w:val="006E7ED4"/>
    <w:rsid w:val="006F056C"/>
    <w:rsid w:val="006F05B0"/>
    <w:rsid w:val="006F1102"/>
    <w:rsid w:val="006F122B"/>
    <w:rsid w:val="006F1E85"/>
    <w:rsid w:val="006F2428"/>
    <w:rsid w:val="006F2498"/>
    <w:rsid w:val="006F3519"/>
    <w:rsid w:val="006F388F"/>
    <w:rsid w:val="006F3ADA"/>
    <w:rsid w:val="006F3E68"/>
    <w:rsid w:val="006F470D"/>
    <w:rsid w:val="006F5AB1"/>
    <w:rsid w:val="006F5F67"/>
    <w:rsid w:val="006F6874"/>
    <w:rsid w:val="006F7FA2"/>
    <w:rsid w:val="00701078"/>
    <w:rsid w:val="0070286F"/>
    <w:rsid w:val="00702A89"/>
    <w:rsid w:val="0070322D"/>
    <w:rsid w:val="007034DF"/>
    <w:rsid w:val="00703562"/>
    <w:rsid w:val="00703D57"/>
    <w:rsid w:val="00703E7D"/>
    <w:rsid w:val="00704190"/>
    <w:rsid w:val="007044C1"/>
    <w:rsid w:val="00704560"/>
    <w:rsid w:val="00705668"/>
    <w:rsid w:val="00705841"/>
    <w:rsid w:val="00705AB7"/>
    <w:rsid w:val="00705C3C"/>
    <w:rsid w:val="00706055"/>
    <w:rsid w:val="007065DB"/>
    <w:rsid w:val="00706F74"/>
    <w:rsid w:val="007070B9"/>
    <w:rsid w:val="007072A7"/>
    <w:rsid w:val="007077E7"/>
    <w:rsid w:val="00707D4C"/>
    <w:rsid w:val="007100A1"/>
    <w:rsid w:val="00711356"/>
    <w:rsid w:val="00711E31"/>
    <w:rsid w:val="007120F9"/>
    <w:rsid w:val="00713201"/>
    <w:rsid w:val="007134D8"/>
    <w:rsid w:val="007134D9"/>
    <w:rsid w:val="00713888"/>
    <w:rsid w:val="00713F75"/>
    <w:rsid w:val="00714876"/>
    <w:rsid w:val="00714B45"/>
    <w:rsid w:val="00714FD1"/>
    <w:rsid w:val="00715213"/>
    <w:rsid w:val="00716E74"/>
    <w:rsid w:val="00717669"/>
    <w:rsid w:val="00717F59"/>
    <w:rsid w:val="0072039D"/>
    <w:rsid w:val="007207D9"/>
    <w:rsid w:val="00720A2B"/>
    <w:rsid w:val="007228E9"/>
    <w:rsid w:val="00722B26"/>
    <w:rsid w:val="00724F3D"/>
    <w:rsid w:val="00725B23"/>
    <w:rsid w:val="007262C4"/>
    <w:rsid w:val="007263F1"/>
    <w:rsid w:val="00726A13"/>
    <w:rsid w:val="007272F8"/>
    <w:rsid w:val="00730414"/>
    <w:rsid w:val="00730810"/>
    <w:rsid w:val="007314C9"/>
    <w:rsid w:val="00733D38"/>
    <w:rsid w:val="00734064"/>
    <w:rsid w:val="007356CA"/>
    <w:rsid w:val="00735BBE"/>
    <w:rsid w:val="00735F33"/>
    <w:rsid w:val="00740BD4"/>
    <w:rsid w:val="00740C9D"/>
    <w:rsid w:val="00741027"/>
    <w:rsid w:val="00741858"/>
    <w:rsid w:val="00741D0E"/>
    <w:rsid w:val="00742044"/>
    <w:rsid w:val="0074229E"/>
    <w:rsid w:val="00742414"/>
    <w:rsid w:val="007429CB"/>
    <w:rsid w:val="00742E50"/>
    <w:rsid w:val="0074345A"/>
    <w:rsid w:val="00743AE1"/>
    <w:rsid w:val="007457EB"/>
    <w:rsid w:val="00746C88"/>
    <w:rsid w:val="007476B2"/>
    <w:rsid w:val="00747BE8"/>
    <w:rsid w:val="00750146"/>
    <w:rsid w:val="007510CA"/>
    <w:rsid w:val="0075189C"/>
    <w:rsid w:val="0075253A"/>
    <w:rsid w:val="00752577"/>
    <w:rsid w:val="0075289E"/>
    <w:rsid w:val="00753073"/>
    <w:rsid w:val="007537D7"/>
    <w:rsid w:val="00753ABF"/>
    <w:rsid w:val="00753F60"/>
    <w:rsid w:val="00754BA3"/>
    <w:rsid w:val="00755487"/>
    <w:rsid w:val="00755681"/>
    <w:rsid w:val="00755DCA"/>
    <w:rsid w:val="007569CF"/>
    <w:rsid w:val="00756CE4"/>
    <w:rsid w:val="00756DAB"/>
    <w:rsid w:val="00756DD4"/>
    <w:rsid w:val="00757858"/>
    <w:rsid w:val="00757BD2"/>
    <w:rsid w:val="00757E05"/>
    <w:rsid w:val="00760165"/>
    <w:rsid w:val="00760514"/>
    <w:rsid w:val="00760670"/>
    <w:rsid w:val="00760C89"/>
    <w:rsid w:val="007615B9"/>
    <w:rsid w:val="007619AA"/>
    <w:rsid w:val="00761BFC"/>
    <w:rsid w:val="007626B0"/>
    <w:rsid w:val="00763A30"/>
    <w:rsid w:val="00763C21"/>
    <w:rsid w:val="00763F8D"/>
    <w:rsid w:val="00763FF1"/>
    <w:rsid w:val="00764A4F"/>
    <w:rsid w:val="00764BD3"/>
    <w:rsid w:val="00764D09"/>
    <w:rsid w:val="00765213"/>
    <w:rsid w:val="00766283"/>
    <w:rsid w:val="00766640"/>
    <w:rsid w:val="007704BA"/>
    <w:rsid w:val="00770AB5"/>
    <w:rsid w:val="00770C67"/>
    <w:rsid w:val="00770D12"/>
    <w:rsid w:val="00771395"/>
    <w:rsid w:val="00771473"/>
    <w:rsid w:val="00771CD0"/>
    <w:rsid w:val="00771CF3"/>
    <w:rsid w:val="00773506"/>
    <w:rsid w:val="00773A4D"/>
    <w:rsid w:val="0077407E"/>
    <w:rsid w:val="0077439E"/>
    <w:rsid w:val="00774545"/>
    <w:rsid w:val="00775207"/>
    <w:rsid w:val="00775DB7"/>
    <w:rsid w:val="00775E19"/>
    <w:rsid w:val="00775E71"/>
    <w:rsid w:val="007761A3"/>
    <w:rsid w:val="00776542"/>
    <w:rsid w:val="007768C4"/>
    <w:rsid w:val="00776BDA"/>
    <w:rsid w:val="00776C03"/>
    <w:rsid w:val="00776D8C"/>
    <w:rsid w:val="007771ED"/>
    <w:rsid w:val="00777FDA"/>
    <w:rsid w:val="007803D7"/>
    <w:rsid w:val="00780763"/>
    <w:rsid w:val="00780CDE"/>
    <w:rsid w:val="007815C0"/>
    <w:rsid w:val="0078167E"/>
    <w:rsid w:val="00781DA2"/>
    <w:rsid w:val="007821B6"/>
    <w:rsid w:val="00783337"/>
    <w:rsid w:val="00784BED"/>
    <w:rsid w:val="007859CC"/>
    <w:rsid w:val="00785B2E"/>
    <w:rsid w:val="00785C6B"/>
    <w:rsid w:val="007860F7"/>
    <w:rsid w:val="0078614E"/>
    <w:rsid w:val="0078744A"/>
    <w:rsid w:val="007876EA"/>
    <w:rsid w:val="00787A0C"/>
    <w:rsid w:val="00790618"/>
    <w:rsid w:val="0079195E"/>
    <w:rsid w:val="00791B84"/>
    <w:rsid w:val="00791C68"/>
    <w:rsid w:val="00791FB0"/>
    <w:rsid w:val="00792422"/>
    <w:rsid w:val="00792638"/>
    <w:rsid w:val="00792646"/>
    <w:rsid w:val="00793EB1"/>
    <w:rsid w:val="007949C2"/>
    <w:rsid w:val="00795613"/>
    <w:rsid w:val="00795A47"/>
    <w:rsid w:val="00796E4E"/>
    <w:rsid w:val="00797371"/>
    <w:rsid w:val="00797A96"/>
    <w:rsid w:val="00797B8B"/>
    <w:rsid w:val="007A0C7D"/>
    <w:rsid w:val="007A0D02"/>
    <w:rsid w:val="007A0DBD"/>
    <w:rsid w:val="007A0F6A"/>
    <w:rsid w:val="007A31E1"/>
    <w:rsid w:val="007A3C25"/>
    <w:rsid w:val="007A4B7F"/>
    <w:rsid w:val="007A5528"/>
    <w:rsid w:val="007A58B8"/>
    <w:rsid w:val="007A61C3"/>
    <w:rsid w:val="007A7DE5"/>
    <w:rsid w:val="007A7EF2"/>
    <w:rsid w:val="007B022D"/>
    <w:rsid w:val="007B083B"/>
    <w:rsid w:val="007B0C34"/>
    <w:rsid w:val="007B0D3B"/>
    <w:rsid w:val="007B1034"/>
    <w:rsid w:val="007B10D6"/>
    <w:rsid w:val="007B250A"/>
    <w:rsid w:val="007B274B"/>
    <w:rsid w:val="007B2E95"/>
    <w:rsid w:val="007B3061"/>
    <w:rsid w:val="007B36F6"/>
    <w:rsid w:val="007B39E4"/>
    <w:rsid w:val="007B3E14"/>
    <w:rsid w:val="007B3F18"/>
    <w:rsid w:val="007B44A9"/>
    <w:rsid w:val="007B5014"/>
    <w:rsid w:val="007B5055"/>
    <w:rsid w:val="007B5AC5"/>
    <w:rsid w:val="007B6B57"/>
    <w:rsid w:val="007B77BF"/>
    <w:rsid w:val="007B7EB6"/>
    <w:rsid w:val="007B7F1F"/>
    <w:rsid w:val="007C11BC"/>
    <w:rsid w:val="007C127F"/>
    <w:rsid w:val="007C246C"/>
    <w:rsid w:val="007C274E"/>
    <w:rsid w:val="007C3F09"/>
    <w:rsid w:val="007C40D6"/>
    <w:rsid w:val="007C4847"/>
    <w:rsid w:val="007C4A4B"/>
    <w:rsid w:val="007C4C67"/>
    <w:rsid w:val="007C5100"/>
    <w:rsid w:val="007C6A4B"/>
    <w:rsid w:val="007C6EC0"/>
    <w:rsid w:val="007C7DE3"/>
    <w:rsid w:val="007D004A"/>
    <w:rsid w:val="007D0719"/>
    <w:rsid w:val="007D0A23"/>
    <w:rsid w:val="007D1436"/>
    <w:rsid w:val="007D22B1"/>
    <w:rsid w:val="007D258D"/>
    <w:rsid w:val="007D2D07"/>
    <w:rsid w:val="007D2D58"/>
    <w:rsid w:val="007D34BD"/>
    <w:rsid w:val="007D4F5E"/>
    <w:rsid w:val="007D5884"/>
    <w:rsid w:val="007D5A01"/>
    <w:rsid w:val="007D6A9E"/>
    <w:rsid w:val="007D725A"/>
    <w:rsid w:val="007D75E2"/>
    <w:rsid w:val="007D7FC7"/>
    <w:rsid w:val="007E0071"/>
    <w:rsid w:val="007E047D"/>
    <w:rsid w:val="007E052F"/>
    <w:rsid w:val="007E08FB"/>
    <w:rsid w:val="007E0E71"/>
    <w:rsid w:val="007E11F5"/>
    <w:rsid w:val="007E20B1"/>
    <w:rsid w:val="007E2A90"/>
    <w:rsid w:val="007E2DE8"/>
    <w:rsid w:val="007E30F6"/>
    <w:rsid w:val="007E3C1D"/>
    <w:rsid w:val="007E471C"/>
    <w:rsid w:val="007E6020"/>
    <w:rsid w:val="007E6400"/>
    <w:rsid w:val="007E6DA7"/>
    <w:rsid w:val="007E7B8B"/>
    <w:rsid w:val="007F0155"/>
    <w:rsid w:val="007F2235"/>
    <w:rsid w:val="007F2759"/>
    <w:rsid w:val="007F32FB"/>
    <w:rsid w:val="007F3A1B"/>
    <w:rsid w:val="007F3C40"/>
    <w:rsid w:val="007F4655"/>
    <w:rsid w:val="007F4840"/>
    <w:rsid w:val="007F4AED"/>
    <w:rsid w:val="007F4BC8"/>
    <w:rsid w:val="007F4DF1"/>
    <w:rsid w:val="007F59DE"/>
    <w:rsid w:val="007F5E5A"/>
    <w:rsid w:val="007F5F28"/>
    <w:rsid w:val="007F6A82"/>
    <w:rsid w:val="007F6F44"/>
    <w:rsid w:val="007F6F73"/>
    <w:rsid w:val="007F7090"/>
    <w:rsid w:val="007F7237"/>
    <w:rsid w:val="007F787A"/>
    <w:rsid w:val="0080084D"/>
    <w:rsid w:val="00800E7A"/>
    <w:rsid w:val="00801B14"/>
    <w:rsid w:val="00801DE1"/>
    <w:rsid w:val="00802015"/>
    <w:rsid w:val="00802D46"/>
    <w:rsid w:val="0080307E"/>
    <w:rsid w:val="0080316B"/>
    <w:rsid w:val="00803748"/>
    <w:rsid w:val="00803CDE"/>
    <w:rsid w:val="008051C5"/>
    <w:rsid w:val="00805BEA"/>
    <w:rsid w:val="00805F4E"/>
    <w:rsid w:val="00805FBB"/>
    <w:rsid w:val="00805FC6"/>
    <w:rsid w:val="00806A1A"/>
    <w:rsid w:val="00806F6D"/>
    <w:rsid w:val="008074F4"/>
    <w:rsid w:val="00811668"/>
    <w:rsid w:val="00811E4B"/>
    <w:rsid w:val="00811F49"/>
    <w:rsid w:val="00812772"/>
    <w:rsid w:val="00812C7A"/>
    <w:rsid w:val="00813426"/>
    <w:rsid w:val="00813965"/>
    <w:rsid w:val="00814015"/>
    <w:rsid w:val="00814B39"/>
    <w:rsid w:val="00814F6B"/>
    <w:rsid w:val="008153CE"/>
    <w:rsid w:val="008157A2"/>
    <w:rsid w:val="00815DD8"/>
    <w:rsid w:val="008161D6"/>
    <w:rsid w:val="00816315"/>
    <w:rsid w:val="0081748A"/>
    <w:rsid w:val="00817AB1"/>
    <w:rsid w:val="00817AF4"/>
    <w:rsid w:val="0082046E"/>
    <w:rsid w:val="008204B3"/>
    <w:rsid w:val="00820A97"/>
    <w:rsid w:val="008212D6"/>
    <w:rsid w:val="008219DA"/>
    <w:rsid w:val="00821F65"/>
    <w:rsid w:val="00823A02"/>
    <w:rsid w:val="00823A8C"/>
    <w:rsid w:val="00823E95"/>
    <w:rsid w:val="00824575"/>
    <w:rsid w:val="00824607"/>
    <w:rsid w:val="00824623"/>
    <w:rsid w:val="008246B6"/>
    <w:rsid w:val="00824947"/>
    <w:rsid w:val="008255FC"/>
    <w:rsid w:val="00825F18"/>
    <w:rsid w:val="008264DD"/>
    <w:rsid w:val="008265F2"/>
    <w:rsid w:val="00826AFC"/>
    <w:rsid w:val="00826B8B"/>
    <w:rsid w:val="008275DD"/>
    <w:rsid w:val="008277F0"/>
    <w:rsid w:val="008308AA"/>
    <w:rsid w:val="0083202D"/>
    <w:rsid w:val="008320E7"/>
    <w:rsid w:val="00833DEC"/>
    <w:rsid w:val="00834698"/>
    <w:rsid w:val="008353FC"/>
    <w:rsid w:val="00835CE4"/>
    <w:rsid w:val="00836CF6"/>
    <w:rsid w:val="00837751"/>
    <w:rsid w:val="00837AE6"/>
    <w:rsid w:val="00837B94"/>
    <w:rsid w:val="00841275"/>
    <w:rsid w:val="00841707"/>
    <w:rsid w:val="00842C79"/>
    <w:rsid w:val="00842F00"/>
    <w:rsid w:val="00843978"/>
    <w:rsid w:val="00843B98"/>
    <w:rsid w:val="00843CD5"/>
    <w:rsid w:val="00843D28"/>
    <w:rsid w:val="00844189"/>
    <w:rsid w:val="00844358"/>
    <w:rsid w:val="008446FC"/>
    <w:rsid w:val="00844DC8"/>
    <w:rsid w:val="00845251"/>
    <w:rsid w:val="00845A6A"/>
    <w:rsid w:val="0084615A"/>
    <w:rsid w:val="00846A44"/>
    <w:rsid w:val="00847455"/>
    <w:rsid w:val="008475E3"/>
    <w:rsid w:val="00847801"/>
    <w:rsid w:val="008479A6"/>
    <w:rsid w:val="008502D2"/>
    <w:rsid w:val="00850B07"/>
    <w:rsid w:val="00850D54"/>
    <w:rsid w:val="00850E7E"/>
    <w:rsid w:val="00851724"/>
    <w:rsid w:val="00851D13"/>
    <w:rsid w:val="008520C7"/>
    <w:rsid w:val="00852EC6"/>
    <w:rsid w:val="00852FF9"/>
    <w:rsid w:val="0085320A"/>
    <w:rsid w:val="00853789"/>
    <w:rsid w:val="00853F5C"/>
    <w:rsid w:val="00854CD9"/>
    <w:rsid w:val="00855C96"/>
    <w:rsid w:val="0085603A"/>
    <w:rsid w:val="00856471"/>
    <w:rsid w:val="00856AE3"/>
    <w:rsid w:val="00857C45"/>
    <w:rsid w:val="00860D05"/>
    <w:rsid w:val="00860F69"/>
    <w:rsid w:val="00860FA6"/>
    <w:rsid w:val="008612F8"/>
    <w:rsid w:val="00861BAE"/>
    <w:rsid w:val="00861E4C"/>
    <w:rsid w:val="00861F55"/>
    <w:rsid w:val="0086240B"/>
    <w:rsid w:val="0086260B"/>
    <w:rsid w:val="00862867"/>
    <w:rsid w:val="0086321A"/>
    <w:rsid w:val="00863549"/>
    <w:rsid w:val="00864440"/>
    <w:rsid w:val="00864B77"/>
    <w:rsid w:val="008654B2"/>
    <w:rsid w:val="0086595E"/>
    <w:rsid w:val="00865C37"/>
    <w:rsid w:val="00865FF1"/>
    <w:rsid w:val="00866638"/>
    <w:rsid w:val="008667DD"/>
    <w:rsid w:val="00866E0A"/>
    <w:rsid w:val="00866FA3"/>
    <w:rsid w:val="00867624"/>
    <w:rsid w:val="00867C44"/>
    <w:rsid w:val="00867DF6"/>
    <w:rsid w:val="00870D88"/>
    <w:rsid w:val="00871261"/>
    <w:rsid w:val="008714CA"/>
    <w:rsid w:val="008715BF"/>
    <w:rsid w:val="00871787"/>
    <w:rsid w:val="0087194B"/>
    <w:rsid w:val="00871FFE"/>
    <w:rsid w:val="00873090"/>
    <w:rsid w:val="00873CDF"/>
    <w:rsid w:val="00874728"/>
    <w:rsid w:val="008747ED"/>
    <w:rsid w:val="00874D60"/>
    <w:rsid w:val="00874D93"/>
    <w:rsid w:val="008758E2"/>
    <w:rsid w:val="00875D7F"/>
    <w:rsid w:val="00875F3D"/>
    <w:rsid w:val="00876262"/>
    <w:rsid w:val="008774C3"/>
    <w:rsid w:val="008775F4"/>
    <w:rsid w:val="00877664"/>
    <w:rsid w:val="008800BF"/>
    <w:rsid w:val="00880599"/>
    <w:rsid w:val="00880FF2"/>
    <w:rsid w:val="0088160D"/>
    <w:rsid w:val="00881880"/>
    <w:rsid w:val="00882879"/>
    <w:rsid w:val="00883430"/>
    <w:rsid w:val="0088355B"/>
    <w:rsid w:val="0088475B"/>
    <w:rsid w:val="00884955"/>
    <w:rsid w:val="00885028"/>
    <w:rsid w:val="0088526E"/>
    <w:rsid w:val="0088596D"/>
    <w:rsid w:val="00885D25"/>
    <w:rsid w:val="00885EFE"/>
    <w:rsid w:val="00885F8F"/>
    <w:rsid w:val="00886B7B"/>
    <w:rsid w:val="00886BB4"/>
    <w:rsid w:val="00887CC1"/>
    <w:rsid w:val="008905D7"/>
    <w:rsid w:val="008906E7"/>
    <w:rsid w:val="00890AD2"/>
    <w:rsid w:val="0089172F"/>
    <w:rsid w:val="0089264B"/>
    <w:rsid w:val="00892E0F"/>
    <w:rsid w:val="00892F4F"/>
    <w:rsid w:val="00893643"/>
    <w:rsid w:val="00893A95"/>
    <w:rsid w:val="0089419A"/>
    <w:rsid w:val="0089475A"/>
    <w:rsid w:val="00894F6B"/>
    <w:rsid w:val="00895439"/>
    <w:rsid w:val="00895802"/>
    <w:rsid w:val="008960F1"/>
    <w:rsid w:val="00896B9A"/>
    <w:rsid w:val="008970BE"/>
    <w:rsid w:val="00897648"/>
    <w:rsid w:val="008A0BAC"/>
    <w:rsid w:val="008A0E63"/>
    <w:rsid w:val="008A0ED6"/>
    <w:rsid w:val="008A0F1D"/>
    <w:rsid w:val="008A1E1D"/>
    <w:rsid w:val="008A236E"/>
    <w:rsid w:val="008A309D"/>
    <w:rsid w:val="008A3152"/>
    <w:rsid w:val="008A4C69"/>
    <w:rsid w:val="008A52D4"/>
    <w:rsid w:val="008A6266"/>
    <w:rsid w:val="008A6764"/>
    <w:rsid w:val="008A686E"/>
    <w:rsid w:val="008A68A1"/>
    <w:rsid w:val="008A6914"/>
    <w:rsid w:val="008A70A0"/>
    <w:rsid w:val="008B0773"/>
    <w:rsid w:val="008B0AB0"/>
    <w:rsid w:val="008B113D"/>
    <w:rsid w:val="008B20A5"/>
    <w:rsid w:val="008B225D"/>
    <w:rsid w:val="008B2A3B"/>
    <w:rsid w:val="008B2BD9"/>
    <w:rsid w:val="008B2F87"/>
    <w:rsid w:val="008B2FDC"/>
    <w:rsid w:val="008B314E"/>
    <w:rsid w:val="008B3348"/>
    <w:rsid w:val="008B3864"/>
    <w:rsid w:val="008B3A35"/>
    <w:rsid w:val="008B44D0"/>
    <w:rsid w:val="008B4C6F"/>
    <w:rsid w:val="008B60BB"/>
    <w:rsid w:val="008B64B8"/>
    <w:rsid w:val="008B65F3"/>
    <w:rsid w:val="008B6AB8"/>
    <w:rsid w:val="008B7657"/>
    <w:rsid w:val="008B782F"/>
    <w:rsid w:val="008C001E"/>
    <w:rsid w:val="008C09AA"/>
    <w:rsid w:val="008C12FB"/>
    <w:rsid w:val="008C1D48"/>
    <w:rsid w:val="008C2013"/>
    <w:rsid w:val="008C26E7"/>
    <w:rsid w:val="008C3E17"/>
    <w:rsid w:val="008C5231"/>
    <w:rsid w:val="008C565F"/>
    <w:rsid w:val="008C58EB"/>
    <w:rsid w:val="008C6623"/>
    <w:rsid w:val="008C6B41"/>
    <w:rsid w:val="008C7697"/>
    <w:rsid w:val="008C7CCD"/>
    <w:rsid w:val="008D0AB7"/>
    <w:rsid w:val="008D1574"/>
    <w:rsid w:val="008D1FAF"/>
    <w:rsid w:val="008D254F"/>
    <w:rsid w:val="008D2C15"/>
    <w:rsid w:val="008D31EB"/>
    <w:rsid w:val="008D32BF"/>
    <w:rsid w:val="008D3370"/>
    <w:rsid w:val="008D3C10"/>
    <w:rsid w:val="008D5509"/>
    <w:rsid w:val="008D6061"/>
    <w:rsid w:val="008D653C"/>
    <w:rsid w:val="008D6880"/>
    <w:rsid w:val="008D79BB"/>
    <w:rsid w:val="008E0199"/>
    <w:rsid w:val="008E0280"/>
    <w:rsid w:val="008E062B"/>
    <w:rsid w:val="008E0C96"/>
    <w:rsid w:val="008E110D"/>
    <w:rsid w:val="008E15AD"/>
    <w:rsid w:val="008E1BD5"/>
    <w:rsid w:val="008E2078"/>
    <w:rsid w:val="008E2763"/>
    <w:rsid w:val="008E28A2"/>
    <w:rsid w:val="008E2FAE"/>
    <w:rsid w:val="008E3ABD"/>
    <w:rsid w:val="008E3CD1"/>
    <w:rsid w:val="008E4CEA"/>
    <w:rsid w:val="008E507D"/>
    <w:rsid w:val="008E584D"/>
    <w:rsid w:val="008E6855"/>
    <w:rsid w:val="008E6B2A"/>
    <w:rsid w:val="008E6F10"/>
    <w:rsid w:val="008E7A4B"/>
    <w:rsid w:val="008E7C96"/>
    <w:rsid w:val="008F0286"/>
    <w:rsid w:val="008F072A"/>
    <w:rsid w:val="008F1751"/>
    <w:rsid w:val="008F2099"/>
    <w:rsid w:val="008F21FC"/>
    <w:rsid w:val="008F2541"/>
    <w:rsid w:val="008F2A88"/>
    <w:rsid w:val="008F3BF3"/>
    <w:rsid w:val="008F462E"/>
    <w:rsid w:val="008F47DF"/>
    <w:rsid w:val="008F5634"/>
    <w:rsid w:val="008F56E7"/>
    <w:rsid w:val="008F5AAF"/>
    <w:rsid w:val="008F5DA9"/>
    <w:rsid w:val="008F6C29"/>
    <w:rsid w:val="0090054D"/>
    <w:rsid w:val="009016CD"/>
    <w:rsid w:val="00903A5A"/>
    <w:rsid w:val="009040CC"/>
    <w:rsid w:val="00904610"/>
    <w:rsid w:val="00904878"/>
    <w:rsid w:val="00904CB9"/>
    <w:rsid w:val="00904CC5"/>
    <w:rsid w:val="0090545C"/>
    <w:rsid w:val="00905534"/>
    <w:rsid w:val="00905835"/>
    <w:rsid w:val="00905AC3"/>
    <w:rsid w:val="00906430"/>
    <w:rsid w:val="0090663B"/>
    <w:rsid w:val="00907AAD"/>
    <w:rsid w:val="00910282"/>
    <w:rsid w:val="0091034D"/>
    <w:rsid w:val="009111AC"/>
    <w:rsid w:val="00911493"/>
    <w:rsid w:val="009119EF"/>
    <w:rsid w:val="00912314"/>
    <w:rsid w:val="00912EFD"/>
    <w:rsid w:val="009136D2"/>
    <w:rsid w:val="00913B78"/>
    <w:rsid w:val="00914AC1"/>
    <w:rsid w:val="00914E4A"/>
    <w:rsid w:val="00914EC6"/>
    <w:rsid w:val="009155EC"/>
    <w:rsid w:val="009156DE"/>
    <w:rsid w:val="00915A87"/>
    <w:rsid w:val="00915AA6"/>
    <w:rsid w:val="0091644D"/>
    <w:rsid w:val="00917491"/>
    <w:rsid w:val="0091762C"/>
    <w:rsid w:val="00917FED"/>
    <w:rsid w:val="00921289"/>
    <w:rsid w:val="0092181A"/>
    <w:rsid w:val="00921E8A"/>
    <w:rsid w:val="009224ED"/>
    <w:rsid w:val="009227E1"/>
    <w:rsid w:val="0092390B"/>
    <w:rsid w:val="00923FDE"/>
    <w:rsid w:val="00924106"/>
    <w:rsid w:val="00924937"/>
    <w:rsid w:val="00925634"/>
    <w:rsid w:val="00926059"/>
    <w:rsid w:val="00926342"/>
    <w:rsid w:val="00926486"/>
    <w:rsid w:val="0092674C"/>
    <w:rsid w:val="009274C2"/>
    <w:rsid w:val="00927A62"/>
    <w:rsid w:val="00930685"/>
    <w:rsid w:val="0093137D"/>
    <w:rsid w:val="0093390A"/>
    <w:rsid w:val="00933B13"/>
    <w:rsid w:val="00933BAC"/>
    <w:rsid w:val="009342A5"/>
    <w:rsid w:val="0093449A"/>
    <w:rsid w:val="00935E75"/>
    <w:rsid w:val="00935EC7"/>
    <w:rsid w:val="00936558"/>
    <w:rsid w:val="009366F7"/>
    <w:rsid w:val="0093679B"/>
    <w:rsid w:val="0093728B"/>
    <w:rsid w:val="009377B7"/>
    <w:rsid w:val="0094053E"/>
    <w:rsid w:val="0094065A"/>
    <w:rsid w:val="009418F0"/>
    <w:rsid w:val="0094192E"/>
    <w:rsid w:val="00941E58"/>
    <w:rsid w:val="00942F6C"/>
    <w:rsid w:val="00943257"/>
    <w:rsid w:val="00943FD0"/>
    <w:rsid w:val="0094401A"/>
    <w:rsid w:val="0094402B"/>
    <w:rsid w:val="00944627"/>
    <w:rsid w:val="009449A7"/>
    <w:rsid w:val="00944BBF"/>
    <w:rsid w:val="009454ED"/>
    <w:rsid w:val="00945720"/>
    <w:rsid w:val="00945B12"/>
    <w:rsid w:val="00947595"/>
    <w:rsid w:val="0095004D"/>
    <w:rsid w:val="009500D8"/>
    <w:rsid w:val="009501D2"/>
    <w:rsid w:val="00950653"/>
    <w:rsid w:val="00950B66"/>
    <w:rsid w:val="00950E79"/>
    <w:rsid w:val="009512B6"/>
    <w:rsid w:val="00951E6B"/>
    <w:rsid w:val="00952537"/>
    <w:rsid w:val="00952C6C"/>
    <w:rsid w:val="00954091"/>
    <w:rsid w:val="009549E4"/>
    <w:rsid w:val="00954F86"/>
    <w:rsid w:val="0095561B"/>
    <w:rsid w:val="009558DF"/>
    <w:rsid w:val="00955A69"/>
    <w:rsid w:val="00955B30"/>
    <w:rsid w:val="00955B75"/>
    <w:rsid w:val="00955FFC"/>
    <w:rsid w:val="009562A9"/>
    <w:rsid w:val="0095651E"/>
    <w:rsid w:val="00956F4C"/>
    <w:rsid w:val="00957241"/>
    <w:rsid w:val="0095786A"/>
    <w:rsid w:val="00957C4C"/>
    <w:rsid w:val="009604AC"/>
    <w:rsid w:val="009607CA"/>
    <w:rsid w:val="00960930"/>
    <w:rsid w:val="00960EF7"/>
    <w:rsid w:val="009617B0"/>
    <w:rsid w:val="009628DF"/>
    <w:rsid w:val="00962CF7"/>
    <w:rsid w:val="00963C23"/>
    <w:rsid w:val="00964526"/>
    <w:rsid w:val="00964B8A"/>
    <w:rsid w:val="00964F9F"/>
    <w:rsid w:val="0096552B"/>
    <w:rsid w:val="0096553F"/>
    <w:rsid w:val="00965DFA"/>
    <w:rsid w:val="009660A4"/>
    <w:rsid w:val="009665C2"/>
    <w:rsid w:val="00966DDA"/>
    <w:rsid w:val="009704DE"/>
    <w:rsid w:val="00970934"/>
    <w:rsid w:val="00971261"/>
    <w:rsid w:val="00971278"/>
    <w:rsid w:val="0097152C"/>
    <w:rsid w:val="00973D33"/>
    <w:rsid w:val="00973D61"/>
    <w:rsid w:val="00973F08"/>
    <w:rsid w:val="00973F7A"/>
    <w:rsid w:val="00974582"/>
    <w:rsid w:val="00974B45"/>
    <w:rsid w:val="00974D4A"/>
    <w:rsid w:val="00974E88"/>
    <w:rsid w:val="0097595C"/>
    <w:rsid w:val="00976D26"/>
    <w:rsid w:val="00980E6A"/>
    <w:rsid w:val="00980EC3"/>
    <w:rsid w:val="00980F42"/>
    <w:rsid w:val="009813AB"/>
    <w:rsid w:val="00982111"/>
    <w:rsid w:val="00982621"/>
    <w:rsid w:val="00982680"/>
    <w:rsid w:val="00983A97"/>
    <w:rsid w:val="0098406C"/>
    <w:rsid w:val="009840F1"/>
    <w:rsid w:val="00985A87"/>
    <w:rsid w:val="00986536"/>
    <w:rsid w:val="00986ABD"/>
    <w:rsid w:val="00986E80"/>
    <w:rsid w:val="00987E58"/>
    <w:rsid w:val="00990513"/>
    <w:rsid w:val="009905CA"/>
    <w:rsid w:val="00990D45"/>
    <w:rsid w:val="00991DC8"/>
    <w:rsid w:val="00992698"/>
    <w:rsid w:val="009928C6"/>
    <w:rsid w:val="00992B89"/>
    <w:rsid w:val="00992D0B"/>
    <w:rsid w:val="00993582"/>
    <w:rsid w:val="0099405B"/>
    <w:rsid w:val="00994ADC"/>
    <w:rsid w:val="00994F5F"/>
    <w:rsid w:val="00995C4B"/>
    <w:rsid w:val="00996177"/>
    <w:rsid w:val="0099630F"/>
    <w:rsid w:val="009969B4"/>
    <w:rsid w:val="00997196"/>
    <w:rsid w:val="009A00FA"/>
    <w:rsid w:val="009A0223"/>
    <w:rsid w:val="009A026D"/>
    <w:rsid w:val="009A0295"/>
    <w:rsid w:val="009A0CDF"/>
    <w:rsid w:val="009A0EEA"/>
    <w:rsid w:val="009A0F2F"/>
    <w:rsid w:val="009A114A"/>
    <w:rsid w:val="009A2977"/>
    <w:rsid w:val="009A3CB3"/>
    <w:rsid w:val="009A3F02"/>
    <w:rsid w:val="009A4229"/>
    <w:rsid w:val="009A475B"/>
    <w:rsid w:val="009A518A"/>
    <w:rsid w:val="009A5196"/>
    <w:rsid w:val="009A56E0"/>
    <w:rsid w:val="009A57BF"/>
    <w:rsid w:val="009A5F0F"/>
    <w:rsid w:val="009A67C1"/>
    <w:rsid w:val="009A699E"/>
    <w:rsid w:val="009A71AB"/>
    <w:rsid w:val="009A7217"/>
    <w:rsid w:val="009B03D6"/>
    <w:rsid w:val="009B07F9"/>
    <w:rsid w:val="009B197C"/>
    <w:rsid w:val="009B1BC2"/>
    <w:rsid w:val="009B1BCD"/>
    <w:rsid w:val="009B1E3C"/>
    <w:rsid w:val="009B2FAF"/>
    <w:rsid w:val="009B4497"/>
    <w:rsid w:val="009B4F63"/>
    <w:rsid w:val="009B5764"/>
    <w:rsid w:val="009B584F"/>
    <w:rsid w:val="009B5946"/>
    <w:rsid w:val="009B5A34"/>
    <w:rsid w:val="009B6500"/>
    <w:rsid w:val="009B6DD0"/>
    <w:rsid w:val="009B6FEF"/>
    <w:rsid w:val="009B7111"/>
    <w:rsid w:val="009B73B9"/>
    <w:rsid w:val="009B7970"/>
    <w:rsid w:val="009B7B3C"/>
    <w:rsid w:val="009C0026"/>
    <w:rsid w:val="009C0DC1"/>
    <w:rsid w:val="009C189E"/>
    <w:rsid w:val="009C1DD6"/>
    <w:rsid w:val="009C2723"/>
    <w:rsid w:val="009C29AF"/>
    <w:rsid w:val="009C2C01"/>
    <w:rsid w:val="009C33DF"/>
    <w:rsid w:val="009C34CE"/>
    <w:rsid w:val="009C4ECE"/>
    <w:rsid w:val="009C5DD2"/>
    <w:rsid w:val="009C5EE9"/>
    <w:rsid w:val="009C6359"/>
    <w:rsid w:val="009C6664"/>
    <w:rsid w:val="009C686E"/>
    <w:rsid w:val="009C6C67"/>
    <w:rsid w:val="009C7235"/>
    <w:rsid w:val="009C7AB9"/>
    <w:rsid w:val="009C7B16"/>
    <w:rsid w:val="009D0543"/>
    <w:rsid w:val="009D0773"/>
    <w:rsid w:val="009D09F1"/>
    <w:rsid w:val="009D0E81"/>
    <w:rsid w:val="009D1A04"/>
    <w:rsid w:val="009D2990"/>
    <w:rsid w:val="009D3B00"/>
    <w:rsid w:val="009D42FB"/>
    <w:rsid w:val="009D4636"/>
    <w:rsid w:val="009D4DF5"/>
    <w:rsid w:val="009D767F"/>
    <w:rsid w:val="009D76DE"/>
    <w:rsid w:val="009E0EE3"/>
    <w:rsid w:val="009E196E"/>
    <w:rsid w:val="009E217A"/>
    <w:rsid w:val="009E26C3"/>
    <w:rsid w:val="009E27B1"/>
    <w:rsid w:val="009E2937"/>
    <w:rsid w:val="009E2AE7"/>
    <w:rsid w:val="009E2C0D"/>
    <w:rsid w:val="009E3879"/>
    <w:rsid w:val="009E39C8"/>
    <w:rsid w:val="009E3E03"/>
    <w:rsid w:val="009E4D6C"/>
    <w:rsid w:val="009E563B"/>
    <w:rsid w:val="009E6510"/>
    <w:rsid w:val="009E6A79"/>
    <w:rsid w:val="009E755F"/>
    <w:rsid w:val="009E7E2F"/>
    <w:rsid w:val="009F0704"/>
    <w:rsid w:val="009F0CE2"/>
    <w:rsid w:val="009F1D78"/>
    <w:rsid w:val="009F271E"/>
    <w:rsid w:val="009F3AAD"/>
    <w:rsid w:val="009F41D4"/>
    <w:rsid w:val="009F4742"/>
    <w:rsid w:val="009F4E9F"/>
    <w:rsid w:val="009F4F69"/>
    <w:rsid w:val="009F50C2"/>
    <w:rsid w:val="009F609E"/>
    <w:rsid w:val="009F6C2B"/>
    <w:rsid w:val="009F6F5F"/>
    <w:rsid w:val="009F6FC5"/>
    <w:rsid w:val="00A00386"/>
    <w:rsid w:val="00A00C09"/>
    <w:rsid w:val="00A014FC"/>
    <w:rsid w:val="00A01DC8"/>
    <w:rsid w:val="00A024F4"/>
    <w:rsid w:val="00A026EA"/>
    <w:rsid w:val="00A027F7"/>
    <w:rsid w:val="00A02C4F"/>
    <w:rsid w:val="00A03701"/>
    <w:rsid w:val="00A04578"/>
    <w:rsid w:val="00A049FA"/>
    <w:rsid w:val="00A051FB"/>
    <w:rsid w:val="00A06D41"/>
    <w:rsid w:val="00A104B9"/>
    <w:rsid w:val="00A1068D"/>
    <w:rsid w:val="00A106E3"/>
    <w:rsid w:val="00A11C74"/>
    <w:rsid w:val="00A124DF"/>
    <w:rsid w:val="00A124E5"/>
    <w:rsid w:val="00A1279F"/>
    <w:rsid w:val="00A12D62"/>
    <w:rsid w:val="00A12DE9"/>
    <w:rsid w:val="00A131B3"/>
    <w:rsid w:val="00A1326B"/>
    <w:rsid w:val="00A1398E"/>
    <w:rsid w:val="00A142E0"/>
    <w:rsid w:val="00A14925"/>
    <w:rsid w:val="00A14F65"/>
    <w:rsid w:val="00A152B8"/>
    <w:rsid w:val="00A155A6"/>
    <w:rsid w:val="00A1567A"/>
    <w:rsid w:val="00A1679E"/>
    <w:rsid w:val="00A167AD"/>
    <w:rsid w:val="00A17085"/>
    <w:rsid w:val="00A211D6"/>
    <w:rsid w:val="00A21286"/>
    <w:rsid w:val="00A22680"/>
    <w:rsid w:val="00A229B3"/>
    <w:rsid w:val="00A22D32"/>
    <w:rsid w:val="00A23646"/>
    <w:rsid w:val="00A23E0F"/>
    <w:rsid w:val="00A24260"/>
    <w:rsid w:val="00A251C9"/>
    <w:rsid w:val="00A25C23"/>
    <w:rsid w:val="00A25D29"/>
    <w:rsid w:val="00A262B9"/>
    <w:rsid w:val="00A26E03"/>
    <w:rsid w:val="00A27D2A"/>
    <w:rsid w:val="00A27F46"/>
    <w:rsid w:val="00A30385"/>
    <w:rsid w:val="00A30D53"/>
    <w:rsid w:val="00A30D7F"/>
    <w:rsid w:val="00A3173A"/>
    <w:rsid w:val="00A3197C"/>
    <w:rsid w:val="00A32CAF"/>
    <w:rsid w:val="00A33F29"/>
    <w:rsid w:val="00A34999"/>
    <w:rsid w:val="00A35817"/>
    <w:rsid w:val="00A35AF0"/>
    <w:rsid w:val="00A36059"/>
    <w:rsid w:val="00A3639F"/>
    <w:rsid w:val="00A3660C"/>
    <w:rsid w:val="00A36712"/>
    <w:rsid w:val="00A3778E"/>
    <w:rsid w:val="00A40EC5"/>
    <w:rsid w:val="00A41C38"/>
    <w:rsid w:val="00A421DC"/>
    <w:rsid w:val="00A42900"/>
    <w:rsid w:val="00A43FF5"/>
    <w:rsid w:val="00A441CA"/>
    <w:rsid w:val="00A44555"/>
    <w:rsid w:val="00A4462E"/>
    <w:rsid w:val="00A44D9E"/>
    <w:rsid w:val="00A457AC"/>
    <w:rsid w:val="00A45E09"/>
    <w:rsid w:val="00A45EEE"/>
    <w:rsid w:val="00A46710"/>
    <w:rsid w:val="00A46839"/>
    <w:rsid w:val="00A471F7"/>
    <w:rsid w:val="00A47D8D"/>
    <w:rsid w:val="00A50272"/>
    <w:rsid w:val="00A50C44"/>
    <w:rsid w:val="00A50D7D"/>
    <w:rsid w:val="00A50DCE"/>
    <w:rsid w:val="00A5158B"/>
    <w:rsid w:val="00A51600"/>
    <w:rsid w:val="00A51CED"/>
    <w:rsid w:val="00A52764"/>
    <w:rsid w:val="00A52C32"/>
    <w:rsid w:val="00A54091"/>
    <w:rsid w:val="00A545EA"/>
    <w:rsid w:val="00A54F67"/>
    <w:rsid w:val="00A557DA"/>
    <w:rsid w:val="00A56705"/>
    <w:rsid w:val="00A56750"/>
    <w:rsid w:val="00A5724A"/>
    <w:rsid w:val="00A57521"/>
    <w:rsid w:val="00A57D52"/>
    <w:rsid w:val="00A60565"/>
    <w:rsid w:val="00A60647"/>
    <w:rsid w:val="00A60866"/>
    <w:rsid w:val="00A60C41"/>
    <w:rsid w:val="00A60CC3"/>
    <w:rsid w:val="00A61ADB"/>
    <w:rsid w:val="00A61D7B"/>
    <w:rsid w:val="00A62B96"/>
    <w:rsid w:val="00A62F54"/>
    <w:rsid w:val="00A63303"/>
    <w:rsid w:val="00A64290"/>
    <w:rsid w:val="00A64CA4"/>
    <w:rsid w:val="00A64E15"/>
    <w:rsid w:val="00A65EF3"/>
    <w:rsid w:val="00A66995"/>
    <w:rsid w:val="00A6716C"/>
    <w:rsid w:val="00A679CB"/>
    <w:rsid w:val="00A70181"/>
    <w:rsid w:val="00A70A96"/>
    <w:rsid w:val="00A715A0"/>
    <w:rsid w:val="00A715CE"/>
    <w:rsid w:val="00A71A57"/>
    <w:rsid w:val="00A71CC2"/>
    <w:rsid w:val="00A71E82"/>
    <w:rsid w:val="00A72755"/>
    <w:rsid w:val="00A735F6"/>
    <w:rsid w:val="00A739A2"/>
    <w:rsid w:val="00A73A13"/>
    <w:rsid w:val="00A73F05"/>
    <w:rsid w:val="00A744DC"/>
    <w:rsid w:val="00A74E6F"/>
    <w:rsid w:val="00A75D8C"/>
    <w:rsid w:val="00A761D4"/>
    <w:rsid w:val="00A764DE"/>
    <w:rsid w:val="00A7693E"/>
    <w:rsid w:val="00A76E6F"/>
    <w:rsid w:val="00A77915"/>
    <w:rsid w:val="00A805B3"/>
    <w:rsid w:val="00A80F41"/>
    <w:rsid w:val="00A81101"/>
    <w:rsid w:val="00A814CE"/>
    <w:rsid w:val="00A826FB"/>
    <w:rsid w:val="00A83081"/>
    <w:rsid w:val="00A834B2"/>
    <w:rsid w:val="00A8381C"/>
    <w:rsid w:val="00A83E17"/>
    <w:rsid w:val="00A849D4"/>
    <w:rsid w:val="00A84F98"/>
    <w:rsid w:val="00A85134"/>
    <w:rsid w:val="00A85BC6"/>
    <w:rsid w:val="00A85F50"/>
    <w:rsid w:val="00A86A3A"/>
    <w:rsid w:val="00A8715E"/>
    <w:rsid w:val="00A87470"/>
    <w:rsid w:val="00A87C94"/>
    <w:rsid w:val="00A91851"/>
    <w:rsid w:val="00A94B70"/>
    <w:rsid w:val="00A950A4"/>
    <w:rsid w:val="00A95574"/>
    <w:rsid w:val="00A95843"/>
    <w:rsid w:val="00A9600E"/>
    <w:rsid w:val="00A962D1"/>
    <w:rsid w:val="00A96342"/>
    <w:rsid w:val="00A96920"/>
    <w:rsid w:val="00A977DB"/>
    <w:rsid w:val="00A977EB"/>
    <w:rsid w:val="00AA02F7"/>
    <w:rsid w:val="00AA0D01"/>
    <w:rsid w:val="00AA1635"/>
    <w:rsid w:val="00AA1B8E"/>
    <w:rsid w:val="00AA20DA"/>
    <w:rsid w:val="00AA41B3"/>
    <w:rsid w:val="00AA4EA6"/>
    <w:rsid w:val="00AA5310"/>
    <w:rsid w:val="00AA5854"/>
    <w:rsid w:val="00AA67B9"/>
    <w:rsid w:val="00AA706A"/>
    <w:rsid w:val="00AA760D"/>
    <w:rsid w:val="00AA7E79"/>
    <w:rsid w:val="00AB0FC8"/>
    <w:rsid w:val="00AB18EE"/>
    <w:rsid w:val="00AB1A5F"/>
    <w:rsid w:val="00AB1EE2"/>
    <w:rsid w:val="00AB2145"/>
    <w:rsid w:val="00AB2193"/>
    <w:rsid w:val="00AB2599"/>
    <w:rsid w:val="00AB2DEE"/>
    <w:rsid w:val="00AB3C12"/>
    <w:rsid w:val="00AB3C60"/>
    <w:rsid w:val="00AB3F37"/>
    <w:rsid w:val="00AB43C6"/>
    <w:rsid w:val="00AB4697"/>
    <w:rsid w:val="00AB4E8B"/>
    <w:rsid w:val="00AB4F6F"/>
    <w:rsid w:val="00AB53E6"/>
    <w:rsid w:val="00AB55A8"/>
    <w:rsid w:val="00AB56CB"/>
    <w:rsid w:val="00AB65A9"/>
    <w:rsid w:val="00AB7596"/>
    <w:rsid w:val="00AB794C"/>
    <w:rsid w:val="00AC0F2E"/>
    <w:rsid w:val="00AC1170"/>
    <w:rsid w:val="00AC1471"/>
    <w:rsid w:val="00AC1DFD"/>
    <w:rsid w:val="00AC208F"/>
    <w:rsid w:val="00AC20FA"/>
    <w:rsid w:val="00AC2349"/>
    <w:rsid w:val="00AC25B9"/>
    <w:rsid w:val="00AC2C6F"/>
    <w:rsid w:val="00AC2D0B"/>
    <w:rsid w:val="00AC2DAA"/>
    <w:rsid w:val="00AC33B1"/>
    <w:rsid w:val="00AC3C95"/>
    <w:rsid w:val="00AC403A"/>
    <w:rsid w:val="00AC4406"/>
    <w:rsid w:val="00AC4A32"/>
    <w:rsid w:val="00AC5688"/>
    <w:rsid w:val="00AC5E40"/>
    <w:rsid w:val="00AC5F42"/>
    <w:rsid w:val="00AC603B"/>
    <w:rsid w:val="00AC619D"/>
    <w:rsid w:val="00AC7486"/>
    <w:rsid w:val="00AC76CF"/>
    <w:rsid w:val="00AC7BB9"/>
    <w:rsid w:val="00AD02AF"/>
    <w:rsid w:val="00AD082D"/>
    <w:rsid w:val="00AD08DB"/>
    <w:rsid w:val="00AD0FE2"/>
    <w:rsid w:val="00AD1D1A"/>
    <w:rsid w:val="00AD1E71"/>
    <w:rsid w:val="00AD2B23"/>
    <w:rsid w:val="00AD3463"/>
    <w:rsid w:val="00AD3A90"/>
    <w:rsid w:val="00AD4006"/>
    <w:rsid w:val="00AD41A2"/>
    <w:rsid w:val="00AD41CA"/>
    <w:rsid w:val="00AD5190"/>
    <w:rsid w:val="00AD57C7"/>
    <w:rsid w:val="00AD6421"/>
    <w:rsid w:val="00AD6B1B"/>
    <w:rsid w:val="00AD6E65"/>
    <w:rsid w:val="00AD744D"/>
    <w:rsid w:val="00AD7694"/>
    <w:rsid w:val="00AD7A3D"/>
    <w:rsid w:val="00AE0106"/>
    <w:rsid w:val="00AE027A"/>
    <w:rsid w:val="00AE0940"/>
    <w:rsid w:val="00AE0987"/>
    <w:rsid w:val="00AE0ACE"/>
    <w:rsid w:val="00AE0EEC"/>
    <w:rsid w:val="00AE1677"/>
    <w:rsid w:val="00AE2016"/>
    <w:rsid w:val="00AE2432"/>
    <w:rsid w:val="00AE2A97"/>
    <w:rsid w:val="00AE30B6"/>
    <w:rsid w:val="00AE588E"/>
    <w:rsid w:val="00AE60D1"/>
    <w:rsid w:val="00AE6417"/>
    <w:rsid w:val="00AE6437"/>
    <w:rsid w:val="00AE6459"/>
    <w:rsid w:val="00AE7510"/>
    <w:rsid w:val="00AF05E3"/>
    <w:rsid w:val="00AF0A53"/>
    <w:rsid w:val="00AF127A"/>
    <w:rsid w:val="00AF1299"/>
    <w:rsid w:val="00AF12B7"/>
    <w:rsid w:val="00AF17AC"/>
    <w:rsid w:val="00AF188C"/>
    <w:rsid w:val="00AF19A4"/>
    <w:rsid w:val="00AF2A0A"/>
    <w:rsid w:val="00AF2F4C"/>
    <w:rsid w:val="00AF335D"/>
    <w:rsid w:val="00AF42E5"/>
    <w:rsid w:val="00AF506F"/>
    <w:rsid w:val="00AF5969"/>
    <w:rsid w:val="00AF6515"/>
    <w:rsid w:val="00B00716"/>
    <w:rsid w:val="00B00801"/>
    <w:rsid w:val="00B01D26"/>
    <w:rsid w:val="00B02198"/>
    <w:rsid w:val="00B04C10"/>
    <w:rsid w:val="00B04FEE"/>
    <w:rsid w:val="00B0535A"/>
    <w:rsid w:val="00B059C4"/>
    <w:rsid w:val="00B06531"/>
    <w:rsid w:val="00B07251"/>
    <w:rsid w:val="00B07CD7"/>
    <w:rsid w:val="00B10147"/>
    <w:rsid w:val="00B10311"/>
    <w:rsid w:val="00B10BDF"/>
    <w:rsid w:val="00B129C1"/>
    <w:rsid w:val="00B1406D"/>
    <w:rsid w:val="00B148BA"/>
    <w:rsid w:val="00B14BDF"/>
    <w:rsid w:val="00B16864"/>
    <w:rsid w:val="00B16BEB"/>
    <w:rsid w:val="00B17230"/>
    <w:rsid w:val="00B17284"/>
    <w:rsid w:val="00B1751C"/>
    <w:rsid w:val="00B17D08"/>
    <w:rsid w:val="00B20078"/>
    <w:rsid w:val="00B207F3"/>
    <w:rsid w:val="00B211D9"/>
    <w:rsid w:val="00B212C6"/>
    <w:rsid w:val="00B217B5"/>
    <w:rsid w:val="00B218B7"/>
    <w:rsid w:val="00B21A62"/>
    <w:rsid w:val="00B21E53"/>
    <w:rsid w:val="00B228AB"/>
    <w:rsid w:val="00B228F3"/>
    <w:rsid w:val="00B23B18"/>
    <w:rsid w:val="00B24629"/>
    <w:rsid w:val="00B256DC"/>
    <w:rsid w:val="00B25A3B"/>
    <w:rsid w:val="00B26728"/>
    <w:rsid w:val="00B26FF6"/>
    <w:rsid w:val="00B2727E"/>
    <w:rsid w:val="00B275FB"/>
    <w:rsid w:val="00B30240"/>
    <w:rsid w:val="00B30CF5"/>
    <w:rsid w:val="00B31AED"/>
    <w:rsid w:val="00B31CA2"/>
    <w:rsid w:val="00B31CBE"/>
    <w:rsid w:val="00B33902"/>
    <w:rsid w:val="00B33D2C"/>
    <w:rsid w:val="00B347F7"/>
    <w:rsid w:val="00B34BB4"/>
    <w:rsid w:val="00B35066"/>
    <w:rsid w:val="00B3558C"/>
    <w:rsid w:val="00B355FC"/>
    <w:rsid w:val="00B35825"/>
    <w:rsid w:val="00B36097"/>
    <w:rsid w:val="00B36551"/>
    <w:rsid w:val="00B36716"/>
    <w:rsid w:val="00B3692C"/>
    <w:rsid w:val="00B36A58"/>
    <w:rsid w:val="00B37101"/>
    <w:rsid w:val="00B372C8"/>
    <w:rsid w:val="00B37F17"/>
    <w:rsid w:val="00B40514"/>
    <w:rsid w:val="00B405E3"/>
    <w:rsid w:val="00B406C9"/>
    <w:rsid w:val="00B4133D"/>
    <w:rsid w:val="00B4139D"/>
    <w:rsid w:val="00B414ED"/>
    <w:rsid w:val="00B41955"/>
    <w:rsid w:val="00B41F65"/>
    <w:rsid w:val="00B420E6"/>
    <w:rsid w:val="00B42615"/>
    <w:rsid w:val="00B43653"/>
    <w:rsid w:val="00B43CA0"/>
    <w:rsid w:val="00B451D6"/>
    <w:rsid w:val="00B45DEB"/>
    <w:rsid w:val="00B45E24"/>
    <w:rsid w:val="00B45E96"/>
    <w:rsid w:val="00B461B3"/>
    <w:rsid w:val="00B4746F"/>
    <w:rsid w:val="00B4764B"/>
    <w:rsid w:val="00B47783"/>
    <w:rsid w:val="00B47951"/>
    <w:rsid w:val="00B502CC"/>
    <w:rsid w:val="00B503F0"/>
    <w:rsid w:val="00B50496"/>
    <w:rsid w:val="00B5066F"/>
    <w:rsid w:val="00B50FBD"/>
    <w:rsid w:val="00B510AC"/>
    <w:rsid w:val="00B51120"/>
    <w:rsid w:val="00B51648"/>
    <w:rsid w:val="00B51916"/>
    <w:rsid w:val="00B524E1"/>
    <w:rsid w:val="00B530CB"/>
    <w:rsid w:val="00B53487"/>
    <w:rsid w:val="00B5362F"/>
    <w:rsid w:val="00B5372E"/>
    <w:rsid w:val="00B53BC4"/>
    <w:rsid w:val="00B53E30"/>
    <w:rsid w:val="00B54AFD"/>
    <w:rsid w:val="00B54BFF"/>
    <w:rsid w:val="00B555B7"/>
    <w:rsid w:val="00B55817"/>
    <w:rsid w:val="00B55A11"/>
    <w:rsid w:val="00B56628"/>
    <w:rsid w:val="00B573F2"/>
    <w:rsid w:val="00B57CD1"/>
    <w:rsid w:val="00B6013F"/>
    <w:rsid w:val="00B608F2"/>
    <w:rsid w:val="00B60BD6"/>
    <w:rsid w:val="00B60DCA"/>
    <w:rsid w:val="00B616F6"/>
    <w:rsid w:val="00B61F7D"/>
    <w:rsid w:val="00B62221"/>
    <w:rsid w:val="00B62E82"/>
    <w:rsid w:val="00B637DC"/>
    <w:rsid w:val="00B64A03"/>
    <w:rsid w:val="00B65440"/>
    <w:rsid w:val="00B657E6"/>
    <w:rsid w:val="00B65C75"/>
    <w:rsid w:val="00B660BB"/>
    <w:rsid w:val="00B6793B"/>
    <w:rsid w:val="00B67B04"/>
    <w:rsid w:val="00B70452"/>
    <w:rsid w:val="00B708B1"/>
    <w:rsid w:val="00B71A71"/>
    <w:rsid w:val="00B71CDE"/>
    <w:rsid w:val="00B72DF7"/>
    <w:rsid w:val="00B731A8"/>
    <w:rsid w:val="00B73B6D"/>
    <w:rsid w:val="00B74386"/>
    <w:rsid w:val="00B754BE"/>
    <w:rsid w:val="00B7590C"/>
    <w:rsid w:val="00B75C2D"/>
    <w:rsid w:val="00B75E5C"/>
    <w:rsid w:val="00B7616F"/>
    <w:rsid w:val="00B76B45"/>
    <w:rsid w:val="00B77394"/>
    <w:rsid w:val="00B81047"/>
    <w:rsid w:val="00B81A7C"/>
    <w:rsid w:val="00B81B5F"/>
    <w:rsid w:val="00B81D08"/>
    <w:rsid w:val="00B823F7"/>
    <w:rsid w:val="00B8284A"/>
    <w:rsid w:val="00B82EBB"/>
    <w:rsid w:val="00B83596"/>
    <w:rsid w:val="00B847B0"/>
    <w:rsid w:val="00B84C16"/>
    <w:rsid w:val="00B8612A"/>
    <w:rsid w:val="00B86E49"/>
    <w:rsid w:val="00B8728C"/>
    <w:rsid w:val="00B878BC"/>
    <w:rsid w:val="00B903F8"/>
    <w:rsid w:val="00B90506"/>
    <w:rsid w:val="00B9123A"/>
    <w:rsid w:val="00B91DD7"/>
    <w:rsid w:val="00B91F96"/>
    <w:rsid w:val="00B92203"/>
    <w:rsid w:val="00B93085"/>
    <w:rsid w:val="00B93143"/>
    <w:rsid w:val="00B93285"/>
    <w:rsid w:val="00B936EF"/>
    <w:rsid w:val="00B9470F"/>
    <w:rsid w:val="00B94C91"/>
    <w:rsid w:val="00B952C5"/>
    <w:rsid w:val="00B960F3"/>
    <w:rsid w:val="00B962CF"/>
    <w:rsid w:val="00B96CF2"/>
    <w:rsid w:val="00B973B6"/>
    <w:rsid w:val="00B97B58"/>
    <w:rsid w:val="00BA03FA"/>
    <w:rsid w:val="00BA0699"/>
    <w:rsid w:val="00BA082B"/>
    <w:rsid w:val="00BA0F5C"/>
    <w:rsid w:val="00BA1699"/>
    <w:rsid w:val="00BA1E71"/>
    <w:rsid w:val="00BA22E5"/>
    <w:rsid w:val="00BA235C"/>
    <w:rsid w:val="00BA2BC8"/>
    <w:rsid w:val="00BA2D08"/>
    <w:rsid w:val="00BA38D8"/>
    <w:rsid w:val="00BA3BCD"/>
    <w:rsid w:val="00BA4327"/>
    <w:rsid w:val="00BA5332"/>
    <w:rsid w:val="00BA5521"/>
    <w:rsid w:val="00BA6394"/>
    <w:rsid w:val="00BA6CA9"/>
    <w:rsid w:val="00BB0894"/>
    <w:rsid w:val="00BB0C45"/>
    <w:rsid w:val="00BB0DFD"/>
    <w:rsid w:val="00BB1906"/>
    <w:rsid w:val="00BB1D6C"/>
    <w:rsid w:val="00BB228D"/>
    <w:rsid w:val="00BB2674"/>
    <w:rsid w:val="00BB2F13"/>
    <w:rsid w:val="00BB313E"/>
    <w:rsid w:val="00BB328E"/>
    <w:rsid w:val="00BB3EBA"/>
    <w:rsid w:val="00BB4B49"/>
    <w:rsid w:val="00BB5627"/>
    <w:rsid w:val="00BB5975"/>
    <w:rsid w:val="00BB5A88"/>
    <w:rsid w:val="00BB5E09"/>
    <w:rsid w:val="00BB5E4D"/>
    <w:rsid w:val="00BB7EFA"/>
    <w:rsid w:val="00BC038B"/>
    <w:rsid w:val="00BC1375"/>
    <w:rsid w:val="00BC1971"/>
    <w:rsid w:val="00BC1B5A"/>
    <w:rsid w:val="00BC262A"/>
    <w:rsid w:val="00BC269D"/>
    <w:rsid w:val="00BC2835"/>
    <w:rsid w:val="00BC2B09"/>
    <w:rsid w:val="00BC2DEB"/>
    <w:rsid w:val="00BC3344"/>
    <w:rsid w:val="00BC3A21"/>
    <w:rsid w:val="00BC40E0"/>
    <w:rsid w:val="00BC4159"/>
    <w:rsid w:val="00BC4C26"/>
    <w:rsid w:val="00BC4C53"/>
    <w:rsid w:val="00BC5181"/>
    <w:rsid w:val="00BC5248"/>
    <w:rsid w:val="00BC558D"/>
    <w:rsid w:val="00BC6948"/>
    <w:rsid w:val="00BC6FA4"/>
    <w:rsid w:val="00BC74C3"/>
    <w:rsid w:val="00BC7C72"/>
    <w:rsid w:val="00BC7F30"/>
    <w:rsid w:val="00BD01DD"/>
    <w:rsid w:val="00BD02D2"/>
    <w:rsid w:val="00BD0489"/>
    <w:rsid w:val="00BD1354"/>
    <w:rsid w:val="00BD1E4A"/>
    <w:rsid w:val="00BD2502"/>
    <w:rsid w:val="00BD3A43"/>
    <w:rsid w:val="00BD4511"/>
    <w:rsid w:val="00BD4D3B"/>
    <w:rsid w:val="00BD4E15"/>
    <w:rsid w:val="00BD53C5"/>
    <w:rsid w:val="00BD595F"/>
    <w:rsid w:val="00BD5E21"/>
    <w:rsid w:val="00BD5EA4"/>
    <w:rsid w:val="00BD62C0"/>
    <w:rsid w:val="00BD64DD"/>
    <w:rsid w:val="00BD6500"/>
    <w:rsid w:val="00BD69F0"/>
    <w:rsid w:val="00BD6B37"/>
    <w:rsid w:val="00BD72CD"/>
    <w:rsid w:val="00BD74AD"/>
    <w:rsid w:val="00BD7801"/>
    <w:rsid w:val="00BD7B77"/>
    <w:rsid w:val="00BE0042"/>
    <w:rsid w:val="00BE0AD5"/>
    <w:rsid w:val="00BE0E0A"/>
    <w:rsid w:val="00BE155E"/>
    <w:rsid w:val="00BE2070"/>
    <w:rsid w:val="00BE234A"/>
    <w:rsid w:val="00BE2466"/>
    <w:rsid w:val="00BE4057"/>
    <w:rsid w:val="00BE4797"/>
    <w:rsid w:val="00BE4BBD"/>
    <w:rsid w:val="00BE547B"/>
    <w:rsid w:val="00BE5C75"/>
    <w:rsid w:val="00BE6F82"/>
    <w:rsid w:val="00BE7A53"/>
    <w:rsid w:val="00BF0076"/>
    <w:rsid w:val="00BF01B1"/>
    <w:rsid w:val="00BF0DCA"/>
    <w:rsid w:val="00BF13BD"/>
    <w:rsid w:val="00BF183D"/>
    <w:rsid w:val="00BF27C4"/>
    <w:rsid w:val="00BF28AF"/>
    <w:rsid w:val="00BF29D3"/>
    <w:rsid w:val="00BF2B36"/>
    <w:rsid w:val="00BF2E90"/>
    <w:rsid w:val="00BF42B9"/>
    <w:rsid w:val="00BF4DE6"/>
    <w:rsid w:val="00BF53E7"/>
    <w:rsid w:val="00BF56C6"/>
    <w:rsid w:val="00BF5868"/>
    <w:rsid w:val="00BF5EA5"/>
    <w:rsid w:val="00BF6C5E"/>
    <w:rsid w:val="00BF6EA2"/>
    <w:rsid w:val="00BF7FA7"/>
    <w:rsid w:val="00C00A7B"/>
    <w:rsid w:val="00C00E65"/>
    <w:rsid w:val="00C00ED3"/>
    <w:rsid w:val="00C02227"/>
    <w:rsid w:val="00C0242F"/>
    <w:rsid w:val="00C02ED5"/>
    <w:rsid w:val="00C0332E"/>
    <w:rsid w:val="00C0368F"/>
    <w:rsid w:val="00C03CBE"/>
    <w:rsid w:val="00C03DD0"/>
    <w:rsid w:val="00C045BD"/>
    <w:rsid w:val="00C04798"/>
    <w:rsid w:val="00C04905"/>
    <w:rsid w:val="00C056AE"/>
    <w:rsid w:val="00C05C25"/>
    <w:rsid w:val="00C06969"/>
    <w:rsid w:val="00C071D0"/>
    <w:rsid w:val="00C07E25"/>
    <w:rsid w:val="00C1001F"/>
    <w:rsid w:val="00C104A6"/>
    <w:rsid w:val="00C12E13"/>
    <w:rsid w:val="00C12E50"/>
    <w:rsid w:val="00C13909"/>
    <w:rsid w:val="00C13C2E"/>
    <w:rsid w:val="00C147C4"/>
    <w:rsid w:val="00C14960"/>
    <w:rsid w:val="00C167C8"/>
    <w:rsid w:val="00C16BE2"/>
    <w:rsid w:val="00C16CFA"/>
    <w:rsid w:val="00C1774A"/>
    <w:rsid w:val="00C179EF"/>
    <w:rsid w:val="00C2032B"/>
    <w:rsid w:val="00C223A7"/>
    <w:rsid w:val="00C22BE7"/>
    <w:rsid w:val="00C234D2"/>
    <w:rsid w:val="00C23A2C"/>
    <w:rsid w:val="00C2424A"/>
    <w:rsid w:val="00C24B5C"/>
    <w:rsid w:val="00C26104"/>
    <w:rsid w:val="00C2661B"/>
    <w:rsid w:val="00C315E7"/>
    <w:rsid w:val="00C31CEB"/>
    <w:rsid w:val="00C31CFD"/>
    <w:rsid w:val="00C32A48"/>
    <w:rsid w:val="00C32AB1"/>
    <w:rsid w:val="00C32B15"/>
    <w:rsid w:val="00C3321B"/>
    <w:rsid w:val="00C34003"/>
    <w:rsid w:val="00C34095"/>
    <w:rsid w:val="00C34F55"/>
    <w:rsid w:val="00C354E8"/>
    <w:rsid w:val="00C35AF8"/>
    <w:rsid w:val="00C35B44"/>
    <w:rsid w:val="00C376CE"/>
    <w:rsid w:val="00C37C9B"/>
    <w:rsid w:val="00C40585"/>
    <w:rsid w:val="00C40D9B"/>
    <w:rsid w:val="00C420FC"/>
    <w:rsid w:val="00C4294D"/>
    <w:rsid w:val="00C429A9"/>
    <w:rsid w:val="00C43010"/>
    <w:rsid w:val="00C43348"/>
    <w:rsid w:val="00C438F5"/>
    <w:rsid w:val="00C439DA"/>
    <w:rsid w:val="00C439F0"/>
    <w:rsid w:val="00C43E56"/>
    <w:rsid w:val="00C44898"/>
    <w:rsid w:val="00C44971"/>
    <w:rsid w:val="00C44DA7"/>
    <w:rsid w:val="00C4514C"/>
    <w:rsid w:val="00C45FBE"/>
    <w:rsid w:val="00C46038"/>
    <w:rsid w:val="00C46267"/>
    <w:rsid w:val="00C46408"/>
    <w:rsid w:val="00C47026"/>
    <w:rsid w:val="00C47AD0"/>
    <w:rsid w:val="00C47C28"/>
    <w:rsid w:val="00C51CB3"/>
    <w:rsid w:val="00C524B2"/>
    <w:rsid w:val="00C53D66"/>
    <w:rsid w:val="00C550E9"/>
    <w:rsid w:val="00C55ABA"/>
    <w:rsid w:val="00C574DE"/>
    <w:rsid w:val="00C575AC"/>
    <w:rsid w:val="00C57ECB"/>
    <w:rsid w:val="00C57F37"/>
    <w:rsid w:val="00C600F1"/>
    <w:rsid w:val="00C6029E"/>
    <w:rsid w:val="00C602E9"/>
    <w:rsid w:val="00C60950"/>
    <w:rsid w:val="00C60A49"/>
    <w:rsid w:val="00C60EDF"/>
    <w:rsid w:val="00C613F1"/>
    <w:rsid w:val="00C63B16"/>
    <w:rsid w:val="00C63CD6"/>
    <w:rsid w:val="00C63DCE"/>
    <w:rsid w:val="00C641F9"/>
    <w:rsid w:val="00C64579"/>
    <w:rsid w:val="00C645ED"/>
    <w:rsid w:val="00C6488A"/>
    <w:rsid w:val="00C6563E"/>
    <w:rsid w:val="00C6586B"/>
    <w:rsid w:val="00C66A63"/>
    <w:rsid w:val="00C66D4A"/>
    <w:rsid w:val="00C66DDE"/>
    <w:rsid w:val="00C6724E"/>
    <w:rsid w:val="00C67B35"/>
    <w:rsid w:val="00C67D90"/>
    <w:rsid w:val="00C70287"/>
    <w:rsid w:val="00C711CE"/>
    <w:rsid w:val="00C7122D"/>
    <w:rsid w:val="00C72DA2"/>
    <w:rsid w:val="00C7335B"/>
    <w:rsid w:val="00C733FB"/>
    <w:rsid w:val="00C73E38"/>
    <w:rsid w:val="00C74746"/>
    <w:rsid w:val="00C74D44"/>
    <w:rsid w:val="00C752EE"/>
    <w:rsid w:val="00C756BB"/>
    <w:rsid w:val="00C75961"/>
    <w:rsid w:val="00C76998"/>
    <w:rsid w:val="00C76A59"/>
    <w:rsid w:val="00C80497"/>
    <w:rsid w:val="00C8108F"/>
    <w:rsid w:val="00C81BB5"/>
    <w:rsid w:val="00C8201F"/>
    <w:rsid w:val="00C82365"/>
    <w:rsid w:val="00C824BA"/>
    <w:rsid w:val="00C83893"/>
    <w:rsid w:val="00C83AAA"/>
    <w:rsid w:val="00C845F4"/>
    <w:rsid w:val="00C8488E"/>
    <w:rsid w:val="00C84B2D"/>
    <w:rsid w:val="00C8562C"/>
    <w:rsid w:val="00C8608F"/>
    <w:rsid w:val="00C86530"/>
    <w:rsid w:val="00C8664D"/>
    <w:rsid w:val="00C86CA1"/>
    <w:rsid w:val="00C87906"/>
    <w:rsid w:val="00C907D8"/>
    <w:rsid w:val="00C90B10"/>
    <w:rsid w:val="00C90E38"/>
    <w:rsid w:val="00C90FFD"/>
    <w:rsid w:val="00C9129F"/>
    <w:rsid w:val="00C9130F"/>
    <w:rsid w:val="00C914AB"/>
    <w:rsid w:val="00C918D3"/>
    <w:rsid w:val="00C92281"/>
    <w:rsid w:val="00C9263A"/>
    <w:rsid w:val="00C927DA"/>
    <w:rsid w:val="00C929F8"/>
    <w:rsid w:val="00C92C75"/>
    <w:rsid w:val="00C93EDA"/>
    <w:rsid w:val="00C94B8E"/>
    <w:rsid w:val="00C94C85"/>
    <w:rsid w:val="00C94FA5"/>
    <w:rsid w:val="00C95BDF"/>
    <w:rsid w:val="00C95D87"/>
    <w:rsid w:val="00C9654A"/>
    <w:rsid w:val="00CA0EE1"/>
    <w:rsid w:val="00CA2D57"/>
    <w:rsid w:val="00CA373E"/>
    <w:rsid w:val="00CA37AD"/>
    <w:rsid w:val="00CA3821"/>
    <w:rsid w:val="00CA4657"/>
    <w:rsid w:val="00CA4662"/>
    <w:rsid w:val="00CA4C97"/>
    <w:rsid w:val="00CA551E"/>
    <w:rsid w:val="00CA557B"/>
    <w:rsid w:val="00CA5F95"/>
    <w:rsid w:val="00CA62E7"/>
    <w:rsid w:val="00CA776D"/>
    <w:rsid w:val="00CA7F8B"/>
    <w:rsid w:val="00CB0730"/>
    <w:rsid w:val="00CB0A31"/>
    <w:rsid w:val="00CB1A25"/>
    <w:rsid w:val="00CB1C87"/>
    <w:rsid w:val="00CB2093"/>
    <w:rsid w:val="00CB24AC"/>
    <w:rsid w:val="00CB27CC"/>
    <w:rsid w:val="00CB30C3"/>
    <w:rsid w:val="00CB34A2"/>
    <w:rsid w:val="00CB3B24"/>
    <w:rsid w:val="00CB44B9"/>
    <w:rsid w:val="00CB53D5"/>
    <w:rsid w:val="00CB543C"/>
    <w:rsid w:val="00CB5D03"/>
    <w:rsid w:val="00CB6799"/>
    <w:rsid w:val="00CB686D"/>
    <w:rsid w:val="00CB7435"/>
    <w:rsid w:val="00CC004A"/>
    <w:rsid w:val="00CC0052"/>
    <w:rsid w:val="00CC03BC"/>
    <w:rsid w:val="00CC04E5"/>
    <w:rsid w:val="00CC0936"/>
    <w:rsid w:val="00CC0D53"/>
    <w:rsid w:val="00CC0F0B"/>
    <w:rsid w:val="00CC1084"/>
    <w:rsid w:val="00CC1BB0"/>
    <w:rsid w:val="00CC27E7"/>
    <w:rsid w:val="00CC2A39"/>
    <w:rsid w:val="00CC3434"/>
    <w:rsid w:val="00CC34F9"/>
    <w:rsid w:val="00CC3A92"/>
    <w:rsid w:val="00CC417D"/>
    <w:rsid w:val="00CC55A9"/>
    <w:rsid w:val="00CC5749"/>
    <w:rsid w:val="00CC60BD"/>
    <w:rsid w:val="00CC6D9F"/>
    <w:rsid w:val="00CC722C"/>
    <w:rsid w:val="00CC786A"/>
    <w:rsid w:val="00CD0901"/>
    <w:rsid w:val="00CD0D3A"/>
    <w:rsid w:val="00CD1248"/>
    <w:rsid w:val="00CD17AC"/>
    <w:rsid w:val="00CD1E3C"/>
    <w:rsid w:val="00CD36E1"/>
    <w:rsid w:val="00CD45DE"/>
    <w:rsid w:val="00CD4B21"/>
    <w:rsid w:val="00CD4CD8"/>
    <w:rsid w:val="00CD4FCA"/>
    <w:rsid w:val="00CD50E8"/>
    <w:rsid w:val="00CD5125"/>
    <w:rsid w:val="00CD5800"/>
    <w:rsid w:val="00CD587D"/>
    <w:rsid w:val="00CD59D7"/>
    <w:rsid w:val="00CD5D93"/>
    <w:rsid w:val="00CD5E70"/>
    <w:rsid w:val="00CD6632"/>
    <w:rsid w:val="00CD66E5"/>
    <w:rsid w:val="00CD6A57"/>
    <w:rsid w:val="00CD759D"/>
    <w:rsid w:val="00CD7823"/>
    <w:rsid w:val="00CD7C5F"/>
    <w:rsid w:val="00CE0493"/>
    <w:rsid w:val="00CE07C4"/>
    <w:rsid w:val="00CE1D29"/>
    <w:rsid w:val="00CE22CF"/>
    <w:rsid w:val="00CE2AAE"/>
    <w:rsid w:val="00CE3890"/>
    <w:rsid w:val="00CE3951"/>
    <w:rsid w:val="00CE4035"/>
    <w:rsid w:val="00CE4BC3"/>
    <w:rsid w:val="00CE53EE"/>
    <w:rsid w:val="00CE5461"/>
    <w:rsid w:val="00CE5677"/>
    <w:rsid w:val="00CE5AA7"/>
    <w:rsid w:val="00CE63A2"/>
    <w:rsid w:val="00CE65F8"/>
    <w:rsid w:val="00CE796B"/>
    <w:rsid w:val="00CE7A63"/>
    <w:rsid w:val="00CE7F55"/>
    <w:rsid w:val="00CF0174"/>
    <w:rsid w:val="00CF105E"/>
    <w:rsid w:val="00CF1848"/>
    <w:rsid w:val="00CF24B4"/>
    <w:rsid w:val="00CF2737"/>
    <w:rsid w:val="00CF2740"/>
    <w:rsid w:val="00CF2CE5"/>
    <w:rsid w:val="00CF3671"/>
    <w:rsid w:val="00CF3CD6"/>
    <w:rsid w:val="00CF448F"/>
    <w:rsid w:val="00CF470C"/>
    <w:rsid w:val="00CF4BAB"/>
    <w:rsid w:val="00CF4C0E"/>
    <w:rsid w:val="00CF4C61"/>
    <w:rsid w:val="00CF524E"/>
    <w:rsid w:val="00CF5391"/>
    <w:rsid w:val="00CF5A55"/>
    <w:rsid w:val="00CF6715"/>
    <w:rsid w:val="00CF6768"/>
    <w:rsid w:val="00D00780"/>
    <w:rsid w:val="00D0184B"/>
    <w:rsid w:val="00D02BB5"/>
    <w:rsid w:val="00D03310"/>
    <w:rsid w:val="00D037D0"/>
    <w:rsid w:val="00D037D4"/>
    <w:rsid w:val="00D04085"/>
    <w:rsid w:val="00D040F9"/>
    <w:rsid w:val="00D04E6C"/>
    <w:rsid w:val="00D0538B"/>
    <w:rsid w:val="00D06408"/>
    <w:rsid w:val="00D07D68"/>
    <w:rsid w:val="00D1009D"/>
    <w:rsid w:val="00D1067A"/>
    <w:rsid w:val="00D10CD0"/>
    <w:rsid w:val="00D1141A"/>
    <w:rsid w:val="00D11D9C"/>
    <w:rsid w:val="00D11DA8"/>
    <w:rsid w:val="00D11FCF"/>
    <w:rsid w:val="00D12005"/>
    <w:rsid w:val="00D12AEA"/>
    <w:rsid w:val="00D12B2C"/>
    <w:rsid w:val="00D12CBD"/>
    <w:rsid w:val="00D12F7C"/>
    <w:rsid w:val="00D13E7C"/>
    <w:rsid w:val="00D14267"/>
    <w:rsid w:val="00D145D0"/>
    <w:rsid w:val="00D15602"/>
    <w:rsid w:val="00D16343"/>
    <w:rsid w:val="00D163D3"/>
    <w:rsid w:val="00D164A3"/>
    <w:rsid w:val="00D16AF8"/>
    <w:rsid w:val="00D17445"/>
    <w:rsid w:val="00D174F9"/>
    <w:rsid w:val="00D17CBA"/>
    <w:rsid w:val="00D17E45"/>
    <w:rsid w:val="00D20ECF"/>
    <w:rsid w:val="00D20F38"/>
    <w:rsid w:val="00D2122F"/>
    <w:rsid w:val="00D2167B"/>
    <w:rsid w:val="00D21F22"/>
    <w:rsid w:val="00D222DC"/>
    <w:rsid w:val="00D237AB"/>
    <w:rsid w:val="00D238B2"/>
    <w:rsid w:val="00D23CFE"/>
    <w:rsid w:val="00D24E72"/>
    <w:rsid w:val="00D254EC"/>
    <w:rsid w:val="00D25CCB"/>
    <w:rsid w:val="00D25FDF"/>
    <w:rsid w:val="00D264C1"/>
    <w:rsid w:val="00D26795"/>
    <w:rsid w:val="00D270E7"/>
    <w:rsid w:val="00D278A3"/>
    <w:rsid w:val="00D279F3"/>
    <w:rsid w:val="00D30004"/>
    <w:rsid w:val="00D30E1C"/>
    <w:rsid w:val="00D314D1"/>
    <w:rsid w:val="00D31AD6"/>
    <w:rsid w:val="00D31C55"/>
    <w:rsid w:val="00D329F8"/>
    <w:rsid w:val="00D32A30"/>
    <w:rsid w:val="00D32A79"/>
    <w:rsid w:val="00D33609"/>
    <w:rsid w:val="00D33C0E"/>
    <w:rsid w:val="00D357FB"/>
    <w:rsid w:val="00D35F92"/>
    <w:rsid w:val="00D3613E"/>
    <w:rsid w:val="00D3734C"/>
    <w:rsid w:val="00D375EA"/>
    <w:rsid w:val="00D40114"/>
    <w:rsid w:val="00D409CB"/>
    <w:rsid w:val="00D40B15"/>
    <w:rsid w:val="00D40B2C"/>
    <w:rsid w:val="00D41D92"/>
    <w:rsid w:val="00D4201C"/>
    <w:rsid w:val="00D426D6"/>
    <w:rsid w:val="00D42A18"/>
    <w:rsid w:val="00D453D0"/>
    <w:rsid w:val="00D45CC4"/>
    <w:rsid w:val="00D46960"/>
    <w:rsid w:val="00D46B5E"/>
    <w:rsid w:val="00D47A2E"/>
    <w:rsid w:val="00D50237"/>
    <w:rsid w:val="00D502BA"/>
    <w:rsid w:val="00D50CB9"/>
    <w:rsid w:val="00D50D61"/>
    <w:rsid w:val="00D50E98"/>
    <w:rsid w:val="00D50FCD"/>
    <w:rsid w:val="00D51E87"/>
    <w:rsid w:val="00D52219"/>
    <w:rsid w:val="00D52E84"/>
    <w:rsid w:val="00D52F3D"/>
    <w:rsid w:val="00D53BFF"/>
    <w:rsid w:val="00D53CC7"/>
    <w:rsid w:val="00D546D0"/>
    <w:rsid w:val="00D547F7"/>
    <w:rsid w:val="00D54D11"/>
    <w:rsid w:val="00D54FC7"/>
    <w:rsid w:val="00D5517E"/>
    <w:rsid w:val="00D55D2D"/>
    <w:rsid w:val="00D5600D"/>
    <w:rsid w:val="00D561F8"/>
    <w:rsid w:val="00D56848"/>
    <w:rsid w:val="00D56EF5"/>
    <w:rsid w:val="00D57409"/>
    <w:rsid w:val="00D609A1"/>
    <w:rsid w:val="00D609CF"/>
    <w:rsid w:val="00D6107D"/>
    <w:rsid w:val="00D635AD"/>
    <w:rsid w:val="00D637C2"/>
    <w:rsid w:val="00D64990"/>
    <w:rsid w:val="00D64C42"/>
    <w:rsid w:val="00D65DA7"/>
    <w:rsid w:val="00D65FD3"/>
    <w:rsid w:val="00D66444"/>
    <w:rsid w:val="00D6685F"/>
    <w:rsid w:val="00D66B3E"/>
    <w:rsid w:val="00D66D8A"/>
    <w:rsid w:val="00D67087"/>
    <w:rsid w:val="00D67FF2"/>
    <w:rsid w:val="00D7051F"/>
    <w:rsid w:val="00D70FEB"/>
    <w:rsid w:val="00D71E2D"/>
    <w:rsid w:val="00D7305A"/>
    <w:rsid w:val="00D7370C"/>
    <w:rsid w:val="00D737B4"/>
    <w:rsid w:val="00D740F0"/>
    <w:rsid w:val="00D746EF"/>
    <w:rsid w:val="00D74781"/>
    <w:rsid w:val="00D747BF"/>
    <w:rsid w:val="00D74979"/>
    <w:rsid w:val="00D74AF2"/>
    <w:rsid w:val="00D74FDB"/>
    <w:rsid w:val="00D765A0"/>
    <w:rsid w:val="00D765B5"/>
    <w:rsid w:val="00D76B37"/>
    <w:rsid w:val="00D8018A"/>
    <w:rsid w:val="00D804ED"/>
    <w:rsid w:val="00D80CC0"/>
    <w:rsid w:val="00D81A56"/>
    <w:rsid w:val="00D81D38"/>
    <w:rsid w:val="00D81F58"/>
    <w:rsid w:val="00D82100"/>
    <w:rsid w:val="00D82CC0"/>
    <w:rsid w:val="00D82D5D"/>
    <w:rsid w:val="00D84BF8"/>
    <w:rsid w:val="00D84F89"/>
    <w:rsid w:val="00D8602C"/>
    <w:rsid w:val="00D863AD"/>
    <w:rsid w:val="00D8682C"/>
    <w:rsid w:val="00D878A6"/>
    <w:rsid w:val="00D87E1D"/>
    <w:rsid w:val="00D900A8"/>
    <w:rsid w:val="00D90280"/>
    <w:rsid w:val="00D90477"/>
    <w:rsid w:val="00D90F32"/>
    <w:rsid w:val="00D90FAA"/>
    <w:rsid w:val="00D91FB4"/>
    <w:rsid w:val="00D9203D"/>
    <w:rsid w:val="00D92122"/>
    <w:rsid w:val="00D92A83"/>
    <w:rsid w:val="00D92D32"/>
    <w:rsid w:val="00D930AE"/>
    <w:rsid w:val="00D93658"/>
    <w:rsid w:val="00D94546"/>
    <w:rsid w:val="00D94965"/>
    <w:rsid w:val="00D94AFB"/>
    <w:rsid w:val="00D95041"/>
    <w:rsid w:val="00D9515C"/>
    <w:rsid w:val="00D95A60"/>
    <w:rsid w:val="00D95B8D"/>
    <w:rsid w:val="00D95C1E"/>
    <w:rsid w:val="00D96856"/>
    <w:rsid w:val="00D96C46"/>
    <w:rsid w:val="00D97499"/>
    <w:rsid w:val="00D97835"/>
    <w:rsid w:val="00D97851"/>
    <w:rsid w:val="00DA04CC"/>
    <w:rsid w:val="00DA0894"/>
    <w:rsid w:val="00DA0A0F"/>
    <w:rsid w:val="00DA0B8C"/>
    <w:rsid w:val="00DA0DA8"/>
    <w:rsid w:val="00DA148E"/>
    <w:rsid w:val="00DA15AA"/>
    <w:rsid w:val="00DA164F"/>
    <w:rsid w:val="00DA2614"/>
    <w:rsid w:val="00DA2A15"/>
    <w:rsid w:val="00DA39E7"/>
    <w:rsid w:val="00DA3BF9"/>
    <w:rsid w:val="00DA3D24"/>
    <w:rsid w:val="00DA47DC"/>
    <w:rsid w:val="00DA4A3A"/>
    <w:rsid w:val="00DA515D"/>
    <w:rsid w:val="00DA6EF7"/>
    <w:rsid w:val="00DA6F6D"/>
    <w:rsid w:val="00DA703F"/>
    <w:rsid w:val="00DA762E"/>
    <w:rsid w:val="00DB0375"/>
    <w:rsid w:val="00DB166A"/>
    <w:rsid w:val="00DB17B9"/>
    <w:rsid w:val="00DB1B04"/>
    <w:rsid w:val="00DB2013"/>
    <w:rsid w:val="00DB208D"/>
    <w:rsid w:val="00DB2A04"/>
    <w:rsid w:val="00DB2C31"/>
    <w:rsid w:val="00DB3EBA"/>
    <w:rsid w:val="00DB40F9"/>
    <w:rsid w:val="00DB43A3"/>
    <w:rsid w:val="00DB56B0"/>
    <w:rsid w:val="00DB6575"/>
    <w:rsid w:val="00DB6637"/>
    <w:rsid w:val="00DB69A0"/>
    <w:rsid w:val="00DB6ABE"/>
    <w:rsid w:val="00DB6CCB"/>
    <w:rsid w:val="00DC04AC"/>
    <w:rsid w:val="00DC0575"/>
    <w:rsid w:val="00DC1B54"/>
    <w:rsid w:val="00DC2080"/>
    <w:rsid w:val="00DC2202"/>
    <w:rsid w:val="00DC3EAB"/>
    <w:rsid w:val="00DC43A6"/>
    <w:rsid w:val="00DC47CF"/>
    <w:rsid w:val="00DC5582"/>
    <w:rsid w:val="00DC5AAF"/>
    <w:rsid w:val="00DC5F33"/>
    <w:rsid w:val="00DC60F5"/>
    <w:rsid w:val="00DC6516"/>
    <w:rsid w:val="00DC6611"/>
    <w:rsid w:val="00DC6E1E"/>
    <w:rsid w:val="00DD03C0"/>
    <w:rsid w:val="00DD03CF"/>
    <w:rsid w:val="00DD0F57"/>
    <w:rsid w:val="00DD0FBE"/>
    <w:rsid w:val="00DD2BFF"/>
    <w:rsid w:val="00DD308E"/>
    <w:rsid w:val="00DD33E6"/>
    <w:rsid w:val="00DD362A"/>
    <w:rsid w:val="00DD472E"/>
    <w:rsid w:val="00DD4F81"/>
    <w:rsid w:val="00DD57A6"/>
    <w:rsid w:val="00DD670D"/>
    <w:rsid w:val="00DD6788"/>
    <w:rsid w:val="00DD6F81"/>
    <w:rsid w:val="00DD7AC1"/>
    <w:rsid w:val="00DD7F80"/>
    <w:rsid w:val="00DE09BB"/>
    <w:rsid w:val="00DE0A6A"/>
    <w:rsid w:val="00DE25CC"/>
    <w:rsid w:val="00DE2D9F"/>
    <w:rsid w:val="00DE3080"/>
    <w:rsid w:val="00DE3282"/>
    <w:rsid w:val="00DE3308"/>
    <w:rsid w:val="00DE3AA3"/>
    <w:rsid w:val="00DE4096"/>
    <w:rsid w:val="00DE481F"/>
    <w:rsid w:val="00DE4D9E"/>
    <w:rsid w:val="00DE4E71"/>
    <w:rsid w:val="00DE531A"/>
    <w:rsid w:val="00DE59E1"/>
    <w:rsid w:val="00DE5A41"/>
    <w:rsid w:val="00DE5EF2"/>
    <w:rsid w:val="00DE6049"/>
    <w:rsid w:val="00DE6691"/>
    <w:rsid w:val="00DE69BA"/>
    <w:rsid w:val="00DE7CF6"/>
    <w:rsid w:val="00DE7D78"/>
    <w:rsid w:val="00DF02B3"/>
    <w:rsid w:val="00DF04E5"/>
    <w:rsid w:val="00DF0514"/>
    <w:rsid w:val="00DF106B"/>
    <w:rsid w:val="00DF1651"/>
    <w:rsid w:val="00DF293E"/>
    <w:rsid w:val="00DF3183"/>
    <w:rsid w:val="00DF3B35"/>
    <w:rsid w:val="00DF431C"/>
    <w:rsid w:val="00DF4556"/>
    <w:rsid w:val="00DF4919"/>
    <w:rsid w:val="00DF4DC2"/>
    <w:rsid w:val="00DF562B"/>
    <w:rsid w:val="00DF5AB6"/>
    <w:rsid w:val="00DF7A7C"/>
    <w:rsid w:val="00E00221"/>
    <w:rsid w:val="00E00336"/>
    <w:rsid w:val="00E00D10"/>
    <w:rsid w:val="00E01794"/>
    <w:rsid w:val="00E01822"/>
    <w:rsid w:val="00E02585"/>
    <w:rsid w:val="00E02B3D"/>
    <w:rsid w:val="00E03414"/>
    <w:rsid w:val="00E03717"/>
    <w:rsid w:val="00E04727"/>
    <w:rsid w:val="00E04DF1"/>
    <w:rsid w:val="00E065AB"/>
    <w:rsid w:val="00E06B04"/>
    <w:rsid w:val="00E06B64"/>
    <w:rsid w:val="00E06E24"/>
    <w:rsid w:val="00E076DE"/>
    <w:rsid w:val="00E1096C"/>
    <w:rsid w:val="00E10D35"/>
    <w:rsid w:val="00E11F8E"/>
    <w:rsid w:val="00E11FEE"/>
    <w:rsid w:val="00E12337"/>
    <w:rsid w:val="00E124B7"/>
    <w:rsid w:val="00E129BA"/>
    <w:rsid w:val="00E12F56"/>
    <w:rsid w:val="00E12FD8"/>
    <w:rsid w:val="00E134EC"/>
    <w:rsid w:val="00E136C9"/>
    <w:rsid w:val="00E138CB"/>
    <w:rsid w:val="00E141E8"/>
    <w:rsid w:val="00E14444"/>
    <w:rsid w:val="00E14A45"/>
    <w:rsid w:val="00E14C3C"/>
    <w:rsid w:val="00E161BB"/>
    <w:rsid w:val="00E1667B"/>
    <w:rsid w:val="00E16D81"/>
    <w:rsid w:val="00E16E89"/>
    <w:rsid w:val="00E17565"/>
    <w:rsid w:val="00E20104"/>
    <w:rsid w:val="00E206F6"/>
    <w:rsid w:val="00E20D83"/>
    <w:rsid w:val="00E21936"/>
    <w:rsid w:val="00E21D79"/>
    <w:rsid w:val="00E22444"/>
    <w:rsid w:val="00E22EA5"/>
    <w:rsid w:val="00E23052"/>
    <w:rsid w:val="00E2336D"/>
    <w:rsid w:val="00E24E89"/>
    <w:rsid w:val="00E259B6"/>
    <w:rsid w:val="00E2623D"/>
    <w:rsid w:val="00E26C22"/>
    <w:rsid w:val="00E27234"/>
    <w:rsid w:val="00E27567"/>
    <w:rsid w:val="00E27E17"/>
    <w:rsid w:val="00E27F8B"/>
    <w:rsid w:val="00E30241"/>
    <w:rsid w:val="00E3158D"/>
    <w:rsid w:val="00E3164C"/>
    <w:rsid w:val="00E31B60"/>
    <w:rsid w:val="00E31EC3"/>
    <w:rsid w:val="00E323DE"/>
    <w:rsid w:val="00E327E8"/>
    <w:rsid w:val="00E32E04"/>
    <w:rsid w:val="00E3397D"/>
    <w:rsid w:val="00E33E1D"/>
    <w:rsid w:val="00E34051"/>
    <w:rsid w:val="00E3453B"/>
    <w:rsid w:val="00E34C35"/>
    <w:rsid w:val="00E3635F"/>
    <w:rsid w:val="00E36B3C"/>
    <w:rsid w:val="00E372DF"/>
    <w:rsid w:val="00E40D11"/>
    <w:rsid w:val="00E41B9A"/>
    <w:rsid w:val="00E42C72"/>
    <w:rsid w:val="00E42EA4"/>
    <w:rsid w:val="00E447D8"/>
    <w:rsid w:val="00E44D39"/>
    <w:rsid w:val="00E45C71"/>
    <w:rsid w:val="00E460DB"/>
    <w:rsid w:val="00E46C29"/>
    <w:rsid w:val="00E46F47"/>
    <w:rsid w:val="00E47A1A"/>
    <w:rsid w:val="00E47F44"/>
    <w:rsid w:val="00E50358"/>
    <w:rsid w:val="00E50946"/>
    <w:rsid w:val="00E51760"/>
    <w:rsid w:val="00E51C73"/>
    <w:rsid w:val="00E51F76"/>
    <w:rsid w:val="00E520A1"/>
    <w:rsid w:val="00E5292F"/>
    <w:rsid w:val="00E5296B"/>
    <w:rsid w:val="00E52B07"/>
    <w:rsid w:val="00E53D59"/>
    <w:rsid w:val="00E54C5E"/>
    <w:rsid w:val="00E553FB"/>
    <w:rsid w:val="00E55F50"/>
    <w:rsid w:val="00E56BFA"/>
    <w:rsid w:val="00E56FCA"/>
    <w:rsid w:val="00E57476"/>
    <w:rsid w:val="00E57A65"/>
    <w:rsid w:val="00E60398"/>
    <w:rsid w:val="00E6060C"/>
    <w:rsid w:val="00E6087F"/>
    <w:rsid w:val="00E61016"/>
    <w:rsid w:val="00E618AF"/>
    <w:rsid w:val="00E61FB8"/>
    <w:rsid w:val="00E62367"/>
    <w:rsid w:val="00E624B1"/>
    <w:rsid w:val="00E63771"/>
    <w:rsid w:val="00E63C1D"/>
    <w:rsid w:val="00E63DF7"/>
    <w:rsid w:val="00E63EEA"/>
    <w:rsid w:val="00E64F67"/>
    <w:rsid w:val="00E67500"/>
    <w:rsid w:val="00E67DFB"/>
    <w:rsid w:val="00E70B50"/>
    <w:rsid w:val="00E71159"/>
    <w:rsid w:val="00E71559"/>
    <w:rsid w:val="00E719C4"/>
    <w:rsid w:val="00E720C9"/>
    <w:rsid w:val="00E721D0"/>
    <w:rsid w:val="00E725BB"/>
    <w:rsid w:val="00E7311E"/>
    <w:rsid w:val="00E73164"/>
    <w:rsid w:val="00E74F62"/>
    <w:rsid w:val="00E755CE"/>
    <w:rsid w:val="00E76FA3"/>
    <w:rsid w:val="00E76FD2"/>
    <w:rsid w:val="00E80894"/>
    <w:rsid w:val="00E8159A"/>
    <w:rsid w:val="00E81DB9"/>
    <w:rsid w:val="00E825F9"/>
    <w:rsid w:val="00E82E61"/>
    <w:rsid w:val="00E830DE"/>
    <w:rsid w:val="00E832B9"/>
    <w:rsid w:val="00E8336D"/>
    <w:rsid w:val="00E83BFC"/>
    <w:rsid w:val="00E83DB3"/>
    <w:rsid w:val="00E83DC3"/>
    <w:rsid w:val="00E84571"/>
    <w:rsid w:val="00E85306"/>
    <w:rsid w:val="00E853A6"/>
    <w:rsid w:val="00E855BD"/>
    <w:rsid w:val="00E85F88"/>
    <w:rsid w:val="00E862F7"/>
    <w:rsid w:val="00E863C4"/>
    <w:rsid w:val="00E868E3"/>
    <w:rsid w:val="00E86DFE"/>
    <w:rsid w:val="00E8734C"/>
    <w:rsid w:val="00E8752A"/>
    <w:rsid w:val="00E87A3C"/>
    <w:rsid w:val="00E901EF"/>
    <w:rsid w:val="00E90C28"/>
    <w:rsid w:val="00E91730"/>
    <w:rsid w:val="00E92902"/>
    <w:rsid w:val="00E92B12"/>
    <w:rsid w:val="00E92C83"/>
    <w:rsid w:val="00E92E0D"/>
    <w:rsid w:val="00E933D4"/>
    <w:rsid w:val="00E93714"/>
    <w:rsid w:val="00E947FC"/>
    <w:rsid w:val="00E94C34"/>
    <w:rsid w:val="00E94C76"/>
    <w:rsid w:val="00E94D36"/>
    <w:rsid w:val="00E95244"/>
    <w:rsid w:val="00E962A4"/>
    <w:rsid w:val="00E9637F"/>
    <w:rsid w:val="00E963C8"/>
    <w:rsid w:val="00E96456"/>
    <w:rsid w:val="00E967E5"/>
    <w:rsid w:val="00E96F1D"/>
    <w:rsid w:val="00E97152"/>
    <w:rsid w:val="00E97F42"/>
    <w:rsid w:val="00EA02D2"/>
    <w:rsid w:val="00EA0913"/>
    <w:rsid w:val="00EA0DA7"/>
    <w:rsid w:val="00EA0E52"/>
    <w:rsid w:val="00EA100C"/>
    <w:rsid w:val="00EA1E03"/>
    <w:rsid w:val="00EA232F"/>
    <w:rsid w:val="00EA23FB"/>
    <w:rsid w:val="00EA253F"/>
    <w:rsid w:val="00EA3BF4"/>
    <w:rsid w:val="00EA4383"/>
    <w:rsid w:val="00EA4512"/>
    <w:rsid w:val="00EA4D98"/>
    <w:rsid w:val="00EA507E"/>
    <w:rsid w:val="00EA515F"/>
    <w:rsid w:val="00EA58B4"/>
    <w:rsid w:val="00EA5DE7"/>
    <w:rsid w:val="00EA6008"/>
    <w:rsid w:val="00EA6338"/>
    <w:rsid w:val="00EA76F1"/>
    <w:rsid w:val="00EA7892"/>
    <w:rsid w:val="00EB01CA"/>
    <w:rsid w:val="00EB0D3A"/>
    <w:rsid w:val="00EB173C"/>
    <w:rsid w:val="00EB1868"/>
    <w:rsid w:val="00EB24E7"/>
    <w:rsid w:val="00EB2510"/>
    <w:rsid w:val="00EB277B"/>
    <w:rsid w:val="00EB31C4"/>
    <w:rsid w:val="00EB3376"/>
    <w:rsid w:val="00EB3973"/>
    <w:rsid w:val="00EB3B88"/>
    <w:rsid w:val="00EB5BEB"/>
    <w:rsid w:val="00EB5F1A"/>
    <w:rsid w:val="00EB6B3E"/>
    <w:rsid w:val="00EB6EC5"/>
    <w:rsid w:val="00EB6F3A"/>
    <w:rsid w:val="00EB7027"/>
    <w:rsid w:val="00EB71DA"/>
    <w:rsid w:val="00EB7869"/>
    <w:rsid w:val="00EB7C97"/>
    <w:rsid w:val="00EC0247"/>
    <w:rsid w:val="00EC05B8"/>
    <w:rsid w:val="00EC0D2A"/>
    <w:rsid w:val="00EC0E26"/>
    <w:rsid w:val="00EC10AA"/>
    <w:rsid w:val="00EC1962"/>
    <w:rsid w:val="00EC1A7B"/>
    <w:rsid w:val="00EC292C"/>
    <w:rsid w:val="00EC2D0F"/>
    <w:rsid w:val="00EC3633"/>
    <w:rsid w:val="00EC4A0B"/>
    <w:rsid w:val="00EC4AC1"/>
    <w:rsid w:val="00EC4B4A"/>
    <w:rsid w:val="00EC50A7"/>
    <w:rsid w:val="00EC5568"/>
    <w:rsid w:val="00EC6EDE"/>
    <w:rsid w:val="00EC7CBC"/>
    <w:rsid w:val="00EC7F0A"/>
    <w:rsid w:val="00ED0468"/>
    <w:rsid w:val="00ED06EE"/>
    <w:rsid w:val="00ED0D15"/>
    <w:rsid w:val="00ED0F0D"/>
    <w:rsid w:val="00ED145F"/>
    <w:rsid w:val="00ED19FA"/>
    <w:rsid w:val="00ED1CA9"/>
    <w:rsid w:val="00ED1EAD"/>
    <w:rsid w:val="00ED2041"/>
    <w:rsid w:val="00ED222B"/>
    <w:rsid w:val="00ED2899"/>
    <w:rsid w:val="00ED2B64"/>
    <w:rsid w:val="00ED2FC6"/>
    <w:rsid w:val="00ED3166"/>
    <w:rsid w:val="00ED3512"/>
    <w:rsid w:val="00ED35A6"/>
    <w:rsid w:val="00ED378A"/>
    <w:rsid w:val="00ED43D9"/>
    <w:rsid w:val="00ED4481"/>
    <w:rsid w:val="00ED513E"/>
    <w:rsid w:val="00ED52F1"/>
    <w:rsid w:val="00ED5C37"/>
    <w:rsid w:val="00ED5E87"/>
    <w:rsid w:val="00ED5F27"/>
    <w:rsid w:val="00ED7CEE"/>
    <w:rsid w:val="00EE035C"/>
    <w:rsid w:val="00EE0D7A"/>
    <w:rsid w:val="00EE1065"/>
    <w:rsid w:val="00EE30ED"/>
    <w:rsid w:val="00EE3CAD"/>
    <w:rsid w:val="00EE5512"/>
    <w:rsid w:val="00EE6B16"/>
    <w:rsid w:val="00EE75B4"/>
    <w:rsid w:val="00EE7606"/>
    <w:rsid w:val="00EE7608"/>
    <w:rsid w:val="00EF057A"/>
    <w:rsid w:val="00EF0746"/>
    <w:rsid w:val="00EF0E31"/>
    <w:rsid w:val="00EF106C"/>
    <w:rsid w:val="00EF1608"/>
    <w:rsid w:val="00EF2583"/>
    <w:rsid w:val="00EF2D8D"/>
    <w:rsid w:val="00EF40E3"/>
    <w:rsid w:val="00EF442F"/>
    <w:rsid w:val="00EF5349"/>
    <w:rsid w:val="00EF551C"/>
    <w:rsid w:val="00EF5DCF"/>
    <w:rsid w:val="00EF6D7E"/>
    <w:rsid w:val="00F00405"/>
    <w:rsid w:val="00F005CB"/>
    <w:rsid w:val="00F00917"/>
    <w:rsid w:val="00F00C00"/>
    <w:rsid w:val="00F015B2"/>
    <w:rsid w:val="00F01B83"/>
    <w:rsid w:val="00F03054"/>
    <w:rsid w:val="00F0330E"/>
    <w:rsid w:val="00F03687"/>
    <w:rsid w:val="00F03AD0"/>
    <w:rsid w:val="00F055BC"/>
    <w:rsid w:val="00F05C8F"/>
    <w:rsid w:val="00F062C7"/>
    <w:rsid w:val="00F06306"/>
    <w:rsid w:val="00F07862"/>
    <w:rsid w:val="00F07A6C"/>
    <w:rsid w:val="00F07B0F"/>
    <w:rsid w:val="00F102AA"/>
    <w:rsid w:val="00F102F5"/>
    <w:rsid w:val="00F12942"/>
    <w:rsid w:val="00F1333F"/>
    <w:rsid w:val="00F13F22"/>
    <w:rsid w:val="00F14BED"/>
    <w:rsid w:val="00F14F77"/>
    <w:rsid w:val="00F15E0D"/>
    <w:rsid w:val="00F15E72"/>
    <w:rsid w:val="00F16027"/>
    <w:rsid w:val="00F162D8"/>
    <w:rsid w:val="00F16A7D"/>
    <w:rsid w:val="00F16A9E"/>
    <w:rsid w:val="00F172CF"/>
    <w:rsid w:val="00F173C5"/>
    <w:rsid w:val="00F176C3"/>
    <w:rsid w:val="00F209D6"/>
    <w:rsid w:val="00F20B34"/>
    <w:rsid w:val="00F20E0B"/>
    <w:rsid w:val="00F2108C"/>
    <w:rsid w:val="00F21323"/>
    <w:rsid w:val="00F2145B"/>
    <w:rsid w:val="00F219BF"/>
    <w:rsid w:val="00F221B8"/>
    <w:rsid w:val="00F22FCA"/>
    <w:rsid w:val="00F23821"/>
    <w:rsid w:val="00F23D28"/>
    <w:rsid w:val="00F23D78"/>
    <w:rsid w:val="00F2407A"/>
    <w:rsid w:val="00F244E0"/>
    <w:rsid w:val="00F245C3"/>
    <w:rsid w:val="00F24DCB"/>
    <w:rsid w:val="00F25131"/>
    <w:rsid w:val="00F2518F"/>
    <w:rsid w:val="00F256AF"/>
    <w:rsid w:val="00F25C91"/>
    <w:rsid w:val="00F30435"/>
    <w:rsid w:val="00F30656"/>
    <w:rsid w:val="00F308CA"/>
    <w:rsid w:val="00F308E2"/>
    <w:rsid w:val="00F31464"/>
    <w:rsid w:val="00F3172A"/>
    <w:rsid w:val="00F31E2A"/>
    <w:rsid w:val="00F31EDD"/>
    <w:rsid w:val="00F32B5A"/>
    <w:rsid w:val="00F33229"/>
    <w:rsid w:val="00F33568"/>
    <w:rsid w:val="00F352A4"/>
    <w:rsid w:val="00F35C72"/>
    <w:rsid w:val="00F35DC0"/>
    <w:rsid w:val="00F360E8"/>
    <w:rsid w:val="00F36791"/>
    <w:rsid w:val="00F37151"/>
    <w:rsid w:val="00F40E79"/>
    <w:rsid w:val="00F4156B"/>
    <w:rsid w:val="00F41864"/>
    <w:rsid w:val="00F41D00"/>
    <w:rsid w:val="00F4235F"/>
    <w:rsid w:val="00F42EA8"/>
    <w:rsid w:val="00F43586"/>
    <w:rsid w:val="00F43808"/>
    <w:rsid w:val="00F4400D"/>
    <w:rsid w:val="00F4439C"/>
    <w:rsid w:val="00F446AB"/>
    <w:rsid w:val="00F447F0"/>
    <w:rsid w:val="00F44D62"/>
    <w:rsid w:val="00F44FC5"/>
    <w:rsid w:val="00F45283"/>
    <w:rsid w:val="00F45284"/>
    <w:rsid w:val="00F452AB"/>
    <w:rsid w:val="00F45614"/>
    <w:rsid w:val="00F4617A"/>
    <w:rsid w:val="00F4625E"/>
    <w:rsid w:val="00F463B7"/>
    <w:rsid w:val="00F463CE"/>
    <w:rsid w:val="00F46F21"/>
    <w:rsid w:val="00F470D0"/>
    <w:rsid w:val="00F473FA"/>
    <w:rsid w:val="00F50378"/>
    <w:rsid w:val="00F50FC5"/>
    <w:rsid w:val="00F51882"/>
    <w:rsid w:val="00F51B60"/>
    <w:rsid w:val="00F5358C"/>
    <w:rsid w:val="00F54B49"/>
    <w:rsid w:val="00F54F40"/>
    <w:rsid w:val="00F559F8"/>
    <w:rsid w:val="00F56E1C"/>
    <w:rsid w:val="00F5714D"/>
    <w:rsid w:val="00F608E4"/>
    <w:rsid w:val="00F60F92"/>
    <w:rsid w:val="00F6133F"/>
    <w:rsid w:val="00F61461"/>
    <w:rsid w:val="00F61491"/>
    <w:rsid w:val="00F615D9"/>
    <w:rsid w:val="00F62E04"/>
    <w:rsid w:val="00F63328"/>
    <w:rsid w:val="00F63AA5"/>
    <w:rsid w:val="00F63FA5"/>
    <w:rsid w:val="00F64056"/>
    <w:rsid w:val="00F64302"/>
    <w:rsid w:val="00F64BC6"/>
    <w:rsid w:val="00F64FFD"/>
    <w:rsid w:val="00F657E9"/>
    <w:rsid w:val="00F65979"/>
    <w:rsid w:val="00F65E9B"/>
    <w:rsid w:val="00F66277"/>
    <w:rsid w:val="00F70AE3"/>
    <w:rsid w:val="00F713A6"/>
    <w:rsid w:val="00F7189E"/>
    <w:rsid w:val="00F71F78"/>
    <w:rsid w:val="00F73B1D"/>
    <w:rsid w:val="00F75B88"/>
    <w:rsid w:val="00F76477"/>
    <w:rsid w:val="00F76C4A"/>
    <w:rsid w:val="00F76CA0"/>
    <w:rsid w:val="00F76E41"/>
    <w:rsid w:val="00F776CA"/>
    <w:rsid w:val="00F7797B"/>
    <w:rsid w:val="00F80467"/>
    <w:rsid w:val="00F80AF2"/>
    <w:rsid w:val="00F8117B"/>
    <w:rsid w:val="00F8120F"/>
    <w:rsid w:val="00F8162C"/>
    <w:rsid w:val="00F817DF"/>
    <w:rsid w:val="00F82493"/>
    <w:rsid w:val="00F825A5"/>
    <w:rsid w:val="00F82913"/>
    <w:rsid w:val="00F82B00"/>
    <w:rsid w:val="00F82C4B"/>
    <w:rsid w:val="00F837C5"/>
    <w:rsid w:val="00F84014"/>
    <w:rsid w:val="00F8487A"/>
    <w:rsid w:val="00F84A09"/>
    <w:rsid w:val="00F856F5"/>
    <w:rsid w:val="00F866B4"/>
    <w:rsid w:val="00F86A61"/>
    <w:rsid w:val="00F87B76"/>
    <w:rsid w:val="00F87D59"/>
    <w:rsid w:val="00F9056C"/>
    <w:rsid w:val="00F9235F"/>
    <w:rsid w:val="00F926DD"/>
    <w:rsid w:val="00F92C8F"/>
    <w:rsid w:val="00F92EA7"/>
    <w:rsid w:val="00F935E8"/>
    <w:rsid w:val="00F9367E"/>
    <w:rsid w:val="00F94634"/>
    <w:rsid w:val="00F94DB8"/>
    <w:rsid w:val="00F95C46"/>
    <w:rsid w:val="00F96050"/>
    <w:rsid w:val="00F963E3"/>
    <w:rsid w:val="00F973C7"/>
    <w:rsid w:val="00F97669"/>
    <w:rsid w:val="00F97695"/>
    <w:rsid w:val="00F977FD"/>
    <w:rsid w:val="00FA0AB3"/>
    <w:rsid w:val="00FA118A"/>
    <w:rsid w:val="00FA1D0D"/>
    <w:rsid w:val="00FA2275"/>
    <w:rsid w:val="00FA2C85"/>
    <w:rsid w:val="00FA353F"/>
    <w:rsid w:val="00FA6BAF"/>
    <w:rsid w:val="00FA7397"/>
    <w:rsid w:val="00FA73C5"/>
    <w:rsid w:val="00FA747A"/>
    <w:rsid w:val="00FA7F76"/>
    <w:rsid w:val="00FB00D9"/>
    <w:rsid w:val="00FB0FBC"/>
    <w:rsid w:val="00FB15D1"/>
    <w:rsid w:val="00FB16FD"/>
    <w:rsid w:val="00FB2660"/>
    <w:rsid w:val="00FB271E"/>
    <w:rsid w:val="00FB33C5"/>
    <w:rsid w:val="00FB3C1E"/>
    <w:rsid w:val="00FB3DB4"/>
    <w:rsid w:val="00FB4397"/>
    <w:rsid w:val="00FB444C"/>
    <w:rsid w:val="00FB478B"/>
    <w:rsid w:val="00FB4963"/>
    <w:rsid w:val="00FB4C79"/>
    <w:rsid w:val="00FB526C"/>
    <w:rsid w:val="00FB52C2"/>
    <w:rsid w:val="00FB60E5"/>
    <w:rsid w:val="00FB7574"/>
    <w:rsid w:val="00FB75AC"/>
    <w:rsid w:val="00FB7AEB"/>
    <w:rsid w:val="00FB7E90"/>
    <w:rsid w:val="00FC0ED6"/>
    <w:rsid w:val="00FC13AD"/>
    <w:rsid w:val="00FC1C25"/>
    <w:rsid w:val="00FC2FBA"/>
    <w:rsid w:val="00FC3166"/>
    <w:rsid w:val="00FC3646"/>
    <w:rsid w:val="00FC3C9B"/>
    <w:rsid w:val="00FC4D49"/>
    <w:rsid w:val="00FC5652"/>
    <w:rsid w:val="00FC61BA"/>
    <w:rsid w:val="00FC6589"/>
    <w:rsid w:val="00FC6725"/>
    <w:rsid w:val="00FC76B0"/>
    <w:rsid w:val="00FC78F0"/>
    <w:rsid w:val="00FC7950"/>
    <w:rsid w:val="00FC7B75"/>
    <w:rsid w:val="00FD0053"/>
    <w:rsid w:val="00FD0E04"/>
    <w:rsid w:val="00FD1165"/>
    <w:rsid w:val="00FD1656"/>
    <w:rsid w:val="00FD1665"/>
    <w:rsid w:val="00FD2027"/>
    <w:rsid w:val="00FD21B9"/>
    <w:rsid w:val="00FD233F"/>
    <w:rsid w:val="00FD298C"/>
    <w:rsid w:val="00FD29DF"/>
    <w:rsid w:val="00FD2C00"/>
    <w:rsid w:val="00FD3663"/>
    <w:rsid w:val="00FD4E9E"/>
    <w:rsid w:val="00FD50B1"/>
    <w:rsid w:val="00FD52CB"/>
    <w:rsid w:val="00FD534B"/>
    <w:rsid w:val="00FD70A4"/>
    <w:rsid w:val="00FD732C"/>
    <w:rsid w:val="00FE0A40"/>
    <w:rsid w:val="00FE0D72"/>
    <w:rsid w:val="00FE0E99"/>
    <w:rsid w:val="00FE1044"/>
    <w:rsid w:val="00FE3646"/>
    <w:rsid w:val="00FE3722"/>
    <w:rsid w:val="00FE48D3"/>
    <w:rsid w:val="00FE5773"/>
    <w:rsid w:val="00FE69DF"/>
    <w:rsid w:val="00FE6D06"/>
    <w:rsid w:val="00FE7120"/>
    <w:rsid w:val="00FE7FD0"/>
    <w:rsid w:val="00FF01BA"/>
    <w:rsid w:val="00FF0739"/>
    <w:rsid w:val="00FF0940"/>
    <w:rsid w:val="00FF0FBB"/>
    <w:rsid w:val="00FF1690"/>
    <w:rsid w:val="00FF1A3F"/>
    <w:rsid w:val="00FF3E65"/>
    <w:rsid w:val="00FF4468"/>
    <w:rsid w:val="00FF4A34"/>
    <w:rsid w:val="00FF7158"/>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1017E-11BE-496D-8B53-34352E4F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947"/>
    <w:pPr>
      <w:spacing w:after="200" w:line="276" w:lineRule="auto"/>
    </w:pPr>
    <w:rPr>
      <w:rFonts w:ascii="Calibri" w:eastAsia="Times New Roman" w:hAnsi="Calibri" w:cs="Times New Roman"/>
      <w:lang w:val="ru-RU" w:eastAsia="ru-RU"/>
    </w:rPr>
  </w:style>
  <w:style w:type="paragraph" w:styleId="Heading2">
    <w:name w:val="heading 2"/>
    <w:basedOn w:val="Normal"/>
    <w:next w:val="Normal"/>
    <w:link w:val="Heading2Char"/>
    <w:uiPriority w:val="9"/>
    <w:unhideWhenUsed/>
    <w:qFormat/>
    <w:rsid w:val="00824607"/>
    <w:pPr>
      <w:tabs>
        <w:tab w:val="left" w:pos="3135"/>
      </w:tabs>
      <w:spacing w:after="160" w:line="259" w:lineRule="auto"/>
      <w:outlineLvl w:val="1"/>
    </w:pPr>
    <w:rPr>
      <w:rFonts w:ascii="Franklin Gothic Book" w:eastAsiaTheme="minorHAnsi" w:hAnsi="Franklin Gothic Book" w:cstheme="minorBidi"/>
      <w:b/>
      <w:color w:val="A87555"/>
      <w:sz w:val="28"/>
      <w:szCs w:val="48"/>
      <w:lang w:val="en-GB" w:eastAsia="en-US"/>
    </w:rPr>
  </w:style>
  <w:style w:type="paragraph" w:styleId="Heading3">
    <w:name w:val="heading 3"/>
    <w:basedOn w:val="Normal"/>
    <w:next w:val="Normal"/>
    <w:link w:val="Heading3Char"/>
    <w:uiPriority w:val="9"/>
    <w:unhideWhenUsed/>
    <w:qFormat/>
    <w:rsid w:val="00824607"/>
    <w:pPr>
      <w:tabs>
        <w:tab w:val="left" w:pos="3135"/>
      </w:tabs>
      <w:spacing w:after="160" w:line="259" w:lineRule="auto"/>
      <w:outlineLvl w:val="2"/>
    </w:pPr>
    <w:rPr>
      <w:rFonts w:ascii="Franklin Gothic Book" w:eastAsiaTheme="minorHAnsi" w:hAnsi="Franklin Gothic Book" w:cstheme="minorBidi"/>
      <w:b/>
      <w:color w:val="CDA62D"/>
      <w:sz w:val="28"/>
      <w:szCs w:val="4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947"/>
    <w:pPr>
      <w:ind w:left="720"/>
      <w:contextualSpacing/>
    </w:pPr>
  </w:style>
  <w:style w:type="table" w:styleId="TableGrid">
    <w:name w:val="Table Grid"/>
    <w:basedOn w:val="TableNormal"/>
    <w:uiPriority w:val="39"/>
    <w:rsid w:val="00201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4607"/>
    <w:rPr>
      <w:rFonts w:ascii="Franklin Gothic Book" w:hAnsi="Franklin Gothic Book"/>
      <w:b/>
      <w:color w:val="A87555"/>
      <w:sz w:val="28"/>
      <w:szCs w:val="48"/>
      <w:lang w:val="en-GB"/>
    </w:rPr>
  </w:style>
  <w:style w:type="character" w:customStyle="1" w:styleId="Heading3Char">
    <w:name w:val="Heading 3 Char"/>
    <w:basedOn w:val="DefaultParagraphFont"/>
    <w:link w:val="Heading3"/>
    <w:uiPriority w:val="9"/>
    <w:rsid w:val="00824607"/>
    <w:rPr>
      <w:rFonts w:ascii="Franklin Gothic Book" w:hAnsi="Franklin Gothic Book"/>
      <w:b/>
      <w:color w:val="CDA62D"/>
      <w:sz w:val="28"/>
      <w:szCs w:val="4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583725">
      <w:bodyDiv w:val="1"/>
      <w:marLeft w:val="0"/>
      <w:marRight w:val="0"/>
      <w:marTop w:val="0"/>
      <w:marBottom w:val="0"/>
      <w:divBdr>
        <w:top w:val="none" w:sz="0" w:space="0" w:color="auto"/>
        <w:left w:val="none" w:sz="0" w:space="0" w:color="auto"/>
        <w:bottom w:val="none" w:sz="0" w:space="0" w:color="auto"/>
        <w:right w:val="none" w:sz="0" w:space="0" w:color="auto"/>
      </w:divBdr>
    </w:div>
    <w:div w:id="1816601435">
      <w:bodyDiv w:val="1"/>
      <w:marLeft w:val="0"/>
      <w:marRight w:val="0"/>
      <w:marTop w:val="0"/>
      <w:marBottom w:val="0"/>
      <w:divBdr>
        <w:top w:val="none" w:sz="0" w:space="0" w:color="auto"/>
        <w:left w:val="none" w:sz="0" w:space="0" w:color="auto"/>
        <w:bottom w:val="none" w:sz="0" w:space="0" w:color="auto"/>
        <w:right w:val="none" w:sz="0" w:space="0" w:color="auto"/>
      </w:divBdr>
    </w:div>
    <w:div w:id="204682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kmalk\Desktop\CRP1.1_planning-2016\C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kmalk\Desktop\CRP1.1_planning-2016\C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kmalk\Desktop\CRP1.1_planning-2016\C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0-20</a:t>
            </a:r>
            <a:r>
              <a:rPr lang="en-US" baseline="0"/>
              <a:t> cm soil layer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[CA.xlsx]Sheet3!$C$3</c:f>
              <c:strCache>
                <c:ptCount val="1"/>
                <c:pt idx="0">
                  <c:v>Conventional tillage</c:v>
                </c:pt>
              </c:strCache>
            </c:strRef>
          </c:tx>
          <c:spPr>
            <a:ln w="19050" cap="rnd">
              <a:solidFill>
                <a:schemeClr val="accent1"/>
              </a:solidFill>
              <a:round/>
            </a:ln>
            <a:effectLst/>
          </c:spPr>
          <c:marker>
            <c:symbol val="none"/>
          </c:marker>
          <c:xVal>
            <c:numRef>
              <c:f>[CA.xlsx]Sheet3!$D$2:$L$2</c:f>
              <c:numCache>
                <c:formatCode>General</c:formatCode>
                <c:ptCount val="9"/>
                <c:pt idx="0">
                  <c:v>1</c:v>
                </c:pt>
                <c:pt idx="1">
                  <c:v>20</c:v>
                </c:pt>
                <c:pt idx="2">
                  <c:v>39</c:v>
                </c:pt>
                <c:pt idx="3">
                  <c:v>62</c:v>
                </c:pt>
                <c:pt idx="4">
                  <c:v>83</c:v>
                </c:pt>
                <c:pt idx="5">
                  <c:v>93</c:v>
                </c:pt>
                <c:pt idx="6">
                  <c:v>103</c:v>
                </c:pt>
                <c:pt idx="7">
                  <c:v>127</c:v>
                </c:pt>
                <c:pt idx="8">
                  <c:v>131</c:v>
                </c:pt>
              </c:numCache>
            </c:numRef>
          </c:xVal>
          <c:yVal>
            <c:numRef>
              <c:f>[CA.xlsx]Sheet3!$D$3:$L$3</c:f>
              <c:numCache>
                <c:formatCode>General</c:formatCode>
                <c:ptCount val="9"/>
                <c:pt idx="0">
                  <c:v>1.49</c:v>
                </c:pt>
                <c:pt idx="1">
                  <c:v>1.52</c:v>
                </c:pt>
                <c:pt idx="2">
                  <c:v>1.55</c:v>
                </c:pt>
                <c:pt idx="3">
                  <c:v>1.54</c:v>
                </c:pt>
                <c:pt idx="4">
                  <c:v>1.56</c:v>
                </c:pt>
                <c:pt idx="5">
                  <c:v>1.58</c:v>
                </c:pt>
                <c:pt idx="6">
                  <c:v>1.59</c:v>
                </c:pt>
                <c:pt idx="7">
                  <c:v>1.58</c:v>
                </c:pt>
                <c:pt idx="8">
                  <c:v>1.56</c:v>
                </c:pt>
              </c:numCache>
            </c:numRef>
          </c:yVal>
          <c:smooth val="1"/>
        </c:ser>
        <c:ser>
          <c:idx val="1"/>
          <c:order val="1"/>
          <c:tx>
            <c:strRef>
              <c:f>[CA.xlsx]Sheet3!$C$4</c:f>
              <c:strCache>
                <c:ptCount val="1"/>
                <c:pt idx="0">
                  <c:v>Zero tillage</c:v>
                </c:pt>
              </c:strCache>
            </c:strRef>
          </c:tx>
          <c:spPr>
            <a:ln w="19050" cap="rnd">
              <a:solidFill>
                <a:schemeClr val="accent2"/>
              </a:solidFill>
              <a:round/>
            </a:ln>
            <a:effectLst/>
          </c:spPr>
          <c:marker>
            <c:symbol val="none"/>
          </c:marker>
          <c:xVal>
            <c:numRef>
              <c:f>[CA.xlsx]Sheet3!$D$2:$L$2</c:f>
              <c:numCache>
                <c:formatCode>General</c:formatCode>
                <c:ptCount val="9"/>
                <c:pt idx="0">
                  <c:v>1</c:v>
                </c:pt>
                <c:pt idx="1">
                  <c:v>20</c:v>
                </c:pt>
                <c:pt idx="2">
                  <c:v>39</c:v>
                </c:pt>
                <c:pt idx="3">
                  <c:v>62</c:v>
                </c:pt>
                <c:pt idx="4">
                  <c:v>83</c:v>
                </c:pt>
                <c:pt idx="5">
                  <c:v>93</c:v>
                </c:pt>
                <c:pt idx="6">
                  <c:v>103</c:v>
                </c:pt>
                <c:pt idx="7">
                  <c:v>127</c:v>
                </c:pt>
                <c:pt idx="8">
                  <c:v>131</c:v>
                </c:pt>
              </c:numCache>
            </c:numRef>
          </c:xVal>
          <c:yVal>
            <c:numRef>
              <c:f>[CA.xlsx]Sheet3!$D$4:$L$4</c:f>
              <c:numCache>
                <c:formatCode>General</c:formatCode>
                <c:ptCount val="9"/>
                <c:pt idx="0">
                  <c:v>1.52</c:v>
                </c:pt>
                <c:pt idx="1">
                  <c:v>1.55</c:v>
                </c:pt>
                <c:pt idx="2">
                  <c:v>1.58</c:v>
                </c:pt>
                <c:pt idx="3">
                  <c:v>1.59</c:v>
                </c:pt>
                <c:pt idx="4">
                  <c:v>1.69</c:v>
                </c:pt>
                <c:pt idx="5">
                  <c:v>1.68</c:v>
                </c:pt>
                <c:pt idx="6">
                  <c:v>1.64</c:v>
                </c:pt>
                <c:pt idx="7">
                  <c:v>1.61</c:v>
                </c:pt>
                <c:pt idx="8">
                  <c:v>1.6</c:v>
                </c:pt>
              </c:numCache>
            </c:numRef>
          </c:yVal>
          <c:smooth val="1"/>
        </c:ser>
        <c:dLbls>
          <c:showLegendKey val="0"/>
          <c:showVal val="0"/>
          <c:showCatName val="0"/>
          <c:showSerName val="0"/>
          <c:showPercent val="0"/>
          <c:showBubbleSize val="0"/>
        </c:dLbls>
        <c:axId val="162961272"/>
        <c:axId val="45666520"/>
      </c:scatterChart>
      <c:valAx>
        <c:axId val="1629612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66520"/>
        <c:crosses val="autoZero"/>
        <c:crossBetween val="midCat"/>
      </c:valAx>
      <c:valAx>
        <c:axId val="45666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96127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20-40</a:t>
            </a:r>
            <a:r>
              <a:rPr lang="en-US" baseline="0"/>
              <a:t> cm</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[CA.xlsx]Sheet4!$C$5</c:f>
              <c:strCache>
                <c:ptCount val="1"/>
                <c:pt idx="0">
                  <c:v>Conventional tillage</c:v>
                </c:pt>
              </c:strCache>
            </c:strRef>
          </c:tx>
          <c:spPr>
            <a:ln w="19050" cap="rnd">
              <a:solidFill>
                <a:schemeClr val="accent1"/>
              </a:solidFill>
              <a:round/>
            </a:ln>
            <a:effectLst/>
          </c:spPr>
          <c:marker>
            <c:symbol val="none"/>
          </c:marker>
          <c:xVal>
            <c:numRef>
              <c:f>[CA.xlsx]Sheet4!$D$3:$L$3</c:f>
              <c:numCache>
                <c:formatCode>General</c:formatCode>
                <c:ptCount val="9"/>
                <c:pt idx="0">
                  <c:v>1</c:v>
                </c:pt>
                <c:pt idx="1">
                  <c:v>20</c:v>
                </c:pt>
                <c:pt idx="2">
                  <c:v>39</c:v>
                </c:pt>
                <c:pt idx="3">
                  <c:v>62</c:v>
                </c:pt>
                <c:pt idx="4">
                  <c:v>83</c:v>
                </c:pt>
                <c:pt idx="5">
                  <c:v>93</c:v>
                </c:pt>
                <c:pt idx="6">
                  <c:v>103</c:v>
                </c:pt>
                <c:pt idx="7">
                  <c:v>127</c:v>
                </c:pt>
                <c:pt idx="8">
                  <c:v>131</c:v>
                </c:pt>
              </c:numCache>
            </c:numRef>
          </c:xVal>
          <c:yVal>
            <c:numRef>
              <c:f>[CA.xlsx]Sheet4!$D$5:$L$5</c:f>
              <c:numCache>
                <c:formatCode>General</c:formatCode>
                <c:ptCount val="9"/>
                <c:pt idx="0">
                  <c:v>1.58</c:v>
                </c:pt>
                <c:pt idx="1">
                  <c:v>1.55</c:v>
                </c:pt>
                <c:pt idx="2">
                  <c:v>1.58</c:v>
                </c:pt>
                <c:pt idx="3">
                  <c:v>1.55</c:v>
                </c:pt>
                <c:pt idx="4">
                  <c:v>1.57</c:v>
                </c:pt>
                <c:pt idx="5">
                  <c:v>1.53</c:v>
                </c:pt>
                <c:pt idx="6">
                  <c:v>1.59</c:v>
                </c:pt>
                <c:pt idx="7">
                  <c:v>1.52</c:v>
                </c:pt>
                <c:pt idx="8">
                  <c:v>1.56</c:v>
                </c:pt>
              </c:numCache>
            </c:numRef>
          </c:yVal>
          <c:smooth val="1"/>
        </c:ser>
        <c:ser>
          <c:idx val="1"/>
          <c:order val="1"/>
          <c:tx>
            <c:strRef>
              <c:f>[CA.xlsx]Sheet4!$C$12</c:f>
              <c:strCache>
                <c:ptCount val="1"/>
                <c:pt idx="0">
                  <c:v>Zero tillage</c:v>
                </c:pt>
              </c:strCache>
            </c:strRef>
          </c:tx>
          <c:spPr>
            <a:ln w="19050" cap="rnd">
              <a:solidFill>
                <a:schemeClr val="accent2"/>
              </a:solidFill>
              <a:round/>
            </a:ln>
            <a:effectLst/>
          </c:spPr>
          <c:marker>
            <c:symbol val="none"/>
          </c:marker>
          <c:xVal>
            <c:numRef>
              <c:f>[CA.xlsx]Sheet4!$D$3:$L$3</c:f>
              <c:numCache>
                <c:formatCode>General</c:formatCode>
                <c:ptCount val="9"/>
                <c:pt idx="0">
                  <c:v>1</c:v>
                </c:pt>
                <c:pt idx="1">
                  <c:v>20</c:v>
                </c:pt>
                <c:pt idx="2">
                  <c:v>39</c:v>
                </c:pt>
                <c:pt idx="3">
                  <c:v>62</c:v>
                </c:pt>
                <c:pt idx="4">
                  <c:v>83</c:v>
                </c:pt>
                <c:pt idx="5">
                  <c:v>93</c:v>
                </c:pt>
                <c:pt idx="6">
                  <c:v>103</c:v>
                </c:pt>
                <c:pt idx="7">
                  <c:v>127</c:v>
                </c:pt>
                <c:pt idx="8">
                  <c:v>131</c:v>
                </c:pt>
              </c:numCache>
            </c:numRef>
          </c:xVal>
          <c:yVal>
            <c:numRef>
              <c:f>[CA.xlsx]Sheet4!$D$12:$L$12</c:f>
              <c:numCache>
                <c:formatCode>General</c:formatCode>
                <c:ptCount val="9"/>
                <c:pt idx="0">
                  <c:v>1.55</c:v>
                </c:pt>
                <c:pt idx="1">
                  <c:v>1.61</c:v>
                </c:pt>
                <c:pt idx="2">
                  <c:v>1.6</c:v>
                </c:pt>
                <c:pt idx="3">
                  <c:v>1.58</c:v>
                </c:pt>
                <c:pt idx="4">
                  <c:v>1.59</c:v>
                </c:pt>
                <c:pt idx="5">
                  <c:v>1.59</c:v>
                </c:pt>
                <c:pt idx="6">
                  <c:v>1.61</c:v>
                </c:pt>
                <c:pt idx="7">
                  <c:v>1.6</c:v>
                </c:pt>
                <c:pt idx="8">
                  <c:v>1.59</c:v>
                </c:pt>
              </c:numCache>
            </c:numRef>
          </c:yVal>
          <c:smooth val="1"/>
        </c:ser>
        <c:dLbls>
          <c:showLegendKey val="0"/>
          <c:showVal val="0"/>
          <c:showCatName val="0"/>
          <c:showSerName val="0"/>
          <c:showPercent val="0"/>
          <c:showBubbleSize val="0"/>
        </c:dLbls>
        <c:axId val="207322144"/>
        <c:axId val="207322536"/>
      </c:scatterChart>
      <c:valAx>
        <c:axId val="2073221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322536"/>
        <c:crosses val="autoZero"/>
        <c:crossBetween val="midCat"/>
      </c:valAx>
      <c:valAx>
        <c:axId val="207322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32214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40-60 cm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[CA.xlsx]Sheet4!$C$6</c:f>
              <c:strCache>
                <c:ptCount val="1"/>
                <c:pt idx="0">
                  <c:v>50</c:v>
                </c:pt>
              </c:strCache>
            </c:strRef>
          </c:tx>
          <c:spPr>
            <a:ln w="19050" cap="rnd">
              <a:solidFill>
                <a:schemeClr val="accent1"/>
              </a:solidFill>
              <a:round/>
            </a:ln>
            <a:effectLst/>
          </c:spPr>
          <c:marker>
            <c:symbol val="none"/>
          </c:marker>
          <c:xVal>
            <c:numRef>
              <c:f>[CA.xlsx]Sheet4!$D$3:$L$3</c:f>
              <c:numCache>
                <c:formatCode>General</c:formatCode>
                <c:ptCount val="9"/>
                <c:pt idx="0">
                  <c:v>1</c:v>
                </c:pt>
                <c:pt idx="1">
                  <c:v>20</c:v>
                </c:pt>
                <c:pt idx="2">
                  <c:v>39</c:v>
                </c:pt>
                <c:pt idx="3">
                  <c:v>62</c:v>
                </c:pt>
                <c:pt idx="4">
                  <c:v>83</c:v>
                </c:pt>
                <c:pt idx="5">
                  <c:v>93</c:v>
                </c:pt>
                <c:pt idx="6">
                  <c:v>103</c:v>
                </c:pt>
                <c:pt idx="7">
                  <c:v>127</c:v>
                </c:pt>
                <c:pt idx="8">
                  <c:v>131</c:v>
                </c:pt>
              </c:numCache>
            </c:numRef>
          </c:xVal>
          <c:yVal>
            <c:numRef>
              <c:f>[CA.xlsx]Sheet4!$D$6:$L$6</c:f>
              <c:numCache>
                <c:formatCode>General</c:formatCode>
                <c:ptCount val="9"/>
                <c:pt idx="0">
                  <c:v>1.41</c:v>
                </c:pt>
                <c:pt idx="1">
                  <c:v>1.42</c:v>
                </c:pt>
                <c:pt idx="2">
                  <c:v>1.48</c:v>
                </c:pt>
                <c:pt idx="3">
                  <c:v>1.46</c:v>
                </c:pt>
                <c:pt idx="4">
                  <c:v>1.49</c:v>
                </c:pt>
                <c:pt idx="5">
                  <c:v>1.45</c:v>
                </c:pt>
                <c:pt idx="6">
                  <c:v>1.56</c:v>
                </c:pt>
                <c:pt idx="7">
                  <c:v>1.53</c:v>
                </c:pt>
                <c:pt idx="8">
                  <c:v>1.52</c:v>
                </c:pt>
              </c:numCache>
            </c:numRef>
          </c:yVal>
          <c:smooth val="1"/>
        </c:ser>
        <c:ser>
          <c:idx val="1"/>
          <c:order val="1"/>
          <c:tx>
            <c:strRef>
              <c:f>[CA.xlsx]Sheet4!$C$13</c:f>
              <c:strCache>
                <c:ptCount val="1"/>
                <c:pt idx="0">
                  <c:v>50</c:v>
                </c:pt>
              </c:strCache>
            </c:strRef>
          </c:tx>
          <c:spPr>
            <a:ln w="19050" cap="rnd">
              <a:solidFill>
                <a:schemeClr val="accent2"/>
              </a:solidFill>
              <a:round/>
            </a:ln>
            <a:effectLst/>
          </c:spPr>
          <c:marker>
            <c:symbol val="none"/>
          </c:marker>
          <c:xVal>
            <c:numRef>
              <c:f>[CA.xlsx]Sheet4!$D$3:$L$3</c:f>
              <c:numCache>
                <c:formatCode>General</c:formatCode>
                <c:ptCount val="9"/>
                <c:pt idx="0">
                  <c:v>1</c:v>
                </c:pt>
                <c:pt idx="1">
                  <c:v>20</c:v>
                </c:pt>
                <c:pt idx="2">
                  <c:v>39</c:v>
                </c:pt>
                <c:pt idx="3">
                  <c:v>62</c:v>
                </c:pt>
                <c:pt idx="4">
                  <c:v>83</c:v>
                </c:pt>
                <c:pt idx="5">
                  <c:v>93</c:v>
                </c:pt>
                <c:pt idx="6">
                  <c:v>103</c:v>
                </c:pt>
                <c:pt idx="7">
                  <c:v>127</c:v>
                </c:pt>
                <c:pt idx="8">
                  <c:v>131</c:v>
                </c:pt>
              </c:numCache>
            </c:numRef>
          </c:xVal>
          <c:yVal>
            <c:numRef>
              <c:f>[CA.xlsx]Sheet4!$D$13:$L$13</c:f>
              <c:numCache>
                <c:formatCode>General</c:formatCode>
                <c:ptCount val="9"/>
                <c:pt idx="0">
                  <c:v>1.38</c:v>
                </c:pt>
                <c:pt idx="1">
                  <c:v>1.42</c:v>
                </c:pt>
                <c:pt idx="2">
                  <c:v>1.46</c:v>
                </c:pt>
                <c:pt idx="3">
                  <c:v>1.51</c:v>
                </c:pt>
                <c:pt idx="4">
                  <c:v>1.54</c:v>
                </c:pt>
                <c:pt idx="5">
                  <c:v>1.56</c:v>
                </c:pt>
                <c:pt idx="6">
                  <c:v>1.58</c:v>
                </c:pt>
                <c:pt idx="7">
                  <c:v>1.54</c:v>
                </c:pt>
                <c:pt idx="8">
                  <c:v>1.55</c:v>
                </c:pt>
              </c:numCache>
            </c:numRef>
          </c:yVal>
          <c:smooth val="1"/>
        </c:ser>
        <c:dLbls>
          <c:showLegendKey val="0"/>
          <c:showVal val="0"/>
          <c:showCatName val="0"/>
          <c:showSerName val="0"/>
          <c:showPercent val="0"/>
          <c:showBubbleSize val="0"/>
        </c:dLbls>
        <c:axId val="207323712"/>
        <c:axId val="207324104"/>
      </c:scatterChart>
      <c:valAx>
        <c:axId val="207323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324104"/>
        <c:crosses val="autoZero"/>
        <c:crossBetween val="midCat"/>
      </c:valAx>
      <c:valAx>
        <c:axId val="207324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32371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Karimov, Akmal (IWMI-Tashkent)</dc:creator>
  <cp:keywords/>
  <dc:description/>
  <cp:lastModifiedBy>Karimov, Akmal (IWMI-Tashkent)</cp:lastModifiedBy>
  <cp:revision>6</cp:revision>
  <dcterms:created xsi:type="dcterms:W3CDTF">2016-01-23T06:05:00Z</dcterms:created>
  <dcterms:modified xsi:type="dcterms:W3CDTF">2016-01-27T05:22:00Z</dcterms:modified>
</cp:coreProperties>
</file>