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DC757" w14:textId="7B5E4AE8" w:rsidR="002622A6" w:rsidRPr="005467C3" w:rsidRDefault="00831E0E">
      <w:pPr>
        <w:autoSpaceDE w:val="0"/>
        <w:autoSpaceDN w:val="0"/>
        <w:adjustRightInd w:val="0"/>
        <w:spacing w:after="0" w:line="240" w:lineRule="auto"/>
        <w:jc w:val="both"/>
        <w:rPr>
          <w:rFonts w:ascii="Arial" w:eastAsia="MS ??" w:hAnsi="Arial" w:cs="Arial"/>
          <w:b/>
          <w:i/>
          <w:color w:val="1FA22E"/>
          <w:sz w:val="24"/>
          <w:lang w:val="en-US" w:eastAsia="fr-FR"/>
        </w:rPr>
      </w:pPr>
      <w:bookmarkStart w:id="0" w:name="_Hlk94186153"/>
      <w:bookmarkEnd w:id="0"/>
      <w:r w:rsidRPr="005467C3">
        <w:rPr>
          <w:rFonts w:ascii="Arial" w:eastAsia="MS ??" w:hAnsi="Arial" w:cs="Arial"/>
          <w:b/>
          <w:i/>
          <w:noProof/>
          <w:color w:val="1FA22E"/>
          <w:sz w:val="24"/>
          <w:lang w:val="en-GB" w:eastAsia="en-GB"/>
        </w:rPr>
        <w:drawing>
          <wp:anchor distT="0" distB="0" distL="0" distR="0" simplePos="0" relativeHeight="2" behindDoc="1" locked="0" layoutInCell="1" allowOverlap="1" wp14:anchorId="4DEAA228" wp14:editId="3D5BC0AF">
            <wp:simplePos x="0" y="0"/>
            <wp:positionH relativeFrom="column">
              <wp:posOffset>3941446</wp:posOffset>
            </wp:positionH>
            <wp:positionV relativeFrom="paragraph">
              <wp:posOffset>-283845</wp:posOffset>
            </wp:positionV>
            <wp:extent cx="2350029" cy="1300696"/>
            <wp:effectExtent l="0" t="0" r="0" b="0"/>
            <wp:wrapNone/>
            <wp:docPr id="102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8" cstate="print"/>
                    <a:srcRect/>
                    <a:stretch/>
                  </pic:blipFill>
                  <pic:spPr>
                    <a:xfrm>
                      <a:off x="0" y="0"/>
                      <a:ext cx="2350029" cy="1300696"/>
                    </a:xfrm>
                    <a:prstGeom prst="rect">
                      <a:avLst/>
                    </a:prstGeom>
                    <a:ln>
                      <a:noFill/>
                    </a:ln>
                  </pic:spPr>
                </pic:pic>
              </a:graphicData>
            </a:graphic>
            <wp14:sizeRelH relativeFrom="page">
              <wp14:pctWidth>0</wp14:pctWidth>
            </wp14:sizeRelH>
            <wp14:sizeRelV relativeFrom="page">
              <wp14:pctHeight>0</wp14:pctHeight>
            </wp14:sizeRelV>
          </wp:anchor>
        </w:drawing>
      </w:r>
      <w:r w:rsidRPr="005467C3">
        <w:rPr>
          <w:rFonts w:ascii="Arial" w:eastAsia="MS ??" w:hAnsi="Arial" w:cs="Arial"/>
          <w:b/>
          <w:i/>
          <w:color w:val="1FA22E"/>
          <w:sz w:val="24"/>
          <w:lang w:val="en-US" w:eastAsia="fr-FR"/>
        </w:rPr>
        <w:t>Field Scientific Report</w:t>
      </w:r>
    </w:p>
    <w:p w14:paraId="40B54D3E" w14:textId="0A9B1AC2" w:rsidR="002622A6" w:rsidRPr="005467C3" w:rsidRDefault="002622A6">
      <w:pPr>
        <w:autoSpaceDE w:val="0"/>
        <w:autoSpaceDN w:val="0"/>
        <w:adjustRightInd w:val="0"/>
        <w:spacing w:after="0" w:line="240" w:lineRule="auto"/>
        <w:jc w:val="both"/>
        <w:rPr>
          <w:rFonts w:ascii="Arial" w:eastAsia="MS ??" w:hAnsi="Arial" w:cs="Arial"/>
          <w:b/>
          <w:i/>
          <w:color w:val="1FA22E"/>
          <w:sz w:val="24"/>
          <w:lang w:val="en-US" w:eastAsia="fr-FR"/>
        </w:rPr>
      </w:pPr>
    </w:p>
    <w:p w14:paraId="06610816" w14:textId="77777777" w:rsidR="002622A6" w:rsidRPr="005467C3" w:rsidRDefault="002622A6">
      <w:pPr>
        <w:autoSpaceDE w:val="0"/>
        <w:autoSpaceDN w:val="0"/>
        <w:adjustRightInd w:val="0"/>
        <w:spacing w:after="0" w:line="240" w:lineRule="auto"/>
        <w:jc w:val="both"/>
        <w:rPr>
          <w:rFonts w:ascii="Arial" w:eastAsia="MS ??" w:hAnsi="Arial" w:cs="Arial"/>
          <w:b/>
          <w:i/>
          <w:color w:val="1FA22E"/>
          <w:sz w:val="24"/>
          <w:lang w:val="en-US" w:eastAsia="fr-FR"/>
        </w:rPr>
      </w:pPr>
    </w:p>
    <w:p w14:paraId="537FEF2F" w14:textId="77777777" w:rsidR="002622A6" w:rsidRPr="005467C3" w:rsidRDefault="002622A6">
      <w:pPr>
        <w:tabs>
          <w:tab w:val="left" w:pos="7215"/>
        </w:tabs>
        <w:autoSpaceDE w:val="0"/>
        <w:autoSpaceDN w:val="0"/>
        <w:adjustRightInd w:val="0"/>
        <w:spacing w:before="100" w:beforeAutospacing="1" w:after="0" w:line="240" w:lineRule="auto"/>
        <w:ind w:right="-1"/>
        <w:rPr>
          <w:rFonts w:ascii="Arial" w:eastAsia="MS ??" w:hAnsi="Arial" w:cs="Arial"/>
          <w:b/>
          <w:color w:val="1FA22E"/>
          <w:sz w:val="2"/>
          <w:lang w:val="en-US" w:eastAsia="fr-FR"/>
        </w:rPr>
      </w:pPr>
    </w:p>
    <w:p w14:paraId="3C017CD5" w14:textId="70E1C287" w:rsidR="002622A6" w:rsidRPr="005467C3" w:rsidRDefault="00831E0E">
      <w:pPr>
        <w:autoSpaceDE w:val="0"/>
        <w:autoSpaceDN w:val="0"/>
        <w:adjustRightInd w:val="0"/>
        <w:spacing w:before="100" w:beforeAutospacing="1" w:after="0" w:line="240" w:lineRule="auto"/>
        <w:ind w:firstLine="284"/>
        <w:jc w:val="center"/>
        <w:rPr>
          <w:rFonts w:ascii="Arial" w:eastAsia="MS ??" w:hAnsi="Arial" w:cs="Arial"/>
          <w:color w:val="45A32F"/>
          <w:sz w:val="56"/>
          <w:lang w:val="en-US" w:eastAsia="fr-FR"/>
        </w:rPr>
      </w:pPr>
      <w:r w:rsidRPr="005467C3">
        <w:rPr>
          <w:rFonts w:ascii="Arial" w:eastAsia="MS ??" w:hAnsi="Arial" w:cs="Arial"/>
          <w:color w:val="45A32F"/>
          <w:sz w:val="56"/>
          <w:lang w:val="en-US" w:eastAsia="fr-FR"/>
        </w:rPr>
        <w:t>Consumer Testing of Pounded Yam in Rural and Urban Area</w:t>
      </w:r>
      <w:r w:rsidR="00F22B27">
        <w:rPr>
          <w:rFonts w:ascii="Arial" w:eastAsia="MS ??" w:hAnsi="Arial" w:cs="Arial"/>
          <w:color w:val="45A32F"/>
          <w:sz w:val="56"/>
          <w:lang w:val="en-US" w:eastAsia="fr-FR"/>
        </w:rPr>
        <w:t>s</w:t>
      </w:r>
      <w:r w:rsidRPr="005467C3">
        <w:rPr>
          <w:rFonts w:ascii="Arial" w:eastAsia="MS ??" w:hAnsi="Arial" w:cs="Arial"/>
          <w:color w:val="45A32F"/>
          <w:sz w:val="56"/>
          <w:lang w:val="en-US" w:eastAsia="fr-FR"/>
        </w:rPr>
        <w:t xml:space="preserve"> in Nigeria</w:t>
      </w:r>
    </w:p>
    <w:p w14:paraId="201EC5D5" w14:textId="77777777" w:rsidR="002622A6" w:rsidRPr="005467C3" w:rsidRDefault="00831E0E">
      <w:pPr>
        <w:autoSpaceDE w:val="0"/>
        <w:autoSpaceDN w:val="0"/>
        <w:adjustRightInd w:val="0"/>
        <w:spacing w:before="100" w:beforeAutospacing="1" w:after="0" w:line="240" w:lineRule="auto"/>
        <w:ind w:firstLine="284"/>
        <w:jc w:val="center"/>
        <w:rPr>
          <w:rFonts w:ascii="Arial" w:eastAsia="MS ??" w:hAnsi="Arial" w:cs="Arial"/>
          <w:color w:val="45A32F"/>
          <w:sz w:val="28"/>
          <w:szCs w:val="28"/>
          <w:lang w:val="en-US" w:eastAsia="fr-FR"/>
        </w:rPr>
      </w:pPr>
      <w:r w:rsidRPr="005467C3">
        <w:rPr>
          <w:rFonts w:ascii="Arial" w:eastAsia="MS ??" w:hAnsi="Arial" w:cs="Arial"/>
          <w:color w:val="45A32F"/>
          <w:sz w:val="56"/>
          <w:lang w:val="en-US" w:eastAsia="fr-FR"/>
        </w:rPr>
        <w:t xml:space="preserve"> </w:t>
      </w:r>
      <w:r w:rsidRPr="005467C3">
        <w:rPr>
          <w:rFonts w:ascii="Arial" w:eastAsia="MS ??" w:hAnsi="Arial" w:cs="Arial"/>
          <w:color w:val="45A32F"/>
          <w:sz w:val="28"/>
          <w:szCs w:val="28"/>
          <w:lang w:val="en-US" w:eastAsia="fr-FR"/>
        </w:rPr>
        <w:t xml:space="preserve">Understanding the Drivers of Trait Preferences and the Development of Multi-user RTB Product Profiles, WP1, Step 4 </w:t>
      </w:r>
    </w:p>
    <w:p w14:paraId="261372E0" w14:textId="4FF6CFFD" w:rsidR="002622A6" w:rsidRPr="00F22B27" w:rsidRDefault="00831E0E" w:rsidP="00F22B27">
      <w:pPr>
        <w:spacing w:before="100" w:beforeAutospacing="1" w:after="100" w:afterAutospacing="1" w:line="240" w:lineRule="auto"/>
        <w:jc w:val="center"/>
        <w:rPr>
          <w:rFonts w:ascii="Arial" w:eastAsiaTheme="minorHAnsi" w:hAnsi="Arial" w:cs="Arial"/>
          <w:b/>
          <w:sz w:val="24"/>
          <w:lang w:val="en-GB"/>
        </w:rPr>
      </w:pPr>
      <w:r w:rsidRPr="00F22B27">
        <w:rPr>
          <w:rFonts w:ascii="Arial" w:eastAsiaTheme="minorHAnsi" w:hAnsi="Arial" w:cs="Arial"/>
          <w:b/>
          <w:sz w:val="24"/>
          <w:lang w:val="en-GB"/>
        </w:rPr>
        <w:t>Iwo, Nigeria</w:t>
      </w:r>
      <w:r w:rsidR="00F22B27">
        <w:rPr>
          <w:rFonts w:ascii="Arial" w:eastAsiaTheme="minorHAnsi" w:hAnsi="Arial" w:cs="Arial"/>
          <w:b/>
          <w:sz w:val="24"/>
          <w:lang w:val="en-GB"/>
        </w:rPr>
        <w:t>,</w:t>
      </w:r>
      <w:r w:rsidRPr="00F22B27">
        <w:rPr>
          <w:rFonts w:ascii="Arial" w:eastAsiaTheme="minorHAnsi" w:hAnsi="Arial" w:cs="Arial"/>
          <w:b/>
          <w:sz w:val="24"/>
          <w:lang w:val="en-GB"/>
        </w:rPr>
        <w:t xml:space="preserve"> 19th January </w:t>
      </w:r>
      <w:r w:rsidR="005B21E3" w:rsidRPr="00F22B27">
        <w:rPr>
          <w:rFonts w:ascii="Arial" w:eastAsiaTheme="minorHAnsi" w:hAnsi="Arial" w:cs="Arial"/>
          <w:b/>
          <w:sz w:val="24"/>
          <w:lang w:val="en-GB"/>
        </w:rPr>
        <w:t>2022</w:t>
      </w:r>
    </w:p>
    <w:p w14:paraId="532AC554" w14:textId="3F27CB52" w:rsidR="002622A6" w:rsidRPr="005467C3" w:rsidRDefault="00831E0E" w:rsidP="00F22B27">
      <w:pPr>
        <w:autoSpaceDE w:val="0"/>
        <w:autoSpaceDN w:val="0"/>
        <w:adjustRightInd w:val="0"/>
        <w:spacing w:before="120" w:after="120" w:line="240" w:lineRule="auto"/>
        <w:jc w:val="center"/>
        <w:rPr>
          <w:rFonts w:ascii="Arial" w:eastAsia="MS ??" w:hAnsi="Arial" w:cs="Arial"/>
          <w:color w:val="000000"/>
          <w:sz w:val="24"/>
          <w:lang w:val="en-US" w:eastAsia="fr-FR"/>
        </w:rPr>
      </w:pPr>
      <w:r w:rsidRPr="005467C3">
        <w:rPr>
          <w:rFonts w:ascii="Arial" w:eastAsia="MS ??" w:hAnsi="Arial" w:cs="Arial"/>
          <w:color w:val="000000"/>
          <w:sz w:val="24"/>
          <w:lang w:val="en-US" w:eastAsia="fr-FR"/>
        </w:rPr>
        <w:t>Bolanle OTEGBAYO, Bowen University, Iwo, Nigeria</w:t>
      </w:r>
    </w:p>
    <w:p w14:paraId="2AE10C12" w14:textId="74AFCDB8" w:rsidR="002622A6" w:rsidRPr="005467C3" w:rsidRDefault="00831E0E" w:rsidP="00F22B27">
      <w:pPr>
        <w:autoSpaceDE w:val="0"/>
        <w:autoSpaceDN w:val="0"/>
        <w:adjustRightInd w:val="0"/>
        <w:spacing w:before="120" w:after="120" w:line="240" w:lineRule="auto"/>
        <w:jc w:val="center"/>
        <w:rPr>
          <w:rFonts w:ascii="Arial" w:eastAsia="MS ??" w:hAnsi="Arial" w:cs="Arial"/>
          <w:color w:val="000000"/>
          <w:sz w:val="24"/>
          <w:lang w:val="en-US" w:eastAsia="fr-FR"/>
        </w:rPr>
      </w:pPr>
      <w:r w:rsidRPr="005467C3">
        <w:rPr>
          <w:rFonts w:ascii="Arial" w:eastAsia="MS ??" w:hAnsi="Arial" w:cs="Arial"/>
          <w:color w:val="000000"/>
          <w:sz w:val="24"/>
          <w:lang w:val="en-US" w:eastAsia="fr-FR"/>
        </w:rPr>
        <w:t>Oluyinka ORONIRAN, Bowen University, Iwo, Nigeria</w:t>
      </w:r>
    </w:p>
    <w:p w14:paraId="1698DF3D" w14:textId="1774103F" w:rsidR="002622A6" w:rsidRPr="005467C3" w:rsidRDefault="00831E0E" w:rsidP="00F22B27">
      <w:pPr>
        <w:autoSpaceDE w:val="0"/>
        <w:autoSpaceDN w:val="0"/>
        <w:adjustRightInd w:val="0"/>
        <w:spacing w:before="120" w:after="120" w:line="240" w:lineRule="auto"/>
        <w:jc w:val="center"/>
        <w:rPr>
          <w:rFonts w:ascii="Arial" w:eastAsia="MS ??" w:hAnsi="Arial" w:cs="Arial"/>
          <w:color w:val="000000"/>
          <w:sz w:val="24"/>
          <w:lang w:val="en-US" w:eastAsia="fr-FR"/>
        </w:rPr>
      </w:pPr>
      <w:r w:rsidRPr="005467C3">
        <w:rPr>
          <w:rFonts w:ascii="Arial" w:eastAsia="MS ??" w:hAnsi="Arial" w:cs="Arial"/>
          <w:color w:val="000000"/>
          <w:sz w:val="24"/>
          <w:lang w:val="en-US" w:eastAsia="fr-FR"/>
        </w:rPr>
        <w:t>Olabisi FAWEHINMI, Bowen University, Iwo, Nigeria</w:t>
      </w:r>
    </w:p>
    <w:p w14:paraId="01B8F2B1" w14:textId="5A9FF2DD" w:rsidR="002622A6" w:rsidRPr="005467C3" w:rsidRDefault="00831E0E" w:rsidP="00F22B27">
      <w:pPr>
        <w:autoSpaceDE w:val="0"/>
        <w:autoSpaceDN w:val="0"/>
        <w:adjustRightInd w:val="0"/>
        <w:spacing w:before="120" w:after="120" w:line="240" w:lineRule="auto"/>
        <w:jc w:val="center"/>
        <w:rPr>
          <w:rFonts w:ascii="Arial" w:eastAsia="MS ??" w:hAnsi="Arial" w:cs="Arial"/>
          <w:color w:val="000000"/>
          <w:sz w:val="24"/>
          <w:lang w:val="en-US" w:eastAsia="fr-FR"/>
        </w:rPr>
      </w:pPr>
      <w:r w:rsidRPr="005467C3">
        <w:rPr>
          <w:rFonts w:ascii="Arial" w:eastAsia="MS ??" w:hAnsi="Arial" w:cs="Arial"/>
          <w:color w:val="000000"/>
          <w:sz w:val="24"/>
          <w:lang w:val="en-US" w:eastAsia="fr-FR"/>
        </w:rPr>
        <w:t>Abiola TANIMOLA, Bowen University, Iwo, Nigeria</w:t>
      </w:r>
    </w:p>
    <w:p w14:paraId="2F432760" w14:textId="77777777" w:rsidR="002622A6" w:rsidRDefault="00831E0E" w:rsidP="00F22B27">
      <w:pPr>
        <w:autoSpaceDE w:val="0"/>
        <w:autoSpaceDN w:val="0"/>
        <w:adjustRightInd w:val="0"/>
        <w:spacing w:before="120" w:after="120" w:line="240" w:lineRule="auto"/>
        <w:jc w:val="center"/>
        <w:rPr>
          <w:rFonts w:ascii="Arial" w:eastAsia="MS ??" w:hAnsi="Arial" w:cs="Arial"/>
          <w:color w:val="000000"/>
          <w:sz w:val="24"/>
          <w:lang w:val="en-US" w:eastAsia="fr-FR"/>
        </w:rPr>
      </w:pPr>
      <w:r w:rsidRPr="005467C3">
        <w:rPr>
          <w:rFonts w:ascii="Arial" w:eastAsia="MS ??" w:hAnsi="Arial" w:cs="Arial"/>
          <w:color w:val="000000"/>
          <w:sz w:val="24"/>
          <w:lang w:val="en-US" w:eastAsia="fr-FR"/>
        </w:rPr>
        <w:t>Tomilola BOLAJI, Bowen University, Iwo, Nigeria</w:t>
      </w:r>
    </w:p>
    <w:p w14:paraId="44A280E0" w14:textId="77777777" w:rsidR="002622A6" w:rsidRPr="005467C3" w:rsidRDefault="002622A6">
      <w:pPr>
        <w:autoSpaceDE w:val="0"/>
        <w:autoSpaceDN w:val="0"/>
        <w:adjustRightInd w:val="0"/>
        <w:spacing w:after="0" w:line="240" w:lineRule="auto"/>
        <w:jc w:val="center"/>
        <w:rPr>
          <w:rFonts w:ascii="Arial" w:eastAsia="MS ??" w:hAnsi="Arial" w:cs="Arial"/>
          <w:color w:val="000000"/>
          <w:sz w:val="24"/>
          <w:lang w:val="en-US" w:eastAsia="fr-FR"/>
        </w:rPr>
      </w:pPr>
    </w:p>
    <w:p w14:paraId="2936E885" w14:textId="77777777" w:rsidR="002622A6" w:rsidRPr="005467C3" w:rsidRDefault="007F4B67">
      <w:pPr>
        <w:autoSpaceDE w:val="0"/>
        <w:autoSpaceDN w:val="0"/>
        <w:adjustRightInd w:val="0"/>
        <w:spacing w:after="0" w:line="240" w:lineRule="auto"/>
        <w:jc w:val="both"/>
        <w:rPr>
          <w:rFonts w:ascii="Arial" w:eastAsia="MS ??" w:hAnsi="Arial" w:cs="Arial"/>
          <w:color w:val="000000"/>
          <w:lang w:val="en-US" w:eastAsia="fr-FR"/>
        </w:rPr>
      </w:pPr>
      <w:r>
        <w:rPr>
          <w:noProof/>
          <w:lang w:val="en-GB" w:eastAsia="en-GB"/>
        </w:rPr>
        <w:drawing>
          <wp:inline distT="0" distB="0" distL="0" distR="0" wp14:anchorId="03FBBF7C" wp14:editId="6BEDBD94">
            <wp:extent cx="5732206" cy="3270184"/>
            <wp:effectExtent l="0" t="0" r="190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78781" cy="3296755"/>
                    </a:xfrm>
                    <a:prstGeom prst="rect">
                      <a:avLst/>
                    </a:prstGeom>
                  </pic:spPr>
                </pic:pic>
              </a:graphicData>
            </a:graphic>
          </wp:inline>
        </w:drawing>
      </w:r>
    </w:p>
    <w:p w14:paraId="3A82F34F" w14:textId="19B6CD15" w:rsidR="00F22B27" w:rsidRDefault="00F22B27">
      <w:pPr>
        <w:autoSpaceDE w:val="0"/>
        <w:autoSpaceDN w:val="0"/>
        <w:adjustRightInd w:val="0"/>
        <w:spacing w:before="100" w:beforeAutospacing="1" w:after="0" w:line="240" w:lineRule="auto"/>
        <w:jc w:val="both"/>
        <w:rPr>
          <w:rFonts w:ascii="Arial" w:eastAsia="MS ??" w:hAnsi="Arial" w:cs="Arial"/>
          <w:smallCaps/>
          <w:color w:val="000000"/>
          <w:sz w:val="28"/>
          <w:szCs w:val="24"/>
          <w:lang w:val="en-US" w:eastAsia="fr-FR"/>
        </w:rPr>
      </w:pPr>
      <w:r>
        <w:rPr>
          <w:rFonts w:ascii="Arial" w:eastAsia="MS ??" w:hAnsi="Arial" w:cs="Arial"/>
          <w:smallCaps/>
          <w:color w:val="000000"/>
          <w:sz w:val="28"/>
          <w:szCs w:val="24"/>
          <w:lang w:val="en-US" w:eastAsia="fr-FR"/>
        </w:rPr>
        <w:br w:type="page"/>
      </w:r>
    </w:p>
    <w:p w14:paraId="4CBCF1FE" w14:textId="77777777" w:rsidR="002622A6" w:rsidRPr="005467C3" w:rsidRDefault="00831E0E"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r w:rsidRPr="005467C3">
        <w:rPr>
          <w:rFonts w:ascii="Arial" w:eastAsia="MS ??" w:hAnsi="Arial" w:cs="Arial"/>
          <w:color w:val="000000"/>
          <w:sz w:val="24"/>
          <w:szCs w:val="24"/>
          <w:lang w:val="en-US" w:eastAsia="fr-FR"/>
        </w:rPr>
        <w:lastRenderedPageBreak/>
        <w:t xml:space="preserve">This report has been written in the framework of RTBfoods project. </w:t>
      </w:r>
    </w:p>
    <w:p w14:paraId="079C8461" w14:textId="724F0327" w:rsidR="002622A6"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5C38EAE0" w14:textId="77777777" w:rsidR="00206B95" w:rsidRPr="005467C3"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1A8F2E52" w14:textId="77777777" w:rsidR="002622A6" w:rsidRPr="005467C3" w:rsidRDefault="00831E0E"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r w:rsidRPr="005467C3">
        <w:rPr>
          <w:rFonts w:ascii="Arial" w:eastAsia="MS ??" w:hAnsi="Arial" w:cs="Arial"/>
          <w:color w:val="000000"/>
          <w:sz w:val="24"/>
          <w:szCs w:val="24"/>
          <w:lang w:val="en-US" w:eastAsia="fr-FR"/>
        </w:rPr>
        <w:t>To be cited as:</w:t>
      </w:r>
    </w:p>
    <w:p w14:paraId="01F0B24B" w14:textId="4F3DF766" w:rsidR="002622A6" w:rsidRPr="005467C3" w:rsidRDefault="00831E0E" w:rsidP="00206B95">
      <w:pPr>
        <w:autoSpaceDE w:val="0"/>
        <w:autoSpaceDN w:val="0"/>
        <w:adjustRightInd w:val="0"/>
        <w:spacing w:before="120" w:after="120" w:line="240" w:lineRule="auto"/>
        <w:jc w:val="both"/>
        <w:rPr>
          <w:rFonts w:ascii="Arial" w:eastAsia="MS ??" w:hAnsi="Arial" w:cs="Arial"/>
          <w:sz w:val="24"/>
          <w:szCs w:val="24"/>
          <w:lang w:val="en-US" w:eastAsia="fr-FR"/>
        </w:rPr>
      </w:pPr>
      <w:r w:rsidRPr="005467C3">
        <w:rPr>
          <w:rFonts w:ascii="Arial" w:eastAsia="MS ??" w:hAnsi="Arial" w:cs="Arial"/>
          <w:b/>
          <w:color w:val="000000"/>
          <w:sz w:val="24"/>
          <w:szCs w:val="24"/>
          <w:lang w:val="en-US" w:eastAsia="fr-FR"/>
        </w:rPr>
        <w:t>Bolanle OTEGBAYO, Oluyinka ORONIRAN, Olabisi FAWEHINMI, Abiola TANIMOLA,</w:t>
      </w:r>
      <w:r w:rsidRPr="005467C3">
        <w:rPr>
          <w:rFonts w:ascii="Arial" w:eastAsia="MS ??" w:hAnsi="Arial" w:cs="Arial"/>
          <w:color w:val="000000"/>
          <w:sz w:val="24"/>
          <w:szCs w:val="24"/>
          <w:lang w:val="en-US" w:eastAsia="fr-FR"/>
        </w:rPr>
        <w:t xml:space="preserve"> </w:t>
      </w:r>
      <w:r w:rsidRPr="005467C3">
        <w:rPr>
          <w:rFonts w:ascii="Arial" w:eastAsia="MS ??" w:hAnsi="Arial" w:cs="Arial"/>
          <w:b/>
          <w:color w:val="000000"/>
          <w:sz w:val="24"/>
          <w:szCs w:val="24"/>
          <w:lang w:val="en-US" w:eastAsia="fr-FR"/>
        </w:rPr>
        <w:t>Tomi</w:t>
      </w:r>
      <w:r w:rsidR="005C6797">
        <w:rPr>
          <w:rFonts w:ascii="Arial" w:eastAsia="MS ??" w:hAnsi="Arial" w:cs="Arial"/>
          <w:b/>
          <w:color w:val="000000"/>
          <w:sz w:val="24"/>
          <w:szCs w:val="24"/>
          <w:lang w:val="en-US" w:eastAsia="fr-FR"/>
        </w:rPr>
        <w:t>lola</w:t>
      </w:r>
      <w:r w:rsidRPr="005467C3">
        <w:rPr>
          <w:rFonts w:ascii="Arial" w:eastAsia="MS ??" w:hAnsi="Arial" w:cs="Arial"/>
          <w:color w:val="000000"/>
          <w:sz w:val="24"/>
          <w:szCs w:val="24"/>
          <w:lang w:val="en-US" w:eastAsia="fr-FR"/>
        </w:rPr>
        <w:t xml:space="preserve"> </w:t>
      </w:r>
      <w:r w:rsidRPr="005467C3">
        <w:rPr>
          <w:rFonts w:ascii="Arial" w:eastAsia="MS ??" w:hAnsi="Arial" w:cs="Arial"/>
          <w:b/>
          <w:color w:val="000000"/>
          <w:sz w:val="24"/>
          <w:szCs w:val="24"/>
          <w:lang w:val="en-US" w:eastAsia="fr-FR"/>
        </w:rPr>
        <w:t>BOLAJI</w:t>
      </w:r>
      <w:r w:rsidRPr="005467C3">
        <w:rPr>
          <w:rFonts w:ascii="Arial" w:eastAsia="MS ??" w:hAnsi="Arial" w:cs="Arial"/>
          <w:color w:val="000000"/>
          <w:sz w:val="24"/>
          <w:szCs w:val="24"/>
          <w:lang w:val="en-US" w:eastAsia="fr-FR"/>
        </w:rPr>
        <w:t xml:space="preserve"> (2022). </w:t>
      </w:r>
      <w:r w:rsidR="00F22B27" w:rsidRPr="00F22B27">
        <w:rPr>
          <w:rFonts w:ascii="Arial" w:eastAsia="MS ??" w:hAnsi="Arial" w:cs="Arial"/>
          <w:i/>
          <w:sz w:val="24"/>
          <w:szCs w:val="24"/>
          <w:lang w:val="en-US" w:eastAsia="fr-FR"/>
        </w:rPr>
        <w:t>Consumer Testing of Pounded Yam in Rural and Urban Areas in Nigeria</w:t>
      </w:r>
      <w:r w:rsidR="00F22B27">
        <w:rPr>
          <w:rFonts w:ascii="Arial" w:eastAsia="MS ??" w:hAnsi="Arial" w:cs="Arial"/>
          <w:i/>
          <w:sz w:val="24"/>
          <w:szCs w:val="24"/>
          <w:lang w:val="en-US" w:eastAsia="fr-FR"/>
        </w:rPr>
        <w:t xml:space="preserve">. </w:t>
      </w:r>
      <w:r w:rsidR="00F22B27" w:rsidRPr="00F22B27">
        <w:rPr>
          <w:rFonts w:ascii="Arial" w:eastAsia="MS ??" w:hAnsi="Arial" w:cs="Arial"/>
          <w:i/>
          <w:sz w:val="24"/>
          <w:szCs w:val="24"/>
          <w:lang w:val="en-US" w:eastAsia="fr-FR"/>
        </w:rPr>
        <w:t>Understanding the Drivers of Trait Preferences and the Development of Multi-user RTB Product Profiles, WP1, Step 4</w:t>
      </w:r>
      <w:r w:rsidRPr="005467C3">
        <w:rPr>
          <w:rFonts w:ascii="Arial" w:eastAsia="MS ??" w:hAnsi="Arial" w:cs="Arial"/>
          <w:i/>
          <w:color w:val="000000"/>
          <w:sz w:val="24"/>
          <w:szCs w:val="24"/>
          <w:lang w:val="en-US" w:eastAsia="fr-FR"/>
        </w:rPr>
        <w:t xml:space="preserve">. </w:t>
      </w:r>
      <w:r w:rsidRPr="005467C3">
        <w:rPr>
          <w:rFonts w:ascii="Arial" w:eastAsia="MS ??" w:hAnsi="Arial" w:cs="Arial"/>
          <w:color w:val="000000"/>
          <w:sz w:val="24"/>
          <w:szCs w:val="24"/>
          <w:lang w:val="en-US" w:eastAsia="fr-FR"/>
        </w:rPr>
        <w:t>Iwo, Nigeria: RTBfoods Field Sci</w:t>
      </w:r>
      <w:r w:rsidRPr="00A956D1">
        <w:rPr>
          <w:rFonts w:ascii="Arial" w:eastAsia="MS ??" w:hAnsi="Arial" w:cs="Arial"/>
          <w:sz w:val="24"/>
          <w:szCs w:val="24"/>
          <w:lang w:val="en-US" w:eastAsia="fr-FR"/>
        </w:rPr>
        <w:t>entific Report, 2</w:t>
      </w:r>
      <w:r w:rsidR="00E07697">
        <w:rPr>
          <w:rFonts w:ascii="Arial" w:eastAsia="MS ??" w:hAnsi="Arial" w:cs="Arial"/>
          <w:sz w:val="24"/>
          <w:szCs w:val="24"/>
          <w:lang w:val="en-US" w:eastAsia="fr-FR"/>
        </w:rPr>
        <w:t>1</w:t>
      </w:r>
      <w:r w:rsidRPr="00A956D1">
        <w:rPr>
          <w:rFonts w:ascii="Arial" w:eastAsia="MS ??" w:hAnsi="Arial" w:cs="Arial"/>
          <w:sz w:val="24"/>
          <w:szCs w:val="24"/>
          <w:lang w:val="en-US" w:eastAsia="fr-FR"/>
        </w:rPr>
        <w:t xml:space="preserve"> p.</w:t>
      </w:r>
    </w:p>
    <w:p w14:paraId="09F4AB0F" w14:textId="3C64D1FE" w:rsidR="002622A6"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02D8D4B8" w14:textId="77777777" w:rsidR="00206B95" w:rsidRPr="005467C3"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0A5320B1" w14:textId="0E976905" w:rsidR="002622A6"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61A4AFE5" w14:textId="05FCBE2F" w:rsidR="00206B95"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4C18CA52" w14:textId="6E167CEF" w:rsidR="00206B95"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6FC3D229" w14:textId="77777777" w:rsidR="00206B95" w:rsidRPr="005467C3"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3219E049" w14:textId="77777777" w:rsidR="002622A6" w:rsidRPr="005467C3" w:rsidRDefault="00831E0E"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r w:rsidRPr="005467C3">
        <w:rPr>
          <w:rFonts w:ascii="Arial" w:eastAsia="MS ??" w:hAnsi="Arial" w:cs="Arial"/>
          <w:color w:val="000000"/>
          <w:sz w:val="24"/>
          <w:szCs w:val="24"/>
          <w:u w:val="single"/>
          <w:lang w:val="en-US" w:eastAsia="fr-FR"/>
        </w:rPr>
        <w:t>Ethics</w:t>
      </w:r>
      <w:r w:rsidRPr="005467C3">
        <w:rPr>
          <w:rFonts w:ascii="Arial" w:eastAsia="MS ??" w:hAnsi="Arial" w:cs="Arial"/>
          <w:color w:val="000000"/>
          <w:sz w:val="24"/>
          <w:szCs w:val="24"/>
          <w:lang w:val="en-US" w:eastAsia="fr-FR"/>
        </w:rPr>
        <w:t xml:space="preserve">: The activities, which led to the production of this manual, were assessed and approved by the CIRAD Ethics Committee (H2020 ethics self-assessment procedure). When relevant, samples were prepared according to good hygiene and manufacturing practices. When external participants were involved in an activity, they were </w:t>
      </w:r>
      <w:proofErr w:type="spellStart"/>
      <w:r w:rsidRPr="005467C3">
        <w:rPr>
          <w:rFonts w:ascii="Arial" w:eastAsia="MS ??" w:hAnsi="Arial" w:cs="Arial"/>
          <w:color w:val="000000"/>
          <w:sz w:val="24"/>
          <w:szCs w:val="24"/>
          <w:lang w:val="en-US" w:eastAsia="fr-FR"/>
        </w:rPr>
        <w:t>priorly</w:t>
      </w:r>
      <w:proofErr w:type="spellEnd"/>
      <w:r w:rsidRPr="005467C3">
        <w:rPr>
          <w:rFonts w:ascii="Arial" w:eastAsia="MS ??" w:hAnsi="Arial" w:cs="Arial"/>
          <w:color w:val="000000"/>
          <w:sz w:val="24"/>
          <w:szCs w:val="24"/>
          <w:lang w:val="en-US" w:eastAsia="fr-FR"/>
        </w:rPr>
        <w:t xml:space="preserve"> informed about the objective of the activity and explained that their participation was entirely voluntary, that they could stop the interview at any point and that their responses would be anonymous and securely stored by the research team for research purposes. Written consent (signature) was systematically sought from sensory panelists and from consumers participating in activities.</w:t>
      </w:r>
    </w:p>
    <w:p w14:paraId="25BE31BB" w14:textId="77777777" w:rsidR="002622A6" w:rsidRPr="005467C3"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0C86A462" w14:textId="53654958" w:rsidR="002622A6"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6FBB9F24" w14:textId="77777777" w:rsidR="00206B95" w:rsidRPr="005467C3"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245D0817" w14:textId="46625A1E" w:rsidR="002622A6"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4628080A" w14:textId="77777777" w:rsidR="00206B95" w:rsidRPr="005467C3"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200C0E95" w14:textId="77777777" w:rsidR="002622A6" w:rsidRPr="005467C3"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099834C3" w14:textId="77777777" w:rsidR="002622A6" w:rsidRPr="005467C3" w:rsidRDefault="00831E0E"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r w:rsidRPr="005467C3">
        <w:rPr>
          <w:rFonts w:ascii="Arial" w:eastAsia="MS ??" w:hAnsi="Arial" w:cs="Arial"/>
          <w:color w:val="000000"/>
          <w:sz w:val="24"/>
          <w:szCs w:val="24"/>
          <w:u w:val="single"/>
          <w:lang w:val="en-US" w:eastAsia="fr-FR"/>
        </w:rPr>
        <w:t>Acknowledgments</w:t>
      </w:r>
      <w:r w:rsidRPr="005467C3">
        <w:rPr>
          <w:rFonts w:ascii="Arial" w:eastAsia="MS ??" w:hAnsi="Arial" w:cs="Arial"/>
          <w:color w:val="000000"/>
          <w:sz w:val="24"/>
          <w:szCs w:val="24"/>
          <w:lang w:val="en-US" w:eastAsia="fr-FR"/>
        </w:rPr>
        <w:t>: This work was supported by the RTBfoods project https://rtbfoods.cirad.fr, through a grant OPP1178942: Breeding RTB products for end user preferences (RTBfoods), to the French Agricultural Research Centre for International Development (CIRAD), Montpellier, France, by the Bill &amp; Melinda Gates Foundation (BMGF).</w:t>
      </w:r>
    </w:p>
    <w:p w14:paraId="2F2CCD05" w14:textId="08C94AFE" w:rsidR="002622A6"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2D4EA035" w14:textId="0BD527AF" w:rsidR="00206B95"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0B6024F1" w14:textId="77777777" w:rsidR="00206B95" w:rsidRPr="005467C3" w:rsidRDefault="00206B95"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64C20AC9" w14:textId="77777777" w:rsidR="002622A6" w:rsidRPr="005467C3"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0324B649" w14:textId="77777777" w:rsidR="002622A6" w:rsidRPr="005467C3"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3271CC43" w14:textId="77777777" w:rsidR="002622A6" w:rsidRPr="005467C3" w:rsidRDefault="002622A6" w:rsidP="00206B95">
      <w:pPr>
        <w:autoSpaceDE w:val="0"/>
        <w:autoSpaceDN w:val="0"/>
        <w:adjustRightInd w:val="0"/>
        <w:spacing w:before="120" w:after="120" w:line="240" w:lineRule="auto"/>
        <w:jc w:val="both"/>
        <w:rPr>
          <w:rFonts w:ascii="Arial" w:eastAsia="MS ??" w:hAnsi="Arial" w:cs="Arial"/>
          <w:color w:val="000000"/>
          <w:sz w:val="24"/>
          <w:szCs w:val="24"/>
          <w:lang w:val="en-US" w:eastAsia="fr-FR"/>
        </w:rPr>
      </w:pPr>
    </w:p>
    <w:p w14:paraId="294EE31D" w14:textId="0275E628" w:rsidR="002622A6" w:rsidRPr="005467C3" w:rsidRDefault="00831E0E" w:rsidP="00206B95">
      <w:pPr>
        <w:autoSpaceDE w:val="0"/>
        <w:autoSpaceDN w:val="0"/>
        <w:adjustRightInd w:val="0"/>
        <w:spacing w:before="120" w:after="120" w:line="240" w:lineRule="auto"/>
        <w:jc w:val="both"/>
        <w:rPr>
          <w:rFonts w:ascii="Arial" w:eastAsia="MS ??" w:hAnsi="Arial" w:cs="Arial"/>
          <w:color w:val="000000"/>
          <w:sz w:val="24"/>
          <w:lang w:val="en-US" w:eastAsia="fr-FR"/>
        </w:rPr>
      </w:pPr>
      <w:r w:rsidRPr="005467C3">
        <w:rPr>
          <w:rFonts w:ascii="Arial" w:eastAsia="MS ??" w:hAnsi="Arial" w:cs="Arial"/>
          <w:color w:val="000000"/>
          <w:sz w:val="24"/>
          <w:lang w:val="en-US" w:eastAsia="fr-FR"/>
        </w:rPr>
        <w:t xml:space="preserve">Image cover page © </w:t>
      </w:r>
      <w:r w:rsidR="006C5F54">
        <w:rPr>
          <w:rFonts w:ascii="Arial" w:eastAsia="MS ??" w:hAnsi="Arial" w:cs="Arial"/>
          <w:color w:val="000000"/>
          <w:sz w:val="24"/>
          <w:lang w:val="en-US" w:eastAsia="fr-FR"/>
        </w:rPr>
        <w:t>ORONIRAN O</w:t>
      </w:r>
      <w:r w:rsidRPr="005467C3">
        <w:rPr>
          <w:rFonts w:ascii="Arial" w:eastAsia="MS ??" w:hAnsi="Arial" w:cs="Arial"/>
          <w:color w:val="000000"/>
          <w:sz w:val="24"/>
          <w:lang w:val="en-US" w:eastAsia="fr-FR"/>
        </w:rPr>
        <w:t>. for RTBfoods.</w:t>
      </w:r>
      <w:r w:rsidRPr="005467C3">
        <w:rPr>
          <w:rFonts w:ascii="Arial" w:eastAsia="MS ??" w:hAnsi="Arial" w:cs="Arial"/>
          <w:color w:val="000000"/>
          <w:sz w:val="24"/>
          <w:lang w:val="en-US" w:eastAsia="fr-FR"/>
        </w:rPr>
        <w:br w:type="page"/>
      </w:r>
    </w:p>
    <w:tbl>
      <w:tblPr>
        <w:tblpPr w:leftFromText="141" w:rightFromText="141" w:vertAnchor="text" w:horzAnchor="margin" w:tblpXSpec="center" w:tblpY="-66"/>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5987"/>
        <w:gridCol w:w="3647"/>
      </w:tblGrid>
      <w:tr w:rsidR="00206B95" w:rsidRPr="00E07697" w14:paraId="49B794F4" w14:textId="77777777" w:rsidTr="00206B95">
        <w:trPr>
          <w:trHeight w:val="812"/>
        </w:trPr>
        <w:tc>
          <w:tcPr>
            <w:tcW w:w="9634" w:type="dxa"/>
            <w:gridSpan w:val="2"/>
            <w:tcBorders>
              <w:bottom w:val="single" w:sz="4" w:space="0" w:color="auto"/>
            </w:tcBorders>
            <w:shd w:val="clear" w:color="auto" w:fill="F2F2F2"/>
            <w:vAlign w:val="center"/>
          </w:tcPr>
          <w:p w14:paraId="0CC05633" w14:textId="77777777" w:rsidR="00206B95" w:rsidRPr="00206B95" w:rsidRDefault="00206B95" w:rsidP="00206B95">
            <w:pPr>
              <w:autoSpaceDE w:val="0"/>
              <w:autoSpaceDN w:val="0"/>
              <w:adjustRightInd w:val="0"/>
              <w:spacing w:before="120" w:after="120" w:line="240" w:lineRule="auto"/>
              <w:jc w:val="center"/>
              <w:rPr>
                <w:rFonts w:ascii="Arial" w:hAnsi="Arial" w:cs="Arial"/>
                <w:b/>
                <w:color w:val="000000"/>
                <w:sz w:val="24"/>
                <w:szCs w:val="24"/>
                <w:lang w:val="en-US" w:eastAsia="fr-FR"/>
              </w:rPr>
            </w:pPr>
            <w:r w:rsidRPr="00206B95">
              <w:rPr>
                <w:rFonts w:ascii="Arial" w:hAnsi="Arial" w:cs="Arial"/>
                <w:b/>
                <w:color w:val="000000"/>
                <w:sz w:val="24"/>
                <w:szCs w:val="24"/>
                <w:lang w:val="en-GB" w:eastAsia="fr-FR"/>
              </w:rPr>
              <w:lastRenderedPageBreak/>
              <w:t>This document has been reviewed by:</w:t>
            </w:r>
          </w:p>
        </w:tc>
      </w:tr>
      <w:tr w:rsidR="00206B95" w:rsidRPr="00206B95" w14:paraId="349A8EC8" w14:textId="77777777" w:rsidTr="00206B95">
        <w:trPr>
          <w:trHeight w:val="6256"/>
        </w:trPr>
        <w:tc>
          <w:tcPr>
            <w:tcW w:w="5987" w:type="dxa"/>
            <w:tcBorders>
              <w:top w:val="single" w:sz="4" w:space="0" w:color="auto"/>
              <w:bottom w:val="single" w:sz="4" w:space="0" w:color="auto"/>
              <w:right w:val="single" w:sz="4" w:space="0" w:color="auto"/>
            </w:tcBorders>
            <w:shd w:val="clear" w:color="auto" w:fill="F2F2F2"/>
          </w:tcPr>
          <w:p w14:paraId="22DA37D9" w14:textId="0565C172" w:rsidR="00206B95" w:rsidRPr="00206B95" w:rsidRDefault="00206B95" w:rsidP="00206B95">
            <w:pPr>
              <w:autoSpaceDE w:val="0"/>
              <w:autoSpaceDN w:val="0"/>
              <w:adjustRightInd w:val="0"/>
              <w:spacing w:before="120" w:after="120" w:line="240" w:lineRule="auto"/>
              <w:jc w:val="both"/>
              <w:rPr>
                <w:rFonts w:ascii="Arial" w:hAnsi="Arial" w:cs="Arial"/>
                <w:color w:val="000000"/>
                <w:sz w:val="24"/>
                <w:szCs w:val="24"/>
                <w:lang w:val="en-GB" w:eastAsia="fr-FR"/>
              </w:rPr>
            </w:pPr>
            <w:r w:rsidRPr="00206B95">
              <w:rPr>
                <w:rFonts w:ascii="Arial" w:hAnsi="Arial" w:cs="Arial"/>
                <w:color w:val="000000"/>
                <w:sz w:val="24"/>
                <w:szCs w:val="24"/>
                <w:lang w:val="en-GB" w:eastAsia="fr-FR"/>
              </w:rPr>
              <w:t>Aurelie BECHOFF (NRI)</w:t>
            </w:r>
          </w:p>
        </w:tc>
        <w:tc>
          <w:tcPr>
            <w:tcW w:w="3647" w:type="dxa"/>
            <w:tcBorders>
              <w:top w:val="single" w:sz="4" w:space="0" w:color="auto"/>
              <w:left w:val="single" w:sz="4" w:space="0" w:color="auto"/>
              <w:bottom w:val="single" w:sz="4" w:space="0" w:color="auto"/>
            </w:tcBorders>
            <w:shd w:val="clear" w:color="auto" w:fill="F2F2F2"/>
          </w:tcPr>
          <w:p w14:paraId="289D4631" w14:textId="3C2C0C56" w:rsidR="00206B95" w:rsidRPr="00206B95" w:rsidRDefault="00206B95" w:rsidP="00206B95">
            <w:pPr>
              <w:autoSpaceDE w:val="0"/>
              <w:autoSpaceDN w:val="0"/>
              <w:adjustRightInd w:val="0"/>
              <w:spacing w:before="120" w:after="120" w:line="240" w:lineRule="auto"/>
              <w:jc w:val="both"/>
              <w:rPr>
                <w:rFonts w:ascii="Arial" w:hAnsi="Arial" w:cs="Arial"/>
                <w:color w:val="000000"/>
                <w:sz w:val="24"/>
                <w:szCs w:val="24"/>
                <w:lang w:val="en-GB" w:eastAsia="fr-FR"/>
              </w:rPr>
            </w:pPr>
            <w:r w:rsidRPr="00206B95">
              <w:rPr>
                <w:rFonts w:ascii="Arial" w:hAnsi="Arial" w:cs="Arial"/>
                <w:color w:val="000000"/>
                <w:sz w:val="24"/>
                <w:szCs w:val="24"/>
                <w:lang w:val="en-GB" w:eastAsia="fr-FR"/>
              </w:rPr>
              <w:t>27/01/2022</w:t>
            </w:r>
          </w:p>
        </w:tc>
      </w:tr>
      <w:tr w:rsidR="00206B95" w:rsidRPr="00206B95" w14:paraId="2E90E73E" w14:textId="77777777" w:rsidTr="00206B95">
        <w:trPr>
          <w:trHeight w:val="698"/>
        </w:trPr>
        <w:tc>
          <w:tcPr>
            <w:tcW w:w="9634" w:type="dxa"/>
            <w:gridSpan w:val="2"/>
            <w:tcBorders>
              <w:top w:val="single" w:sz="4" w:space="0" w:color="auto"/>
              <w:bottom w:val="single" w:sz="4" w:space="0" w:color="auto"/>
            </w:tcBorders>
            <w:shd w:val="clear" w:color="auto" w:fill="F2F2F2"/>
          </w:tcPr>
          <w:p w14:paraId="2864655A" w14:textId="77777777" w:rsidR="00206B95" w:rsidRPr="00206B95" w:rsidRDefault="00206B95" w:rsidP="00206B95">
            <w:pPr>
              <w:autoSpaceDE w:val="0"/>
              <w:autoSpaceDN w:val="0"/>
              <w:adjustRightInd w:val="0"/>
              <w:spacing w:before="120" w:after="120" w:line="240" w:lineRule="auto"/>
              <w:jc w:val="center"/>
              <w:rPr>
                <w:rFonts w:ascii="Arial" w:hAnsi="Arial" w:cs="Arial"/>
                <w:color w:val="000000"/>
                <w:sz w:val="24"/>
                <w:szCs w:val="24"/>
                <w:lang w:val="en-GB" w:eastAsia="fr-FR"/>
              </w:rPr>
            </w:pPr>
            <w:r w:rsidRPr="00206B95">
              <w:rPr>
                <w:rFonts w:ascii="Arial" w:hAnsi="Arial" w:cs="Arial"/>
                <w:b/>
                <w:color w:val="000000"/>
                <w:sz w:val="24"/>
                <w:szCs w:val="24"/>
                <w:lang w:val="en-GB" w:eastAsia="fr-FR"/>
              </w:rPr>
              <w:t>Final validation by:</w:t>
            </w:r>
          </w:p>
        </w:tc>
      </w:tr>
      <w:tr w:rsidR="00206B95" w:rsidRPr="00206B95" w14:paraId="215561E3" w14:textId="77777777" w:rsidTr="00206B95">
        <w:trPr>
          <w:trHeight w:val="698"/>
        </w:trPr>
        <w:tc>
          <w:tcPr>
            <w:tcW w:w="5987" w:type="dxa"/>
            <w:tcBorders>
              <w:top w:val="single" w:sz="4" w:space="0" w:color="auto"/>
              <w:right w:val="single" w:sz="4" w:space="0" w:color="auto"/>
            </w:tcBorders>
            <w:shd w:val="clear" w:color="auto" w:fill="F2F2F2"/>
          </w:tcPr>
          <w:p w14:paraId="0803FC2F" w14:textId="235F6792" w:rsidR="00206B95" w:rsidRPr="00996A39" w:rsidRDefault="00E341AB" w:rsidP="00206B95">
            <w:pPr>
              <w:autoSpaceDE w:val="0"/>
              <w:autoSpaceDN w:val="0"/>
              <w:adjustRightInd w:val="0"/>
              <w:spacing w:before="120" w:after="120" w:line="240" w:lineRule="auto"/>
              <w:jc w:val="both"/>
              <w:rPr>
                <w:rFonts w:ascii="Arial" w:hAnsi="Arial" w:cs="Arial"/>
                <w:sz w:val="24"/>
                <w:szCs w:val="24"/>
                <w:lang w:val="en-GB" w:eastAsia="fr-FR"/>
              </w:rPr>
            </w:pPr>
            <w:r w:rsidRPr="00996A39">
              <w:rPr>
                <w:rFonts w:ascii="Arial" w:hAnsi="Arial" w:cs="Arial"/>
                <w:sz w:val="24"/>
                <w:szCs w:val="24"/>
                <w:lang w:val="en-GB" w:eastAsia="fr-FR"/>
              </w:rPr>
              <w:t>Laurent ADINSI (UAC-FSA)</w:t>
            </w:r>
          </w:p>
        </w:tc>
        <w:tc>
          <w:tcPr>
            <w:tcW w:w="3647" w:type="dxa"/>
            <w:tcBorders>
              <w:top w:val="single" w:sz="4" w:space="0" w:color="auto"/>
              <w:left w:val="single" w:sz="4" w:space="0" w:color="auto"/>
            </w:tcBorders>
            <w:shd w:val="clear" w:color="auto" w:fill="F2F2F2"/>
          </w:tcPr>
          <w:p w14:paraId="1BEE5591" w14:textId="1C9B25A0" w:rsidR="00206B95" w:rsidRPr="00996A39" w:rsidRDefault="00E341AB" w:rsidP="00206B95">
            <w:pPr>
              <w:autoSpaceDE w:val="0"/>
              <w:autoSpaceDN w:val="0"/>
              <w:adjustRightInd w:val="0"/>
              <w:spacing w:before="120" w:after="120" w:line="240" w:lineRule="auto"/>
              <w:jc w:val="both"/>
              <w:rPr>
                <w:rFonts w:ascii="Arial" w:hAnsi="Arial" w:cs="Arial"/>
                <w:sz w:val="24"/>
                <w:szCs w:val="24"/>
                <w:lang w:val="en-US" w:eastAsia="fr-FR"/>
              </w:rPr>
            </w:pPr>
            <w:r w:rsidRPr="00996A39">
              <w:rPr>
                <w:rFonts w:ascii="Arial" w:hAnsi="Arial" w:cs="Arial"/>
                <w:sz w:val="24"/>
                <w:szCs w:val="24"/>
                <w:lang w:val="en-GB" w:eastAsia="fr-FR"/>
              </w:rPr>
              <w:t>28/01/2022</w:t>
            </w:r>
          </w:p>
        </w:tc>
      </w:tr>
    </w:tbl>
    <w:p w14:paraId="34D307DD" w14:textId="6EB5C754" w:rsidR="002622A6" w:rsidRPr="005467C3" w:rsidRDefault="00831E0E">
      <w:pPr>
        <w:autoSpaceDE w:val="0"/>
        <w:autoSpaceDN w:val="0"/>
        <w:adjustRightInd w:val="0"/>
        <w:spacing w:before="100" w:beforeAutospacing="1" w:after="0" w:line="240" w:lineRule="auto"/>
        <w:jc w:val="both"/>
        <w:rPr>
          <w:rFonts w:ascii="Arial" w:eastAsia="MS ??" w:hAnsi="Arial" w:cs="Arial"/>
          <w:color w:val="000000"/>
          <w:lang w:val="en-US" w:eastAsia="fr-FR"/>
        </w:rPr>
      </w:pPr>
      <w:r w:rsidRPr="005467C3">
        <w:rPr>
          <w:rFonts w:ascii="Arial" w:eastAsia="MS ??" w:hAnsi="Arial" w:cs="Arial"/>
          <w:color w:val="000000"/>
          <w:lang w:val="en-US" w:eastAsia="fr-FR"/>
        </w:rPr>
        <w:br w:type="page"/>
      </w:r>
    </w:p>
    <w:p w14:paraId="1EE17976" w14:textId="5027B41B" w:rsidR="002622A6" w:rsidRPr="005467C3" w:rsidRDefault="00831E0E">
      <w:pPr>
        <w:pBdr>
          <w:bottom w:val="single" w:sz="8" w:space="1" w:color="E2007A"/>
        </w:pBdr>
        <w:autoSpaceDE w:val="0"/>
        <w:autoSpaceDN w:val="0"/>
        <w:adjustRightInd w:val="0"/>
        <w:spacing w:before="100" w:beforeAutospacing="1" w:after="360" w:line="240" w:lineRule="auto"/>
        <w:jc w:val="center"/>
        <w:rPr>
          <w:rFonts w:ascii="Arial" w:eastAsia="Times New Roman" w:hAnsi="Arial" w:cs="Arial"/>
          <w:bCs/>
          <w:kern w:val="1"/>
          <w:sz w:val="56"/>
          <w:szCs w:val="32"/>
          <w:lang w:val="nl-NL" w:eastAsia="fr-FR"/>
        </w:rPr>
      </w:pPr>
      <w:r w:rsidRPr="005467C3">
        <w:rPr>
          <w:rFonts w:ascii="Arial" w:eastAsia="Times New Roman" w:hAnsi="Arial" w:cs="Arial"/>
          <w:bCs/>
          <w:kern w:val="1"/>
          <w:sz w:val="56"/>
          <w:szCs w:val="32"/>
          <w:lang w:val="nl-NL" w:eastAsia="fr-FR"/>
        </w:rPr>
        <w:lastRenderedPageBreak/>
        <w:t>CONTENTS</w:t>
      </w:r>
    </w:p>
    <w:p w14:paraId="4AFD64FB" w14:textId="39D68B69" w:rsidR="002622A6" w:rsidRPr="00206B95" w:rsidRDefault="00831E0E" w:rsidP="00206B95">
      <w:pPr>
        <w:spacing w:before="100" w:beforeAutospacing="1" w:after="120" w:line="240" w:lineRule="auto"/>
        <w:rPr>
          <w:rFonts w:ascii="Arial" w:eastAsiaTheme="minorHAnsi" w:hAnsi="Arial" w:cs="Arial"/>
          <w:b/>
          <w:color w:val="45A32F"/>
          <w:sz w:val="28"/>
          <w:lang w:val="en-GB"/>
        </w:rPr>
      </w:pPr>
      <w:r w:rsidRPr="00206B95">
        <w:rPr>
          <w:rFonts w:ascii="Arial" w:eastAsiaTheme="minorHAnsi" w:hAnsi="Arial" w:cs="Arial"/>
          <w:b/>
          <w:color w:val="45A32F"/>
          <w:sz w:val="28"/>
          <w:lang w:val="en-GB"/>
        </w:rPr>
        <w:t>Table of Contents</w:t>
      </w:r>
    </w:p>
    <w:bookmarkStart w:id="1" w:name="_GoBack"/>
    <w:bookmarkEnd w:id="1"/>
    <w:p w14:paraId="6BBE2194" w14:textId="393F6390" w:rsidR="00E07697" w:rsidRDefault="00A956D1">
      <w:pPr>
        <w:pStyle w:val="TM1"/>
        <w:rPr>
          <w:rFonts w:asciiTheme="minorHAnsi" w:eastAsiaTheme="minorEastAsia" w:hAnsiTheme="minorHAnsi" w:cstheme="minorBidi"/>
          <w:noProof/>
          <w:lang w:eastAsia="fr-FR"/>
        </w:rPr>
      </w:pPr>
      <w:r>
        <w:rPr>
          <w:rFonts w:cs="Arial"/>
        </w:rPr>
        <w:fldChar w:fldCharType="begin"/>
      </w:r>
      <w:r>
        <w:rPr>
          <w:rFonts w:cs="Arial"/>
        </w:rPr>
        <w:instrText xml:space="preserve"> TOC \o "1-3" \h \z \u </w:instrText>
      </w:r>
      <w:r>
        <w:rPr>
          <w:rFonts w:cs="Arial"/>
        </w:rPr>
        <w:fldChar w:fldCharType="separate"/>
      </w:r>
      <w:hyperlink w:anchor="_Toc109308838" w:history="1">
        <w:r w:rsidR="00E07697" w:rsidRPr="00E44DCD">
          <w:rPr>
            <w:rStyle w:val="Lienhypertexte"/>
            <w:noProof/>
          </w:rPr>
          <w:t>1</w:t>
        </w:r>
        <w:r w:rsidR="00E07697">
          <w:rPr>
            <w:rFonts w:asciiTheme="minorHAnsi" w:eastAsiaTheme="minorEastAsia" w:hAnsiTheme="minorHAnsi" w:cstheme="minorBidi"/>
            <w:noProof/>
            <w:lang w:eastAsia="fr-FR"/>
          </w:rPr>
          <w:tab/>
        </w:r>
        <w:r w:rsidR="00E07697" w:rsidRPr="00E44DCD">
          <w:rPr>
            <w:rStyle w:val="Lienhypertexte"/>
            <w:noProof/>
          </w:rPr>
          <w:t>Study Context and General Objectives</w:t>
        </w:r>
        <w:r w:rsidR="00E07697">
          <w:rPr>
            <w:noProof/>
            <w:webHidden/>
          </w:rPr>
          <w:tab/>
        </w:r>
        <w:r w:rsidR="00E07697">
          <w:rPr>
            <w:noProof/>
            <w:webHidden/>
          </w:rPr>
          <w:fldChar w:fldCharType="begin"/>
        </w:r>
        <w:r w:rsidR="00E07697">
          <w:rPr>
            <w:noProof/>
            <w:webHidden/>
          </w:rPr>
          <w:instrText xml:space="preserve"> PAGEREF _Toc109308838 \h </w:instrText>
        </w:r>
        <w:r w:rsidR="00E07697">
          <w:rPr>
            <w:noProof/>
            <w:webHidden/>
          </w:rPr>
        </w:r>
        <w:r w:rsidR="00E07697">
          <w:rPr>
            <w:noProof/>
            <w:webHidden/>
          </w:rPr>
          <w:fldChar w:fldCharType="separate"/>
        </w:r>
        <w:r w:rsidR="00E07697">
          <w:rPr>
            <w:noProof/>
            <w:webHidden/>
          </w:rPr>
          <w:t>6</w:t>
        </w:r>
        <w:r w:rsidR="00E07697">
          <w:rPr>
            <w:noProof/>
            <w:webHidden/>
          </w:rPr>
          <w:fldChar w:fldCharType="end"/>
        </w:r>
      </w:hyperlink>
    </w:p>
    <w:p w14:paraId="781B10BD" w14:textId="605E116E" w:rsidR="00E07697" w:rsidRDefault="00E07697">
      <w:pPr>
        <w:pStyle w:val="TM1"/>
        <w:rPr>
          <w:rFonts w:asciiTheme="minorHAnsi" w:eastAsiaTheme="minorEastAsia" w:hAnsiTheme="minorHAnsi" w:cstheme="minorBidi"/>
          <w:noProof/>
          <w:lang w:eastAsia="fr-FR"/>
        </w:rPr>
      </w:pPr>
      <w:hyperlink w:anchor="_Toc109308839" w:history="1">
        <w:r w:rsidRPr="00E44DCD">
          <w:rPr>
            <w:rStyle w:val="Lienhypertexte"/>
            <w:noProof/>
          </w:rPr>
          <w:t>2</w:t>
        </w:r>
        <w:r>
          <w:rPr>
            <w:rFonts w:asciiTheme="minorHAnsi" w:eastAsiaTheme="minorEastAsia" w:hAnsiTheme="minorHAnsi" w:cstheme="minorBidi"/>
            <w:noProof/>
            <w:lang w:eastAsia="fr-FR"/>
          </w:rPr>
          <w:tab/>
        </w:r>
        <w:r w:rsidRPr="00E44DCD">
          <w:rPr>
            <w:rStyle w:val="Lienhypertexte"/>
            <w:noProof/>
          </w:rPr>
          <w:t>Methodology</w:t>
        </w:r>
        <w:r>
          <w:rPr>
            <w:noProof/>
            <w:webHidden/>
          </w:rPr>
          <w:tab/>
        </w:r>
        <w:r>
          <w:rPr>
            <w:noProof/>
            <w:webHidden/>
          </w:rPr>
          <w:fldChar w:fldCharType="begin"/>
        </w:r>
        <w:r>
          <w:rPr>
            <w:noProof/>
            <w:webHidden/>
          </w:rPr>
          <w:instrText xml:space="preserve"> PAGEREF _Toc109308839 \h </w:instrText>
        </w:r>
        <w:r>
          <w:rPr>
            <w:noProof/>
            <w:webHidden/>
          </w:rPr>
        </w:r>
        <w:r>
          <w:rPr>
            <w:noProof/>
            <w:webHidden/>
          </w:rPr>
          <w:fldChar w:fldCharType="separate"/>
        </w:r>
        <w:r>
          <w:rPr>
            <w:noProof/>
            <w:webHidden/>
          </w:rPr>
          <w:t>6</w:t>
        </w:r>
        <w:r>
          <w:rPr>
            <w:noProof/>
            <w:webHidden/>
          </w:rPr>
          <w:fldChar w:fldCharType="end"/>
        </w:r>
      </w:hyperlink>
    </w:p>
    <w:p w14:paraId="415E2B1B" w14:textId="7A9ADDD2" w:rsidR="00E07697" w:rsidRDefault="00E07697">
      <w:pPr>
        <w:pStyle w:val="TM2"/>
        <w:rPr>
          <w:rFonts w:asciiTheme="minorHAnsi" w:eastAsiaTheme="minorEastAsia" w:hAnsiTheme="minorHAnsi" w:cstheme="minorBidi"/>
          <w:noProof/>
          <w:lang w:eastAsia="fr-FR"/>
        </w:rPr>
      </w:pPr>
      <w:hyperlink w:anchor="_Toc109308840" w:history="1">
        <w:r w:rsidRPr="00E44DCD">
          <w:rPr>
            <w:rStyle w:val="Lienhypertexte"/>
            <w:noProof/>
          </w:rPr>
          <w:t>2.1</w:t>
        </w:r>
        <w:r>
          <w:rPr>
            <w:rFonts w:asciiTheme="minorHAnsi" w:eastAsiaTheme="minorEastAsia" w:hAnsiTheme="minorHAnsi" w:cstheme="minorBidi"/>
            <w:noProof/>
            <w:lang w:eastAsia="fr-FR"/>
          </w:rPr>
          <w:tab/>
        </w:r>
        <w:r w:rsidRPr="00E44DCD">
          <w:rPr>
            <w:rStyle w:val="Lienhypertexte"/>
            <w:noProof/>
          </w:rPr>
          <w:t>Sampling</w:t>
        </w:r>
        <w:r>
          <w:rPr>
            <w:noProof/>
            <w:webHidden/>
          </w:rPr>
          <w:tab/>
        </w:r>
        <w:r>
          <w:rPr>
            <w:noProof/>
            <w:webHidden/>
          </w:rPr>
          <w:fldChar w:fldCharType="begin"/>
        </w:r>
        <w:r>
          <w:rPr>
            <w:noProof/>
            <w:webHidden/>
          </w:rPr>
          <w:instrText xml:space="preserve"> PAGEREF _Toc109308840 \h </w:instrText>
        </w:r>
        <w:r>
          <w:rPr>
            <w:noProof/>
            <w:webHidden/>
          </w:rPr>
        </w:r>
        <w:r>
          <w:rPr>
            <w:noProof/>
            <w:webHidden/>
          </w:rPr>
          <w:fldChar w:fldCharType="separate"/>
        </w:r>
        <w:r>
          <w:rPr>
            <w:noProof/>
            <w:webHidden/>
          </w:rPr>
          <w:t>6</w:t>
        </w:r>
        <w:r>
          <w:rPr>
            <w:noProof/>
            <w:webHidden/>
          </w:rPr>
          <w:fldChar w:fldCharType="end"/>
        </w:r>
      </w:hyperlink>
    </w:p>
    <w:p w14:paraId="54A87BCE" w14:textId="6B1E9797" w:rsidR="00E07697" w:rsidRDefault="00E07697">
      <w:pPr>
        <w:pStyle w:val="TM2"/>
        <w:rPr>
          <w:rFonts w:asciiTheme="minorHAnsi" w:eastAsiaTheme="minorEastAsia" w:hAnsiTheme="minorHAnsi" w:cstheme="minorBidi"/>
          <w:noProof/>
          <w:lang w:eastAsia="fr-FR"/>
        </w:rPr>
      </w:pPr>
      <w:hyperlink w:anchor="_Toc109308841" w:history="1">
        <w:r w:rsidRPr="00E44DCD">
          <w:rPr>
            <w:rStyle w:val="Lienhypertexte"/>
            <w:noProof/>
          </w:rPr>
          <w:t>2.2</w:t>
        </w:r>
        <w:r>
          <w:rPr>
            <w:rFonts w:asciiTheme="minorHAnsi" w:eastAsiaTheme="minorEastAsia" w:hAnsiTheme="minorHAnsi" w:cstheme="minorBidi"/>
            <w:noProof/>
            <w:lang w:eastAsia="fr-FR"/>
          </w:rPr>
          <w:tab/>
        </w:r>
        <w:r w:rsidRPr="00E44DCD">
          <w:rPr>
            <w:rStyle w:val="Lienhypertexte"/>
            <w:noProof/>
          </w:rPr>
          <w:t>Consumer testing</w:t>
        </w:r>
        <w:r>
          <w:rPr>
            <w:noProof/>
            <w:webHidden/>
          </w:rPr>
          <w:tab/>
        </w:r>
        <w:r>
          <w:rPr>
            <w:noProof/>
            <w:webHidden/>
          </w:rPr>
          <w:fldChar w:fldCharType="begin"/>
        </w:r>
        <w:r>
          <w:rPr>
            <w:noProof/>
            <w:webHidden/>
          </w:rPr>
          <w:instrText xml:space="preserve"> PAGEREF _Toc109308841 \h </w:instrText>
        </w:r>
        <w:r>
          <w:rPr>
            <w:noProof/>
            <w:webHidden/>
          </w:rPr>
        </w:r>
        <w:r>
          <w:rPr>
            <w:noProof/>
            <w:webHidden/>
          </w:rPr>
          <w:fldChar w:fldCharType="separate"/>
        </w:r>
        <w:r>
          <w:rPr>
            <w:noProof/>
            <w:webHidden/>
          </w:rPr>
          <w:t>7</w:t>
        </w:r>
        <w:r>
          <w:rPr>
            <w:noProof/>
            <w:webHidden/>
          </w:rPr>
          <w:fldChar w:fldCharType="end"/>
        </w:r>
      </w:hyperlink>
    </w:p>
    <w:p w14:paraId="5EA2753C" w14:textId="38F18E70" w:rsidR="00E07697" w:rsidRDefault="00E07697">
      <w:pPr>
        <w:pStyle w:val="TM2"/>
        <w:rPr>
          <w:rFonts w:asciiTheme="minorHAnsi" w:eastAsiaTheme="minorEastAsia" w:hAnsiTheme="minorHAnsi" w:cstheme="minorBidi"/>
          <w:noProof/>
          <w:lang w:eastAsia="fr-FR"/>
        </w:rPr>
      </w:pPr>
      <w:hyperlink w:anchor="_Toc109308842" w:history="1">
        <w:r w:rsidRPr="00E44DCD">
          <w:rPr>
            <w:rStyle w:val="Lienhypertexte"/>
            <w:noProof/>
          </w:rPr>
          <w:t>2.3</w:t>
        </w:r>
        <w:r>
          <w:rPr>
            <w:rFonts w:asciiTheme="minorHAnsi" w:eastAsiaTheme="minorEastAsia" w:hAnsiTheme="minorHAnsi" w:cstheme="minorBidi"/>
            <w:noProof/>
            <w:lang w:eastAsia="fr-FR"/>
          </w:rPr>
          <w:tab/>
        </w:r>
        <w:r w:rsidRPr="00E44DCD">
          <w:rPr>
            <w:rStyle w:val="Lienhypertexte"/>
            <w:noProof/>
          </w:rPr>
          <w:t>Data analysis</w:t>
        </w:r>
        <w:r>
          <w:rPr>
            <w:noProof/>
            <w:webHidden/>
          </w:rPr>
          <w:tab/>
        </w:r>
        <w:r>
          <w:rPr>
            <w:noProof/>
            <w:webHidden/>
          </w:rPr>
          <w:fldChar w:fldCharType="begin"/>
        </w:r>
        <w:r>
          <w:rPr>
            <w:noProof/>
            <w:webHidden/>
          </w:rPr>
          <w:instrText xml:space="preserve"> PAGEREF _Toc109308842 \h </w:instrText>
        </w:r>
        <w:r>
          <w:rPr>
            <w:noProof/>
            <w:webHidden/>
          </w:rPr>
        </w:r>
        <w:r>
          <w:rPr>
            <w:noProof/>
            <w:webHidden/>
          </w:rPr>
          <w:fldChar w:fldCharType="separate"/>
        </w:r>
        <w:r>
          <w:rPr>
            <w:noProof/>
            <w:webHidden/>
          </w:rPr>
          <w:t>8</w:t>
        </w:r>
        <w:r>
          <w:rPr>
            <w:noProof/>
            <w:webHidden/>
          </w:rPr>
          <w:fldChar w:fldCharType="end"/>
        </w:r>
      </w:hyperlink>
    </w:p>
    <w:p w14:paraId="1978721D" w14:textId="24115EFB" w:rsidR="00E07697" w:rsidRDefault="00E07697">
      <w:pPr>
        <w:pStyle w:val="TM1"/>
        <w:rPr>
          <w:rFonts w:asciiTheme="minorHAnsi" w:eastAsiaTheme="minorEastAsia" w:hAnsiTheme="minorHAnsi" w:cstheme="minorBidi"/>
          <w:noProof/>
          <w:lang w:eastAsia="fr-FR"/>
        </w:rPr>
      </w:pPr>
      <w:hyperlink w:anchor="_Toc109308843" w:history="1">
        <w:r w:rsidRPr="00E44DCD">
          <w:rPr>
            <w:rStyle w:val="Lienhypertexte"/>
            <w:noProof/>
          </w:rPr>
          <w:t>3</w:t>
        </w:r>
        <w:r>
          <w:rPr>
            <w:rFonts w:asciiTheme="minorHAnsi" w:eastAsiaTheme="minorEastAsia" w:hAnsiTheme="minorHAnsi" w:cstheme="minorBidi"/>
            <w:noProof/>
            <w:lang w:eastAsia="fr-FR"/>
          </w:rPr>
          <w:tab/>
        </w:r>
        <w:r w:rsidRPr="00E44DCD">
          <w:rPr>
            <w:rStyle w:val="Lienhypertexte"/>
            <w:noProof/>
          </w:rPr>
          <w:t>Results</w:t>
        </w:r>
        <w:r>
          <w:rPr>
            <w:noProof/>
            <w:webHidden/>
          </w:rPr>
          <w:tab/>
        </w:r>
        <w:r>
          <w:rPr>
            <w:noProof/>
            <w:webHidden/>
          </w:rPr>
          <w:fldChar w:fldCharType="begin"/>
        </w:r>
        <w:r>
          <w:rPr>
            <w:noProof/>
            <w:webHidden/>
          </w:rPr>
          <w:instrText xml:space="preserve"> PAGEREF _Toc109308843 \h </w:instrText>
        </w:r>
        <w:r>
          <w:rPr>
            <w:noProof/>
            <w:webHidden/>
          </w:rPr>
        </w:r>
        <w:r>
          <w:rPr>
            <w:noProof/>
            <w:webHidden/>
          </w:rPr>
          <w:fldChar w:fldCharType="separate"/>
        </w:r>
        <w:r>
          <w:rPr>
            <w:noProof/>
            <w:webHidden/>
          </w:rPr>
          <w:t>9</w:t>
        </w:r>
        <w:r>
          <w:rPr>
            <w:noProof/>
            <w:webHidden/>
          </w:rPr>
          <w:fldChar w:fldCharType="end"/>
        </w:r>
      </w:hyperlink>
    </w:p>
    <w:p w14:paraId="3CBE8AEB" w14:textId="39A6530E" w:rsidR="00E07697" w:rsidRDefault="00E07697">
      <w:pPr>
        <w:pStyle w:val="TM2"/>
        <w:rPr>
          <w:rFonts w:asciiTheme="minorHAnsi" w:eastAsiaTheme="minorEastAsia" w:hAnsiTheme="minorHAnsi" w:cstheme="minorBidi"/>
          <w:noProof/>
          <w:lang w:eastAsia="fr-FR"/>
        </w:rPr>
      </w:pPr>
      <w:hyperlink w:anchor="_Toc109308844" w:history="1">
        <w:r w:rsidRPr="00E44DCD">
          <w:rPr>
            <w:rStyle w:val="Lienhypertexte"/>
            <w:noProof/>
          </w:rPr>
          <w:t>3.1</w:t>
        </w:r>
        <w:r>
          <w:rPr>
            <w:rFonts w:asciiTheme="minorHAnsi" w:eastAsiaTheme="minorEastAsia" w:hAnsiTheme="minorHAnsi" w:cstheme="minorBidi"/>
            <w:noProof/>
            <w:lang w:eastAsia="fr-FR"/>
          </w:rPr>
          <w:tab/>
        </w:r>
        <w:r w:rsidRPr="00E44DCD">
          <w:rPr>
            <w:rStyle w:val="Lienhypertexte"/>
            <w:noProof/>
          </w:rPr>
          <w:t>Overall liking of the product samples</w:t>
        </w:r>
        <w:r>
          <w:rPr>
            <w:noProof/>
            <w:webHidden/>
          </w:rPr>
          <w:tab/>
        </w:r>
        <w:r>
          <w:rPr>
            <w:noProof/>
            <w:webHidden/>
          </w:rPr>
          <w:fldChar w:fldCharType="begin"/>
        </w:r>
        <w:r>
          <w:rPr>
            <w:noProof/>
            <w:webHidden/>
          </w:rPr>
          <w:instrText xml:space="preserve"> PAGEREF _Toc109308844 \h </w:instrText>
        </w:r>
        <w:r>
          <w:rPr>
            <w:noProof/>
            <w:webHidden/>
          </w:rPr>
        </w:r>
        <w:r>
          <w:rPr>
            <w:noProof/>
            <w:webHidden/>
          </w:rPr>
          <w:fldChar w:fldCharType="separate"/>
        </w:r>
        <w:r>
          <w:rPr>
            <w:noProof/>
            <w:webHidden/>
          </w:rPr>
          <w:t>9</w:t>
        </w:r>
        <w:r>
          <w:rPr>
            <w:noProof/>
            <w:webHidden/>
          </w:rPr>
          <w:fldChar w:fldCharType="end"/>
        </w:r>
      </w:hyperlink>
    </w:p>
    <w:p w14:paraId="74E41EAD" w14:textId="0FECA259" w:rsidR="00E07697" w:rsidRDefault="00E07697">
      <w:pPr>
        <w:pStyle w:val="TM2"/>
        <w:rPr>
          <w:rFonts w:asciiTheme="minorHAnsi" w:eastAsiaTheme="minorEastAsia" w:hAnsiTheme="minorHAnsi" w:cstheme="minorBidi"/>
          <w:noProof/>
          <w:lang w:eastAsia="fr-FR"/>
        </w:rPr>
      </w:pPr>
      <w:hyperlink w:anchor="_Toc109308845" w:history="1">
        <w:r w:rsidRPr="00E44DCD">
          <w:rPr>
            <w:rStyle w:val="Lienhypertexte"/>
            <w:noProof/>
          </w:rPr>
          <w:t>3.2</w:t>
        </w:r>
        <w:r>
          <w:rPr>
            <w:rFonts w:asciiTheme="minorHAnsi" w:eastAsiaTheme="minorEastAsia" w:hAnsiTheme="minorHAnsi" w:cstheme="minorBidi"/>
            <w:noProof/>
            <w:lang w:eastAsia="fr-FR"/>
          </w:rPr>
          <w:tab/>
        </w:r>
        <w:r w:rsidRPr="00E44DCD">
          <w:rPr>
            <w:rStyle w:val="Lienhypertexte"/>
            <w:noProof/>
          </w:rPr>
          <w:t>Segmentation of consumers into groups of similar overall liking</w:t>
        </w:r>
        <w:r>
          <w:rPr>
            <w:noProof/>
            <w:webHidden/>
          </w:rPr>
          <w:tab/>
        </w:r>
        <w:r>
          <w:rPr>
            <w:noProof/>
            <w:webHidden/>
          </w:rPr>
          <w:fldChar w:fldCharType="begin"/>
        </w:r>
        <w:r>
          <w:rPr>
            <w:noProof/>
            <w:webHidden/>
          </w:rPr>
          <w:instrText xml:space="preserve"> PAGEREF _Toc109308845 \h </w:instrText>
        </w:r>
        <w:r>
          <w:rPr>
            <w:noProof/>
            <w:webHidden/>
          </w:rPr>
        </w:r>
        <w:r>
          <w:rPr>
            <w:noProof/>
            <w:webHidden/>
          </w:rPr>
          <w:fldChar w:fldCharType="separate"/>
        </w:r>
        <w:r>
          <w:rPr>
            <w:noProof/>
            <w:webHidden/>
          </w:rPr>
          <w:t>9</w:t>
        </w:r>
        <w:r>
          <w:rPr>
            <w:noProof/>
            <w:webHidden/>
          </w:rPr>
          <w:fldChar w:fldCharType="end"/>
        </w:r>
      </w:hyperlink>
    </w:p>
    <w:p w14:paraId="6E79D3B9" w14:textId="509F422F" w:rsidR="00E07697" w:rsidRDefault="00E07697">
      <w:pPr>
        <w:pStyle w:val="TM3"/>
        <w:tabs>
          <w:tab w:val="left" w:pos="1320"/>
          <w:tab w:val="right" w:leader="dot" w:pos="9622"/>
        </w:tabs>
        <w:rPr>
          <w:rFonts w:asciiTheme="minorHAnsi" w:eastAsiaTheme="minorEastAsia" w:hAnsiTheme="minorHAnsi" w:cstheme="minorBidi"/>
          <w:noProof/>
          <w:lang w:eastAsia="fr-FR"/>
        </w:rPr>
      </w:pPr>
      <w:hyperlink w:anchor="_Toc109308846" w:history="1">
        <w:r w:rsidRPr="00E44DCD">
          <w:rPr>
            <w:rStyle w:val="Lienhypertexte"/>
            <w:noProof/>
          </w:rPr>
          <w:t>3.2.1</w:t>
        </w:r>
        <w:r>
          <w:rPr>
            <w:rFonts w:asciiTheme="minorHAnsi" w:eastAsiaTheme="minorEastAsia" w:hAnsiTheme="minorHAnsi" w:cstheme="minorBidi"/>
            <w:noProof/>
            <w:lang w:eastAsia="fr-FR"/>
          </w:rPr>
          <w:tab/>
        </w:r>
        <w:r w:rsidRPr="00E44DCD">
          <w:rPr>
            <w:rStyle w:val="Lienhypertexte"/>
            <w:noProof/>
          </w:rPr>
          <w:t>Demographic data of the consumers interviewed</w:t>
        </w:r>
        <w:r>
          <w:rPr>
            <w:noProof/>
            <w:webHidden/>
          </w:rPr>
          <w:tab/>
        </w:r>
        <w:r>
          <w:rPr>
            <w:noProof/>
            <w:webHidden/>
          </w:rPr>
          <w:fldChar w:fldCharType="begin"/>
        </w:r>
        <w:r>
          <w:rPr>
            <w:noProof/>
            <w:webHidden/>
          </w:rPr>
          <w:instrText xml:space="preserve"> PAGEREF _Toc109308846 \h </w:instrText>
        </w:r>
        <w:r>
          <w:rPr>
            <w:noProof/>
            <w:webHidden/>
          </w:rPr>
        </w:r>
        <w:r>
          <w:rPr>
            <w:noProof/>
            <w:webHidden/>
          </w:rPr>
          <w:fldChar w:fldCharType="separate"/>
        </w:r>
        <w:r>
          <w:rPr>
            <w:noProof/>
            <w:webHidden/>
          </w:rPr>
          <w:t>10</w:t>
        </w:r>
        <w:r>
          <w:rPr>
            <w:noProof/>
            <w:webHidden/>
          </w:rPr>
          <w:fldChar w:fldCharType="end"/>
        </w:r>
      </w:hyperlink>
    </w:p>
    <w:p w14:paraId="52BC4A3B" w14:textId="0841BFC1" w:rsidR="00E07697" w:rsidRDefault="00E07697">
      <w:pPr>
        <w:pStyle w:val="TM3"/>
        <w:tabs>
          <w:tab w:val="left" w:pos="1320"/>
          <w:tab w:val="right" w:leader="dot" w:pos="9622"/>
        </w:tabs>
        <w:rPr>
          <w:rFonts w:asciiTheme="minorHAnsi" w:eastAsiaTheme="minorEastAsia" w:hAnsiTheme="minorHAnsi" w:cstheme="minorBidi"/>
          <w:noProof/>
          <w:lang w:eastAsia="fr-FR"/>
        </w:rPr>
      </w:pPr>
      <w:hyperlink w:anchor="_Toc109308847" w:history="1">
        <w:r w:rsidRPr="00E44DCD">
          <w:rPr>
            <w:rStyle w:val="Lienhypertexte"/>
            <w:noProof/>
          </w:rPr>
          <w:t>3.2.2</w:t>
        </w:r>
        <w:r>
          <w:rPr>
            <w:rFonts w:asciiTheme="minorHAnsi" w:eastAsiaTheme="minorEastAsia" w:hAnsiTheme="minorHAnsi" w:cstheme="minorBidi"/>
            <w:noProof/>
            <w:lang w:eastAsia="fr-FR"/>
          </w:rPr>
          <w:tab/>
        </w:r>
        <w:r w:rsidRPr="00E44DCD">
          <w:rPr>
            <w:rStyle w:val="Lienhypertexte"/>
            <w:noProof/>
          </w:rPr>
          <w:t>Consumption attitudes</w:t>
        </w:r>
        <w:r>
          <w:rPr>
            <w:noProof/>
            <w:webHidden/>
          </w:rPr>
          <w:tab/>
        </w:r>
        <w:r>
          <w:rPr>
            <w:noProof/>
            <w:webHidden/>
          </w:rPr>
          <w:fldChar w:fldCharType="begin"/>
        </w:r>
        <w:r>
          <w:rPr>
            <w:noProof/>
            <w:webHidden/>
          </w:rPr>
          <w:instrText xml:space="preserve"> PAGEREF _Toc109308847 \h </w:instrText>
        </w:r>
        <w:r>
          <w:rPr>
            <w:noProof/>
            <w:webHidden/>
          </w:rPr>
        </w:r>
        <w:r>
          <w:rPr>
            <w:noProof/>
            <w:webHidden/>
          </w:rPr>
          <w:fldChar w:fldCharType="separate"/>
        </w:r>
        <w:r>
          <w:rPr>
            <w:noProof/>
            <w:webHidden/>
          </w:rPr>
          <w:t>12</w:t>
        </w:r>
        <w:r>
          <w:rPr>
            <w:noProof/>
            <w:webHidden/>
          </w:rPr>
          <w:fldChar w:fldCharType="end"/>
        </w:r>
      </w:hyperlink>
    </w:p>
    <w:p w14:paraId="1C78942D" w14:textId="1E24A6DF" w:rsidR="00E07697" w:rsidRDefault="00E07697">
      <w:pPr>
        <w:pStyle w:val="TM2"/>
        <w:rPr>
          <w:rFonts w:asciiTheme="minorHAnsi" w:eastAsiaTheme="minorEastAsia" w:hAnsiTheme="minorHAnsi" w:cstheme="minorBidi"/>
          <w:noProof/>
          <w:lang w:eastAsia="fr-FR"/>
        </w:rPr>
      </w:pPr>
      <w:hyperlink w:anchor="_Toc109308848" w:history="1">
        <w:r w:rsidRPr="00E44DCD">
          <w:rPr>
            <w:rStyle w:val="Lienhypertexte"/>
            <w:noProof/>
          </w:rPr>
          <w:t>3.3</w:t>
        </w:r>
        <w:r>
          <w:rPr>
            <w:rFonts w:asciiTheme="minorHAnsi" w:eastAsiaTheme="minorEastAsia" w:hAnsiTheme="minorHAnsi" w:cstheme="minorBidi"/>
            <w:noProof/>
            <w:lang w:eastAsia="fr-FR"/>
          </w:rPr>
          <w:tab/>
        </w:r>
        <w:r w:rsidRPr="00E44DCD">
          <w:rPr>
            <w:rStyle w:val="Lienhypertexte"/>
            <w:noProof/>
          </w:rPr>
          <w:t>A Just About Right test (JAR)</w:t>
        </w:r>
        <w:r>
          <w:rPr>
            <w:noProof/>
            <w:webHidden/>
          </w:rPr>
          <w:tab/>
        </w:r>
        <w:r>
          <w:rPr>
            <w:noProof/>
            <w:webHidden/>
          </w:rPr>
          <w:fldChar w:fldCharType="begin"/>
        </w:r>
        <w:r>
          <w:rPr>
            <w:noProof/>
            <w:webHidden/>
          </w:rPr>
          <w:instrText xml:space="preserve"> PAGEREF _Toc109308848 \h </w:instrText>
        </w:r>
        <w:r>
          <w:rPr>
            <w:noProof/>
            <w:webHidden/>
          </w:rPr>
        </w:r>
        <w:r>
          <w:rPr>
            <w:noProof/>
            <w:webHidden/>
          </w:rPr>
          <w:fldChar w:fldCharType="separate"/>
        </w:r>
        <w:r>
          <w:rPr>
            <w:noProof/>
            <w:webHidden/>
          </w:rPr>
          <w:t>13</w:t>
        </w:r>
        <w:r>
          <w:rPr>
            <w:noProof/>
            <w:webHidden/>
          </w:rPr>
          <w:fldChar w:fldCharType="end"/>
        </w:r>
      </w:hyperlink>
    </w:p>
    <w:p w14:paraId="58D9348C" w14:textId="782DAEC2" w:rsidR="00E07697" w:rsidRDefault="00E07697">
      <w:pPr>
        <w:pStyle w:val="TM2"/>
        <w:rPr>
          <w:rFonts w:asciiTheme="minorHAnsi" w:eastAsiaTheme="minorEastAsia" w:hAnsiTheme="minorHAnsi" w:cstheme="minorBidi"/>
          <w:noProof/>
          <w:lang w:eastAsia="fr-FR"/>
        </w:rPr>
      </w:pPr>
      <w:hyperlink w:anchor="_Toc109308849" w:history="1">
        <w:r w:rsidRPr="00E44DCD">
          <w:rPr>
            <w:rStyle w:val="Lienhypertexte"/>
            <w:noProof/>
          </w:rPr>
          <w:t>3.4</w:t>
        </w:r>
        <w:r>
          <w:rPr>
            <w:rFonts w:asciiTheme="minorHAnsi" w:eastAsiaTheme="minorEastAsia" w:hAnsiTheme="minorHAnsi" w:cstheme="minorBidi"/>
            <w:noProof/>
            <w:lang w:eastAsia="fr-FR"/>
          </w:rPr>
          <w:tab/>
        </w:r>
        <w:r w:rsidRPr="00E44DCD">
          <w:rPr>
            <w:rStyle w:val="Lienhypertexte"/>
            <w:noProof/>
          </w:rPr>
          <w:t>Check All That Apply (CATA) test</w:t>
        </w:r>
        <w:r>
          <w:rPr>
            <w:noProof/>
            <w:webHidden/>
          </w:rPr>
          <w:tab/>
        </w:r>
        <w:r>
          <w:rPr>
            <w:noProof/>
            <w:webHidden/>
          </w:rPr>
          <w:fldChar w:fldCharType="begin"/>
        </w:r>
        <w:r>
          <w:rPr>
            <w:noProof/>
            <w:webHidden/>
          </w:rPr>
          <w:instrText xml:space="preserve"> PAGEREF _Toc109308849 \h </w:instrText>
        </w:r>
        <w:r>
          <w:rPr>
            <w:noProof/>
            <w:webHidden/>
          </w:rPr>
        </w:r>
        <w:r>
          <w:rPr>
            <w:noProof/>
            <w:webHidden/>
          </w:rPr>
          <w:fldChar w:fldCharType="separate"/>
        </w:r>
        <w:r>
          <w:rPr>
            <w:noProof/>
            <w:webHidden/>
          </w:rPr>
          <w:t>15</w:t>
        </w:r>
        <w:r>
          <w:rPr>
            <w:noProof/>
            <w:webHidden/>
          </w:rPr>
          <w:fldChar w:fldCharType="end"/>
        </w:r>
      </w:hyperlink>
    </w:p>
    <w:p w14:paraId="1FC1D386" w14:textId="127C1C6A" w:rsidR="00E07697" w:rsidRDefault="00E07697">
      <w:pPr>
        <w:pStyle w:val="TM2"/>
        <w:rPr>
          <w:rFonts w:asciiTheme="minorHAnsi" w:eastAsiaTheme="minorEastAsia" w:hAnsiTheme="minorHAnsi" w:cstheme="minorBidi"/>
          <w:noProof/>
          <w:lang w:eastAsia="fr-FR"/>
        </w:rPr>
      </w:pPr>
      <w:hyperlink w:anchor="_Toc109308850" w:history="1">
        <w:r w:rsidRPr="00E44DCD">
          <w:rPr>
            <w:rStyle w:val="Lienhypertexte"/>
            <w:noProof/>
          </w:rPr>
          <w:t>3.5</w:t>
        </w:r>
        <w:r>
          <w:rPr>
            <w:rFonts w:asciiTheme="minorHAnsi" w:eastAsiaTheme="minorEastAsia" w:hAnsiTheme="minorHAnsi" w:cstheme="minorBidi"/>
            <w:noProof/>
            <w:lang w:eastAsia="fr-FR"/>
          </w:rPr>
          <w:tab/>
        </w:r>
        <w:r w:rsidRPr="00E44DCD">
          <w:rPr>
            <w:rStyle w:val="Lienhypertexte"/>
            <w:noProof/>
          </w:rPr>
          <w:t>Sensory mapping of the sensory characteristics</w:t>
        </w:r>
        <w:r>
          <w:rPr>
            <w:noProof/>
            <w:webHidden/>
          </w:rPr>
          <w:tab/>
        </w:r>
        <w:r>
          <w:rPr>
            <w:noProof/>
            <w:webHidden/>
          </w:rPr>
          <w:fldChar w:fldCharType="begin"/>
        </w:r>
        <w:r>
          <w:rPr>
            <w:noProof/>
            <w:webHidden/>
          </w:rPr>
          <w:instrText xml:space="preserve"> PAGEREF _Toc109308850 \h </w:instrText>
        </w:r>
        <w:r>
          <w:rPr>
            <w:noProof/>
            <w:webHidden/>
          </w:rPr>
        </w:r>
        <w:r>
          <w:rPr>
            <w:noProof/>
            <w:webHidden/>
          </w:rPr>
          <w:fldChar w:fldCharType="separate"/>
        </w:r>
        <w:r>
          <w:rPr>
            <w:noProof/>
            <w:webHidden/>
          </w:rPr>
          <w:t>16</w:t>
        </w:r>
        <w:r>
          <w:rPr>
            <w:noProof/>
            <w:webHidden/>
          </w:rPr>
          <w:fldChar w:fldCharType="end"/>
        </w:r>
      </w:hyperlink>
    </w:p>
    <w:p w14:paraId="69DC8E66" w14:textId="5C46974B" w:rsidR="00E07697" w:rsidRDefault="00E07697">
      <w:pPr>
        <w:pStyle w:val="TM1"/>
        <w:rPr>
          <w:rFonts w:asciiTheme="minorHAnsi" w:eastAsiaTheme="minorEastAsia" w:hAnsiTheme="minorHAnsi" w:cstheme="minorBidi"/>
          <w:noProof/>
          <w:lang w:eastAsia="fr-FR"/>
        </w:rPr>
      </w:pPr>
      <w:hyperlink w:anchor="_Toc109308851" w:history="1">
        <w:r w:rsidRPr="00E44DCD">
          <w:rPr>
            <w:rStyle w:val="Lienhypertexte"/>
            <w:noProof/>
          </w:rPr>
          <w:t>4</w:t>
        </w:r>
        <w:r>
          <w:rPr>
            <w:rFonts w:asciiTheme="minorHAnsi" w:eastAsiaTheme="minorEastAsia" w:hAnsiTheme="minorHAnsi" w:cstheme="minorBidi"/>
            <w:noProof/>
            <w:lang w:eastAsia="fr-FR"/>
          </w:rPr>
          <w:tab/>
        </w:r>
        <w:r w:rsidRPr="00E44DCD">
          <w:rPr>
            <w:rStyle w:val="Lienhypertexte"/>
            <w:noProof/>
          </w:rPr>
          <w:t>Discussion and Conclusion</w:t>
        </w:r>
        <w:r>
          <w:rPr>
            <w:noProof/>
            <w:webHidden/>
          </w:rPr>
          <w:tab/>
        </w:r>
        <w:r>
          <w:rPr>
            <w:noProof/>
            <w:webHidden/>
          </w:rPr>
          <w:fldChar w:fldCharType="begin"/>
        </w:r>
        <w:r>
          <w:rPr>
            <w:noProof/>
            <w:webHidden/>
          </w:rPr>
          <w:instrText xml:space="preserve"> PAGEREF _Toc109308851 \h </w:instrText>
        </w:r>
        <w:r>
          <w:rPr>
            <w:noProof/>
            <w:webHidden/>
          </w:rPr>
        </w:r>
        <w:r>
          <w:rPr>
            <w:noProof/>
            <w:webHidden/>
          </w:rPr>
          <w:fldChar w:fldCharType="separate"/>
        </w:r>
        <w:r>
          <w:rPr>
            <w:noProof/>
            <w:webHidden/>
          </w:rPr>
          <w:t>18</w:t>
        </w:r>
        <w:r>
          <w:rPr>
            <w:noProof/>
            <w:webHidden/>
          </w:rPr>
          <w:fldChar w:fldCharType="end"/>
        </w:r>
      </w:hyperlink>
    </w:p>
    <w:p w14:paraId="4D4FCD46" w14:textId="0AECC034" w:rsidR="00E07697" w:rsidRDefault="00E07697">
      <w:pPr>
        <w:pStyle w:val="TM1"/>
        <w:rPr>
          <w:rFonts w:asciiTheme="minorHAnsi" w:eastAsiaTheme="minorEastAsia" w:hAnsiTheme="minorHAnsi" w:cstheme="minorBidi"/>
          <w:noProof/>
          <w:lang w:eastAsia="fr-FR"/>
        </w:rPr>
      </w:pPr>
      <w:hyperlink w:anchor="_Toc109308852" w:history="1">
        <w:r w:rsidRPr="00E44DCD">
          <w:rPr>
            <w:rStyle w:val="Lienhypertexte"/>
            <w:noProof/>
          </w:rPr>
          <w:t>5</w:t>
        </w:r>
        <w:r>
          <w:rPr>
            <w:rFonts w:asciiTheme="minorHAnsi" w:eastAsiaTheme="minorEastAsia" w:hAnsiTheme="minorHAnsi" w:cstheme="minorBidi"/>
            <w:noProof/>
            <w:lang w:eastAsia="fr-FR"/>
          </w:rPr>
          <w:tab/>
        </w:r>
        <w:r w:rsidRPr="00E44DCD">
          <w:rPr>
            <w:rStyle w:val="Lienhypertexte"/>
            <w:noProof/>
          </w:rPr>
          <w:t>Appendix</w:t>
        </w:r>
        <w:r>
          <w:rPr>
            <w:noProof/>
            <w:webHidden/>
          </w:rPr>
          <w:tab/>
        </w:r>
        <w:r>
          <w:rPr>
            <w:noProof/>
            <w:webHidden/>
          </w:rPr>
          <w:fldChar w:fldCharType="begin"/>
        </w:r>
        <w:r>
          <w:rPr>
            <w:noProof/>
            <w:webHidden/>
          </w:rPr>
          <w:instrText xml:space="preserve"> PAGEREF _Toc109308852 \h </w:instrText>
        </w:r>
        <w:r>
          <w:rPr>
            <w:noProof/>
            <w:webHidden/>
          </w:rPr>
        </w:r>
        <w:r>
          <w:rPr>
            <w:noProof/>
            <w:webHidden/>
          </w:rPr>
          <w:fldChar w:fldCharType="separate"/>
        </w:r>
        <w:r>
          <w:rPr>
            <w:noProof/>
            <w:webHidden/>
          </w:rPr>
          <w:t>20</w:t>
        </w:r>
        <w:r>
          <w:rPr>
            <w:noProof/>
            <w:webHidden/>
          </w:rPr>
          <w:fldChar w:fldCharType="end"/>
        </w:r>
      </w:hyperlink>
    </w:p>
    <w:p w14:paraId="206D44BB" w14:textId="521ADDDC" w:rsidR="002622A6" w:rsidRPr="00EC0B1C" w:rsidRDefault="00A956D1" w:rsidP="005C6797">
      <w:pPr>
        <w:tabs>
          <w:tab w:val="left" w:pos="7974"/>
        </w:tabs>
        <w:spacing w:before="240" w:after="120" w:line="240" w:lineRule="auto"/>
        <w:rPr>
          <w:rFonts w:ascii="Arial" w:hAnsi="Arial" w:cs="Arial"/>
          <w:b/>
          <w:bCs/>
          <w:lang w:val="en-GB"/>
        </w:rPr>
      </w:pPr>
      <w:r>
        <w:rPr>
          <w:rFonts w:ascii="Arial" w:hAnsi="Arial" w:cs="Arial"/>
        </w:rPr>
        <w:fldChar w:fldCharType="end"/>
      </w:r>
    </w:p>
    <w:p w14:paraId="1AF26F36" w14:textId="77777777" w:rsidR="002622A6" w:rsidRPr="005467C3" w:rsidRDefault="00831E0E">
      <w:pPr>
        <w:rPr>
          <w:rFonts w:ascii="Arial" w:eastAsia="Times New Roman" w:hAnsi="Arial" w:cs="Arial"/>
          <w:b/>
          <w:bCs/>
          <w:szCs w:val="28"/>
          <w:lang w:val="en-US" w:eastAsia="fr-FR"/>
        </w:rPr>
      </w:pPr>
      <w:bookmarkStart w:id="2" w:name="_Toc499839050"/>
      <w:r w:rsidRPr="005467C3">
        <w:rPr>
          <w:rFonts w:ascii="Arial" w:eastAsia="Times New Roman" w:hAnsi="Arial" w:cs="Arial"/>
          <w:b/>
          <w:bCs/>
          <w:szCs w:val="28"/>
          <w:lang w:val="en-US" w:eastAsia="fr-FR"/>
        </w:rPr>
        <w:br w:type="page"/>
      </w:r>
    </w:p>
    <w:bookmarkEnd w:id="2"/>
    <w:p w14:paraId="3FE2609E" w14:textId="025F7919" w:rsidR="002622A6" w:rsidRPr="005467C3" w:rsidRDefault="00831E0E">
      <w:pPr>
        <w:pBdr>
          <w:bottom w:val="single" w:sz="8" w:space="1" w:color="E2007A"/>
        </w:pBdr>
        <w:autoSpaceDE w:val="0"/>
        <w:autoSpaceDN w:val="0"/>
        <w:adjustRightInd w:val="0"/>
        <w:spacing w:before="100" w:beforeAutospacing="1" w:after="360" w:line="240" w:lineRule="auto"/>
        <w:jc w:val="center"/>
        <w:rPr>
          <w:rFonts w:ascii="Arial" w:eastAsia="Times New Roman" w:hAnsi="Arial" w:cs="Arial"/>
          <w:bCs/>
          <w:kern w:val="1"/>
          <w:sz w:val="56"/>
          <w:szCs w:val="32"/>
          <w:lang w:val="nl-NL" w:eastAsia="fr-FR"/>
        </w:rPr>
      </w:pPr>
      <w:r w:rsidRPr="005467C3">
        <w:rPr>
          <w:rFonts w:ascii="Arial" w:eastAsia="Times New Roman" w:hAnsi="Arial" w:cs="Arial"/>
          <w:bCs/>
          <w:kern w:val="1"/>
          <w:sz w:val="56"/>
          <w:szCs w:val="32"/>
          <w:lang w:val="nl-NL" w:eastAsia="fr-FR"/>
        </w:rPr>
        <w:lastRenderedPageBreak/>
        <w:t>ABSTRACT</w:t>
      </w:r>
    </w:p>
    <w:p w14:paraId="6AA16151" w14:textId="6BFDC76C" w:rsidR="003D1F7F" w:rsidRPr="005467C3" w:rsidRDefault="003D1F7F" w:rsidP="00206B95">
      <w:pPr>
        <w:autoSpaceDE w:val="0"/>
        <w:autoSpaceDN w:val="0"/>
        <w:adjustRightInd w:val="0"/>
        <w:spacing w:before="120" w:after="120"/>
        <w:jc w:val="both"/>
        <w:rPr>
          <w:rFonts w:ascii="Arial" w:hAnsi="Arial" w:cs="Arial"/>
          <w:color w:val="000000"/>
          <w:lang w:val="en-US"/>
        </w:rPr>
      </w:pPr>
      <w:r>
        <w:rPr>
          <w:rFonts w:ascii="Arial" w:eastAsia="MS ??" w:hAnsi="Arial" w:cs="Arial"/>
          <w:bCs/>
          <w:color w:val="000000"/>
          <w:lang w:val="en-US" w:eastAsia="fr-FR"/>
        </w:rPr>
        <w:t>Quality attributes are perceived differently by various individuals</w:t>
      </w:r>
      <w:r w:rsidR="004F37F6">
        <w:rPr>
          <w:rFonts w:ascii="Arial" w:eastAsia="MS ??" w:hAnsi="Arial" w:cs="Arial"/>
          <w:bCs/>
          <w:color w:val="000000"/>
          <w:lang w:val="en-US" w:eastAsia="fr-FR"/>
        </w:rPr>
        <w:t>,</w:t>
      </w:r>
      <w:r>
        <w:rPr>
          <w:rFonts w:ascii="Arial" w:eastAsia="MS ??" w:hAnsi="Arial" w:cs="Arial"/>
          <w:bCs/>
          <w:color w:val="000000"/>
          <w:lang w:val="en-US" w:eastAsia="fr-FR"/>
        </w:rPr>
        <w:t xml:space="preserve"> </w:t>
      </w:r>
      <w:r w:rsidR="00ED1F69">
        <w:rPr>
          <w:rFonts w:ascii="Arial" w:eastAsia="MS ??" w:hAnsi="Arial" w:cs="Arial"/>
          <w:bCs/>
          <w:color w:val="000000"/>
          <w:lang w:val="en-US" w:eastAsia="fr-FR"/>
        </w:rPr>
        <w:t xml:space="preserve">and </w:t>
      </w:r>
      <w:r w:rsidR="004F37F6">
        <w:rPr>
          <w:rFonts w:ascii="Arial" w:eastAsia="MS ??" w:hAnsi="Arial" w:cs="Arial"/>
          <w:bCs/>
          <w:color w:val="000000"/>
          <w:lang w:val="en-US" w:eastAsia="fr-FR"/>
        </w:rPr>
        <w:t xml:space="preserve">sensory </w:t>
      </w:r>
      <w:r w:rsidR="00ED1F69">
        <w:rPr>
          <w:rFonts w:ascii="Arial" w:eastAsia="MS ??" w:hAnsi="Arial" w:cs="Arial"/>
          <w:bCs/>
          <w:color w:val="000000"/>
          <w:lang w:val="en-US" w:eastAsia="fr-FR"/>
        </w:rPr>
        <w:t xml:space="preserve">perceptions </w:t>
      </w:r>
      <w:r>
        <w:rPr>
          <w:rFonts w:ascii="Arial" w:eastAsia="MS ??" w:hAnsi="Arial" w:cs="Arial"/>
          <w:bCs/>
          <w:color w:val="000000"/>
          <w:lang w:val="en-US" w:eastAsia="fr-FR"/>
        </w:rPr>
        <w:t xml:space="preserve">can be influenced by </w:t>
      </w:r>
      <w:r w:rsidR="00ED1F69">
        <w:rPr>
          <w:rFonts w:ascii="Arial" w:eastAsia="MS ??" w:hAnsi="Arial" w:cs="Arial"/>
          <w:bCs/>
          <w:color w:val="000000"/>
          <w:lang w:val="en-US" w:eastAsia="fr-FR"/>
        </w:rPr>
        <w:t xml:space="preserve">consumers’ </w:t>
      </w:r>
      <w:r>
        <w:rPr>
          <w:rFonts w:ascii="Arial" w:eastAsia="MS ??" w:hAnsi="Arial" w:cs="Arial"/>
          <w:bCs/>
          <w:color w:val="000000"/>
          <w:lang w:val="en-US" w:eastAsia="fr-FR"/>
        </w:rPr>
        <w:t xml:space="preserve">different demographic characteristics. </w:t>
      </w:r>
      <w:r w:rsidR="004F37F6">
        <w:rPr>
          <w:rFonts w:ascii="Arial" w:eastAsia="MS ??" w:hAnsi="Arial" w:cs="Arial"/>
          <w:bCs/>
          <w:color w:val="000000"/>
          <w:lang w:val="en-US" w:eastAsia="fr-FR"/>
        </w:rPr>
        <w:t>Sensory p</w:t>
      </w:r>
      <w:r>
        <w:rPr>
          <w:rFonts w:ascii="Arial" w:eastAsia="MS ??" w:hAnsi="Arial" w:cs="Arial"/>
          <w:bCs/>
          <w:color w:val="000000"/>
          <w:lang w:val="en-US" w:eastAsia="fr-FR"/>
        </w:rPr>
        <w:t xml:space="preserve">reference among rural and urban consumers </w:t>
      </w:r>
      <w:r w:rsidR="004F37F6">
        <w:rPr>
          <w:rFonts w:ascii="Arial" w:eastAsia="MS ??" w:hAnsi="Arial" w:cs="Arial"/>
          <w:bCs/>
          <w:color w:val="000000"/>
          <w:lang w:val="en-US" w:eastAsia="fr-FR"/>
        </w:rPr>
        <w:t>for</w:t>
      </w:r>
      <w:r w:rsidR="00ED1F69">
        <w:rPr>
          <w:rFonts w:ascii="Arial" w:eastAsia="MS ??" w:hAnsi="Arial" w:cs="Arial"/>
          <w:bCs/>
          <w:color w:val="000000"/>
          <w:lang w:val="en-US" w:eastAsia="fr-FR"/>
        </w:rPr>
        <w:t xml:space="preserve"> </w:t>
      </w:r>
      <w:r>
        <w:rPr>
          <w:rFonts w:ascii="Arial" w:eastAsia="MS ??" w:hAnsi="Arial" w:cs="Arial"/>
          <w:bCs/>
          <w:color w:val="000000"/>
          <w:lang w:val="en-US" w:eastAsia="fr-FR"/>
        </w:rPr>
        <w:t xml:space="preserve">yam varieties and </w:t>
      </w:r>
      <w:r w:rsidR="004F37F6">
        <w:rPr>
          <w:rFonts w:ascii="Arial" w:eastAsia="MS ??" w:hAnsi="Arial" w:cs="Arial"/>
          <w:bCs/>
          <w:color w:val="000000"/>
          <w:lang w:val="en-US" w:eastAsia="fr-FR"/>
        </w:rPr>
        <w:t>thos</w:t>
      </w:r>
      <w:r w:rsidR="00ED1F69">
        <w:rPr>
          <w:rFonts w:ascii="Arial" w:eastAsia="MS ??" w:hAnsi="Arial" w:cs="Arial"/>
          <w:bCs/>
          <w:color w:val="000000"/>
          <w:lang w:val="en-US" w:eastAsia="fr-FR"/>
        </w:rPr>
        <w:t xml:space="preserve">e varieties </w:t>
      </w:r>
      <w:r>
        <w:rPr>
          <w:rFonts w:ascii="Arial" w:eastAsia="MS ??" w:hAnsi="Arial" w:cs="Arial"/>
          <w:bCs/>
          <w:color w:val="000000"/>
          <w:lang w:val="en-US" w:eastAsia="fr-FR"/>
        </w:rPr>
        <w:t xml:space="preserve">made into pounded yam was the focus of this field survey. </w:t>
      </w:r>
      <w:r w:rsidR="00ED1F69">
        <w:rPr>
          <w:rFonts w:ascii="Arial" w:eastAsia="MS ??" w:hAnsi="Arial" w:cs="Arial"/>
          <w:bCs/>
          <w:color w:val="000000"/>
          <w:lang w:val="en-US" w:eastAsia="fr-FR"/>
        </w:rPr>
        <w:t xml:space="preserve">The aim was to incorporate the best quality attributes into new breeders’ lines. </w:t>
      </w:r>
      <w:r>
        <w:rPr>
          <w:rFonts w:ascii="Arial" w:eastAsia="MS ??" w:hAnsi="Arial" w:cs="Arial"/>
          <w:bCs/>
          <w:color w:val="000000"/>
          <w:lang w:val="en-US" w:eastAsia="fr-FR"/>
        </w:rPr>
        <w:t>Consumption habits of consumers, the</w:t>
      </w:r>
      <w:r w:rsidR="004F37F6">
        <w:rPr>
          <w:rFonts w:ascii="Arial" w:eastAsia="MS ??" w:hAnsi="Arial" w:cs="Arial"/>
          <w:bCs/>
          <w:color w:val="000000"/>
          <w:lang w:val="en-US" w:eastAsia="fr-FR"/>
        </w:rPr>
        <w:t>ir</w:t>
      </w:r>
      <w:r>
        <w:rPr>
          <w:rFonts w:ascii="Arial" w:eastAsia="MS ??" w:hAnsi="Arial" w:cs="Arial"/>
          <w:bCs/>
          <w:color w:val="000000"/>
          <w:lang w:val="en-US" w:eastAsia="fr-FR"/>
        </w:rPr>
        <w:t xml:space="preserve"> form and frequency of consumption as well as their preferences for pounded yam quality were assessed. In order to </w:t>
      </w:r>
      <w:r>
        <w:rPr>
          <w:rFonts w:ascii="Arial" w:hAnsi="Arial" w:cs="Arial"/>
          <w:color w:val="000000"/>
          <w:lang w:val="en-US"/>
        </w:rPr>
        <w:t>understand</w:t>
      </w:r>
      <w:r w:rsidRPr="005467C3">
        <w:rPr>
          <w:rFonts w:ascii="Arial" w:hAnsi="Arial" w:cs="Arial"/>
          <w:color w:val="000000"/>
          <w:lang w:val="en-US"/>
        </w:rPr>
        <w:t xml:space="preserve"> consumers’ demand for </w:t>
      </w:r>
      <w:r>
        <w:rPr>
          <w:rFonts w:ascii="Arial" w:hAnsi="Arial" w:cs="Arial"/>
          <w:color w:val="000000"/>
          <w:lang w:val="en-US"/>
        </w:rPr>
        <w:t xml:space="preserve">pounded yam </w:t>
      </w:r>
      <w:r w:rsidR="00ED1F69">
        <w:rPr>
          <w:rFonts w:ascii="Arial" w:hAnsi="Arial" w:cs="Arial"/>
          <w:color w:val="000000"/>
          <w:lang w:val="en-US"/>
        </w:rPr>
        <w:t xml:space="preserve">sensory </w:t>
      </w:r>
      <w:r w:rsidRPr="005467C3">
        <w:rPr>
          <w:rFonts w:ascii="Arial" w:hAnsi="Arial" w:cs="Arial"/>
          <w:color w:val="000000"/>
          <w:lang w:val="en-US"/>
        </w:rPr>
        <w:t>characteristics</w:t>
      </w:r>
      <w:r>
        <w:rPr>
          <w:rFonts w:ascii="Arial" w:hAnsi="Arial" w:cs="Arial"/>
          <w:color w:val="000000"/>
          <w:lang w:val="en-US"/>
        </w:rPr>
        <w:t>,</w:t>
      </w:r>
      <w:r w:rsidRPr="005467C3">
        <w:rPr>
          <w:rFonts w:ascii="Arial" w:hAnsi="Arial" w:cs="Arial"/>
          <w:color w:val="000000"/>
          <w:lang w:val="en-US"/>
        </w:rPr>
        <w:t xml:space="preserve"> a clear and visual mapping of the most liked</w:t>
      </w:r>
      <w:r w:rsidR="004F37F6">
        <w:rPr>
          <w:rFonts w:ascii="Arial" w:hAnsi="Arial" w:cs="Arial"/>
          <w:color w:val="000000"/>
          <w:lang w:val="en-US"/>
        </w:rPr>
        <w:t xml:space="preserve"> and least liked</w:t>
      </w:r>
      <w:r w:rsidRPr="005467C3">
        <w:rPr>
          <w:rFonts w:ascii="Arial" w:hAnsi="Arial" w:cs="Arial"/>
          <w:color w:val="000000"/>
          <w:lang w:val="en-US"/>
        </w:rPr>
        <w:t xml:space="preserve"> pounded yam</w:t>
      </w:r>
      <w:r>
        <w:rPr>
          <w:rFonts w:ascii="Arial" w:hAnsi="Arial" w:cs="Arial"/>
          <w:color w:val="000000"/>
          <w:lang w:val="en-US"/>
        </w:rPr>
        <w:t xml:space="preserve"> </w:t>
      </w:r>
      <w:r w:rsidR="00ED1F69">
        <w:rPr>
          <w:rFonts w:ascii="Arial" w:hAnsi="Arial" w:cs="Arial"/>
          <w:color w:val="000000"/>
          <w:lang w:val="en-US"/>
        </w:rPr>
        <w:t>varieties</w:t>
      </w:r>
      <w:r w:rsidR="00ED1F69" w:rsidRPr="005467C3">
        <w:rPr>
          <w:rFonts w:ascii="Arial" w:hAnsi="Arial" w:cs="Arial"/>
          <w:color w:val="000000"/>
          <w:lang w:val="en-US"/>
        </w:rPr>
        <w:t xml:space="preserve"> </w:t>
      </w:r>
      <w:r w:rsidRPr="005467C3">
        <w:rPr>
          <w:rFonts w:ascii="Arial" w:hAnsi="Arial" w:cs="Arial"/>
          <w:color w:val="000000"/>
          <w:lang w:val="en-US"/>
        </w:rPr>
        <w:t>associated with high</w:t>
      </w:r>
      <w:r w:rsidR="004F37F6">
        <w:rPr>
          <w:rFonts w:ascii="Arial" w:hAnsi="Arial" w:cs="Arial"/>
          <w:color w:val="000000"/>
          <w:lang w:val="en-US"/>
        </w:rPr>
        <w:t xml:space="preserve"> and low</w:t>
      </w:r>
      <w:r w:rsidRPr="005467C3">
        <w:rPr>
          <w:rFonts w:ascii="Arial" w:hAnsi="Arial" w:cs="Arial"/>
          <w:color w:val="000000"/>
          <w:lang w:val="en-US"/>
        </w:rPr>
        <w:t xml:space="preserve"> quality characteristics and high</w:t>
      </w:r>
      <w:r w:rsidR="004F37F6">
        <w:rPr>
          <w:rFonts w:ascii="Arial" w:hAnsi="Arial" w:cs="Arial"/>
          <w:color w:val="000000"/>
          <w:lang w:val="en-US"/>
        </w:rPr>
        <w:t xml:space="preserve"> and low</w:t>
      </w:r>
      <w:r w:rsidRPr="005467C3">
        <w:rPr>
          <w:rFonts w:ascii="Arial" w:hAnsi="Arial" w:cs="Arial"/>
          <w:color w:val="000000"/>
          <w:lang w:val="en-US"/>
        </w:rPr>
        <w:t xml:space="preserve"> overall liking scores</w:t>
      </w:r>
      <w:r w:rsidR="004F37F6">
        <w:rPr>
          <w:rFonts w:ascii="Arial" w:hAnsi="Arial" w:cs="Arial"/>
          <w:color w:val="000000"/>
          <w:lang w:val="en-US"/>
        </w:rPr>
        <w:t>, respectively,</w:t>
      </w:r>
      <w:r>
        <w:rPr>
          <w:rFonts w:ascii="Arial" w:hAnsi="Arial" w:cs="Arial"/>
          <w:color w:val="000000"/>
          <w:lang w:val="en-US"/>
        </w:rPr>
        <w:t xml:space="preserve"> was examined</w:t>
      </w:r>
      <w:r w:rsidR="007E4FAE">
        <w:rPr>
          <w:rFonts w:ascii="Arial" w:hAnsi="Arial" w:cs="Arial"/>
          <w:color w:val="000000"/>
          <w:lang w:val="en-US"/>
        </w:rPr>
        <w:t xml:space="preserve"> </w:t>
      </w:r>
      <w:r w:rsidR="004F37F6">
        <w:rPr>
          <w:rFonts w:ascii="Arial" w:hAnsi="Arial" w:cs="Arial"/>
          <w:color w:val="000000"/>
          <w:lang w:val="en-US"/>
        </w:rPr>
        <w:t>using</w:t>
      </w:r>
      <w:r w:rsidR="007E4FAE">
        <w:rPr>
          <w:rFonts w:ascii="Arial" w:hAnsi="Arial" w:cs="Arial"/>
          <w:color w:val="000000"/>
          <w:lang w:val="en-US"/>
        </w:rPr>
        <w:t xml:space="preserve"> statistical analysis </w:t>
      </w:r>
      <w:r w:rsidR="004F37F6">
        <w:rPr>
          <w:rFonts w:ascii="Arial" w:hAnsi="Arial" w:cs="Arial"/>
          <w:color w:val="000000"/>
          <w:lang w:val="en-US"/>
        </w:rPr>
        <w:t>(</w:t>
      </w:r>
      <w:r w:rsidR="007E4FAE">
        <w:rPr>
          <w:rFonts w:ascii="Arial" w:hAnsi="Arial" w:cs="Arial"/>
          <w:color w:val="000000"/>
          <w:lang w:val="en-US"/>
        </w:rPr>
        <w:t>XLSTAT</w:t>
      </w:r>
      <w:r w:rsidR="004F37F6">
        <w:rPr>
          <w:rFonts w:ascii="Arial" w:hAnsi="Arial" w:cs="Arial"/>
          <w:color w:val="000000"/>
          <w:lang w:val="en-US"/>
        </w:rPr>
        <w:t xml:space="preserve"> software)</w:t>
      </w:r>
      <w:r w:rsidRPr="005467C3">
        <w:rPr>
          <w:rFonts w:ascii="Arial" w:hAnsi="Arial" w:cs="Arial"/>
          <w:color w:val="000000"/>
          <w:lang w:val="en-US"/>
        </w:rPr>
        <w:t xml:space="preserve">. </w:t>
      </w:r>
    </w:p>
    <w:p w14:paraId="4C1F4B0C" w14:textId="17C490B9" w:rsidR="002622A6" w:rsidRDefault="003D1F7F" w:rsidP="00206B95">
      <w:pPr>
        <w:autoSpaceDE w:val="0"/>
        <w:autoSpaceDN w:val="0"/>
        <w:adjustRightInd w:val="0"/>
        <w:spacing w:before="120" w:after="120" w:line="240" w:lineRule="auto"/>
        <w:jc w:val="both"/>
        <w:rPr>
          <w:rFonts w:ascii="Arial" w:hAnsi="Arial" w:cs="Arial"/>
          <w:color w:val="000000"/>
          <w:lang w:val="en-US"/>
        </w:rPr>
      </w:pPr>
      <w:r w:rsidRPr="005467C3">
        <w:rPr>
          <w:rFonts w:ascii="Arial" w:hAnsi="Arial" w:cs="Arial"/>
          <w:color w:val="000000"/>
          <w:lang w:val="en-US"/>
        </w:rPr>
        <w:t xml:space="preserve">In this field study, </w:t>
      </w:r>
      <w:r w:rsidR="007E4FAE">
        <w:rPr>
          <w:rFonts w:ascii="Arial" w:hAnsi="Arial" w:cs="Arial"/>
          <w:color w:val="000000"/>
          <w:lang w:val="en-US"/>
        </w:rPr>
        <w:t>180</w:t>
      </w:r>
      <w:r w:rsidRPr="005467C3">
        <w:rPr>
          <w:rFonts w:ascii="Arial" w:hAnsi="Arial" w:cs="Arial"/>
          <w:color w:val="000000"/>
          <w:lang w:val="en-US"/>
        </w:rPr>
        <w:t xml:space="preserve"> consumers</w:t>
      </w:r>
      <w:r w:rsidR="007E4FAE">
        <w:rPr>
          <w:rFonts w:ascii="Arial" w:hAnsi="Arial" w:cs="Arial"/>
          <w:color w:val="000000"/>
          <w:lang w:val="en-US"/>
        </w:rPr>
        <w:t xml:space="preserve"> were</w:t>
      </w:r>
      <w:r w:rsidRPr="005467C3">
        <w:rPr>
          <w:rFonts w:ascii="Arial" w:hAnsi="Arial" w:cs="Arial"/>
          <w:color w:val="000000"/>
          <w:lang w:val="en-US"/>
        </w:rPr>
        <w:t xml:space="preserve"> </w:t>
      </w:r>
      <w:r w:rsidR="007E4FAE">
        <w:rPr>
          <w:rFonts w:ascii="Arial" w:hAnsi="Arial" w:cs="Arial"/>
          <w:color w:val="000000"/>
          <w:lang w:val="en-US"/>
        </w:rPr>
        <w:t>assessed for pounded yam quality preferences using</w:t>
      </w:r>
      <w:r w:rsidRPr="005467C3">
        <w:rPr>
          <w:rFonts w:ascii="Arial" w:hAnsi="Arial" w:cs="Arial"/>
          <w:color w:val="000000"/>
          <w:lang w:val="en-US"/>
        </w:rPr>
        <w:t xml:space="preserve"> 4 pounded yam samples </w:t>
      </w:r>
      <w:r w:rsidR="007E4FAE">
        <w:rPr>
          <w:rFonts w:ascii="Arial" w:hAnsi="Arial" w:cs="Arial"/>
          <w:color w:val="000000"/>
          <w:lang w:val="en-US"/>
        </w:rPr>
        <w:t>prepar</w:t>
      </w:r>
      <w:r w:rsidRPr="005467C3">
        <w:rPr>
          <w:rFonts w:ascii="Arial" w:hAnsi="Arial" w:cs="Arial"/>
          <w:color w:val="000000"/>
          <w:lang w:val="en-US"/>
        </w:rPr>
        <w:t>e</w:t>
      </w:r>
      <w:r w:rsidR="007E4FAE">
        <w:rPr>
          <w:rFonts w:ascii="Arial" w:hAnsi="Arial" w:cs="Arial"/>
          <w:color w:val="000000"/>
          <w:lang w:val="en-US"/>
        </w:rPr>
        <w:t>d</w:t>
      </w:r>
      <w:r w:rsidRPr="005467C3">
        <w:rPr>
          <w:rFonts w:ascii="Arial" w:hAnsi="Arial" w:cs="Arial"/>
          <w:color w:val="000000"/>
          <w:lang w:val="en-US"/>
        </w:rPr>
        <w:t xml:space="preserve"> from identified yam varieties</w:t>
      </w:r>
      <w:r w:rsidR="007E4FAE">
        <w:rPr>
          <w:rFonts w:ascii="Arial" w:hAnsi="Arial" w:cs="Arial"/>
          <w:color w:val="000000"/>
          <w:lang w:val="en-US"/>
        </w:rPr>
        <w:t xml:space="preserve"> in Iwo, Osun state, Nigeria.</w:t>
      </w:r>
      <w:r w:rsidR="00AF191F">
        <w:rPr>
          <w:rFonts w:ascii="Arial" w:hAnsi="Arial" w:cs="Arial"/>
          <w:color w:val="000000"/>
          <w:lang w:val="en-US"/>
        </w:rPr>
        <w:t xml:space="preserve"> Yam varieties which are less preferred by the consumers were classified as less preferred because of </w:t>
      </w:r>
      <w:r w:rsidR="00D86725">
        <w:rPr>
          <w:rFonts w:ascii="Arial" w:hAnsi="Arial" w:cs="Arial"/>
          <w:color w:val="000000"/>
          <w:lang w:val="en-US"/>
        </w:rPr>
        <w:t>their ‘not</w:t>
      </w:r>
      <w:r w:rsidR="007E4FAE">
        <w:rPr>
          <w:rFonts w:ascii="Arial" w:hAnsi="Arial" w:cs="Arial"/>
          <w:color w:val="000000"/>
          <w:lang w:val="en-US"/>
        </w:rPr>
        <w:t xml:space="preserve"> too good’ quality pounded yam characteristics and compared </w:t>
      </w:r>
      <w:proofErr w:type="spellStart"/>
      <w:r w:rsidR="004F37F6">
        <w:rPr>
          <w:rFonts w:ascii="Arial" w:hAnsi="Arial" w:cs="Arial"/>
          <w:color w:val="000000"/>
          <w:lang w:val="en-US"/>
        </w:rPr>
        <w:t>favourably</w:t>
      </w:r>
      <w:proofErr w:type="spellEnd"/>
      <w:r w:rsidR="007E4FAE">
        <w:rPr>
          <w:rFonts w:ascii="Arial" w:hAnsi="Arial" w:cs="Arial"/>
          <w:color w:val="000000"/>
          <w:lang w:val="en-US"/>
        </w:rPr>
        <w:t xml:space="preserve"> with</w:t>
      </w:r>
      <w:r w:rsidR="007E4FAE" w:rsidRPr="007E4FAE">
        <w:rPr>
          <w:rFonts w:ascii="Arial" w:hAnsi="Arial" w:cs="Arial"/>
          <w:color w:val="000000"/>
          <w:lang w:val="en-US"/>
        </w:rPr>
        <w:t xml:space="preserve"> </w:t>
      </w:r>
      <w:r w:rsidR="007E4FAE">
        <w:rPr>
          <w:rFonts w:ascii="Arial" w:hAnsi="Arial" w:cs="Arial"/>
          <w:color w:val="000000"/>
          <w:lang w:val="en-US"/>
        </w:rPr>
        <w:t>pounded yam from the highly preferred yam varieties.</w:t>
      </w:r>
    </w:p>
    <w:p w14:paraId="788FB038" w14:textId="348E28B1" w:rsidR="003B4F81" w:rsidRDefault="003B4F81" w:rsidP="00206B95">
      <w:pPr>
        <w:autoSpaceDE w:val="0"/>
        <w:autoSpaceDN w:val="0"/>
        <w:adjustRightInd w:val="0"/>
        <w:spacing w:before="120" w:after="120" w:line="240" w:lineRule="auto"/>
        <w:jc w:val="both"/>
        <w:rPr>
          <w:rFonts w:ascii="Arial" w:hAnsi="Arial" w:cs="Arial"/>
          <w:color w:val="000000"/>
          <w:lang w:val="en-US"/>
        </w:rPr>
      </w:pPr>
      <w:r>
        <w:rPr>
          <w:rFonts w:ascii="Arial" w:hAnsi="Arial" w:cs="Arial"/>
          <w:color w:val="000000"/>
          <w:lang w:val="en-US"/>
        </w:rPr>
        <w:t xml:space="preserve">Good </w:t>
      </w:r>
      <w:r w:rsidRPr="005467C3">
        <w:rPr>
          <w:rFonts w:ascii="Arial" w:hAnsi="Arial" w:cs="Arial"/>
          <w:color w:val="000000"/>
          <w:lang w:val="en-US"/>
        </w:rPr>
        <w:t>quality pounded yam samples were</w:t>
      </w:r>
      <w:r>
        <w:rPr>
          <w:rFonts w:ascii="Arial" w:hAnsi="Arial" w:cs="Arial"/>
          <w:color w:val="000000"/>
          <w:lang w:val="en-US"/>
        </w:rPr>
        <w:t xml:space="preserve"> described as </w:t>
      </w:r>
      <w:r w:rsidR="004F37F6">
        <w:rPr>
          <w:rFonts w:ascii="Arial" w:hAnsi="Arial" w:cs="Arial"/>
          <w:color w:val="000000"/>
          <w:lang w:val="en-US"/>
        </w:rPr>
        <w:t>‘</w:t>
      </w:r>
      <w:r w:rsidRPr="005467C3">
        <w:rPr>
          <w:rFonts w:ascii="Arial" w:hAnsi="Arial" w:cs="Arial"/>
          <w:color w:val="000000"/>
          <w:lang w:val="en-US"/>
        </w:rPr>
        <w:t>stretchable</w:t>
      </w:r>
      <w:r w:rsidR="004F37F6">
        <w:rPr>
          <w:rFonts w:ascii="Arial" w:hAnsi="Arial" w:cs="Arial"/>
          <w:color w:val="000000"/>
          <w:lang w:val="en-US"/>
        </w:rPr>
        <w:t>’</w:t>
      </w:r>
      <w:r w:rsidRPr="005467C3">
        <w:rPr>
          <w:rFonts w:ascii="Arial" w:hAnsi="Arial" w:cs="Arial"/>
          <w:color w:val="000000"/>
          <w:lang w:val="en-US"/>
        </w:rPr>
        <w:t xml:space="preserve">, </w:t>
      </w:r>
      <w:r w:rsidR="004F37F6">
        <w:rPr>
          <w:rFonts w:ascii="Arial" w:hAnsi="Arial" w:cs="Arial"/>
          <w:color w:val="000000"/>
          <w:lang w:val="en-US"/>
        </w:rPr>
        <w:t>‘</w:t>
      </w:r>
      <w:r w:rsidRPr="005467C3">
        <w:rPr>
          <w:rFonts w:ascii="Arial" w:hAnsi="Arial" w:cs="Arial"/>
          <w:color w:val="000000"/>
          <w:lang w:val="en-US"/>
        </w:rPr>
        <w:t>soft</w:t>
      </w:r>
      <w:r w:rsidR="004F37F6">
        <w:rPr>
          <w:rFonts w:ascii="Arial" w:hAnsi="Arial" w:cs="Arial"/>
          <w:color w:val="000000"/>
          <w:lang w:val="en-US"/>
        </w:rPr>
        <w:t>’</w:t>
      </w:r>
      <w:r w:rsidRPr="005467C3">
        <w:rPr>
          <w:rFonts w:ascii="Arial" w:hAnsi="Arial" w:cs="Arial"/>
          <w:color w:val="000000"/>
          <w:lang w:val="en-US"/>
        </w:rPr>
        <w:t xml:space="preserve">, </w:t>
      </w:r>
      <w:r w:rsidR="004F37F6">
        <w:rPr>
          <w:rFonts w:ascii="Arial" w:hAnsi="Arial" w:cs="Arial"/>
          <w:color w:val="000000"/>
          <w:lang w:val="en-US"/>
        </w:rPr>
        <w:t>‘</w:t>
      </w:r>
      <w:r w:rsidRPr="005467C3">
        <w:rPr>
          <w:rFonts w:ascii="Arial" w:hAnsi="Arial" w:cs="Arial"/>
          <w:color w:val="000000"/>
          <w:lang w:val="en-US"/>
        </w:rPr>
        <w:t>smooth</w:t>
      </w:r>
      <w:r w:rsidR="004F37F6">
        <w:rPr>
          <w:rFonts w:ascii="Arial" w:hAnsi="Arial" w:cs="Arial"/>
          <w:color w:val="000000"/>
          <w:lang w:val="en-US"/>
        </w:rPr>
        <w:t>’</w:t>
      </w:r>
      <w:r w:rsidRPr="005467C3">
        <w:rPr>
          <w:rFonts w:ascii="Arial" w:hAnsi="Arial" w:cs="Arial"/>
          <w:color w:val="000000"/>
          <w:lang w:val="en-US"/>
        </w:rPr>
        <w:t xml:space="preserve">, </w:t>
      </w:r>
      <w:r w:rsidR="004F37F6">
        <w:rPr>
          <w:rFonts w:ascii="Arial" w:hAnsi="Arial" w:cs="Arial"/>
          <w:color w:val="000000"/>
          <w:lang w:val="en-US"/>
        </w:rPr>
        <w:t>‘</w:t>
      </w:r>
      <w:proofErr w:type="spellStart"/>
      <w:r w:rsidRPr="005467C3">
        <w:rPr>
          <w:rFonts w:ascii="Arial" w:hAnsi="Arial" w:cs="Arial"/>
          <w:color w:val="000000"/>
          <w:lang w:val="en-US"/>
        </w:rPr>
        <w:t>mouldable</w:t>
      </w:r>
      <w:proofErr w:type="spellEnd"/>
      <w:r w:rsidR="004F37F6">
        <w:rPr>
          <w:rFonts w:ascii="Arial" w:hAnsi="Arial" w:cs="Arial"/>
          <w:color w:val="000000"/>
          <w:lang w:val="en-US"/>
        </w:rPr>
        <w:t>’</w:t>
      </w:r>
      <w:r w:rsidRPr="005467C3">
        <w:rPr>
          <w:rFonts w:ascii="Arial" w:hAnsi="Arial" w:cs="Arial"/>
          <w:color w:val="000000"/>
          <w:lang w:val="en-US"/>
        </w:rPr>
        <w:t xml:space="preserve">, </w:t>
      </w:r>
      <w:r w:rsidR="00146A07">
        <w:rPr>
          <w:rFonts w:ascii="Arial" w:hAnsi="Arial" w:cs="Arial"/>
          <w:color w:val="000000"/>
          <w:lang w:val="en-US"/>
        </w:rPr>
        <w:t>‘</w:t>
      </w:r>
      <w:r w:rsidRPr="005467C3">
        <w:rPr>
          <w:rFonts w:ascii="Arial" w:hAnsi="Arial" w:cs="Arial"/>
          <w:color w:val="000000"/>
          <w:lang w:val="en-US"/>
        </w:rPr>
        <w:t>not sticky</w:t>
      </w:r>
      <w:r w:rsidR="00146A07">
        <w:rPr>
          <w:rFonts w:ascii="Arial" w:hAnsi="Arial" w:cs="Arial"/>
          <w:color w:val="000000"/>
          <w:lang w:val="en-US"/>
        </w:rPr>
        <w:t>’</w:t>
      </w:r>
      <w:r w:rsidRPr="005467C3">
        <w:rPr>
          <w:rFonts w:ascii="Arial" w:hAnsi="Arial" w:cs="Arial"/>
          <w:color w:val="000000"/>
          <w:lang w:val="en-US"/>
        </w:rPr>
        <w:t xml:space="preserve">, </w:t>
      </w:r>
      <w:r w:rsidR="00146A07">
        <w:rPr>
          <w:rFonts w:ascii="Arial" w:hAnsi="Arial" w:cs="Arial"/>
          <w:color w:val="000000"/>
          <w:lang w:val="en-US"/>
        </w:rPr>
        <w:t>‘</w:t>
      </w:r>
      <w:r w:rsidRPr="005467C3">
        <w:rPr>
          <w:rFonts w:ascii="Arial" w:hAnsi="Arial" w:cs="Arial"/>
          <w:color w:val="000000"/>
          <w:lang w:val="en-US"/>
        </w:rPr>
        <w:t>white/yellow</w:t>
      </w:r>
      <w:r w:rsidR="00146A07">
        <w:rPr>
          <w:rFonts w:ascii="Arial" w:hAnsi="Arial" w:cs="Arial"/>
          <w:color w:val="000000"/>
          <w:lang w:val="en-US"/>
        </w:rPr>
        <w:t>’</w:t>
      </w:r>
      <w:r w:rsidRPr="005467C3">
        <w:rPr>
          <w:rFonts w:ascii="Arial" w:hAnsi="Arial" w:cs="Arial"/>
          <w:color w:val="000000"/>
          <w:lang w:val="en-US"/>
        </w:rPr>
        <w:t xml:space="preserve"> depending on the yam flesh </w:t>
      </w:r>
      <w:proofErr w:type="spellStart"/>
      <w:r w:rsidRPr="005467C3">
        <w:rPr>
          <w:rFonts w:ascii="Arial" w:hAnsi="Arial" w:cs="Arial"/>
          <w:color w:val="000000"/>
          <w:lang w:val="en-US"/>
        </w:rPr>
        <w:t>colour</w:t>
      </w:r>
      <w:proofErr w:type="spellEnd"/>
      <w:r w:rsidRPr="005467C3">
        <w:rPr>
          <w:rFonts w:ascii="Arial" w:hAnsi="Arial" w:cs="Arial"/>
          <w:color w:val="000000"/>
          <w:lang w:val="en-US"/>
        </w:rPr>
        <w:t xml:space="preserve">, </w:t>
      </w:r>
      <w:r w:rsidR="00146A07">
        <w:rPr>
          <w:rFonts w:ascii="Arial" w:hAnsi="Arial" w:cs="Arial"/>
          <w:color w:val="000000"/>
          <w:lang w:val="en-US"/>
        </w:rPr>
        <w:t>‘</w:t>
      </w:r>
      <w:r w:rsidRPr="005467C3">
        <w:rPr>
          <w:rFonts w:ascii="Arial" w:hAnsi="Arial" w:cs="Arial"/>
          <w:color w:val="000000"/>
          <w:lang w:val="en-US"/>
        </w:rPr>
        <w:t>sweet taste</w:t>
      </w:r>
      <w:r w:rsidR="00146A07">
        <w:rPr>
          <w:rFonts w:ascii="Arial" w:hAnsi="Arial" w:cs="Arial"/>
          <w:color w:val="000000"/>
          <w:lang w:val="en-US"/>
        </w:rPr>
        <w:t>’</w:t>
      </w:r>
      <w:r w:rsidRPr="005467C3">
        <w:rPr>
          <w:rFonts w:ascii="Arial" w:hAnsi="Arial" w:cs="Arial"/>
          <w:color w:val="000000"/>
          <w:lang w:val="en-US"/>
        </w:rPr>
        <w:t xml:space="preserve"> and </w:t>
      </w:r>
      <w:r w:rsidR="00146A07">
        <w:rPr>
          <w:rFonts w:ascii="Arial" w:hAnsi="Arial" w:cs="Arial"/>
          <w:color w:val="000000"/>
          <w:lang w:val="en-US"/>
        </w:rPr>
        <w:t>‘</w:t>
      </w:r>
      <w:r w:rsidRPr="005467C3">
        <w:rPr>
          <w:rFonts w:ascii="Arial" w:hAnsi="Arial" w:cs="Arial"/>
          <w:color w:val="000000"/>
          <w:lang w:val="en-US"/>
        </w:rPr>
        <w:t>good aroma</w:t>
      </w:r>
      <w:r w:rsidR="00146A07">
        <w:rPr>
          <w:rFonts w:ascii="Arial" w:hAnsi="Arial" w:cs="Arial"/>
          <w:color w:val="000000"/>
          <w:lang w:val="en-US"/>
        </w:rPr>
        <w:t>’</w:t>
      </w:r>
      <w:r w:rsidRPr="005467C3">
        <w:rPr>
          <w:rFonts w:ascii="Arial" w:hAnsi="Arial" w:cs="Arial"/>
          <w:color w:val="000000"/>
          <w:lang w:val="en-US"/>
        </w:rPr>
        <w:t>. These describe</w:t>
      </w:r>
      <w:r w:rsidR="00146A07">
        <w:rPr>
          <w:rFonts w:ascii="Arial" w:hAnsi="Arial" w:cs="Arial"/>
          <w:color w:val="000000"/>
          <w:lang w:val="en-US"/>
        </w:rPr>
        <w:t>d</w:t>
      </w:r>
      <w:r w:rsidRPr="005467C3">
        <w:rPr>
          <w:rFonts w:ascii="Arial" w:hAnsi="Arial" w:cs="Arial"/>
          <w:color w:val="000000"/>
          <w:lang w:val="en-US"/>
        </w:rPr>
        <w:t xml:space="preserve"> pounded yam </w:t>
      </w:r>
      <w:r>
        <w:rPr>
          <w:rFonts w:ascii="Arial" w:hAnsi="Arial" w:cs="Arial"/>
          <w:color w:val="000000"/>
          <w:lang w:val="en-US"/>
        </w:rPr>
        <w:t xml:space="preserve">varieties </w:t>
      </w:r>
      <w:proofErr w:type="spellStart"/>
      <w:r>
        <w:rPr>
          <w:rFonts w:ascii="Arial" w:hAnsi="Arial" w:cs="Arial"/>
          <w:color w:val="000000"/>
          <w:lang w:val="en-US"/>
        </w:rPr>
        <w:t>Lasinrin</w:t>
      </w:r>
      <w:proofErr w:type="spellEnd"/>
      <w:r>
        <w:rPr>
          <w:rFonts w:ascii="Arial" w:hAnsi="Arial" w:cs="Arial"/>
          <w:color w:val="000000"/>
          <w:lang w:val="en-US"/>
        </w:rPr>
        <w:t xml:space="preserve"> (</w:t>
      </w:r>
      <w:r w:rsidRPr="005467C3">
        <w:rPr>
          <w:rFonts w:ascii="Arial" w:hAnsi="Arial" w:cs="Arial"/>
          <w:color w:val="000000"/>
          <w:lang w:val="en-US"/>
        </w:rPr>
        <w:t>269</w:t>
      </w:r>
      <w:r>
        <w:rPr>
          <w:rFonts w:ascii="Arial" w:hAnsi="Arial" w:cs="Arial"/>
          <w:color w:val="000000"/>
          <w:lang w:val="en-US"/>
        </w:rPr>
        <w:t>)</w:t>
      </w:r>
      <w:r w:rsidRPr="005467C3">
        <w:rPr>
          <w:rFonts w:ascii="Arial" w:hAnsi="Arial" w:cs="Arial"/>
          <w:color w:val="000000"/>
          <w:lang w:val="en-US"/>
        </w:rPr>
        <w:t>,</w:t>
      </w:r>
      <w:r>
        <w:rPr>
          <w:rFonts w:ascii="Arial" w:hAnsi="Arial" w:cs="Arial"/>
          <w:color w:val="000000"/>
          <w:lang w:val="en-US"/>
        </w:rPr>
        <w:t xml:space="preserve"> </w:t>
      </w:r>
      <w:proofErr w:type="spellStart"/>
      <w:r>
        <w:rPr>
          <w:rFonts w:ascii="Arial" w:hAnsi="Arial" w:cs="Arial"/>
          <w:color w:val="000000"/>
          <w:lang w:val="en-US"/>
        </w:rPr>
        <w:t>Gbongi</w:t>
      </w:r>
      <w:proofErr w:type="spellEnd"/>
      <w:r>
        <w:rPr>
          <w:rFonts w:ascii="Arial" w:hAnsi="Arial" w:cs="Arial"/>
          <w:color w:val="000000"/>
          <w:lang w:val="en-US"/>
        </w:rPr>
        <w:t xml:space="preserve"> </w:t>
      </w:r>
      <w:proofErr w:type="spellStart"/>
      <w:r>
        <w:rPr>
          <w:rFonts w:ascii="Arial" w:hAnsi="Arial" w:cs="Arial"/>
          <w:color w:val="000000"/>
          <w:lang w:val="en-US"/>
        </w:rPr>
        <w:t>kamilu</w:t>
      </w:r>
      <w:proofErr w:type="spellEnd"/>
      <w:r w:rsidRPr="005467C3">
        <w:rPr>
          <w:rFonts w:ascii="Arial" w:hAnsi="Arial" w:cs="Arial"/>
          <w:color w:val="000000"/>
          <w:lang w:val="en-US"/>
        </w:rPr>
        <w:t xml:space="preserve"> </w:t>
      </w:r>
      <w:r>
        <w:rPr>
          <w:rFonts w:ascii="Arial" w:hAnsi="Arial" w:cs="Arial"/>
          <w:color w:val="000000"/>
          <w:lang w:val="en-US"/>
        </w:rPr>
        <w:t>(</w:t>
      </w:r>
      <w:r w:rsidRPr="005467C3">
        <w:rPr>
          <w:rFonts w:ascii="Arial" w:hAnsi="Arial" w:cs="Arial"/>
          <w:color w:val="000000"/>
          <w:lang w:val="en-US"/>
        </w:rPr>
        <w:t>386</w:t>
      </w:r>
      <w:r>
        <w:rPr>
          <w:rFonts w:ascii="Arial" w:hAnsi="Arial" w:cs="Arial"/>
          <w:color w:val="000000"/>
          <w:lang w:val="en-US"/>
        </w:rPr>
        <w:t>)</w:t>
      </w:r>
      <w:r w:rsidRPr="005467C3">
        <w:rPr>
          <w:rFonts w:ascii="Arial" w:hAnsi="Arial" w:cs="Arial"/>
          <w:color w:val="000000"/>
          <w:lang w:val="en-US"/>
        </w:rPr>
        <w:t xml:space="preserve"> and</w:t>
      </w:r>
      <w:r>
        <w:rPr>
          <w:rFonts w:ascii="Arial" w:hAnsi="Arial" w:cs="Arial"/>
          <w:color w:val="000000"/>
          <w:lang w:val="en-US"/>
        </w:rPr>
        <w:t xml:space="preserve"> </w:t>
      </w:r>
      <w:proofErr w:type="spellStart"/>
      <w:r>
        <w:rPr>
          <w:rFonts w:ascii="Arial" w:hAnsi="Arial" w:cs="Arial"/>
          <w:color w:val="000000"/>
          <w:lang w:val="en-US"/>
        </w:rPr>
        <w:t>Awana</w:t>
      </w:r>
      <w:proofErr w:type="spellEnd"/>
      <w:r w:rsidRPr="005467C3">
        <w:rPr>
          <w:rFonts w:ascii="Arial" w:hAnsi="Arial" w:cs="Arial"/>
          <w:color w:val="000000"/>
          <w:lang w:val="en-US"/>
        </w:rPr>
        <w:t xml:space="preserve"> </w:t>
      </w:r>
      <w:r>
        <w:rPr>
          <w:rFonts w:ascii="Arial" w:hAnsi="Arial" w:cs="Arial"/>
          <w:color w:val="000000"/>
          <w:lang w:val="en-US"/>
        </w:rPr>
        <w:t>(</w:t>
      </w:r>
      <w:r w:rsidRPr="005467C3">
        <w:rPr>
          <w:rFonts w:ascii="Arial" w:hAnsi="Arial" w:cs="Arial"/>
          <w:color w:val="000000"/>
          <w:lang w:val="en-US"/>
        </w:rPr>
        <w:t>752</w:t>
      </w:r>
      <w:r>
        <w:rPr>
          <w:rFonts w:ascii="Arial" w:hAnsi="Arial" w:cs="Arial"/>
          <w:color w:val="000000"/>
          <w:lang w:val="en-US"/>
        </w:rPr>
        <w:t>)</w:t>
      </w:r>
      <w:r w:rsidRPr="005467C3">
        <w:rPr>
          <w:rFonts w:ascii="Arial" w:hAnsi="Arial" w:cs="Arial"/>
          <w:color w:val="000000"/>
          <w:lang w:val="en-US"/>
        </w:rPr>
        <w:t xml:space="preserve">. </w:t>
      </w:r>
    </w:p>
    <w:p w14:paraId="048189CA" w14:textId="5148BE02" w:rsidR="003B4F81" w:rsidRDefault="003B4F81" w:rsidP="00206B95">
      <w:pPr>
        <w:autoSpaceDE w:val="0"/>
        <w:autoSpaceDN w:val="0"/>
        <w:adjustRightInd w:val="0"/>
        <w:spacing w:before="120" w:after="120" w:line="240" w:lineRule="auto"/>
        <w:jc w:val="both"/>
        <w:rPr>
          <w:rFonts w:ascii="Arial" w:hAnsi="Arial" w:cs="Arial"/>
          <w:color w:val="000000"/>
          <w:lang w:val="en-US"/>
        </w:rPr>
      </w:pPr>
      <w:r w:rsidRPr="005467C3">
        <w:rPr>
          <w:rFonts w:ascii="Arial" w:hAnsi="Arial" w:cs="Arial"/>
          <w:color w:val="000000"/>
          <w:lang w:val="en-US"/>
        </w:rPr>
        <w:t>The least liked pounded yam sample</w:t>
      </w:r>
      <w:r>
        <w:rPr>
          <w:rFonts w:ascii="Arial" w:hAnsi="Arial" w:cs="Arial"/>
          <w:color w:val="000000"/>
          <w:lang w:val="en-US"/>
        </w:rPr>
        <w:t xml:space="preserve"> was</w:t>
      </w:r>
      <w:r w:rsidRPr="005467C3">
        <w:rPr>
          <w:rFonts w:ascii="Arial" w:hAnsi="Arial" w:cs="Arial"/>
          <w:color w:val="000000"/>
          <w:lang w:val="en-US"/>
        </w:rPr>
        <w:t xml:space="preserve"> </w:t>
      </w:r>
      <w:proofErr w:type="spellStart"/>
      <w:r>
        <w:rPr>
          <w:rFonts w:ascii="Arial" w:hAnsi="Arial" w:cs="Arial"/>
          <w:color w:val="000000"/>
          <w:lang w:val="en-US"/>
        </w:rPr>
        <w:t>Ewura</w:t>
      </w:r>
      <w:proofErr w:type="spellEnd"/>
      <w:r w:rsidR="00146A07">
        <w:rPr>
          <w:rFonts w:ascii="Arial" w:hAnsi="Arial" w:cs="Arial"/>
          <w:color w:val="000000"/>
          <w:lang w:val="en-US"/>
        </w:rPr>
        <w:t>. C</w:t>
      </w:r>
      <w:r w:rsidR="00E73374">
        <w:rPr>
          <w:rFonts w:ascii="Arial" w:hAnsi="Arial" w:cs="Arial"/>
          <w:color w:val="000000"/>
          <w:lang w:val="en-US"/>
        </w:rPr>
        <w:t xml:space="preserve">onsumers described its pounded yam as </w:t>
      </w:r>
      <w:r w:rsidRPr="005467C3">
        <w:rPr>
          <w:rFonts w:ascii="Arial" w:hAnsi="Arial" w:cs="Arial"/>
          <w:color w:val="000000"/>
          <w:lang w:val="en-US"/>
        </w:rPr>
        <w:t xml:space="preserve">‘lumpy’, ‘not </w:t>
      </w:r>
      <w:proofErr w:type="spellStart"/>
      <w:r w:rsidRPr="005467C3">
        <w:rPr>
          <w:rFonts w:ascii="Arial" w:hAnsi="Arial" w:cs="Arial"/>
          <w:color w:val="000000"/>
          <w:lang w:val="en-US"/>
        </w:rPr>
        <w:t>mouldable</w:t>
      </w:r>
      <w:proofErr w:type="spellEnd"/>
      <w:r w:rsidRPr="005467C3">
        <w:rPr>
          <w:rFonts w:ascii="Arial" w:hAnsi="Arial" w:cs="Arial"/>
          <w:color w:val="000000"/>
          <w:lang w:val="en-US"/>
        </w:rPr>
        <w:t>’,</w:t>
      </w:r>
      <w:r w:rsidR="00E73374">
        <w:rPr>
          <w:rFonts w:ascii="Arial" w:hAnsi="Arial" w:cs="Arial"/>
          <w:color w:val="000000"/>
          <w:lang w:val="en-US"/>
        </w:rPr>
        <w:t xml:space="preserve"> </w:t>
      </w:r>
      <w:r w:rsidR="00146A07">
        <w:rPr>
          <w:rFonts w:ascii="Arial" w:hAnsi="Arial" w:cs="Arial"/>
          <w:color w:val="000000"/>
          <w:lang w:val="en-US"/>
        </w:rPr>
        <w:t>‘</w:t>
      </w:r>
      <w:r w:rsidR="00E73374">
        <w:rPr>
          <w:rFonts w:ascii="Arial" w:hAnsi="Arial" w:cs="Arial"/>
          <w:color w:val="000000"/>
          <w:lang w:val="en-US"/>
        </w:rPr>
        <w:t>not stretchable</w:t>
      </w:r>
      <w:r w:rsidR="00146A07">
        <w:rPr>
          <w:rFonts w:ascii="Arial" w:hAnsi="Arial" w:cs="Arial"/>
          <w:color w:val="000000"/>
          <w:lang w:val="en-US"/>
        </w:rPr>
        <w:t>’</w:t>
      </w:r>
      <w:r w:rsidRPr="005467C3">
        <w:rPr>
          <w:rFonts w:ascii="Arial" w:hAnsi="Arial" w:cs="Arial"/>
          <w:color w:val="000000"/>
          <w:lang w:val="en-US"/>
        </w:rPr>
        <w:t xml:space="preserve"> etc. </w:t>
      </w:r>
      <w:r w:rsidR="00146A07">
        <w:rPr>
          <w:rFonts w:ascii="Arial" w:hAnsi="Arial" w:cs="Arial"/>
          <w:color w:val="000000"/>
          <w:lang w:val="en-US"/>
        </w:rPr>
        <w:t>when touched</w:t>
      </w:r>
      <w:r w:rsidRPr="005467C3">
        <w:rPr>
          <w:rFonts w:ascii="Arial" w:hAnsi="Arial" w:cs="Arial"/>
          <w:color w:val="000000"/>
          <w:lang w:val="en-US"/>
        </w:rPr>
        <w:t xml:space="preserve"> and perceived</w:t>
      </w:r>
      <w:r w:rsidR="00146A07">
        <w:rPr>
          <w:rFonts w:ascii="Arial" w:hAnsi="Arial" w:cs="Arial"/>
          <w:color w:val="000000"/>
          <w:lang w:val="en-US"/>
        </w:rPr>
        <w:t xml:space="preserve"> it as</w:t>
      </w:r>
      <w:r w:rsidRPr="005467C3">
        <w:rPr>
          <w:rFonts w:ascii="Arial" w:hAnsi="Arial" w:cs="Arial"/>
          <w:color w:val="000000"/>
          <w:lang w:val="en-US"/>
        </w:rPr>
        <w:t xml:space="preserve"> ‘too dark’ </w:t>
      </w:r>
      <w:r>
        <w:rPr>
          <w:rFonts w:ascii="Arial" w:hAnsi="Arial" w:cs="Arial"/>
          <w:color w:val="000000"/>
          <w:lang w:val="en-US"/>
        </w:rPr>
        <w:t xml:space="preserve">in appearance </w:t>
      </w:r>
      <w:r w:rsidRPr="005467C3">
        <w:rPr>
          <w:rFonts w:ascii="Arial" w:hAnsi="Arial" w:cs="Arial"/>
          <w:color w:val="000000"/>
          <w:lang w:val="en-US"/>
        </w:rPr>
        <w:t xml:space="preserve">and </w:t>
      </w:r>
      <w:r w:rsidR="00146A07">
        <w:rPr>
          <w:rFonts w:ascii="Arial" w:hAnsi="Arial" w:cs="Arial"/>
          <w:color w:val="000000"/>
          <w:lang w:val="en-US"/>
        </w:rPr>
        <w:t xml:space="preserve">having a </w:t>
      </w:r>
      <w:r w:rsidRPr="005467C3">
        <w:rPr>
          <w:rFonts w:ascii="Arial" w:hAnsi="Arial" w:cs="Arial"/>
          <w:color w:val="000000"/>
          <w:lang w:val="en-US"/>
        </w:rPr>
        <w:t>‘bitter’ taste in the JAR test results.</w:t>
      </w:r>
    </w:p>
    <w:p w14:paraId="4887D6EF" w14:textId="3EBDFEBD" w:rsidR="00E73374" w:rsidRDefault="00E73374" w:rsidP="00206B95">
      <w:pPr>
        <w:autoSpaceDE w:val="0"/>
        <w:autoSpaceDN w:val="0"/>
        <w:adjustRightInd w:val="0"/>
        <w:spacing w:before="120" w:after="120" w:line="240" w:lineRule="auto"/>
        <w:jc w:val="both"/>
        <w:rPr>
          <w:rFonts w:ascii="Arial" w:hAnsi="Arial" w:cs="Arial"/>
          <w:color w:val="000000"/>
          <w:lang w:val="en-US"/>
        </w:rPr>
      </w:pPr>
      <w:r>
        <w:rPr>
          <w:rFonts w:ascii="Arial" w:eastAsia="MS ??" w:hAnsi="Arial" w:cs="Arial"/>
          <w:bCs/>
          <w:color w:val="000000"/>
          <w:lang w:val="en-US" w:eastAsia="fr-FR"/>
        </w:rPr>
        <w:t xml:space="preserve">In conclusion, </w:t>
      </w:r>
      <w:r w:rsidRPr="005467C3">
        <w:rPr>
          <w:rFonts w:ascii="Arial" w:hAnsi="Arial" w:cs="Arial"/>
          <w:iCs/>
          <w:color w:val="000000"/>
          <w:lang w:val="en-US"/>
        </w:rPr>
        <w:t xml:space="preserve">high quality characteristics related to a high </w:t>
      </w:r>
      <w:r w:rsidR="00146A07">
        <w:rPr>
          <w:rFonts w:ascii="Arial" w:hAnsi="Arial" w:cs="Arial"/>
          <w:iCs/>
          <w:color w:val="000000"/>
          <w:lang w:val="en-US"/>
        </w:rPr>
        <w:t>m</w:t>
      </w:r>
      <w:r w:rsidR="00146A07" w:rsidRPr="005467C3">
        <w:rPr>
          <w:rFonts w:ascii="Arial" w:hAnsi="Arial" w:cs="Arial"/>
          <w:iCs/>
          <w:color w:val="000000"/>
          <w:lang w:val="en-US"/>
        </w:rPr>
        <w:t xml:space="preserve">ean </w:t>
      </w:r>
      <w:r w:rsidR="00146A07">
        <w:rPr>
          <w:rFonts w:ascii="Arial" w:hAnsi="Arial" w:cs="Arial"/>
          <w:iCs/>
          <w:color w:val="000000"/>
          <w:lang w:val="en-US"/>
        </w:rPr>
        <w:t>o</w:t>
      </w:r>
      <w:r w:rsidR="00146A07" w:rsidRPr="005467C3">
        <w:rPr>
          <w:rFonts w:ascii="Arial" w:hAnsi="Arial" w:cs="Arial"/>
          <w:iCs/>
          <w:color w:val="000000"/>
          <w:lang w:val="en-US"/>
        </w:rPr>
        <w:t xml:space="preserve">verall </w:t>
      </w:r>
      <w:r w:rsidRPr="005467C3">
        <w:rPr>
          <w:rFonts w:ascii="Arial" w:hAnsi="Arial" w:cs="Arial"/>
          <w:iCs/>
          <w:color w:val="000000"/>
          <w:lang w:val="en-US"/>
        </w:rPr>
        <w:t xml:space="preserve">liking and associated </w:t>
      </w:r>
      <w:r w:rsidR="00EB112A">
        <w:rPr>
          <w:rFonts w:ascii="Arial" w:hAnsi="Arial" w:cs="Arial"/>
          <w:iCs/>
          <w:color w:val="000000"/>
          <w:lang w:val="en-US"/>
        </w:rPr>
        <w:t xml:space="preserve">with </w:t>
      </w:r>
      <w:r w:rsidRPr="005467C3">
        <w:rPr>
          <w:rFonts w:ascii="Arial" w:hAnsi="Arial" w:cs="Arial"/>
          <w:iCs/>
          <w:color w:val="000000"/>
          <w:lang w:val="en-US"/>
        </w:rPr>
        <w:t xml:space="preserve">the most liked </w:t>
      </w:r>
      <w:r w:rsidR="00146A07">
        <w:rPr>
          <w:rFonts w:ascii="Arial" w:hAnsi="Arial" w:cs="Arial"/>
          <w:iCs/>
          <w:color w:val="000000"/>
          <w:lang w:val="en-US"/>
        </w:rPr>
        <w:t>p</w:t>
      </w:r>
      <w:r w:rsidR="00146A07" w:rsidRPr="005467C3">
        <w:rPr>
          <w:rFonts w:ascii="Arial" w:hAnsi="Arial" w:cs="Arial"/>
          <w:iCs/>
          <w:color w:val="000000"/>
          <w:lang w:val="en-US"/>
        </w:rPr>
        <w:t xml:space="preserve">ounded </w:t>
      </w:r>
      <w:r w:rsidRPr="005467C3">
        <w:rPr>
          <w:rFonts w:ascii="Arial" w:hAnsi="Arial" w:cs="Arial"/>
          <w:iCs/>
          <w:color w:val="000000"/>
          <w:lang w:val="en-US"/>
        </w:rPr>
        <w:t xml:space="preserve">yam samples </w:t>
      </w:r>
      <w:r w:rsidR="00146A07">
        <w:rPr>
          <w:rFonts w:ascii="Arial" w:hAnsi="Arial" w:cs="Arial"/>
          <w:iCs/>
          <w:color w:val="000000"/>
          <w:lang w:val="en-US"/>
        </w:rPr>
        <w:t>with the terms:</w:t>
      </w:r>
      <w:r w:rsidRPr="005467C3">
        <w:rPr>
          <w:rFonts w:ascii="Arial" w:hAnsi="Arial" w:cs="Arial"/>
          <w:iCs/>
          <w:color w:val="000000"/>
          <w:lang w:val="en-US"/>
        </w:rPr>
        <w:t xml:space="preserve"> </w:t>
      </w:r>
      <w:r w:rsidRPr="005467C3">
        <w:rPr>
          <w:rFonts w:ascii="Arial" w:hAnsi="Arial" w:cs="Arial"/>
          <w:color w:val="000000"/>
          <w:lang w:val="en-US"/>
        </w:rPr>
        <w:t>‘smooth’, ‘</w:t>
      </w:r>
      <w:proofErr w:type="spellStart"/>
      <w:r w:rsidRPr="005467C3">
        <w:rPr>
          <w:rFonts w:ascii="Arial" w:hAnsi="Arial" w:cs="Arial"/>
          <w:color w:val="000000"/>
          <w:lang w:val="en-US"/>
        </w:rPr>
        <w:t>mouldable</w:t>
      </w:r>
      <w:proofErr w:type="spellEnd"/>
      <w:r w:rsidRPr="005467C3">
        <w:rPr>
          <w:rFonts w:ascii="Arial" w:hAnsi="Arial" w:cs="Arial"/>
          <w:color w:val="000000"/>
          <w:lang w:val="en-US"/>
        </w:rPr>
        <w:t>’, ‘good aroma’, ‘stretchable’, ‘sweet taste’, ‘soft’</w:t>
      </w:r>
      <w:r>
        <w:rPr>
          <w:rFonts w:ascii="Arial" w:hAnsi="Arial" w:cs="Arial"/>
          <w:color w:val="000000"/>
          <w:lang w:val="en-US"/>
        </w:rPr>
        <w:t>. The most liked varieties were</w:t>
      </w:r>
      <w:r w:rsidRPr="005467C3">
        <w:rPr>
          <w:rFonts w:ascii="Arial" w:hAnsi="Arial" w:cs="Arial"/>
          <w:color w:val="000000"/>
          <w:lang w:val="en-US"/>
        </w:rPr>
        <w:t xml:space="preserve"> </w:t>
      </w:r>
      <w:proofErr w:type="spellStart"/>
      <w:r>
        <w:rPr>
          <w:rFonts w:ascii="Arial" w:hAnsi="Arial" w:cs="Arial"/>
          <w:color w:val="000000"/>
          <w:lang w:val="en-US"/>
        </w:rPr>
        <w:t>Lasinrin</w:t>
      </w:r>
      <w:proofErr w:type="spellEnd"/>
      <w:r w:rsidRPr="005467C3">
        <w:rPr>
          <w:rFonts w:ascii="Arial" w:hAnsi="Arial" w:cs="Arial"/>
          <w:color w:val="000000"/>
          <w:lang w:val="en-US"/>
        </w:rPr>
        <w:t xml:space="preserve">, </w:t>
      </w:r>
      <w:proofErr w:type="spellStart"/>
      <w:r>
        <w:rPr>
          <w:rFonts w:ascii="Arial" w:hAnsi="Arial" w:cs="Arial"/>
          <w:color w:val="000000"/>
          <w:lang w:val="en-US"/>
        </w:rPr>
        <w:t>Awana</w:t>
      </w:r>
      <w:proofErr w:type="spellEnd"/>
      <w:r w:rsidRPr="005467C3">
        <w:rPr>
          <w:rFonts w:ascii="Arial" w:hAnsi="Arial" w:cs="Arial"/>
          <w:color w:val="000000"/>
          <w:lang w:val="en-US"/>
        </w:rPr>
        <w:t xml:space="preserve">, and </w:t>
      </w:r>
      <w:proofErr w:type="spellStart"/>
      <w:r>
        <w:rPr>
          <w:rFonts w:ascii="Arial" w:hAnsi="Arial" w:cs="Arial"/>
          <w:color w:val="000000"/>
          <w:lang w:val="en-US"/>
        </w:rPr>
        <w:t>Gbongi</w:t>
      </w:r>
      <w:proofErr w:type="spellEnd"/>
      <w:r>
        <w:rPr>
          <w:rFonts w:ascii="Arial" w:hAnsi="Arial" w:cs="Arial"/>
          <w:color w:val="000000"/>
          <w:lang w:val="en-US"/>
        </w:rPr>
        <w:t xml:space="preserve"> </w:t>
      </w:r>
      <w:proofErr w:type="spellStart"/>
      <w:r>
        <w:rPr>
          <w:rFonts w:ascii="Arial" w:hAnsi="Arial" w:cs="Arial"/>
          <w:color w:val="000000"/>
          <w:lang w:val="en-US"/>
        </w:rPr>
        <w:t>Kamilu</w:t>
      </w:r>
      <w:proofErr w:type="spellEnd"/>
      <w:r>
        <w:rPr>
          <w:rFonts w:ascii="Arial" w:hAnsi="Arial" w:cs="Arial"/>
          <w:color w:val="000000"/>
          <w:lang w:val="en-US"/>
        </w:rPr>
        <w:t>.</w:t>
      </w:r>
    </w:p>
    <w:p w14:paraId="5B2F9518" w14:textId="7BA5CDF5" w:rsidR="00E73374" w:rsidRPr="005467C3" w:rsidRDefault="00E73374" w:rsidP="00206B95">
      <w:pPr>
        <w:autoSpaceDE w:val="0"/>
        <w:autoSpaceDN w:val="0"/>
        <w:adjustRightInd w:val="0"/>
        <w:spacing w:before="120" w:after="120" w:line="240" w:lineRule="auto"/>
        <w:jc w:val="both"/>
        <w:rPr>
          <w:rFonts w:ascii="Arial" w:hAnsi="Arial" w:cs="Arial"/>
          <w:color w:val="000000"/>
          <w:lang w:val="en-US"/>
        </w:rPr>
      </w:pPr>
      <w:r w:rsidRPr="005467C3">
        <w:rPr>
          <w:rFonts w:ascii="Arial" w:hAnsi="Arial" w:cs="Arial"/>
          <w:iCs/>
          <w:color w:val="000000"/>
          <w:lang w:val="en-US"/>
        </w:rPr>
        <w:t xml:space="preserve">Conversely, the low quality characteristics related to a low mean overall </w:t>
      </w:r>
      <w:r>
        <w:rPr>
          <w:rFonts w:ascii="Arial" w:hAnsi="Arial" w:cs="Arial"/>
          <w:iCs/>
          <w:color w:val="000000"/>
          <w:lang w:val="en-US"/>
        </w:rPr>
        <w:t>dis</w:t>
      </w:r>
      <w:r w:rsidRPr="005467C3">
        <w:rPr>
          <w:rFonts w:ascii="Arial" w:hAnsi="Arial" w:cs="Arial"/>
          <w:iCs/>
          <w:color w:val="000000"/>
          <w:lang w:val="en-US"/>
        </w:rPr>
        <w:t xml:space="preserve">liking by the consumers and associated to the least liked </w:t>
      </w:r>
      <w:r w:rsidR="00146A07">
        <w:rPr>
          <w:rFonts w:ascii="Arial" w:hAnsi="Arial" w:cs="Arial"/>
          <w:iCs/>
          <w:color w:val="000000"/>
          <w:lang w:val="en-US"/>
        </w:rPr>
        <w:t>p</w:t>
      </w:r>
      <w:r w:rsidR="00146A07" w:rsidRPr="005467C3">
        <w:rPr>
          <w:rFonts w:ascii="Arial" w:hAnsi="Arial" w:cs="Arial"/>
          <w:iCs/>
          <w:color w:val="000000"/>
          <w:lang w:val="en-US"/>
        </w:rPr>
        <w:t xml:space="preserve">ounded </w:t>
      </w:r>
      <w:r w:rsidRPr="005467C3">
        <w:rPr>
          <w:rFonts w:ascii="Arial" w:hAnsi="Arial" w:cs="Arial"/>
          <w:iCs/>
          <w:color w:val="000000"/>
          <w:lang w:val="en-US"/>
        </w:rPr>
        <w:t>yam sample</w:t>
      </w:r>
      <w:r>
        <w:rPr>
          <w:rFonts w:ascii="Arial" w:hAnsi="Arial" w:cs="Arial"/>
          <w:iCs/>
          <w:color w:val="000000"/>
          <w:lang w:val="en-US"/>
        </w:rPr>
        <w:t xml:space="preserve">, </w:t>
      </w:r>
      <w:proofErr w:type="spellStart"/>
      <w:r>
        <w:rPr>
          <w:rFonts w:ascii="Arial" w:hAnsi="Arial" w:cs="Arial"/>
          <w:iCs/>
          <w:color w:val="000000"/>
          <w:lang w:val="en-US"/>
        </w:rPr>
        <w:t>Ewura</w:t>
      </w:r>
      <w:proofErr w:type="spellEnd"/>
      <w:r>
        <w:rPr>
          <w:rFonts w:ascii="Arial" w:hAnsi="Arial" w:cs="Arial"/>
          <w:iCs/>
          <w:color w:val="000000"/>
          <w:lang w:val="en-US"/>
        </w:rPr>
        <w:t>,</w:t>
      </w:r>
      <w:r w:rsidRPr="005467C3">
        <w:rPr>
          <w:rFonts w:ascii="Arial" w:hAnsi="Arial" w:cs="Arial"/>
          <w:iCs/>
          <w:color w:val="000000"/>
          <w:lang w:val="en-US"/>
        </w:rPr>
        <w:t xml:space="preserve"> </w:t>
      </w:r>
      <w:r>
        <w:rPr>
          <w:rFonts w:ascii="Arial" w:hAnsi="Arial" w:cs="Arial"/>
          <w:iCs/>
          <w:color w:val="000000"/>
          <w:lang w:val="en-US"/>
        </w:rPr>
        <w:t xml:space="preserve">which rated as a </w:t>
      </w:r>
      <w:r w:rsidRPr="005467C3">
        <w:rPr>
          <w:rFonts w:ascii="Arial" w:hAnsi="Arial" w:cs="Arial"/>
          <w:iCs/>
          <w:color w:val="000000"/>
          <w:lang w:val="en-US"/>
        </w:rPr>
        <w:t xml:space="preserve"> low quality variet</w:t>
      </w:r>
      <w:r>
        <w:rPr>
          <w:rFonts w:ascii="Arial" w:hAnsi="Arial" w:cs="Arial"/>
          <w:iCs/>
          <w:color w:val="000000"/>
          <w:lang w:val="en-US"/>
        </w:rPr>
        <w:t>y</w:t>
      </w:r>
      <w:r w:rsidRPr="005467C3">
        <w:rPr>
          <w:rFonts w:ascii="Arial" w:hAnsi="Arial" w:cs="Arial"/>
          <w:iCs/>
          <w:color w:val="000000"/>
          <w:lang w:val="en-US"/>
        </w:rPr>
        <w:t xml:space="preserve"> </w:t>
      </w:r>
      <w:r w:rsidR="00146A07">
        <w:rPr>
          <w:rFonts w:ascii="Arial" w:hAnsi="Arial" w:cs="Arial"/>
          <w:color w:val="000000"/>
          <w:lang w:val="en-US"/>
        </w:rPr>
        <w:t>with attributes such as</w:t>
      </w:r>
      <w:r w:rsidR="00146A07" w:rsidRPr="005467C3">
        <w:rPr>
          <w:rFonts w:ascii="Arial" w:hAnsi="Arial" w:cs="Arial"/>
          <w:color w:val="000000"/>
          <w:lang w:val="en-US"/>
        </w:rPr>
        <w:t xml:space="preserve"> </w:t>
      </w:r>
      <w:r w:rsidRPr="005467C3">
        <w:rPr>
          <w:rFonts w:ascii="Arial" w:hAnsi="Arial" w:cs="Arial"/>
          <w:color w:val="000000"/>
          <w:lang w:val="en-US"/>
        </w:rPr>
        <w:t>‘grey’/’too dark’, ‘bitter taste’, ‘sticky’, ‘not stretchable’, ‘lumps’,</w:t>
      </w:r>
      <w:r w:rsidR="00146A07">
        <w:rPr>
          <w:rFonts w:ascii="Arial" w:hAnsi="Arial" w:cs="Arial"/>
          <w:color w:val="000000"/>
          <w:lang w:val="en-US"/>
        </w:rPr>
        <w:t xml:space="preserve"> and</w:t>
      </w:r>
      <w:r w:rsidRPr="005467C3">
        <w:rPr>
          <w:rFonts w:ascii="Arial" w:hAnsi="Arial" w:cs="Arial"/>
          <w:color w:val="000000"/>
          <w:lang w:val="en-US"/>
        </w:rPr>
        <w:t xml:space="preserve"> ‘too hard’ </w:t>
      </w:r>
    </w:p>
    <w:p w14:paraId="5120AC59" w14:textId="77777777" w:rsidR="003D1F7F" w:rsidRPr="005467C3" w:rsidRDefault="003D1F7F" w:rsidP="00206B95">
      <w:pPr>
        <w:autoSpaceDE w:val="0"/>
        <w:autoSpaceDN w:val="0"/>
        <w:adjustRightInd w:val="0"/>
        <w:spacing w:before="120" w:after="120" w:line="240" w:lineRule="auto"/>
        <w:jc w:val="both"/>
        <w:rPr>
          <w:rFonts w:ascii="Arial" w:eastAsia="MS ??" w:hAnsi="Arial" w:cs="Arial"/>
          <w:bCs/>
          <w:color w:val="000000"/>
          <w:lang w:val="en-US" w:eastAsia="fr-FR"/>
        </w:rPr>
      </w:pPr>
    </w:p>
    <w:p w14:paraId="6D80AEDE" w14:textId="55B8353C" w:rsidR="002622A6" w:rsidRPr="00EC0B1C" w:rsidRDefault="00831E0E" w:rsidP="00206B95">
      <w:pPr>
        <w:spacing w:before="120" w:after="120"/>
        <w:rPr>
          <w:rFonts w:ascii="Arial" w:hAnsi="Arial" w:cs="Arial"/>
          <w:b/>
          <w:lang w:val="en-GB"/>
        </w:rPr>
      </w:pPr>
      <w:r w:rsidRPr="005467C3">
        <w:rPr>
          <w:rFonts w:ascii="Arial" w:hAnsi="Arial" w:cs="Arial"/>
          <w:b/>
          <w:bCs/>
          <w:color w:val="000000"/>
          <w:lang w:val="en-US"/>
        </w:rPr>
        <w:t>Key Words</w:t>
      </w:r>
      <w:r w:rsidR="000A23FD">
        <w:rPr>
          <w:rFonts w:ascii="Arial" w:hAnsi="Arial" w:cs="Arial"/>
          <w:b/>
          <w:bCs/>
          <w:color w:val="000000"/>
          <w:lang w:val="en-US"/>
        </w:rPr>
        <w:t xml:space="preserve">: Consumer acceptability, </w:t>
      </w:r>
      <w:r w:rsidR="00146A07">
        <w:rPr>
          <w:rFonts w:ascii="Arial" w:hAnsi="Arial" w:cs="Arial"/>
          <w:b/>
          <w:bCs/>
          <w:color w:val="000000"/>
          <w:lang w:val="en-US"/>
        </w:rPr>
        <w:t xml:space="preserve">hedonic preference, </w:t>
      </w:r>
      <w:r w:rsidR="00146A07" w:rsidRPr="00146A07">
        <w:rPr>
          <w:rFonts w:ascii="Arial" w:hAnsi="Arial" w:cs="Arial"/>
          <w:b/>
          <w:bCs/>
          <w:color w:val="000000"/>
          <w:lang w:val="en-US"/>
        </w:rPr>
        <w:t xml:space="preserve">check-all-that-applies, just-about-right, </w:t>
      </w:r>
      <w:r w:rsidR="000A23FD">
        <w:rPr>
          <w:rFonts w:ascii="Arial" w:hAnsi="Arial" w:cs="Arial"/>
          <w:b/>
          <w:bCs/>
          <w:color w:val="000000"/>
          <w:lang w:val="en-US"/>
        </w:rPr>
        <w:t>pounded yam, preferred quality characteristics</w:t>
      </w:r>
      <w:r w:rsidR="00146A07">
        <w:rPr>
          <w:rFonts w:ascii="Arial" w:hAnsi="Arial" w:cs="Arial"/>
          <w:b/>
          <w:bCs/>
          <w:color w:val="000000"/>
          <w:lang w:val="en-US"/>
        </w:rPr>
        <w:t xml:space="preserve">, </w:t>
      </w:r>
      <w:r w:rsidR="00146A07" w:rsidRPr="00146A07">
        <w:rPr>
          <w:rFonts w:ascii="Arial" w:hAnsi="Arial" w:cs="Arial"/>
          <w:b/>
          <w:bCs/>
          <w:color w:val="000000"/>
          <w:lang w:val="en-US"/>
        </w:rPr>
        <w:t xml:space="preserve">gender, </w:t>
      </w:r>
      <w:r w:rsidR="00146A07">
        <w:rPr>
          <w:rFonts w:ascii="Arial" w:hAnsi="Arial" w:cs="Arial"/>
          <w:b/>
          <w:bCs/>
          <w:color w:val="000000"/>
          <w:lang w:val="en-US"/>
        </w:rPr>
        <w:t xml:space="preserve">Nigeria, </w:t>
      </w:r>
      <w:r w:rsidR="00EB112A">
        <w:rPr>
          <w:rFonts w:ascii="Arial" w:hAnsi="Arial" w:cs="Arial"/>
          <w:b/>
          <w:bCs/>
          <w:color w:val="000000"/>
          <w:lang w:val="en-US"/>
        </w:rPr>
        <w:t>Osun state</w:t>
      </w:r>
      <w:r w:rsidRPr="005467C3">
        <w:rPr>
          <w:rFonts w:ascii="Arial" w:eastAsia="MS ??" w:hAnsi="Arial" w:cs="Arial"/>
          <w:color w:val="000000"/>
          <w:lang w:val="en-US" w:eastAsia="fr-FR"/>
        </w:rPr>
        <w:br w:type="page"/>
      </w:r>
    </w:p>
    <w:p w14:paraId="7CC160FF" w14:textId="4C2856D1" w:rsidR="002622A6" w:rsidRPr="00206B95" w:rsidRDefault="00831E0E" w:rsidP="00A956D1">
      <w:pPr>
        <w:pStyle w:val="Titre1"/>
      </w:pPr>
      <w:bookmarkStart w:id="3" w:name="_Toc499839052"/>
      <w:bookmarkStart w:id="4" w:name="_Toc109308838"/>
      <w:r w:rsidRPr="00206B95">
        <w:lastRenderedPageBreak/>
        <w:t xml:space="preserve">Study Context and </w:t>
      </w:r>
      <w:r w:rsidRPr="00A956D1">
        <w:t>General</w:t>
      </w:r>
      <w:r w:rsidRPr="00206B95">
        <w:t xml:space="preserve"> Objectives</w:t>
      </w:r>
      <w:bookmarkEnd w:id="3"/>
      <w:bookmarkEnd w:id="4"/>
    </w:p>
    <w:p w14:paraId="21B31BA3" w14:textId="1C6BCFA2" w:rsidR="002622A6" w:rsidRPr="005467C3" w:rsidRDefault="00831E0E" w:rsidP="00206B95">
      <w:pPr>
        <w:autoSpaceDE w:val="0"/>
        <w:autoSpaceDN w:val="0"/>
        <w:adjustRightInd w:val="0"/>
        <w:spacing w:before="120" w:after="120"/>
        <w:jc w:val="both"/>
        <w:rPr>
          <w:rFonts w:ascii="Arial" w:eastAsia="MS ??" w:hAnsi="Arial" w:cs="Arial"/>
          <w:lang w:val="en-US" w:eastAsia="fr-FR"/>
        </w:rPr>
      </w:pPr>
      <w:r w:rsidRPr="005467C3">
        <w:rPr>
          <w:rFonts w:ascii="Arial" w:eastAsia="MS ??" w:hAnsi="Arial" w:cs="Arial"/>
          <w:lang w:val="en-US" w:eastAsia="fr-FR"/>
        </w:rPr>
        <w:t xml:space="preserve">Understanding the Drivers of Trait Preferences and the Development of Multi-user RTB Product Profiles is the focus of RTBfoods i.e. roots, tubers and banana foods project. This project entails various work packages which includes WP1. WP1 focused on </w:t>
      </w:r>
      <w:proofErr w:type="spellStart"/>
      <w:r w:rsidRPr="005467C3">
        <w:rPr>
          <w:rFonts w:ascii="Arial" w:eastAsia="MS ??" w:hAnsi="Arial" w:cs="Arial"/>
          <w:lang w:val="en-US" w:eastAsia="fr-FR"/>
        </w:rPr>
        <w:t>i</w:t>
      </w:r>
      <w:r w:rsidRPr="005467C3">
        <w:rPr>
          <w:rFonts w:ascii="Arial" w:eastAsia="MS ??" w:hAnsi="Arial" w:cs="Arial"/>
          <w:lang w:val="en-GB" w:eastAsia="fr-FR"/>
        </w:rPr>
        <w:t>dentifying</w:t>
      </w:r>
      <w:proofErr w:type="spellEnd"/>
      <w:r w:rsidRPr="005467C3">
        <w:rPr>
          <w:rFonts w:ascii="Arial" w:eastAsia="MS ??" w:hAnsi="Arial" w:cs="Arial"/>
          <w:lang w:val="en-GB" w:eastAsia="fr-FR"/>
        </w:rPr>
        <w:t xml:space="preserve"> quality characteristics of crops such as yam and the final RTB product such as pounded yam in this field survey, for different user groups. The work package also aimed at providing evidence base for end-user preferences of RTB product – pounded yam characteristics, identify the factors that influence these preferences for men, women, ethnicity and other social segments, and the way they may be prioritized differently. Various activities, 1-5, were carried out in WP1 ranging from the </w:t>
      </w:r>
      <w:r w:rsidRPr="00EC0B1C">
        <w:rPr>
          <w:rFonts w:ascii="Arial" w:eastAsia="MS ??" w:hAnsi="Arial" w:cs="Arial"/>
          <w:lang w:val="en-GB" w:eastAsia="fr-FR"/>
        </w:rPr>
        <w:t xml:space="preserve">State of Knowledge Review in order to </w:t>
      </w:r>
      <w:r w:rsidR="002E0D19">
        <w:rPr>
          <w:rFonts w:ascii="Arial" w:eastAsia="MS ??" w:hAnsi="Arial" w:cs="Arial"/>
          <w:lang w:val="en-GB" w:eastAsia="fr-FR"/>
        </w:rPr>
        <w:t xml:space="preserve">investigate </w:t>
      </w:r>
      <w:r w:rsidRPr="00EC0B1C">
        <w:rPr>
          <w:rFonts w:ascii="Arial" w:eastAsia="MS ??" w:hAnsi="Arial" w:cs="Arial"/>
          <w:lang w:val="en-GB" w:eastAsia="fr-FR"/>
        </w:rPr>
        <w:t>demand trends and consumer segments for selected RTBfoods products</w:t>
      </w:r>
      <w:r w:rsidR="002E0D19">
        <w:rPr>
          <w:rFonts w:ascii="Arial" w:eastAsia="MS ??" w:hAnsi="Arial" w:cs="Arial"/>
          <w:lang w:val="en-GB" w:eastAsia="fr-FR"/>
        </w:rPr>
        <w:t xml:space="preserve"> as follows:</w:t>
      </w:r>
      <w:r w:rsidRPr="00EC0B1C">
        <w:rPr>
          <w:rFonts w:ascii="Arial" w:eastAsia="MS ??" w:hAnsi="Arial" w:cs="Arial"/>
          <w:lang w:val="en-GB" w:eastAsia="fr-FR"/>
        </w:rPr>
        <w:t xml:space="preserve"> </w:t>
      </w:r>
      <w:r w:rsidRPr="005467C3">
        <w:rPr>
          <w:rFonts w:ascii="Arial" w:eastAsia="MS ??" w:hAnsi="Arial" w:cs="Arial"/>
          <w:lang w:val="en-GB" w:eastAsia="fr-FR"/>
        </w:rPr>
        <w:t xml:space="preserve">Capacity Strengthening using the multidisciplinary methodology approach (food scientist, gender specialist and economists forming a team); Gendered product mapping and user profiles to </w:t>
      </w:r>
      <w:r w:rsidR="002E0D19">
        <w:rPr>
          <w:rFonts w:ascii="Arial" w:eastAsia="MS ??" w:hAnsi="Arial" w:cs="Arial"/>
          <w:lang w:val="en-GB" w:eastAsia="fr-FR"/>
        </w:rPr>
        <w:t>evaluate</w:t>
      </w:r>
      <w:r w:rsidR="002E0D19" w:rsidRPr="005467C3">
        <w:rPr>
          <w:rFonts w:ascii="Arial" w:eastAsia="MS ??" w:hAnsi="Arial" w:cs="Arial"/>
          <w:lang w:val="en-GB" w:eastAsia="fr-FR"/>
        </w:rPr>
        <w:t xml:space="preserve"> </w:t>
      </w:r>
      <w:r w:rsidRPr="005467C3">
        <w:rPr>
          <w:rFonts w:ascii="Arial" w:eastAsia="MS ??" w:hAnsi="Arial" w:cs="Arial"/>
          <w:lang w:val="en-GB" w:eastAsia="fr-FR"/>
        </w:rPr>
        <w:t>and rank the quality characteristics of RTBfoods crops e.g. yam and selected final products such as pounded yam by gender and region; Participatory processing diagnosis and quality characteristics to find out processing parameters and quality characteristics during processing that may influence the quality of the end product; and Consumer testing in rural and urban user segments respectively.</w:t>
      </w:r>
    </w:p>
    <w:p w14:paraId="6F37FF93" w14:textId="527DCEC0" w:rsidR="002622A6" w:rsidRPr="005467C3" w:rsidRDefault="00831E0E" w:rsidP="00206B95">
      <w:pPr>
        <w:autoSpaceDE w:val="0"/>
        <w:autoSpaceDN w:val="0"/>
        <w:adjustRightInd w:val="0"/>
        <w:spacing w:before="120" w:after="120"/>
        <w:jc w:val="both"/>
        <w:rPr>
          <w:rFonts w:ascii="Arial" w:hAnsi="Arial" w:cs="Arial"/>
          <w:color w:val="000000"/>
          <w:lang w:val="en-US"/>
        </w:rPr>
      </w:pPr>
      <w:r w:rsidRPr="005467C3">
        <w:rPr>
          <w:rFonts w:ascii="Arial" w:hAnsi="Arial" w:cs="Arial"/>
          <w:color w:val="000000"/>
          <w:lang w:val="en-US"/>
        </w:rPr>
        <w:t xml:space="preserve">Activity 5 “Consumer testing” which is the focus of this report is </w:t>
      </w:r>
      <w:proofErr w:type="spellStart"/>
      <w:r w:rsidRPr="005467C3">
        <w:rPr>
          <w:rFonts w:ascii="Arial" w:hAnsi="Arial" w:cs="Arial"/>
          <w:color w:val="000000"/>
          <w:lang w:val="en-US"/>
        </w:rPr>
        <w:t>centred</w:t>
      </w:r>
      <w:proofErr w:type="spellEnd"/>
      <w:r w:rsidRPr="005467C3">
        <w:rPr>
          <w:rFonts w:ascii="Arial" w:hAnsi="Arial" w:cs="Arial"/>
          <w:color w:val="000000"/>
          <w:lang w:val="en-US"/>
        </w:rPr>
        <w:t xml:space="preserve"> on assessing consumer preferences through s</w:t>
      </w:r>
      <w:proofErr w:type="spellStart"/>
      <w:r w:rsidRPr="005467C3">
        <w:rPr>
          <w:rFonts w:ascii="Arial" w:hAnsi="Arial" w:cs="Arial"/>
          <w:color w:val="000000"/>
          <w:lang w:val="en-GB"/>
        </w:rPr>
        <w:t>ensory</w:t>
      </w:r>
      <w:proofErr w:type="spellEnd"/>
      <w:r w:rsidRPr="005467C3">
        <w:rPr>
          <w:rFonts w:ascii="Arial" w:hAnsi="Arial" w:cs="Arial"/>
          <w:color w:val="000000"/>
          <w:lang w:val="en-GB"/>
        </w:rPr>
        <w:t xml:space="preserve"> profiling of final products e.g. pounded yam, with consumers in rural and urban areas in different regions. </w:t>
      </w:r>
      <w:r w:rsidRPr="005467C3">
        <w:rPr>
          <w:rFonts w:ascii="Arial" w:hAnsi="Arial" w:cs="Arial"/>
          <w:color w:val="000000"/>
          <w:lang w:val="en-US"/>
        </w:rPr>
        <w:t>The main objective is to understand the consumers’ demand for the quality characteristics of Root, Tuber and Banana products</w:t>
      </w:r>
      <w:r w:rsidR="002E0D19">
        <w:rPr>
          <w:rFonts w:ascii="Arial" w:hAnsi="Arial" w:cs="Arial"/>
          <w:color w:val="000000"/>
          <w:lang w:val="en-US"/>
        </w:rPr>
        <w:t>,</w:t>
      </w:r>
      <w:r w:rsidRPr="005467C3">
        <w:rPr>
          <w:rFonts w:ascii="Arial" w:hAnsi="Arial" w:cs="Arial"/>
          <w:color w:val="000000"/>
          <w:lang w:val="en-US"/>
        </w:rPr>
        <w:t xml:space="preserve"> and also provide WP2 with a clear and visual mapping of the most liked pounded yam, associated with high quality characteristics and high </w:t>
      </w:r>
      <w:r w:rsidR="002E0D19">
        <w:rPr>
          <w:rFonts w:ascii="Arial" w:hAnsi="Arial" w:cs="Arial"/>
          <w:color w:val="000000"/>
          <w:lang w:val="en-US"/>
        </w:rPr>
        <w:t>o</w:t>
      </w:r>
      <w:r w:rsidR="002E0D19" w:rsidRPr="005467C3">
        <w:rPr>
          <w:rFonts w:ascii="Arial" w:hAnsi="Arial" w:cs="Arial"/>
          <w:color w:val="000000"/>
          <w:lang w:val="en-US"/>
        </w:rPr>
        <w:t xml:space="preserve">verall </w:t>
      </w:r>
      <w:r w:rsidRPr="005467C3">
        <w:rPr>
          <w:rFonts w:ascii="Arial" w:hAnsi="Arial" w:cs="Arial"/>
          <w:color w:val="000000"/>
          <w:lang w:val="en-US"/>
        </w:rPr>
        <w:t xml:space="preserve">liking scores, and that of the least liked pounded yam associated with low quality characteristics and low </w:t>
      </w:r>
      <w:r w:rsidR="002E0D19">
        <w:rPr>
          <w:rFonts w:ascii="Arial" w:hAnsi="Arial" w:cs="Arial"/>
          <w:color w:val="000000"/>
          <w:lang w:val="en-US"/>
        </w:rPr>
        <w:t>o</w:t>
      </w:r>
      <w:r w:rsidR="002E0D19" w:rsidRPr="005467C3">
        <w:rPr>
          <w:rFonts w:ascii="Arial" w:hAnsi="Arial" w:cs="Arial"/>
          <w:color w:val="000000"/>
          <w:lang w:val="en-US"/>
        </w:rPr>
        <w:t xml:space="preserve">verall </w:t>
      </w:r>
      <w:r w:rsidRPr="005467C3">
        <w:rPr>
          <w:rFonts w:ascii="Arial" w:hAnsi="Arial" w:cs="Arial"/>
          <w:color w:val="000000"/>
          <w:lang w:val="en-US"/>
        </w:rPr>
        <w:t xml:space="preserve">liking scores. </w:t>
      </w:r>
    </w:p>
    <w:p w14:paraId="52548F8E" w14:textId="368E161D" w:rsidR="002622A6" w:rsidRPr="005467C3" w:rsidRDefault="00831E0E" w:rsidP="00206B95">
      <w:pPr>
        <w:autoSpaceDE w:val="0"/>
        <w:autoSpaceDN w:val="0"/>
        <w:adjustRightInd w:val="0"/>
        <w:spacing w:before="120" w:after="120"/>
        <w:jc w:val="both"/>
        <w:rPr>
          <w:rFonts w:ascii="Arial" w:hAnsi="Arial" w:cs="Arial"/>
          <w:color w:val="000000"/>
          <w:lang w:val="en-US"/>
        </w:rPr>
      </w:pPr>
      <w:r w:rsidRPr="005467C3">
        <w:rPr>
          <w:rFonts w:ascii="Arial" w:hAnsi="Arial" w:cs="Arial"/>
          <w:color w:val="000000"/>
          <w:lang w:val="en-US"/>
        </w:rPr>
        <w:t>In this field study, outcomes from Activity 5 carried out on pounded yam</w:t>
      </w:r>
      <w:r w:rsidR="002E0D19">
        <w:rPr>
          <w:rFonts w:ascii="Arial" w:hAnsi="Arial" w:cs="Arial"/>
          <w:color w:val="000000"/>
          <w:lang w:val="en-US"/>
        </w:rPr>
        <w:t xml:space="preserve"> - </w:t>
      </w:r>
      <w:r w:rsidRPr="005467C3">
        <w:rPr>
          <w:rFonts w:ascii="Arial" w:hAnsi="Arial" w:cs="Arial"/>
          <w:color w:val="000000"/>
          <w:lang w:val="en-US"/>
        </w:rPr>
        <w:t xml:space="preserve">a </w:t>
      </w:r>
      <w:r w:rsidR="00B84175">
        <w:rPr>
          <w:rFonts w:ascii="Arial" w:hAnsi="Arial" w:cs="Arial"/>
          <w:color w:val="000000"/>
          <w:lang w:val="en-US"/>
        </w:rPr>
        <w:t xml:space="preserve">popular yam food </w:t>
      </w:r>
      <w:r w:rsidRPr="005467C3">
        <w:rPr>
          <w:rFonts w:ascii="Arial" w:hAnsi="Arial" w:cs="Arial"/>
          <w:color w:val="000000"/>
          <w:lang w:val="en-US"/>
        </w:rPr>
        <w:t>product</w:t>
      </w:r>
      <w:r w:rsidR="002E0D19">
        <w:rPr>
          <w:rFonts w:ascii="Arial" w:hAnsi="Arial" w:cs="Arial"/>
          <w:color w:val="000000"/>
          <w:lang w:val="en-US"/>
        </w:rPr>
        <w:t xml:space="preserve"> - </w:t>
      </w:r>
      <w:r w:rsidR="00B84175">
        <w:rPr>
          <w:rFonts w:ascii="Arial" w:hAnsi="Arial" w:cs="Arial"/>
          <w:color w:val="000000"/>
          <w:lang w:val="en-US"/>
        </w:rPr>
        <w:t>which is the</w:t>
      </w:r>
      <w:r w:rsidRPr="005467C3">
        <w:rPr>
          <w:rFonts w:ascii="Arial" w:hAnsi="Arial" w:cs="Arial"/>
          <w:color w:val="000000"/>
          <w:lang w:val="en-US"/>
        </w:rPr>
        <w:t xml:space="preserve"> focus for consumer testing, is presented. The activity involved inviting a large number of consumers to test 4 pounded yam samples </w:t>
      </w:r>
      <w:r w:rsidR="002E0D19" w:rsidRPr="005467C3">
        <w:rPr>
          <w:rFonts w:ascii="Arial" w:hAnsi="Arial" w:cs="Arial"/>
          <w:color w:val="000000"/>
          <w:lang w:val="en-US"/>
        </w:rPr>
        <w:t xml:space="preserve">with </w:t>
      </w:r>
      <w:r w:rsidR="002E0D19">
        <w:rPr>
          <w:rFonts w:ascii="Arial" w:hAnsi="Arial" w:cs="Arial"/>
          <w:color w:val="000000"/>
          <w:lang w:val="en-US"/>
        </w:rPr>
        <w:t>variable</w:t>
      </w:r>
      <w:r w:rsidR="002E0D19" w:rsidRPr="005467C3">
        <w:rPr>
          <w:rFonts w:ascii="Arial" w:hAnsi="Arial" w:cs="Arial"/>
          <w:color w:val="000000"/>
          <w:lang w:val="en-US"/>
        </w:rPr>
        <w:t xml:space="preserve"> quality characteristics </w:t>
      </w:r>
      <w:r w:rsidRPr="005467C3">
        <w:rPr>
          <w:rFonts w:ascii="Arial" w:hAnsi="Arial" w:cs="Arial"/>
          <w:color w:val="000000"/>
          <w:lang w:val="en-US"/>
        </w:rPr>
        <w:t>made from identified yam varieties in the previous processing demonstrations step.</w:t>
      </w:r>
    </w:p>
    <w:p w14:paraId="11141CD2" w14:textId="77777777" w:rsidR="002622A6" w:rsidRPr="005467C3" w:rsidRDefault="00831E0E" w:rsidP="00A956D1">
      <w:pPr>
        <w:pStyle w:val="Titre1"/>
      </w:pPr>
      <w:bookmarkStart w:id="5" w:name="_Toc499839054"/>
      <w:bookmarkStart w:id="6" w:name="_Toc43134284"/>
      <w:bookmarkStart w:id="7" w:name="_Toc109308839"/>
      <w:r w:rsidRPr="005467C3">
        <w:t>Methodology</w:t>
      </w:r>
      <w:bookmarkEnd w:id="5"/>
      <w:bookmarkEnd w:id="6"/>
      <w:bookmarkEnd w:id="7"/>
    </w:p>
    <w:p w14:paraId="4BA25CC9" w14:textId="5D00D796" w:rsidR="002622A6" w:rsidRPr="00697D9D" w:rsidRDefault="00831E0E" w:rsidP="00A956D1">
      <w:pPr>
        <w:pStyle w:val="Titre2"/>
      </w:pPr>
      <w:bookmarkStart w:id="8" w:name="_Toc43134285"/>
      <w:bookmarkStart w:id="9" w:name="_Toc109308840"/>
      <w:r w:rsidRPr="00A956D1">
        <w:t>Sampling</w:t>
      </w:r>
      <w:bookmarkEnd w:id="8"/>
      <w:bookmarkEnd w:id="9"/>
    </w:p>
    <w:p w14:paraId="2ECE6336" w14:textId="63A2F062" w:rsidR="002622A6" w:rsidRPr="005467C3" w:rsidRDefault="00B84175" w:rsidP="00206B95">
      <w:pPr>
        <w:autoSpaceDE w:val="0"/>
        <w:autoSpaceDN w:val="0"/>
        <w:adjustRightInd w:val="0"/>
        <w:spacing w:before="120" w:after="120" w:line="240" w:lineRule="auto"/>
        <w:jc w:val="both"/>
        <w:rPr>
          <w:rFonts w:ascii="Arial" w:hAnsi="Arial" w:cs="Arial"/>
          <w:color w:val="000000"/>
          <w:lang w:val="en-US"/>
        </w:rPr>
      </w:pPr>
      <w:r>
        <w:rPr>
          <w:rFonts w:ascii="Arial" w:hAnsi="Arial" w:cs="Arial"/>
          <w:iCs/>
          <w:color w:val="000000"/>
          <w:lang w:val="en-US"/>
        </w:rPr>
        <w:t>P</w:t>
      </w:r>
      <w:r w:rsidR="00831E0E" w:rsidRPr="005467C3">
        <w:rPr>
          <w:rFonts w:ascii="Arial" w:hAnsi="Arial" w:cs="Arial"/>
          <w:iCs/>
          <w:color w:val="000000"/>
          <w:lang w:val="en-US"/>
        </w:rPr>
        <w:t>ounded yam samples</w:t>
      </w:r>
      <w:r>
        <w:rPr>
          <w:rFonts w:ascii="Arial" w:hAnsi="Arial" w:cs="Arial"/>
          <w:iCs/>
          <w:color w:val="000000"/>
          <w:lang w:val="en-US"/>
        </w:rPr>
        <w:t xml:space="preserve"> were</w:t>
      </w:r>
      <w:r w:rsidR="00831E0E" w:rsidRPr="005467C3">
        <w:rPr>
          <w:rFonts w:ascii="Arial" w:hAnsi="Arial" w:cs="Arial"/>
          <w:i/>
          <w:iCs/>
          <w:color w:val="000000"/>
          <w:lang w:val="en-US"/>
        </w:rPr>
        <w:t xml:space="preserve"> </w:t>
      </w:r>
      <w:r w:rsidR="00831E0E" w:rsidRPr="005467C3">
        <w:rPr>
          <w:rFonts w:ascii="Arial" w:hAnsi="Arial" w:cs="Arial"/>
          <w:iCs/>
          <w:color w:val="000000"/>
          <w:lang w:val="en-US"/>
        </w:rPr>
        <w:t>prepared</w:t>
      </w:r>
      <w:r w:rsidR="00831E0E" w:rsidRPr="005467C3">
        <w:rPr>
          <w:rFonts w:ascii="Arial" w:hAnsi="Arial" w:cs="Arial"/>
          <w:color w:val="000000"/>
          <w:lang w:val="en-US"/>
        </w:rPr>
        <w:t xml:space="preserve"> from</w:t>
      </w:r>
      <w:r>
        <w:rPr>
          <w:rFonts w:ascii="Arial" w:hAnsi="Arial" w:cs="Arial"/>
          <w:color w:val="000000"/>
          <w:lang w:val="en-US"/>
        </w:rPr>
        <w:t xml:space="preserve"> four</w:t>
      </w:r>
      <w:r w:rsidR="00831E0E" w:rsidRPr="005467C3">
        <w:rPr>
          <w:rFonts w:ascii="Arial" w:hAnsi="Arial" w:cs="Arial"/>
          <w:color w:val="000000"/>
          <w:lang w:val="en-US"/>
        </w:rPr>
        <w:t xml:space="preserve"> yam varieties with different quality characteristics, as identified during Activity 4 “Processing diagnosis”</w:t>
      </w:r>
      <w:r w:rsidR="00831E0E" w:rsidRPr="005467C3">
        <w:rPr>
          <w:rFonts w:ascii="Arial" w:hAnsi="Arial" w:cs="Arial"/>
          <w:iCs/>
          <w:color w:val="000000"/>
          <w:lang w:val="en-US"/>
        </w:rPr>
        <w:t xml:space="preserve"> by the processors</w:t>
      </w:r>
      <w:r w:rsidR="002E0D19">
        <w:rPr>
          <w:rFonts w:ascii="Arial" w:hAnsi="Arial" w:cs="Arial"/>
          <w:iCs/>
          <w:color w:val="000000"/>
          <w:lang w:val="en-US"/>
        </w:rPr>
        <w:t xml:space="preserve">. </w:t>
      </w:r>
      <w:r w:rsidR="00831E0E" w:rsidRPr="005467C3">
        <w:rPr>
          <w:rFonts w:ascii="Arial" w:hAnsi="Arial" w:cs="Arial"/>
          <w:iCs/>
          <w:color w:val="000000"/>
          <w:lang w:val="en-US"/>
        </w:rPr>
        <w:t>The</w:t>
      </w:r>
      <w:r w:rsidR="00831E0E" w:rsidRPr="005467C3">
        <w:rPr>
          <w:rFonts w:ascii="Arial" w:hAnsi="Arial" w:cs="Arial"/>
          <w:i/>
          <w:iCs/>
          <w:color w:val="000000"/>
          <w:lang w:val="en-US"/>
        </w:rPr>
        <w:t xml:space="preserve"> </w:t>
      </w:r>
      <w:r w:rsidR="00831E0E" w:rsidRPr="005467C3">
        <w:rPr>
          <w:rFonts w:ascii="Arial" w:hAnsi="Arial" w:cs="Arial"/>
          <w:iCs/>
          <w:color w:val="000000"/>
          <w:lang w:val="en-US"/>
        </w:rPr>
        <w:t xml:space="preserve">4 cultivars used in this field survey were all landraces from urban and rural areas of Iwo, Osun State, Southwest region, Nigeria and presented below as named by processors. </w:t>
      </w:r>
    </w:p>
    <w:p w14:paraId="3EC0E070" w14:textId="77777777" w:rsidR="002622A6" w:rsidRPr="005467C3" w:rsidRDefault="00831E0E" w:rsidP="00206B95">
      <w:pPr>
        <w:pStyle w:val="Paragraphedeliste"/>
        <w:numPr>
          <w:ilvl w:val="0"/>
          <w:numId w:val="29"/>
        </w:numPr>
        <w:spacing w:before="120" w:after="120" w:line="240" w:lineRule="auto"/>
        <w:jc w:val="both"/>
        <w:rPr>
          <w:rFonts w:ascii="Arial" w:hAnsi="Arial" w:cs="Arial"/>
          <w:iCs/>
          <w:color w:val="000000"/>
          <w:lang w:val="en-US"/>
        </w:rPr>
      </w:pPr>
      <w:proofErr w:type="spellStart"/>
      <w:r w:rsidRPr="005467C3">
        <w:rPr>
          <w:rFonts w:ascii="Arial" w:hAnsi="Arial" w:cs="Arial"/>
          <w:iCs/>
          <w:color w:val="000000"/>
          <w:lang w:val="en-US"/>
        </w:rPr>
        <w:t>Lasinrin</w:t>
      </w:r>
      <w:proofErr w:type="spellEnd"/>
      <w:r w:rsidRPr="005467C3">
        <w:rPr>
          <w:rFonts w:ascii="Arial" w:hAnsi="Arial" w:cs="Arial"/>
          <w:iCs/>
          <w:color w:val="000000"/>
          <w:lang w:val="en-US"/>
        </w:rPr>
        <w:t xml:space="preserve">, </w:t>
      </w:r>
    </w:p>
    <w:p w14:paraId="086F1004" w14:textId="77777777" w:rsidR="002622A6" w:rsidRPr="005467C3" w:rsidRDefault="00831E0E" w:rsidP="00206B95">
      <w:pPr>
        <w:pStyle w:val="Paragraphedeliste"/>
        <w:numPr>
          <w:ilvl w:val="0"/>
          <w:numId w:val="29"/>
        </w:numPr>
        <w:spacing w:before="120" w:after="120" w:line="240" w:lineRule="auto"/>
        <w:jc w:val="both"/>
        <w:rPr>
          <w:rFonts w:ascii="Arial" w:hAnsi="Arial" w:cs="Arial"/>
          <w:iCs/>
          <w:color w:val="000000"/>
          <w:lang w:val="en-US"/>
        </w:rPr>
      </w:pPr>
      <w:proofErr w:type="spellStart"/>
      <w:r w:rsidRPr="005467C3">
        <w:rPr>
          <w:rFonts w:ascii="Arial" w:hAnsi="Arial" w:cs="Arial"/>
          <w:iCs/>
          <w:color w:val="000000"/>
          <w:lang w:val="en-US"/>
        </w:rPr>
        <w:t>Awana</w:t>
      </w:r>
      <w:proofErr w:type="spellEnd"/>
      <w:r w:rsidRPr="005467C3">
        <w:rPr>
          <w:rFonts w:ascii="Arial" w:hAnsi="Arial" w:cs="Arial"/>
          <w:iCs/>
          <w:color w:val="000000"/>
          <w:lang w:val="en-US"/>
        </w:rPr>
        <w:t xml:space="preserve">, </w:t>
      </w:r>
    </w:p>
    <w:p w14:paraId="27C62F70" w14:textId="77777777" w:rsidR="002622A6" w:rsidRPr="005467C3" w:rsidRDefault="00831E0E" w:rsidP="00206B95">
      <w:pPr>
        <w:pStyle w:val="Paragraphedeliste"/>
        <w:numPr>
          <w:ilvl w:val="0"/>
          <w:numId w:val="29"/>
        </w:numPr>
        <w:spacing w:before="120" w:after="120" w:line="240" w:lineRule="auto"/>
        <w:jc w:val="both"/>
        <w:rPr>
          <w:rFonts w:ascii="Arial" w:hAnsi="Arial" w:cs="Arial"/>
          <w:iCs/>
          <w:color w:val="000000"/>
          <w:lang w:val="en-US"/>
        </w:rPr>
      </w:pPr>
      <w:proofErr w:type="spellStart"/>
      <w:r w:rsidRPr="005467C3">
        <w:rPr>
          <w:rFonts w:ascii="Arial" w:hAnsi="Arial" w:cs="Arial"/>
          <w:iCs/>
          <w:color w:val="000000"/>
          <w:lang w:val="en-US"/>
        </w:rPr>
        <w:t>Gbongi</w:t>
      </w:r>
      <w:proofErr w:type="spellEnd"/>
      <w:r w:rsidRPr="005467C3">
        <w:rPr>
          <w:rFonts w:ascii="Arial" w:hAnsi="Arial" w:cs="Arial"/>
          <w:iCs/>
          <w:color w:val="000000"/>
          <w:lang w:val="en-US"/>
        </w:rPr>
        <w:t xml:space="preserve"> </w:t>
      </w:r>
      <w:proofErr w:type="spellStart"/>
      <w:r w:rsidRPr="005467C3">
        <w:rPr>
          <w:rFonts w:ascii="Arial" w:hAnsi="Arial" w:cs="Arial"/>
          <w:iCs/>
          <w:color w:val="000000"/>
          <w:lang w:val="en-US"/>
        </w:rPr>
        <w:t>kamilu</w:t>
      </w:r>
      <w:proofErr w:type="spellEnd"/>
      <w:r w:rsidRPr="005467C3">
        <w:rPr>
          <w:rFonts w:ascii="Arial" w:hAnsi="Arial" w:cs="Arial"/>
          <w:iCs/>
          <w:color w:val="000000"/>
          <w:lang w:val="en-US"/>
        </w:rPr>
        <w:t xml:space="preserve"> </w:t>
      </w:r>
    </w:p>
    <w:p w14:paraId="7916A830" w14:textId="77777777" w:rsidR="002622A6" w:rsidRPr="005467C3" w:rsidRDefault="00831E0E" w:rsidP="00206B95">
      <w:pPr>
        <w:pStyle w:val="Paragraphedeliste"/>
        <w:numPr>
          <w:ilvl w:val="0"/>
          <w:numId w:val="29"/>
        </w:numPr>
        <w:spacing w:before="120" w:after="120" w:line="240" w:lineRule="auto"/>
        <w:jc w:val="both"/>
        <w:rPr>
          <w:rFonts w:ascii="Arial" w:hAnsi="Arial" w:cs="Arial"/>
          <w:iCs/>
          <w:color w:val="000000"/>
          <w:lang w:val="en-US"/>
        </w:rPr>
      </w:pPr>
      <w:proofErr w:type="spellStart"/>
      <w:r w:rsidRPr="005467C3">
        <w:rPr>
          <w:rFonts w:ascii="Arial" w:hAnsi="Arial" w:cs="Arial"/>
          <w:iCs/>
          <w:color w:val="000000"/>
          <w:lang w:val="en-US"/>
        </w:rPr>
        <w:t>Ewura</w:t>
      </w:r>
      <w:proofErr w:type="spellEnd"/>
      <w:r w:rsidRPr="005467C3">
        <w:rPr>
          <w:rFonts w:ascii="Arial" w:hAnsi="Arial" w:cs="Arial"/>
          <w:iCs/>
          <w:color w:val="000000"/>
          <w:lang w:val="en-US"/>
        </w:rPr>
        <w:tab/>
      </w:r>
    </w:p>
    <w:p w14:paraId="753F24BB" w14:textId="77777777" w:rsidR="002622A6" w:rsidRPr="005467C3" w:rsidRDefault="00831E0E" w:rsidP="00206B95">
      <w:pPr>
        <w:spacing w:before="120" w:after="120" w:line="240" w:lineRule="auto"/>
        <w:jc w:val="both"/>
        <w:rPr>
          <w:rFonts w:ascii="Arial" w:hAnsi="Arial" w:cs="Arial"/>
          <w:iCs/>
          <w:color w:val="000000"/>
          <w:lang w:val="en-US"/>
        </w:rPr>
      </w:pPr>
      <w:r w:rsidRPr="005467C3">
        <w:rPr>
          <w:rFonts w:ascii="Arial" w:hAnsi="Arial" w:cs="Arial"/>
          <w:iCs/>
          <w:color w:val="000000"/>
          <w:lang w:val="en-US"/>
        </w:rPr>
        <w:t xml:space="preserve">The quality characteristics of the yam varieties used for preparing the pounded yam samples were ranked in the order of being very good to very poor in </w:t>
      </w:r>
      <w:proofErr w:type="spellStart"/>
      <w:r w:rsidRPr="005467C3">
        <w:rPr>
          <w:rFonts w:ascii="Arial" w:hAnsi="Arial" w:cs="Arial"/>
          <w:iCs/>
          <w:color w:val="000000"/>
          <w:lang w:val="en-US"/>
        </w:rPr>
        <w:t>lasinrin</w:t>
      </w:r>
      <w:proofErr w:type="spellEnd"/>
      <w:r w:rsidRPr="005467C3">
        <w:rPr>
          <w:rFonts w:ascii="Arial" w:hAnsi="Arial" w:cs="Arial"/>
          <w:iCs/>
          <w:color w:val="000000"/>
          <w:lang w:val="en-US"/>
        </w:rPr>
        <w:t xml:space="preserve">, </w:t>
      </w:r>
      <w:proofErr w:type="spellStart"/>
      <w:r w:rsidRPr="005467C3">
        <w:rPr>
          <w:rFonts w:ascii="Arial" w:hAnsi="Arial" w:cs="Arial"/>
          <w:iCs/>
          <w:color w:val="000000"/>
          <w:lang w:val="en-US"/>
        </w:rPr>
        <w:t>awana</w:t>
      </w:r>
      <w:proofErr w:type="spellEnd"/>
      <w:r w:rsidRPr="005467C3">
        <w:rPr>
          <w:rFonts w:ascii="Arial" w:hAnsi="Arial" w:cs="Arial"/>
          <w:iCs/>
          <w:color w:val="000000"/>
          <w:lang w:val="en-US"/>
        </w:rPr>
        <w:t xml:space="preserve">, </w:t>
      </w:r>
      <w:proofErr w:type="spellStart"/>
      <w:r w:rsidRPr="005467C3">
        <w:rPr>
          <w:rFonts w:ascii="Arial" w:hAnsi="Arial" w:cs="Arial"/>
          <w:iCs/>
          <w:color w:val="000000"/>
          <w:lang w:val="en-US"/>
        </w:rPr>
        <w:t>gbongi</w:t>
      </w:r>
      <w:proofErr w:type="spellEnd"/>
      <w:r w:rsidRPr="005467C3">
        <w:rPr>
          <w:rFonts w:ascii="Arial" w:hAnsi="Arial" w:cs="Arial"/>
          <w:iCs/>
          <w:color w:val="000000"/>
          <w:lang w:val="en-US"/>
        </w:rPr>
        <w:t xml:space="preserve"> </w:t>
      </w:r>
      <w:proofErr w:type="spellStart"/>
      <w:r w:rsidRPr="005467C3">
        <w:rPr>
          <w:rFonts w:ascii="Arial" w:hAnsi="Arial" w:cs="Arial"/>
          <w:iCs/>
          <w:color w:val="000000"/>
          <w:lang w:val="en-US"/>
        </w:rPr>
        <w:t>kamilu</w:t>
      </w:r>
      <w:proofErr w:type="spellEnd"/>
      <w:r w:rsidRPr="005467C3">
        <w:rPr>
          <w:rFonts w:ascii="Arial" w:hAnsi="Arial" w:cs="Arial"/>
          <w:iCs/>
          <w:color w:val="000000"/>
          <w:lang w:val="en-US"/>
        </w:rPr>
        <w:t xml:space="preserve"> and </w:t>
      </w:r>
      <w:proofErr w:type="spellStart"/>
      <w:r w:rsidRPr="005467C3">
        <w:rPr>
          <w:rFonts w:ascii="Arial" w:hAnsi="Arial" w:cs="Arial"/>
          <w:iCs/>
          <w:color w:val="000000"/>
          <w:lang w:val="en-US"/>
        </w:rPr>
        <w:t>ewura</w:t>
      </w:r>
      <w:proofErr w:type="spellEnd"/>
      <w:r w:rsidRPr="005467C3">
        <w:rPr>
          <w:rFonts w:ascii="Arial" w:hAnsi="Arial" w:cs="Arial"/>
          <w:iCs/>
          <w:color w:val="000000"/>
          <w:lang w:val="en-US"/>
        </w:rPr>
        <w:t xml:space="preserve"> respectively by the processors. However, these varieties can behave differently when stored.</w:t>
      </w:r>
    </w:p>
    <w:p w14:paraId="18A57B39" w14:textId="4D38F942" w:rsidR="002622A6" w:rsidRPr="005467C3" w:rsidRDefault="00831FA9" w:rsidP="00206B95">
      <w:pPr>
        <w:spacing w:before="120" w:after="120" w:line="240" w:lineRule="auto"/>
        <w:jc w:val="both"/>
        <w:rPr>
          <w:rFonts w:ascii="Arial" w:hAnsi="Arial" w:cs="Arial"/>
          <w:iCs/>
          <w:color w:val="000000"/>
          <w:lang w:val="en-US"/>
        </w:rPr>
      </w:pPr>
      <w:r>
        <w:rPr>
          <w:rFonts w:ascii="Arial" w:hAnsi="Arial" w:cs="Arial"/>
          <w:iCs/>
          <w:color w:val="000000"/>
          <w:lang w:val="en-US"/>
        </w:rPr>
        <w:t>Samples</w:t>
      </w:r>
      <w:r w:rsidRPr="005467C3">
        <w:rPr>
          <w:rFonts w:ascii="Arial" w:hAnsi="Arial" w:cs="Arial"/>
          <w:color w:val="000000"/>
          <w:lang w:val="en-US"/>
        </w:rPr>
        <w:t xml:space="preserve"> were tested by</w:t>
      </w:r>
      <w:r w:rsidRPr="005467C3">
        <w:rPr>
          <w:rFonts w:ascii="Arial" w:hAnsi="Arial" w:cs="Arial"/>
          <w:iCs/>
          <w:color w:val="000000"/>
          <w:lang w:val="en-US"/>
        </w:rPr>
        <w:t xml:space="preserve"> rural and urban consumers (n=180) with different demographic characteristics in Iwo, Osun State region, Nigeria</w:t>
      </w:r>
      <w:r w:rsidRPr="005467C3">
        <w:rPr>
          <w:rFonts w:ascii="Arial" w:hAnsi="Arial" w:cs="Arial"/>
          <w:i/>
          <w:iCs/>
          <w:color w:val="000000"/>
          <w:lang w:val="en-US"/>
        </w:rPr>
        <w:t xml:space="preserve">. </w:t>
      </w:r>
      <w:r w:rsidR="00831E0E" w:rsidRPr="005467C3">
        <w:rPr>
          <w:rFonts w:ascii="Arial" w:hAnsi="Arial" w:cs="Arial"/>
          <w:iCs/>
          <w:color w:val="000000"/>
          <w:lang w:val="en-US"/>
        </w:rPr>
        <w:t xml:space="preserve">Using the WP1 process for consumer testing, based on willingness, availability and given consent, 180 participants were recruited for this study consisting of 109 females and 65 males as indicated in Table 2, with 6 participants </w:t>
      </w:r>
      <w:r>
        <w:rPr>
          <w:rFonts w:ascii="Arial" w:hAnsi="Arial" w:cs="Arial"/>
          <w:iCs/>
          <w:color w:val="000000"/>
          <w:lang w:val="en-US"/>
        </w:rPr>
        <w:t>who</w:t>
      </w:r>
      <w:r w:rsidRPr="005467C3">
        <w:rPr>
          <w:rFonts w:ascii="Arial" w:hAnsi="Arial" w:cs="Arial"/>
          <w:iCs/>
          <w:color w:val="000000"/>
          <w:lang w:val="en-US"/>
        </w:rPr>
        <w:t xml:space="preserve"> </w:t>
      </w:r>
      <w:r w:rsidR="00831E0E" w:rsidRPr="005467C3">
        <w:rPr>
          <w:rFonts w:ascii="Arial" w:hAnsi="Arial" w:cs="Arial"/>
          <w:iCs/>
          <w:color w:val="000000"/>
          <w:lang w:val="en-US"/>
        </w:rPr>
        <w:t xml:space="preserve">preferred not to state their gender. The consumer testing was carried out by both rural and urban consumers in Iwo town. These participants were presented with the 4 pounded yam samples prepared from </w:t>
      </w:r>
      <w:r w:rsidR="00831E0E" w:rsidRPr="005467C3">
        <w:rPr>
          <w:rFonts w:ascii="Arial" w:hAnsi="Arial" w:cs="Arial"/>
          <w:iCs/>
          <w:color w:val="000000"/>
          <w:lang w:val="en-US"/>
        </w:rPr>
        <w:lastRenderedPageBreak/>
        <w:t xml:space="preserve">various yam varieties and assessed for their preferences regarding various sensory quality characteristics in pounded yam such as </w:t>
      </w:r>
      <w:proofErr w:type="spellStart"/>
      <w:r w:rsidR="00831E0E" w:rsidRPr="005467C3">
        <w:rPr>
          <w:rFonts w:ascii="Arial" w:hAnsi="Arial" w:cs="Arial"/>
          <w:iCs/>
          <w:color w:val="000000"/>
          <w:lang w:val="en-US"/>
        </w:rPr>
        <w:t>colour</w:t>
      </w:r>
      <w:proofErr w:type="spellEnd"/>
      <w:r w:rsidR="00831E0E" w:rsidRPr="005467C3">
        <w:rPr>
          <w:rFonts w:ascii="Arial" w:hAnsi="Arial" w:cs="Arial"/>
          <w:iCs/>
          <w:color w:val="000000"/>
          <w:lang w:val="en-US"/>
        </w:rPr>
        <w:t xml:space="preserve">, textural attributes and mouthfeel as identified in previous WP1 activities. The yam varieties used for preparing the 4 pounded yam samples consisted of varieties described by processors as not preferred, less preferred, preferred and highly preferred for pounding as presented in Table 1, because it gives very poor, poor, good, and very good pounded yam quality respectively in terms of </w:t>
      </w:r>
      <w:proofErr w:type="spellStart"/>
      <w:r w:rsidR="00831E0E" w:rsidRPr="005467C3">
        <w:rPr>
          <w:rFonts w:ascii="Arial" w:hAnsi="Arial" w:cs="Arial"/>
          <w:iCs/>
          <w:color w:val="000000"/>
          <w:lang w:val="en-US"/>
        </w:rPr>
        <w:t>colour</w:t>
      </w:r>
      <w:proofErr w:type="spellEnd"/>
      <w:r w:rsidR="00831E0E" w:rsidRPr="005467C3">
        <w:rPr>
          <w:rFonts w:ascii="Arial" w:hAnsi="Arial" w:cs="Arial"/>
          <w:iCs/>
          <w:color w:val="000000"/>
          <w:lang w:val="en-US"/>
        </w:rPr>
        <w:t xml:space="preserve">, textural attributes and mouth-feel. </w:t>
      </w:r>
    </w:p>
    <w:p w14:paraId="649F0B87" w14:textId="77777777" w:rsidR="002622A6" w:rsidRPr="005467C3" w:rsidRDefault="002622A6" w:rsidP="00206B95">
      <w:pPr>
        <w:spacing w:before="120" w:after="120" w:line="240" w:lineRule="auto"/>
        <w:jc w:val="both"/>
        <w:rPr>
          <w:rFonts w:ascii="Arial" w:hAnsi="Arial" w:cs="Arial"/>
          <w:b/>
          <w:bCs/>
          <w:iCs/>
          <w:color w:val="000000"/>
          <w:lang w:val="en-US"/>
        </w:rPr>
      </w:pPr>
    </w:p>
    <w:p w14:paraId="448A2723" w14:textId="77777777" w:rsidR="002622A6" w:rsidRPr="005467C3" w:rsidRDefault="00831E0E" w:rsidP="00206B95">
      <w:pPr>
        <w:spacing w:before="120" w:after="120" w:line="240" w:lineRule="auto"/>
        <w:jc w:val="both"/>
        <w:rPr>
          <w:rFonts w:ascii="Arial" w:hAnsi="Arial" w:cs="Arial"/>
          <w:iCs/>
          <w:color w:val="000000"/>
          <w:lang w:val="en-US"/>
        </w:rPr>
      </w:pPr>
      <w:r w:rsidRPr="005467C3">
        <w:rPr>
          <w:rFonts w:ascii="Arial" w:hAnsi="Arial" w:cs="Arial"/>
          <w:b/>
          <w:bCs/>
          <w:iCs/>
          <w:color w:val="000000"/>
          <w:lang w:val="en-US"/>
        </w:rPr>
        <w:t xml:space="preserve">Table 1: </w:t>
      </w:r>
      <w:r w:rsidRPr="005467C3">
        <w:rPr>
          <w:rFonts w:ascii="Arial" w:hAnsi="Arial" w:cs="Arial"/>
          <w:bCs/>
          <w:iCs/>
          <w:color w:val="000000"/>
          <w:lang w:val="en-US"/>
        </w:rPr>
        <w:t>Q</w:t>
      </w:r>
      <w:r w:rsidRPr="005467C3">
        <w:rPr>
          <w:rFonts w:ascii="Arial" w:hAnsi="Arial" w:cs="Arial"/>
          <w:iCs/>
          <w:color w:val="000000"/>
          <w:lang w:val="en-US"/>
        </w:rPr>
        <w:t xml:space="preserve">uality characteristics of the yam varieties used as identified by Processors in Osun  </w:t>
      </w:r>
    </w:p>
    <w:tbl>
      <w:tblPr>
        <w:tblStyle w:val="Grilledutableau"/>
        <w:tblW w:w="5000" w:type="pct"/>
        <w:jc w:val="center"/>
        <w:tblBorders>
          <w:left w:val="none" w:sz="0" w:space="0" w:color="auto"/>
          <w:right w:val="none" w:sz="0" w:space="0" w:color="auto"/>
          <w:insideV w:val="none" w:sz="0" w:space="0" w:color="auto"/>
        </w:tblBorders>
        <w:tblLook w:val="0620" w:firstRow="1" w:lastRow="0" w:firstColumn="0" w:lastColumn="0" w:noHBand="1" w:noVBand="1"/>
      </w:tblPr>
      <w:tblGrid>
        <w:gridCol w:w="989"/>
        <w:gridCol w:w="1846"/>
        <w:gridCol w:w="930"/>
        <w:gridCol w:w="1770"/>
        <w:gridCol w:w="2298"/>
        <w:gridCol w:w="1799"/>
      </w:tblGrid>
      <w:tr w:rsidR="00831FA9" w:rsidRPr="00206B95" w14:paraId="0DE362B3" w14:textId="034F6E2B" w:rsidTr="00A956D1">
        <w:trPr>
          <w:trHeight w:val="414"/>
          <w:jc w:val="center"/>
        </w:trPr>
        <w:tc>
          <w:tcPr>
            <w:tcW w:w="513" w:type="pct"/>
            <w:shd w:val="clear" w:color="auto" w:fill="D9D9D9" w:themeFill="background1" w:themeFillShade="D9"/>
            <w:hideMark/>
          </w:tcPr>
          <w:p w14:paraId="0B3A5139" w14:textId="77777777" w:rsidR="00831FA9" w:rsidRPr="00206B95" w:rsidRDefault="00831FA9" w:rsidP="00206B95">
            <w:pPr>
              <w:jc w:val="both"/>
              <w:rPr>
                <w:rFonts w:ascii="Arial" w:hAnsi="Arial" w:cs="Arial"/>
                <w:iCs/>
                <w:color w:val="000000"/>
                <w:sz w:val="20"/>
                <w:lang w:val="en-US"/>
              </w:rPr>
            </w:pPr>
            <w:r w:rsidRPr="00206B95">
              <w:rPr>
                <w:rFonts w:ascii="Arial" w:hAnsi="Arial" w:cs="Arial"/>
                <w:b/>
                <w:bCs/>
                <w:iCs/>
                <w:color w:val="000000"/>
                <w:sz w:val="20"/>
                <w:lang w:val="en-US"/>
              </w:rPr>
              <w:t>Name</w:t>
            </w:r>
          </w:p>
        </w:tc>
        <w:tc>
          <w:tcPr>
            <w:tcW w:w="958" w:type="pct"/>
            <w:shd w:val="clear" w:color="auto" w:fill="D9D9D9" w:themeFill="background1" w:themeFillShade="D9"/>
            <w:hideMark/>
          </w:tcPr>
          <w:p w14:paraId="574AB320" w14:textId="430A2479" w:rsidR="00831FA9" w:rsidRPr="00206B95" w:rsidRDefault="00831FA9" w:rsidP="00206B95">
            <w:pPr>
              <w:jc w:val="both"/>
              <w:rPr>
                <w:rFonts w:ascii="Arial" w:hAnsi="Arial" w:cs="Arial"/>
                <w:iCs/>
                <w:color w:val="000000"/>
                <w:sz w:val="20"/>
                <w:lang w:val="en-US"/>
              </w:rPr>
            </w:pPr>
            <w:r w:rsidRPr="00206B95">
              <w:rPr>
                <w:rFonts w:ascii="Arial" w:hAnsi="Arial" w:cs="Arial"/>
                <w:b/>
                <w:bCs/>
                <w:iCs/>
                <w:color w:val="000000"/>
                <w:sz w:val="20"/>
                <w:lang w:val="en-US"/>
              </w:rPr>
              <w:t>Yam specie</w:t>
            </w:r>
          </w:p>
        </w:tc>
        <w:tc>
          <w:tcPr>
            <w:tcW w:w="483" w:type="pct"/>
            <w:shd w:val="clear" w:color="auto" w:fill="D9D9D9" w:themeFill="background1" w:themeFillShade="D9"/>
            <w:hideMark/>
          </w:tcPr>
          <w:p w14:paraId="67C6C507" w14:textId="77777777" w:rsidR="00831FA9" w:rsidRPr="00206B95" w:rsidRDefault="00831FA9" w:rsidP="00206B95">
            <w:pPr>
              <w:jc w:val="both"/>
              <w:rPr>
                <w:rFonts w:ascii="Arial" w:hAnsi="Arial" w:cs="Arial"/>
                <w:iCs/>
                <w:color w:val="000000"/>
                <w:sz w:val="20"/>
                <w:lang w:val="en-US"/>
              </w:rPr>
            </w:pPr>
            <w:r w:rsidRPr="00206B95">
              <w:rPr>
                <w:rFonts w:ascii="Arial" w:hAnsi="Arial" w:cs="Arial"/>
                <w:b/>
                <w:bCs/>
                <w:iCs/>
                <w:color w:val="000000"/>
                <w:sz w:val="20"/>
                <w:lang w:val="en-US"/>
              </w:rPr>
              <w:t>Code</w:t>
            </w:r>
          </w:p>
        </w:tc>
        <w:tc>
          <w:tcPr>
            <w:tcW w:w="919" w:type="pct"/>
            <w:shd w:val="clear" w:color="auto" w:fill="D9D9D9" w:themeFill="background1" w:themeFillShade="D9"/>
            <w:hideMark/>
          </w:tcPr>
          <w:p w14:paraId="4F819C79" w14:textId="77777777" w:rsidR="00831FA9" w:rsidRPr="00206B95" w:rsidRDefault="00831FA9" w:rsidP="00206B95">
            <w:pPr>
              <w:jc w:val="both"/>
              <w:rPr>
                <w:rFonts w:ascii="Arial" w:hAnsi="Arial" w:cs="Arial"/>
                <w:iCs/>
                <w:color w:val="000000"/>
                <w:sz w:val="20"/>
                <w:lang w:val="en-US"/>
              </w:rPr>
            </w:pPr>
            <w:r w:rsidRPr="00206B95">
              <w:rPr>
                <w:rFonts w:ascii="Arial" w:hAnsi="Arial" w:cs="Arial"/>
                <w:b/>
                <w:bCs/>
                <w:iCs/>
                <w:color w:val="000000"/>
                <w:sz w:val="20"/>
                <w:lang w:val="en-US"/>
              </w:rPr>
              <w:t>Preferred characteristics</w:t>
            </w:r>
          </w:p>
        </w:tc>
        <w:tc>
          <w:tcPr>
            <w:tcW w:w="1193" w:type="pct"/>
            <w:shd w:val="clear" w:color="auto" w:fill="D9D9D9" w:themeFill="background1" w:themeFillShade="D9"/>
            <w:hideMark/>
          </w:tcPr>
          <w:p w14:paraId="3A5C9C42" w14:textId="77777777" w:rsidR="00831FA9" w:rsidRPr="00206B95" w:rsidRDefault="00831FA9" w:rsidP="00206B95">
            <w:pPr>
              <w:jc w:val="both"/>
              <w:rPr>
                <w:rFonts w:ascii="Arial" w:hAnsi="Arial" w:cs="Arial"/>
                <w:iCs/>
                <w:color w:val="000000"/>
                <w:sz w:val="20"/>
                <w:lang w:val="en-US"/>
              </w:rPr>
            </w:pPr>
            <w:r w:rsidRPr="00206B95">
              <w:rPr>
                <w:rFonts w:ascii="Arial" w:hAnsi="Arial" w:cs="Arial"/>
                <w:b/>
                <w:bCs/>
                <w:iCs/>
                <w:color w:val="000000"/>
                <w:sz w:val="20"/>
                <w:lang w:val="en-US"/>
              </w:rPr>
              <w:t>Pounded Yam Quality characteristics rank</w:t>
            </w:r>
          </w:p>
        </w:tc>
        <w:tc>
          <w:tcPr>
            <w:tcW w:w="934" w:type="pct"/>
            <w:shd w:val="clear" w:color="auto" w:fill="D9D9D9" w:themeFill="background1" w:themeFillShade="D9"/>
          </w:tcPr>
          <w:p w14:paraId="19420EF6" w14:textId="7C31883B" w:rsidR="00831FA9" w:rsidRPr="00206B95" w:rsidRDefault="00831FA9" w:rsidP="00206B95">
            <w:pPr>
              <w:jc w:val="both"/>
              <w:rPr>
                <w:rFonts w:ascii="Arial" w:hAnsi="Arial" w:cs="Arial"/>
                <w:b/>
                <w:bCs/>
                <w:iCs/>
                <w:color w:val="000000"/>
                <w:sz w:val="20"/>
                <w:lang w:val="en-US"/>
              </w:rPr>
            </w:pPr>
            <w:r w:rsidRPr="00206B95">
              <w:rPr>
                <w:rFonts w:ascii="Arial" w:hAnsi="Arial" w:cs="Arial"/>
                <w:b/>
                <w:bCs/>
                <w:iCs/>
                <w:color w:val="000000"/>
                <w:sz w:val="20"/>
                <w:lang w:val="en-US"/>
              </w:rPr>
              <w:t>P</w:t>
            </w:r>
            <w:r w:rsidR="00C31794" w:rsidRPr="00206B95">
              <w:rPr>
                <w:rFonts w:ascii="Arial" w:hAnsi="Arial" w:cs="Arial"/>
                <w:b/>
                <w:bCs/>
                <w:iCs/>
                <w:color w:val="000000"/>
                <w:sz w:val="20"/>
                <w:lang w:val="en-US"/>
              </w:rPr>
              <w:t>hoto (appearance)</w:t>
            </w:r>
          </w:p>
        </w:tc>
      </w:tr>
      <w:tr w:rsidR="00831FA9" w:rsidRPr="00206B95" w14:paraId="25E3DEFC" w14:textId="1644B4B6" w:rsidTr="00D86725">
        <w:trPr>
          <w:trHeight w:val="397"/>
          <w:jc w:val="center"/>
        </w:trPr>
        <w:tc>
          <w:tcPr>
            <w:tcW w:w="513" w:type="pct"/>
            <w:hideMark/>
          </w:tcPr>
          <w:p w14:paraId="674E34E2" w14:textId="77777777" w:rsidR="00831FA9" w:rsidRPr="00206B95" w:rsidRDefault="00831FA9" w:rsidP="00206B95">
            <w:pPr>
              <w:jc w:val="both"/>
              <w:rPr>
                <w:rFonts w:ascii="Arial" w:hAnsi="Arial" w:cs="Arial"/>
                <w:i/>
                <w:iCs/>
                <w:color w:val="000000"/>
                <w:sz w:val="20"/>
                <w:lang w:val="en-US"/>
              </w:rPr>
            </w:pPr>
            <w:proofErr w:type="spellStart"/>
            <w:r w:rsidRPr="00206B95">
              <w:rPr>
                <w:rFonts w:ascii="Arial" w:hAnsi="Arial" w:cs="Arial"/>
                <w:i/>
                <w:iCs/>
                <w:color w:val="000000"/>
                <w:sz w:val="20"/>
                <w:lang w:val="en-US"/>
              </w:rPr>
              <w:t>Gbongi</w:t>
            </w:r>
            <w:proofErr w:type="spellEnd"/>
            <w:r w:rsidRPr="00206B95">
              <w:rPr>
                <w:rFonts w:ascii="Arial" w:hAnsi="Arial" w:cs="Arial"/>
                <w:i/>
                <w:iCs/>
                <w:color w:val="000000"/>
                <w:sz w:val="20"/>
                <w:lang w:val="en-US"/>
              </w:rPr>
              <w:t xml:space="preserve"> </w:t>
            </w:r>
            <w:proofErr w:type="spellStart"/>
            <w:r w:rsidRPr="00206B95">
              <w:rPr>
                <w:rFonts w:ascii="Arial" w:hAnsi="Arial" w:cs="Arial"/>
                <w:i/>
                <w:iCs/>
                <w:color w:val="000000"/>
                <w:sz w:val="20"/>
                <w:lang w:val="en-US"/>
              </w:rPr>
              <w:t>kamilu</w:t>
            </w:r>
            <w:proofErr w:type="spellEnd"/>
            <w:r w:rsidRPr="00206B95">
              <w:rPr>
                <w:rFonts w:ascii="Arial" w:hAnsi="Arial" w:cs="Arial"/>
                <w:i/>
                <w:iCs/>
                <w:color w:val="000000"/>
                <w:sz w:val="20"/>
                <w:lang w:val="en-US"/>
              </w:rPr>
              <w:t xml:space="preserve"> </w:t>
            </w:r>
          </w:p>
        </w:tc>
        <w:tc>
          <w:tcPr>
            <w:tcW w:w="958" w:type="pct"/>
            <w:hideMark/>
          </w:tcPr>
          <w:p w14:paraId="3E4FA35C" w14:textId="7726200D" w:rsidR="00831FA9" w:rsidRPr="00206B95" w:rsidRDefault="00831FA9" w:rsidP="00206B95">
            <w:pPr>
              <w:jc w:val="both"/>
              <w:rPr>
                <w:rFonts w:ascii="Arial" w:hAnsi="Arial" w:cs="Arial"/>
                <w:i/>
                <w:iCs/>
                <w:color w:val="000000"/>
                <w:sz w:val="20"/>
                <w:lang w:val="en-US"/>
              </w:rPr>
            </w:pPr>
            <w:r w:rsidRPr="00206B95">
              <w:rPr>
                <w:rFonts w:ascii="Arial" w:hAnsi="Arial" w:cs="Arial"/>
                <w:i/>
                <w:iCs/>
                <w:color w:val="000000"/>
                <w:sz w:val="20"/>
                <w:lang w:val="en-US"/>
              </w:rPr>
              <w:t xml:space="preserve">D. rotundata </w:t>
            </w:r>
          </w:p>
        </w:tc>
        <w:tc>
          <w:tcPr>
            <w:tcW w:w="483" w:type="pct"/>
            <w:hideMark/>
          </w:tcPr>
          <w:p w14:paraId="103AD16C"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386</w:t>
            </w:r>
          </w:p>
        </w:tc>
        <w:tc>
          <w:tcPr>
            <w:tcW w:w="919" w:type="pct"/>
            <w:hideMark/>
          </w:tcPr>
          <w:p w14:paraId="3B80DD46"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Less preferred</w:t>
            </w:r>
          </w:p>
        </w:tc>
        <w:tc>
          <w:tcPr>
            <w:tcW w:w="1193" w:type="pct"/>
            <w:hideMark/>
          </w:tcPr>
          <w:p w14:paraId="59B59361"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Low/poor</w:t>
            </w:r>
          </w:p>
        </w:tc>
        <w:tc>
          <w:tcPr>
            <w:tcW w:w="934" w:type="pct"/>
          </w:tcPr>
          <w:p w14:paraId="64D55D37" w14:textId="7B8CF110" w:rsidR="00831FA9" w:rsidRPr="00206B95" w:rsidRDefault="00831FA9" w:rsidP="00206B95">
            <w:pPr>
              <w:jc w:val="both"/>
              <w:rPr>
                <w:rFonts w:ascii="Arial" w:hAnsi="Arial" w:cs="Arial"/>
                <w:iCs/>
                <w:color w:val="000000"/>
                <w:sz w:val="20"/>
                <w:lang w:val="en-US"/>
              </w:rPr>
            </w:pPr>
            <w:r w:rsidRPr="00206B95">
              <w:rPr>
                <w:noProof/>
                <w:sz w:val="20"/>
                <w:lang w:val="en-GB" w:eastAsia="en-GB"/>
              </w:rPr>
              <w:drawing>
                <wp:inline distT="0" distB="0" distL="0" distR="0" wp14:anchorId="6908F8DB" wp14:editId="183FE81D">
                  <wp:extent cx="963561" cy="970818"/>
                  <wp:effectExtent l="0" t="0" r="8255" b="1270"/>
                  <wp:docPr id="8" name="Picture 8" descr="C:\Users\YINKA\Documents\Bluetooth Folder\rtb pic\Bowen act 4 pictures\IMG_20191016_093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YINKA\Documents\Bluetooth Folder\rtb pic\Bowen act 4 pictures\IMG_20191016_093633.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6688" r="29449"/>
                          <a:stretch/>
                        </pic:blipFill>
                        <pic:spPr bwMode="auto">
                          <a:xfrm>
                            <a:off x="0" y="0"/>
                            <a:ext cx="976151" cy="98350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FA9" w:rsidRPr="00206B95" w14:paraId="03436F4C" w14:textId="68660289" w:rsidTr="00D86725">
        <w:trPr>
          <w:trHeight w:val="442"/>
          <w:jc w:val="center"/>
        </w:trPr>
        <w:tc>
          <w:tcPr>
            <w:tcW w:w="513" w:type="pct"/>
            <w:hideMark/>
          </w:tcPr>
          <w:p w14:paraId="31EE2EDB" w14:textId="77777777" w:rsidR="00831FA9" w:rsidRPr="00206B95" w:rsidRDefault="00831FA9" w:rsidP="00206B95">
            <w:pPr>
              <w:jc w:val="both"/>
              <w:rPr>
                <w:rFonts w:ascii="Arial" w:hAnsi="Arial" w:cs="Arial"/>
                <w:i/>
                <w:iCs/>
                <w:color w:val="000000"/>
                <w:sz w:val="20"/>
                <w:lang w:val="en-US"/>
              </w:rPr>
            </w:pPr>
            <w:proofErr w:type="spellStart"/>
            <w:r w:rsidRPr="00206B95">
              <w:rPr>
                <w:rFonts w:ascii="Arial" w:hAnsi="Arial" w:cs="Arial"/>
                <w:i/>
                <w:iCs/>
                <w:color w:val="000000"/>
                <w:sz w:val="20"/>
                <w:lang w:val="en-US"/>
              </w:rPr>
              <w:t>Awana</w:t>
            </w:r>
            <w:proofErr w:type="spellEnd"/>
            <w:r w:rsidRPr="00206B95">
              <w:rPr>
                <w:rFonts w:ascii="Arial" w:hAnsi="Arial" w:cs="Arial"/>
                <w:i/>
                <w:iCs/>
                <w:color w:val="000000"/>
                <w:sz w:val="20"/>
                <w:lang w:val="en-US"/>
              </w:rPr>
              <w:t xml:space="preserve"> </w:t>
            </w:r>
          </w:p>
        </w:tc>
        <w:tc>
          <w:tcPr>
            <w:tcW w:w="958" w:type="pct"/>
            <w:hideMark/>
          </w:tcPr>
          <w:p w14:paraId="19886213" w14:textId="49AE7A28" w:rsidR="00831FA9" w:rsidRPr="00206B95" w:rsidRDefault="00831FA9" w:rsidP="00206B95">
            <w:pPr>
              <w:jc w:val="both"/>
              <w:rPr>
                <w:rFonts w:ascii="Arial" w:hAnsi="Arial" w:cs="Arial"/>
                <w:i/>
                <w:iCs/>
                <w:color w:val="000000"/>
                <w:sz w:val="20"/>
                <w:lang w:val="en-US"/>
              </w:rPr>
            </w:pPr>
            <w:r w:rsidRPr="00206B95">
              <w:rPr>
                <w:rFonts w:ascii="Arial" w:hAnsi="Arial" w:cs="Arial"/>
                <w:i/>
                <w:iCs/>
                <w:color w:val="000000"/>
                <w:sz w:val="20"/>
                <w:lang w:val="en-US"/>
              </w:rPr>
              <w:t xml:space="preserve">D. rotundata  </w:t>
            </w:r>
          </w:p>
        </w:tc>
        <w:tc>
          <w:tcPr>
            <w:tcW w:w="483" w:type="pct"/>
            <w:hideMark/>
          </w:tcPr>
          <w:p w14:paraId="20273691"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752</w:t>
            </w:r>
          </w:p>
        </w:tc>
        <w:tc>
          <w:tcPr>
            <w:tcW w:w="919" w:type="pct"/>
            <w:hideMark/>
          </w:tcPr>
          <w:p w14:paraId="1B650CFA"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 xml:space="preserve">Preferred </w:t>
            </w:r>
          </w:p>
        </w:tc>
        <w:tc>
          <w:tcPr>
            <w:tcW w:w="1193" w:type="pct"/>
            <w:hideMark/>
          </w:tcPr>
          <w:p w14:paraId="0EAFA46C"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 xml:space="preserve">High/Good </w:t>
            </w:r>
          </w:p>
        </w:tc>
        <w:tc>
          <w:tcPr>
            <w:tcW w:w="934" w:type="pct"/>
          </w:tcPr>
          <w:p w14:paraId="2C7C2FC4" w14:textId="4549AA5F" w:rsidR="00831FA9" w:rsidRPr="00206B95" w:rsidRDefault="00831FA9" w:rsidP="00206B95">
            <w:pPr>
              <w:jc w:val="both"/>
              <w:rPr>
                <w:rFonts w:ascii="Arial" w:hAnsi="Arial" w:cs="Arial"/>
                <w:iCs/>
                <w:color w:val="000000"/>
                <w:sz w:val="20"/>
                <w:lang w:val="en-US"/>
              </w:rPr>
            </w:pPr>
            <w:r w:rsidRPr="00206B95">
              <w:rPr>
                <w:noProof/>
                <w:sz w:val="20"/>
                <w:lang w:val="en-GB" w:eastAsia="en-GB"/>
              </w:rPr>
              <w:drawing>
                <wp:inline distT="0" distB="0" distL="0" distR="0" wp14:anchorId="3619C83E" wp14:editId="48DC4BA9">
                  <wp:extent cx="952500" cy="820565"/>
                  <wp:effectExtent l="0" t="0" r="0" b="0"/>
                  <wp:docPr id="7" name="Picture 7" descr="C:\Users\YINKA\Documents\Bluetooth Folder\rtb pic\Bowen act 4 pictures\IMG_20191016_102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INKA\Documents\Bluetooth Folder\rtb pic\Bowen act 4 pictures\IMG_20191016_102607.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66" t="43887" r="22382" b="17200"/>
                          <a:stretch/>
                        </pic:blipFill>
                        <pic:spPr bwMode="auto">
                          <a:xfrm>
                            <a:off x="0" y="0"/>
                            <a:ext cx="977318" cy="84194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FA9" w:rsidRPr="00206B95" w14:paraId="5DE95EFA" w14:textId="33413E8E" w:rsidTr="00D86725">
        <w:trPr>
          <w:trHeight w:val="454"/>
          <w:jc w:val="center"/>
        </w:trPr>
        <w:tc>
          <w:tcPr>
            <w:tcW w:w="513" w:type="pct"/>
            <w:hideMark/>
          </w:tcPr>
          <w:p w14:paraId="4D116298" w14:textId="77777777" w:rsidR="00831FA9" w:rsidRPr="00206B95" w:rsidRDefault="00831FA9" w:rsidP="00206B95">
            <w:pPr>
              <w:jc w:val="both"/>
              <w:rPr>
                <w:rFonts w:ascii="Arial" w:hAnsi="Arial" w:cs="Arial"/>
                <w:i/>
                <w:iCs/>
                <w:color w:val="000000"/>
                <w:sz w:val="20"/>
                <w:lang w:val="en-US"/>
              </w:rPr>
            </w:pPr>
            <w:proofErr w:type="spellStart"/>
            <w:r w:rsidRPr="00206B95">
              <w:rPr>
                <w:rFonts w:ascii="Arial" w:hAnsi="Arial" w:cs="Arial"/>
                <w:i/>
                <w:iCs/>
                <w:color w:val="000000"/>
                <w:sz w:val="20"/>
                <w:lang w:val="en-US"/>
              </w:rPr>
              <w:t>Ewura</w:t>
            </w:r>
            <w:proofErr w:type="spellEnd"/>
          </w:p>
        </w:tc>
        <w:tc>
          <w:tcPr>
            <w:tcW w:w="958" w:type="pct"/>
            <w:hideMark/>
          </w:tcPr>
          <w:p w14:paraId="2F002C9A" w14:textId="4591389B" w:rsidR="00831FA9" w:rsidRPr="00206B95" w:rsidRDefault="00831FA9" w:rsidP="00206B95">
            <w:pPr>
              <w:jc w:val="both"/>
              <w:rPr>
                <w:rFonts w:ascii="Arial" w:hAnsi="Arial" w:cs="Arial"/>
                <w:i/>
                <w:iCs/>
                <w:color w:val="000000"/>
                <w:sz w:val="20"/>
                <w:lang w:val="en-US"/>
              </w:rPr>
            </w:pPr>
            <w:r w:rsidRPr="00206B95">
              <w:rPr>
                <w:rFonts w:ascii="Arial" w:hAnsi="Arial" w:cs="Arial"/>
                <w:i/>
                <w:iCs/>
                <w:color w:val="000000"/>
                <w:sz w:val="20"/>
                <w:lang w:val="en-US"/>
              </w:rPr>
              <w:t xml:space="preserve">D. alata </w:t>
            </w:r>
          </w:p>
        </w:tc>
        <w:tc>
          <w:tcPr>
            <w:tcW w:w="483" w:type="pct"/>
            <w:hideMark/>
          </w:tcPr>
          <w:p w14:paraId="34BBD016"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410</w:t>
            </w:r>
          </w:p>
        </w:tc>
        <w:tc>
          <w:tcPr>
            <w:tcW w:w="919" w:type="pct"/>
            <w:hideMark/>
          </w:tcPr>
          <w:p w14:paraId="242AA20D"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Not preferred</w:t>
            </w:r>
          </w:p>
        </w:tc>
        <w:tc>
          <w:tcPr>
            <w:tcW w:w="1193" w:type="pct"/>
            <w:hideMark/>
          </w:tcPr>
          <w:p w14:paraId="1297A032"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Very low/very poor</w:t>
            </w:r>
          </w:p>
        </w:tc>
        <w:tc>
          <w:tcPr>
            <w:tcW w:w="934" w:type="pct"/>
          </w:tcPr>
          <w:p w14:paraId="6909AAF2" w14:textId="14011C31" w:rsidR="00831FA9" w:rsidRPr="00206B95" w:rsidRDefault="00831FA9" w:rsidP="00206B95">
            <w:pPr>
              <w:jc w:val="both"/>
              <w:rPr>
                <w:rFonts w:ascii="Arial" w:hAnsi="Arial" w:cs="Arial"/>
                <w:iCs/>
                <w:color w:val="000000"/>
                <w:sz w:val="20"/>
                <w:lang w:val="en-US"/>
              </w:rPr>
            </w:pPr>
            <w:r w:rsidRPr="00206B95">
              <w:rPr>
                <w:noProof/>
                <w:sz w:val="20"/>
                <w:lang w:val="en-GB" w:eastAsia="en-GB"/>
              </w:rPr>
              <w:drawing>
                <wp:inline distT="0" distB="0" distL="0" distR="0" wp14:anchorId="09A3337A" wp14:editId="6FF56BFD">
                  <wp:extent cx="963295" cy="879300"/>
                  <wp:effectExtent l="0" t="0" r="8255" b="0"/>
                  <wp:docPr id="9" name="Picture 9" descr="C:\Users\YINKA\Documents\Bluetooth Folder\rtb pic\Bowen act 4 pictures\IMG-20200204-WA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YINKA\Documents\Bluetooth Folder\rtb pic\Bowen act 4 pictures\IMG-20200204-WA0049.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430" t="41243" r="22478" b="14879"/>
                          <a:stretch/>
                        </pic:blipFill>
                        <pic:spPr bwMode="auto">
                          <a:xfrm>
                            <a:off x="0" y="0"/>
                            <a:ext cx="977593" cy="89235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FA9" w:rsidRPr="00206B95" w14:paraId="1892DCC2" w14:textId="32EFEC31" w:rsidTr="00D86725">
        <w:trPr>
          <w:trHeight w:val="442"/>
          <w:jc w:val="center"/>
        </w:trPr>
        <w:tc>
          <w:tcPr>
            <w:tcW w:w="513" w:type="pct"/>
            <w:hideMark/>
          </w:tcPr>
          <w:p w14:paraId="5CED7B3B" w14:textId="77777777" w:rsidR="00831FA9" w:rsidRPr="00206B95" w:rsidRDefault="00831FA9" w:rsidP="00206B95">
            <w:pPr>
              <w:jc w:val="both"/>
              <w:rPr>
                <w:rFonts w:ascii="Arial" w:hAnsi="Arial" w:cs="Arial"/>
                <w:i/>
                <w:iCs/>
                <w:color w:val="000000"/>
                <w:sz w:val="20"/>
                <w:lang w:val="en-US"/>
              </w:rPr>
            </w:pPr>
            <w:proofErr w:type="spellStart"/>
            <w:r w:rsidRPr="00206B95">
              <w:rPr>
                <w:rFonts w:ascii="Arial" w:hAnsi="Arial" w:cs="Arial"/>
                <w:i/>
                <w:iCs/>
                <w:color w:val="000000"/>
                <w:sz w:val="20"/>
                <w:lang w:val="en-US"/>
              </w:rPr>
              <w:t>Lasinrin</w:t>
            </w:r>
            <w:proofErr w:type="spellEnd"/>
            <w:r w:rsidRPr="00206B95">
              <w:rPr>
                <w:rFonts w:ascii="Arial" w:hAnsi="Arial" w:cs="Arial"/>
                <w:i/>
                <w:iCs/>
                <w:color w:val="000000"/>
                <w:sz w:val="20"/>
                <w:lang w:val="en-US"/>
              </w:rPr>
              <w:t xml:space="preserve"> </w:t>
            </w:r>
          </w:p>
        </w:tc>
        <w:tc>
          <w:tcPr>
            <w:tcW w:w="958" w:type="pct"/>
            <w:hideMark/>
          </w:tcPr>
          <w:p w14:paraId="1D9D5B2E" w14:textId="18392B60" w:rsidR="00831FA9" w:rsidRPr="00206B95" w:rsidRDefault="00831FA9" w:rsidP="00206B95">
            <w:pPr>
              <w:jc w:val="both"/>
              <w:rPr>
                <w:rFonts w:ascii="Arial" w:hAnsi="Arial" w:cs="Arial"/>
                <w:i/>
                <w:iCs/>
                <w:color w:val="000000"/>
                <w:sz w:val="20"/>
                <w:lang w:val="en-US"/>
              </w:rPr>
            </w:pPr>
            <w:r w:rsidRPr="00206B95">
              <w:rPr>
                <w:rFonts w:ascii="Arial" w:hAnsi="Arial" w:cs="Arial"/>
                <w:i/>
                <w:iCs/>
                <w:color w:val="000000"/>
                <w:sz w:val="20"/>
                <w:lang w:val="en-US"/>
              </w:rPr>
              <w:t xml:space="preserve">D. rotundata </w:t>
            </w:r>
          </w:p>
        </w:tc>
        <w:tc>
          <w:tcPr>
            <w:tcW w:w="483" w:type="pct"/>
            <w:hideMark/>
          </w:tcPr>
          <w:p w14:paraId="38BFB7E5"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269</w:t>
            </w:r>
          </w:p>
        </w:tc>
        <w:tc>
          <w:tcPr>
            <w:tcW w:w="919" w:type="pct"/>
            <w:hideMark/>
          </w:tcPr>
          <w:p w14:paraId="2DFEB145"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Highly preferred</w:t>
            </w:r>
          </w:p>
        </w:tc>
        <w:tc>
          <w:tcPr>
            <w:tcW w:w="1193" w:type="pct"/>
            <w:hideMark/>
          </w:tcPr>
          <w:p w14:paraId="1EE37F2E" w14:textId="77777777" w:rsidR="00831FA9" w:rsidRPr="00206B95" w:rsidRDefault="00831FA9" w:rsidP="00206B95">
            <w:pPr>
              <w:jc w:val="both"/>
              <w:rPr>
                <w:rFonts w:ascii="Arial" w:hAnsi="Arial" w:cs="Arial"/>
                <w:iCs/>
                <w:color w:val="000000"/>
                <w:sz w:val="20"/>
                <w:lang w:val="en-US"/>
              </w:rPr>
            </w:pPr>
            <w:r w:rsidRPr="00206B95">
              <w:rPr>
                <w:rFonts w:ascii="Arial" w:hAnsi="Arial" w:cs="Arial"/>
                <w:iCs/>
                <w:color w:val="000000"/>
                <w:sz w:val="20"/>
                <w:lang w:val="en-US"/>
              </w:rPr>
              <w:t>Very high/very good</w:t>
            </w:r>
          </w:p>
        </w:tc>
        <w:tc>
          <w:tcPr>
            <w:tcW w:w="934" w:type="pct"/>
          </w:tcPr>
          <w:p w14:paraId="3944EB51" w14:textId="7AC7B6E6" w:rsidR="00831FA9" w:rsidRPr="00206B95" w:rsidRDefault="00831FA9" w:rsidP="00206B95">
            <w:pPr>
              <w:jc w:val="both"/>
              <w:rPr>
                <w:rFonts w:ascii="Arial" w:hAnsi="Arial" w:cs="Arial"/>
                <w:iCs/>
                <w:color w:val="000000"/>
                <w:sz w:val="20"/>
                <w:lang w:val="en-US"/>
              </w:rPr>
            </w:pPr>
            <w:r w:rsidRPr="00206B95">
              <w:rPr>
                <w:noProof/>
                <w:sz w:val="20"/>
                <w:lang w:val="en-GB" w:eastAsia="en-GB"/>
              </w:rPr>
              <w:drawing>
                <wp:inline distT="0" distB="0" distL="0" distR="0" wp14:anchorId="5AC08127" wp14:editId="06F15221">
                  <wp:extent cx="963295" cy="745667"/>
                  <wp:effectExtent l="0" t="0" r="8255" b="0"/>
                  <wp:docPr id="10" name="Picture 10" descr="C:\Users\YINKA\Documents\Bluetooth Folder\IMG-20220125-WA00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INKA\Documents\Bluetooth Folder\IMG-20220125-WA0024~2.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0719" t="37011" r="18037" b="18328"/>
                          <a:stretch/>
                        </pic:blipFill>
                        <pic:spPr bwMode="auto">
                          <a:xfrm>
                            <a:off x="0" y="0"/>
                            <a:ext cx="1011834" cy="78324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C3F9686" w14:textId="77777777" w:rsidR="006933F9" w:rsidRDefault="006933F9" w:rsidP="00206B95">
      <w:pPr>
        <w:spacing w:before="120" w:after="120" w:line="240" w:lineRule="auto"/>
        <w:jc w:val="both"/>
        <w:rPr>
          <w:rFonts w:ascii="Arial" w:hAnsi="Arial" w:cs="Arial"/>
          <w:b/>
          <w:bCs/>
          <w:color w:val="000000"/>
          <w:lang w:val="en-US"/>
        </w:rPr>
      </w:pPr>
    </w:p>
    <w:p w14:paraId="3647173A" w14:textId="6E5E876B" w:rsidR="002622A6" w:rsidRPr="00206B95" w:rsidRDefault="00831E0E" w:rsidP="00206B95">
      <w:pPr>
        <w:spacing w:before="120" w:after="120" w:line="240" w:lineRule="auto"/>
        <w:jc w:val="both"/>
        <w:rPr>
          <w:rFonts w:ascii="Arial" w:hAnsi="Arial" w:cs="Arial"/>
          <w:color w:val="000000"/>
          <w:lang w:val="en-US"/>
        </w:rPr>
      </w:pPr>
      <w:r w:rsidRPr="005467C3">
        <w:rPr>
          <w:rFonts w:ascii="Arial" w:hAnsi="Arial" w:cs="Arial"/>
          <w:b/>
          <w:bCs/>
          <w:color w:val="000000"/>
          <w:lang w:val="en-US"/>
        </w:rPr>
        <w:t xml:space="preserve">Table 2: </w:t>
      </w:r>
      <w:r w:rsidRPr="005467C3">
        <w:rPr>
          <w:rFonts w:ascii="Arial" w:hAnsi="Arial" w:cs="Arial"/>
          <w:color w:val="000000"/>
          <w:lang w:val="en-US"/>
        </w:rPr>
        <w:t>Number of consumers interviewed in the rural and urban areas of one regio</w:t>
      </w:r>
      <w:r w:rsidR="00206B95">
        <w:rPr>
          <w:rFonts w:ascii="Arial" w:hAnsi="Arial" w:cs="Arial"/>
          <w:color w:val="000000"/>
          <w:lang w:val="en-US"/>
        </w:rPr>
        <w:t>n</w:t>
      </w: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1"/>
        <w:gridCol w:w="1179"/>
        <w:gridCol w:w="2300"/>
        <w:gridCol w:w="2682"/>
      </w:tblGrid>
      <w:tr w:rsidR="00D86725" w:rsidRPr="00E07697" w14:paraId="75B171C6" w14:textId="77777777" w:rsidTr="00A956D1">
        <w:trPr>
          <w:trHeight w:val="279"/>
        </w:trPr>
        <w:tc>
          <w:tcPr>
            <w:tcW w:w="1802" w:type="pct"/>
            <w:vMerge w:val="restart"/>
            <w:tcBorders>
              <w:top w:val="single" w:sz="4" w:space="0" w:color="auto"/>
            </w:tcBorders>
            <w:shd w:val="clear" w:color="auto" w:fill="D9D9D9" w:themeFill="background1" w:themeFillShade="D9"/>
          </w:tcPr>
          <w:p w14:paraId="5707922C" w14:textId="77777777" w:rsidR="00D86725" w:rsidRPr="00206B95" w:rsidRDefault="00D86725" w:rsidP="00A956D1">
            <w:pPr>
              <w:jc w:val="center"/>
              <w:rPr>
                <w:rFonts w:ascii="Arial" w:hAnsi="Arial" w:cs="Arial"/>
                <w:b/>
                <w:bCs/>
                <w:color w:val="000000"/>
                <w:sz w:val="20"/>
                <w:lang w:val="en-US"/>
              </w:rPr>
            </w:pPr>
          </w:p>
        </w:tc>
        <w:tc>
          <w:tcPr>
            <w:tcW w:w="612" w:type="pct"/>
            <w:vMerge w:val="restart"/>
            <w:tcBorders>
              <w:top w:val="single" w:sz="4" w:space="0" w:color="auto"/>
            </w:tcBorders>
            <w:shd w:val="clear" w:color="auto" w:fill="D9D9D9" w:themeFill="background1" w:themeFillShade="D9"/>
          </w:tcPr>
          <w:p w14:paraId="587F7C59" w14:textId="77777777" w:rsidR="00D86725" w:rsidRPr="00206B95" w:rsidRDefault="00D86725" w:rsidP="00A956D1">
            <w:pPr>
              <w:jc w:val="center"/>
              <w:rPr>
                <w:rFonts w:ascii="Arial" w:hAnsi="Arial" w:cs="Arial"/>
                <w:b/>
                <w:bCs/>
                <w:color w:val="000000"/>
                <w:sz w:val="20"/>
                <w:lang w:val="en-US"/>
              </w:rPr>
            </w:pPr>
            <w:r w:rsidRPr="00206B95">
              <w:rPr>
                <w:rFonts w:ascii="Arial" w:hAnsi="Arial" w:cs="Arial"/>
                <w:b/>
                <w:bCs/>
                <w:color w:val="000000"/>
                <w:sz w:val="20"/>
                <w:lang w:val="en-US"/>
              </w:rPr>
              <w:t>Total</w:t>
            </w:r>
          </w:p>
        </w:tc>
        <w:tc>
          <w:tcPr>
            <w:tcW w:w="2586" w:type="pct"/>
            <w:gridSpan w:val="2"/>
            <w:tcBorders>
              <w:top w:val="single" w:sz="4" w:space="0" w:color="auto"/>
              <w:bottom w:val="single" w:sz="4" w:space="0" w:color="auto"/>
            </w:tcBorders>
            <w:shd w:val="clear" w:color="auto" w:fill="D9D9D9" w:themeFill="background1" w:themeFillShade="D9"/>
          </w:tcPr>
          <w:p w14:paraId="2DD23E6C" w14:textId="77777777" w:rsidR="00D86725" w:rsidRPr="00206B95" w:rsidRDefault="00D86725" w:rsidP="00A956D1">
            <w:pPr>
              <w:jc w:val="center"/>
              <w:rPr>
                <w:rFonts w:ascii="Arial" w:hAnsi="Arial" w:cs="Arial"/>
                <w:b/>
                <w:bCs/>
                <w:color w:val="000000"/>
                <w:sz w:val="20"/>
                <w:lang w:val="en-US"/>
              </w:rPr>
            </w:pPr>
            <w:r w:rsidRPr="00206B95">
              <w:rPr>
                <w:rFonts w:ascii="Arial" w:hAnsi="Arial" w:cs="Arial"/>
                <w:b/>
                <w:bCs/>
                <w:color w:val="000000"/>
                <w:sz w:val="20"/>
                <w:lang w:val="en-US"/>
              </w:rPr>
              <w:t>Region – South West (Osun State)</w:t>
            </w:r>
          </w:p>
        </w:tc>
      </w:tr>
      <w:tr w:rsidR="00D86725" w:rsidRPr="00206B95" w14:paraId="38D57D61" w14:textId="77777777" w:rsidTr="00A956D1">
        <w:trPr>
          <w:trHeight w:val="218"/>
        </w:trPr>
        <w:tc>
          <w:tcPr>
            <w:tcW w:w="1802" w:type="pct"/>
            <w:vMerge/>
            <w:tcBorders>
              <w:bottom w:val="single" w:sz="4" w:space="0" w:color="auto"/>
            </w:tcBorders>
            <w:shd w:val="clear" w:color="auto" w:fill="D9D9D9" w:themeFill="background1" w:themeFillShade="D9"/>
          </w:tcPr>
          <w:p w14:paraId="3366B024" w14:textId="77777777" w:rsidR="00D86725" w:rsidRPr="00206B95" w:rsidRDefault="00D86725" w:rsidP="00A956D1">
            <w:pPr>
              <w:jc w:val="center"/>
              <w:rPr>
                <w:rFonts w:ascii="Arial" w:hAnsi="Arial" w:cs="Arial"/>
                <w:b/>
                <w:bCs/>
                <w:color w:val="000000"/>
                <w:sz w:val="20"/>
                <w:lang w:val="en-US"/>
              </w:rPr>
            </w:pPr>
          </w:p>
        </w:tc>
        <w:tc>
          <w:tcPr>
            <w:tcW w:w="612" w:type="pct"/>
            <w:vMerge/>
            <w:tcBorders>
              <w:bottom w:val="single" w:sz="4" w:space="0" w:color="auto"/>
            </w:tcBorders>
            <w:shd w:val="clear" w:color="auto" w:fill="D9D9D9" w:themeFill="background1" w:themeFillShade="D9"/>
          </w:tcPr>
          <w:p w14:paraId="05802E9F" w14:textId="77777777" w:rsidR="00D86725" w:rsidRPr="00206B95" w:rsidRDefault="00D86725" w:rsidP="00A956D1">
            <w:pPr>
              <w:jc w:val="center"/>
              <w:rPr>
                <w:rFonts w:ascii="Arial" w:hAnsi="Arial" w:cs="Arial"/>
                <w:b/>
                <w:bCs/>
                <w:color w:val="000000"/>
                <w:sz w:val="20"/>
                <w:lang w:val="en-US"/>
              </w:rPr>
            </w:pPr>
          </w:p>
        </w:tc>
        <w:tc>
          <w:tcPr>
            <w:tcW w:w="1194" w:type="pct"/>
            <w:tcBorders>
              <w:top w:val="single" w:sz="4" w:space="0" w:color="auto"/>
              <w:bottom w:val="single" w:sz="4" w:space="0" w:color="auto"/>
            </w:tcBorders>
            <w:shd w:val="clear" w:color="auto" w:fill="D9D9D9" w:themeFill="background1" w:themeFillShade="D9"/>
          </w:tcPr>
          <w:p w14:paraId="21893F90" w14:textId="77777777" w:rsidR="00D86725" w:rsidRPr="00206B95" w:rsidRDefault="00D86725" w:rsidP="00A956D1">
            <w:pPr>
              <w:jc w:val="center"/>
              <w:rPr>
                <w:rFonts w:ascii="Arial" w:hAnsi="Arial" w:cs="Arial"/>
                <w:b/>
                <w:bCs/>
                <w:color w:val="000000"/>
                <w:sz w:val="20"/>
                <w:lang w:val="en-US"/>
              </w:rPr>
            </w:pPr>
            <w:r w:rsidRPr="00206B95">
              <w:rPr>
                <w:rFonts w:ascii="Arial" w:hAnsi="Arial" w:cs="Arial"/>
                <w:b/>
                <w:bCs/>
                <w:color w:val="000000"/>
                <w:sz w:val="20"/>
                <w:lang w:val="en-US"/>
              </w:rPr>
              <w:t>Village 1</w:t>
            </w:r>
          </w:p>
        </w:tc>
        <w:tc>
          <w:tcPr>
            <w:tcW w:w="1392" w:type="pct"/>
            <w:tcBorders>
              <w:top w:val="single" w:sz="4" w:space="0" w:color="auto"/>
              <w:bottom w:val="single" w:sz="4" w:space="0" w:color="auto"/>
            </w:tcBorders>
            <w:shd w:val="clear" w:color="auto" w:fill="D9D9D9" w:themeFill="background1" w:themeFillShade="D9"/>
          </w:tcPr>
          <w:p w14:paraId="29583AD3" w14:textId="77777777" w:rsidR="00D86725" w:rsidRPr="00206B95" w:rsidRDefault="00D86725" w:rsidP="00A956D1">
            <w:pPr>
              <w:jc w:val="center"/>
              <w:rPr>
                <w:rFonts w:ascii="Arial" w:hAnsi="Arial" w:cs="Arial"/>
                <w:b/>
                <w:bCs/>
                <w:color w:val="000000"/>
                <w:sz w:val="20"/>
                <w:lang w:val="en-US"/>
              </w:rPr>
            </w:pPr>
            <w:r w:rsidRPr="00206B95">
              <w:rPr>
                <w:rFonts w:ascii="Arial" w:hAnsi="Arial" w:cs="Arial"/>
                <w:b/>
                <w:bCs/>
                <w:color w:val="000000"/>
                <w:sz w:val="20"/>
                <w:lang w:val="en-US"/>
              </w:rPr>
              <w:t>Small town</w:t>
            </w:r>
          </w:p>
        </w:tc>
      </w:tr>
      <w:tr w:rsidR="00D86725" w:rsidRPr="00206B95" w14:paraId="4B0ACACF" w14:textId="77777777" w:rsidTr="00A956D1">
        <w:trPr>
          <w:trHeight w:val="339"/>
        </w:trPr>
        <w:tc>
          <w:tcPr>
            <w:tcW w:w="1802" w:type="pct"/>
            <w:tcBorders>
              <w:top w:val="single" w:sz="4" w:space="0" w:color="auto"/>
            </w:tcBorders>
            <w:shd w:val="clear" w:color="auto" w:fill="D9D9D9" w:themeFill="background1" w:themeFillShade="D9"/>
          </w:tcPr>
          <w:p w14:paraId="7137CC13" w14:textId="77777777" w:rsidR="00D86725" w:rsidRPr="00206B95" w:rsidRDefault="00D86725" w:rsidP="00A956D1">
            <w:pPr>
              <w:jc w:val="center"/>
              <w:rPr>
                <w:rFonts w:ascii="Arial" w:hAnsi="Arial" w:cs="Arial"/>
                <w:b/>
                <w:bCs/>
                <w:color w:val="000000"/>
                <w:sz w:val="20"/>
                <w:lang w:val="en-US"/>
              </w:rPr>
            </w:pPr>
            <w:r w:rsidRPr="00206B95">
              <w:rPr>
                <w:rFonts w:ascii="Arial" w:hAnsi="Arial" w:cs="Arial"/>
                <w:b/>
                <w:bCs/>
                <w:color w:val="000000"/>
                <w:sz w:val="20"/>
                <w:lang w:val="en-US"/>
              </w:rPr>
              <w:t>Number of consumers</w:t>
            </w:r>
          </w:p>
        </w:tc>
        <w:tc>
          <w:tcPr>
            <w:tcW w:w="612" w:type="pct"/>
            <w:tcBorders>
              <w:top w:val="single" w:sz="4" w:space="0" w:color="auto"/>
            </w:tcBorders>
          </w:tcPr>
          <w:p w14:paraId="049CECF1"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174</w:t>
            </w:r>
          </w:p>
        </w:tc>
        <w:tc>
          <w:tcPr>
            <w:tcW w:w="1194" w:type="pct"/>
            <w:tcBorders>
              <w:top w:val="single" w:sz="4" w:space="0" w:color="auto"/>
            </w:tcBorders>
          </w:tcPr>
          <w:p w14:paraId="133A8CBB"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40</w:t>
            </w:r>
          </w:p>
        </w:tc>
        <w:tc>
          <w:tcPr>
            <w:tcW w:w="1392" w:type="pct"/>
            <w:tcBorders>
              <w:top w:val="single" w:sz="4" w:space="0" w:color="auto"/>
            </w:tcBorders>
          </w:tcPr>
          <w:p w14:paraId="483597BB"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134</w:t>
            </w:r>
          </w:p>
        </w:tc>
      </w:tr>
      <w:tr w:rsidR="00D86725" w:rsidRPr="00206B95" w14:paraId="63CA9E2D" w14:textId="77777777" w:rsidTr="00A956D1">
        <w:trPr>
          <w:trHeight w:val="279"/>
        </w:trPr>
        <w:tc>
          <w:tcPr>
            <w:tcW w:w="1802" w:type="pct"/>
            <w:shd w:val="clear" w:color="auto" w:fill="D9D9D9" w:themeFill="background1" w:themeFillShade="D9"/>
          </w:tcPr>
          <w:p w14:paraId="781333EC" w14:textId="77777777" w:rsidR="00D86725" w:rsidRPr="00206B95" w:rsidRDefault="00D86725" w:rsidP="00A956D1">
            <w:pPr>
              <w:jc w:val="center"/>
              <w:rPr>
                <w:rFonts w:ascii="Arial" w:hAnsi="Arial" w:cs="Arial"/>
                <w:b/>
                <w:bCs/>
                <w:color w:val="000000"/>
                <w:sz w:val="20"/>
                <w:lang w:val="en-US"/>
              </w:rPr>
            </w:pPr>
            <w:r w:rsidRPr="00206B95">
              <w:rPr>
                <w:rFonts w:ascii="Arial" w:hAnsi="Arial" w:cs="Arial"/>
                <w:b/>
                <w:bCs/>
                <w:color w:val="000000"/>
                <w:sz w:val="20"/>
                <w:lang w:val="en-US"/>
              </w:rPr>
              <w:t>Women</w:t>
            </w:r>
          </w:p>
        </w:tc>
        <w:tc>
          <w:tcPr>
            <w:tcW w:w="612" w:type="pct"/>
          </w:tcPr>
          <w:p w14:paraId="13BBE4F1"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109</w:t>
            </w:r>
          </w:p>
        </w:tc>
        <w:tc>
          <w:tcPr>
            <w:tcW w:w="1194" w:type="pct"/>
          </w:tcPr>
          <w:p w14:paraId="2A4A9CF0"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34</w:t>
            </w:r>
          </w:p>
        </w:tc>
        <w:tc>
          <w:tcPr>
            <w:tcW w:w="1392" w:type="pct"/>
          </w:tcPr>
          <w:p w14:paraId="0B735D2F"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75</w:t>
            </w:r>
          </w:p>
        </w:tc>
      </w:tr>
      <w:tr w:rsidR="00D86725" w:rsidRPr="00206B95" w14:paraId="4126562D" w14:textId="77777777" w:rsidTr="00A956D1">
        <w:trPr>
          <w:trHeight w:val="223"/>
        </w:trPr>
        <w:tc>
          <w:tcPr>
            <w:tcW w:w="1802" w:type="pct"/>
            <w:tcBorders>
              <w:bottom w:val="single" w:sz="4" w:space="0" w:color="auto"/>
            </w:tcBorders>
            <w:shd w:val="clear" w:color="auto" w:fill="D9D9D9" w:themeFill="background1" w:themeFillShade="D9"/>
          </w:tcPr>
          <w:p w14:paraId="6F2316D6" w14:textId="77777777" w:rsidR="00D86725" w:rsidRPr="00206B95" w:rsidRDefault="00D86725" w:rsidP="00A956D1">
            <w:pPr>
              <w:jc w:val="center"/>
              <w:rPr>
                <w:rFonts w:ascii="Arial" w:hAnsi="Arial" w:cs="Arial"/>
                <w:b/>
                <w:bCs/>
                <w:color w:val="000000"/>
                <w:sz w:val="20"/>
                <w:lang w:val="en-US"/>
              </w:rPr>
            </w:pPr>
            <w:r w:rsidRPr="00206B95">
              <w:rPr>
                <w:rFonts w:ascii="Arial" w:hAnsi="Arial" w:cs="Arial"/>
                <w:b/>
                <w:bCs/>
                <w:color w:val="000000"/>
                <w:sz w:val="20"/>
                <w:lang w:val="en-US"/>
              </w:rPr>
              <w:t>Men</w:t>
            </w:r>
          </w:p>
        </w:tc>
        <w:tc>
          <w:tcPr>
            <w:tcW w:w="612" w:type="pct"/>
            <w:tcBorders>
              <w:bottom w:val="single" w:sz="4" w:space="0" w:color="auto"/>
            </w:tcBorders>
          </w:tcPr>
          <w:p w14:paraId="302FFE90"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65</w:t>
            </w:r>
          </w:p>
        </w:tc>
        <w:tc>
          <w:tcPr>
            <w:tcW w:w="1194" w:type="pct"/>
            <w:tcBorders>
              <w:bottom w:val="single" w:sz="4" w:space="0" w:color="auto"/>
            </w:tcBorders>
          </w:tcPr>
          <w:p w14:paraId="3C45A6AA"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6</w:t>
            </w:r>
          </w:p>
        </w:tc>
        <w:tc>
          <w:tcPr>
            <w:tcW w:w="1392" w:type="pct"/>
            <w:tcBorders>
              <w:bottom w:val="single" w:sz="4" w:space="0" w:color="auto"/>
            </w:tcBorders>
          </w:tcPr>
          <w:p w14:paraId="5717A51E" w14:textId="77777777" w:rsidR="00D86725" w:rsidRPr="00206B95" w:rsidRDefault="00D86725" w:rsidP="00A956D1">
            <w:pPr>
              <w:jc w:val="center"/>
              <w:rPr>
                <w:rFonts w:ascii="Arial" w:hAnsi="Arial" w:cs="Arial"/>
                <w:bCs/>
                <w:color w:val="000000"/>
                <w:sz w:val="20"/>
                <w:lang w:val="en-US"/>
              </w:rPr>
            </w:pPr>
            <w:r w:rsidRPr="00206B95">
              <w:rPr>
                <w:rFonts w:ascii="Arial" w:hAnsi="Arial" w:cs="Arial"/>
                <w:bCs/>
                <w:color w:val="000000"/>
                <w:sz w:val="20"/>
                <w:lang w:val="en-US"/>
              </w:rPr>
              <w:t>59</w:t>
            </w:r>
          </w:p>
        </w:tc>
      </w:tr>
    </w:tbl>
    <w:p w14:paraId="00823173" w14:textId="69688C85" w:rsidR="00206B95" w:rsidRDefault="00206B95" w:rsidP="00A956D1">
      <w:pPr>
        <w:pStyle w:val="Titre2"/>
      </w:pPr>
      <w:bookmarkStart w:id="10" w:name="_Toc109308841"/>
      <w:r>
        <w:t>Consumer testing</w:t>
      </w:r>
      <w:bookmarkEnd w:id="10"/>
    </w:p>
    <w:p w14:paraId="11B7BA5E" w14:textId="45419872" w:rsidR="002622A6" w:rsidRPr="005467C3" w:rsidRDefault="00831E0E" w:rsidP="00206B95">
      <w:pPr>
        <w:autoSpaceDE w:val="0"/>
        <w:autoSpaceDN w:val="0"/>
        <w:adjustRightInd w:val="0"/>
        <w:spacing w:before="120" w:after="120" w:line="240" w:lineRule="auto"/>
        <w:jc w:val="both"/>
        <w:rPr>
          <w:rFonts w:ascii="Arial" w:hAnsi="Arial" w:cs="Arial"/>
          <w:color w:val="000000"/>
          <w:lang w:val="en-US"/>
        </w:rPr>
      </w:pPr>
      <w:r w:rsidRPr="005467C3">
        <w:rPr>
          <w:rFonts w:ascii="Arial" w:hAnsi="Arial" w:cs="Arial"/>
          <w:color w:val="000000"/>
          <w:lang w:val="en-US"/>
        </w:rPr>
        <w:t xml:space="preserve">In order to assess the consumer preference of the interviewed participants, a method including a hedonic test, a just-about-right (JAR) test, and a check-all-that-apply (CATA) test was adopted. </w:t>
      </w:r>
      <w:r w:rsidRPr="00781E71">
        <w:rPr>
          <w:rFonts w:ascii="Arial" w:hAnsi="Arial" w:cs="Arial"/>
          <w:color w:val="000000"/>
          <w:lang w:val="en-US"/>
        </w:rPr>
        <w:t>Consumers (</w:t>
      </w:r>
      <w:r w:rsidRPr="00025FB7">
        <w:rPr>
          <w:rFonts w:ascii="Arial" w:hAnsi="Arial" w:cs="Arial"/>
          <w:color w:val="000000"/>
          <w:lang w:val="en-US"/>
        </w:rPr>
        <w:t>n = 180</w:t>
      </w:r>
      <w:r w:rsidRPr="00781E71">
        <w:rPr>
          <w:rFonts w:ascii="Arial" w:hAnsi="Arial" w:cs="Arial"/>
          <w:color w:val="000000"/>
          <w:lang w:val="en-US"/>
        </w:rPr>
        <w:t>) from</w:t>
      </w:r>
      <w:r w:rsidRPr="005467C3">
        <w:rPr>
          <w:rFonts w:ascii="Arial" w:hAnsi="Arial" w:cs="Arial"/>
          <w:color w:val="000000"/>
          <w:lang w:val="en-US"/>
        </w:rPr>
        <w:t xml:space="preserve"> different locations in rural and urban areas were asked individually to look/touch/smell/taste each </w:t>
      </w:r>
      <w:r w:rsidR="00781E71">
        <w:rPr>
          <w:rFonts w:ascii="Arial" w:hAnsi="Arial" w:cs="Arial"/>
          <w:color w:val="000000"/>
          <w:lang w:val="en-US"/>
        </w:rPr>
        <w:t>p</w:t>
      </w:r>
      <w:r w:rsidR="00781E71" w:rsidRPr="005467C3">
        <w:rPr>
          <w:rFonts w:ascii="Arial" w:hAnsi="Arial" w:cs="Arial"/>
          <w:color w:val="000000"/>
          <w:lang w:val="en-US"/>
        </w:rPr>
        <w:t xml:space="preserve">ounded </w:t>
      </w:r>
      <w:r w:rsidRPr="005467C3">
        <w:rPr>
          <w:rFonts w:ascii="Arial" w:hAnsi="Arial" w:cs="Arial"/>
          <w:color w:val="000000"/>
          <w:lang w:val="en-US"/>
        </w:rPr>
        <w:t>yam sample, one after the other, in a random order, and score the overall liking using a nine-point hedonic scale (from 1</w:t>
      </w:r>
      <w:r w:rsidR="00025FB7">
        <w:rPr>
          <w:rFonts w:ascii="Arial" w:hAnsi="Arial" w:cs="Arial"/>
          <w:color w:val="000000"/>
          <w:lang w:val="en-US"/>
        </w:rPr>
        <w:t>-</w:t>
      </w:r>
      <w:r w:rsidRPr="005467C3">
        <w:rPr>
          <w:rFonts w:ascii="Arial" w:hAnsi="Arial" w:cs="Arial"/>
          <w:color w:val="000000"/>
          <w:lang w:val="en-US"/>
        </w:rPr>
        <w:t xml:space="preserve"> “dislike</w:t>
      </w:r>
      <w:r w:rsidR="00781E71" w:rsidRPr="00781E71">
        <w:rPr>
          <w:rFonts w:ascii="Arial" w:hAnsi="Arial" w:cs="Arial"/>
          <w:color w:val="000000"/>
          <w:lang w:val="en-US"/>
        </w:rPr>
        <w:t xml:space="preserve"> </w:t>
      </w:r>
      <w:r w:rsidR="00781E71">
        <w:rPr>
          <w:rFonts w:ascii="Arial" w:hAnsi="Arial" w:cs="Arial"/>
          <w:color w:val="000000"/>
          <w:lang w:val="en-US"/>
        </w:rPr>
        <w:t>e</w:t>
      </w:r>
      <w:r w:rsidR="00781E71" w:rsidRPr="005467C3">
        <w:rPr>
          <w:rFonts w:ascii="Arial" w:hAnsi="Arial" w:cs="Arial"/>
          <w:color w:val="000000"/>
          <w:lang w:val="en-US"/>
        </w:rPr>
        <w:t>xtremely</w:t>
      </w:r>
      <w:r w:rsidRPr="005467C3">
        <w:rPr>
          <w:rFonts w:ascii="Arial" w:hAnsi="Arial" w:cs="Arial"/>
          <w:color w:val="000000"/>
          <w:lang w:val="en-US"/>
        </w:rPr>
        <w:t>, to 9</w:t>
      </w:r>
      <w:r w:rsidR="00025FB7">
        <w:rPr>
          <w:rFonts w:ascii="Arial" w:hAnsi="Arial" w:cs="Arial"/>
          <w:color w:val="000000"/>
          <w:lang w:val="en-US"/>
        </w:rPr>
        <w:t xml:space="preserve"> -</w:t>
      </w:r>
      <w:r w:rsidRPr="005467C3">
        <w:rPr>
          <w:rFonts w:ascii="Arial" w:hAnsi="Arial" w:cs="Arial"/>
          <w:color w:val="000000"/>
          <w:lang w:val="en-US"/>
        </w:rPr>
        <w:t xml:space="preserve"> “like</w:t>
      </w:r>
      <w:r w:rsidR="00781E71" w:rsidRPr="00781E71">
        <w:rPr>
          <w:rFonts w:ascii="Arial" w:hAnsi="Arial" w:cs="Arial"/>
          <w:color w:val="000000"/>
          <w:lang w:val="en-US"/>
        </w:rPr>
        <w:t xml:space="preserve"> </w:t>
      </w:r>
      <w:r w:rsidR="00781E71">
        <w:rPr>
          <w:rFonts w:ascii="Arial" w:hAnsi="Arial" w:cs="Arial"/>
          <w:color w:val="000000"/>
          <w:lang w:val="en-US"/>
        </w:rPr>
        <w:t>e</w:t>
      </w:r>
      <w:r w:rsidR="00781E71" w:rsidRPr="005467C3">
        <w:rPr>
          <w:rFonts w:ascii="Arial" w:hAnsi="Arial" w:cs="Arial"/>
          <w:color w:val="000000"/>
          <w:lang w:val="en-US"/>
        </w:rPr>
        <w:t>xtremely</w:t>
      </w:r>
      <w:r w:rsidRPr="005467C3">
        <w:rPr>
          <w:rFonts w:ascii="Arial" w:hAnsi="Arial" w:cs="Arial"/>
          <w:color w:val="000000"/>
          <w:lang w:val="en-US"/>
        </w:rPr>
        <w:t xml:space="preserve">”). </w:t>
      </w:r>
    </w:p>
    <w:p w14:paraId="507568D0" w14:textId="267A8A47" w:rsidR="002622A6" w:rsidRPr="005467C3" w:rsidRDefault="00831E0E" w:rsidP="00206B95">
      <w:pPr>
        <w:pStyle w:val="Default"/>
        <w:spacing w:before="120" w:after="120"/>
        <w:jc w:val="both"/>
        <w:rPr>
          <w:rFonts w:ascii="Arial" w:hAnsi="Arial" w:cs="Arial"/>
          <w:sz w:val="22"/>
          <w:szCs w:val="22"/>
        </w:rPr>
      </w:pPr>
      <w:r w:rsidRPr="005467C3">
        <w:rPr>
          <w:rFonts w:ascii="Arial" w:hAnsi="Arial" w:cs="Arial"/>
          <w:sz w:val="22"/>
          <w:szCs w:val="22"/>
        </w:rPr>
        <w:t xml:space="preserve">Consumers were also asked to assess how they perceived the intensity of </w:t>
      </w:r>
      <w:r w:rsidRPr="005467C3">
        <w:rPr>
          <w:rFonts w:ascii="Arial" w:hAnsi="Arial" w:cs="Arial"/>
          <w:iCs/>
          <w:sz w:val="22"/>
          <w:szCs w:val="22"/>
        </w:rPr>
        <w:t>6</w:t>
      </w:r>
      <w:r w:rsidRPr="005467C3">
        <w:rPr>
          <w:rFonts w:ascii="Arial" w:hAnsi="Arial" w:cs="Arial"/>
          <w:i/>
          <w:iCs/>
          <w:sz w:val="22"/>
          <w:szCs w:val="22"/>
        </w:rPr>
        <w:t xml:space="preserve"> </w:t>
      </w:r>
      <w:r w:rsidRPr="005467C3">
        <w:rPr>
          <w:rFonts w:ascii="Arial" w:hAnsi="Arial" w:cs="Arial"/>
          <w:sz w:val="22"/>
          <w:szCs w:val="22"/>
        </w:rPr>
        <w:t>characteristics identified as important in the previous Activities 3 &amp; 4, using the 3-point JAR “</w:t>
      </w:r>
      <w:r w:rsidR="00781E71" w:rsidRPr="005467C3">
        <w:rPr>
          <w:rFonts w:ascii="Arial" w:hAnsi="Arial" w:cs="Arial"/>
          <w:sz w:val="22"/>
          <w:szCs w:val="22"/>
        </w:rPr>
        <w:t>Just</w:t>
      </w:r>
      <w:r w:rsidR="00781E71">
        <w:rPr>
          <w:rFonts w:ascii="Arial" w:hAnsi="Arial" w:cs="Arial"/>
          <w:sz w:val="22"/>
          <w:szCs w:val="22"/>
        </w:rPr>
        <w:t>-About-Right</w:t>
      </w:r>
      <w:r w:rsidRPr="005467C3">
        <w:rPr>
          <w:rFonts w:ascii="Arial" w:hAnsi="Arial" w:cs="Arial"/>
          <w:sz w:val="22"/>
          <w:szCs w:val="22"/>
        </w:rPr>
        <w:t>” scale (1 = “</w:t>
      </w:r>
      <w:r w:rsidR="00781E71">
        <w:rPr>
          <w:rFonts w:ascii="Arial" w:hAnsi="Arial" w:cs="Arial"/>
          <w:sz w:val="22"/>
          <w:szCs w:val="22"/>
        </w:rPr>
        <w:t>t</w:t>
      </w:r>
      <w:r w:rsidR="00781E71" w:rsidRPr="005467C3">
        <w:rPr>
          <w:rFonts w:ascii="Arial" w:hAnsi="Arial" w:cs="Arial"/>
          <w:sz w:val="22"/>
          <w:szCs w:val="22"/>
        </w:rPr>
        <w:t xml:space="preserve">oo </w:t>
      </w:r>
      <w:r w:rsidRPr="005467C3">
        <w:rPr>
          <w:rFonts w:ascii="Arial" w:hAnsi="Arial" w:cs="Arial"/>
          <w:sz w:val="22"/>
          <w:szCs w:val="22"/>
        </w:rPr>
        <w:t>soft</w:t>
      </w:r>
      <w:r w:rsidR="00781E71">
        <w:rPr>
          <w:rFonts w:ascii="Arial" w:hAnsi="Arial" w:cs="Arial"/>
          <w:sz w:val="22"/>
          <w:szCs w:val="22"/>
        </w:rPr>
        <w:t>”</w:t>
      </w:r>
      <w:r w:rsidRPr="005467C3">
        <w:rPr>
          <w:rFonts w:ascii="Arial" w:hAnsi="Arial" w:cs="Arial"/>
          <w:sz w:val="22"/>
          <w:szCs w:val="22"/>
        </w:rPr>
        <w:t xml:space="preserve">, </w:t>
      </w:r>
      <w:r w:rsidR="00781E71">
        <w:rPr>
          <w:rFonts w:ascii="Arial" w:hAnsi="Arial" w:cs="Arial"/>
          <w:sz w:val="22"/>
          <w:szCs w:val="22"/>
        </w:rPr>
        <w:t>“</w:t>
      </w:r>
      <w:r w:rsidRPr="005467C3">
        <w:rPr>
          <w:rFonts w:ascii="Arial" w:hAnsi="Arial" w:cs="Arial"/>
          <w:sz w:val="22"/>
          <w:szCs w:val="22"/>
        </w:rPr>
        <w:t>too dark</w:t>
      </w:r>
      <w:r w:rsidR="00781E71">
        <w:rPr>
          <w:rFonts w:ascii="Arial" w:hAnsi="Arial" w:cs="Arial"/>
          <w:sz w:val="22"/>
          <w:szCs w:val="22"/>
        </w:rPr>
        <w:t>”</w:t>
      </w:r>
      <w:r w:rsidRPr="005467C3">
        <w:rPr>
          <w:rFonts w:ascii="Arial" w:hAnsi="Arial" w:cs="Arial"/>
          <w:sz w:val="22"/>
          <w:szCs w:val="22"/>
        </w:rPr>
        <w:t xml:space="preserve">, </w:t>
      </w:r>
      <w:r w:rsidR="00781E71">
        <w:rPr>
          <w:rFonts w:ascii="Arial" w:hAnsi="Arial" w:cs="Arial"/>
          <w:sz w:val="22"/>
          <w:szCs w:val="22"/>
        </w:rPr>
        <w:t>“</w:t>
      </w:r>
      <w:r w:rsidRPr="005467C3">
        <w:rPr>
          <w:rFonts w:ascii="Arial" w:hAnsi="Arial" w:cs="Arial"/>
          <w:sz w:val="22"/>
          <w:szCs w:val="22"/>
        </w:rPr>
        <w:t>not enough</w:t>
      </w:r>
      <w:r w:rsidR="00781E71" w:rsidRPr="005467C3">
        <w:rPr>
          <w:rFonts w:ascii="Arial" w:hAnsi="Arial" w:cs="Arial"/>
          <w:sz w:val="22"/>
          <w:szCs w:val="22"/>
        </w:rPr>
        <w:t>”</w:t>
      </w:r>
      <w:r w:rsidRPr="005467C3">
        <w:rPr>
          <w:rFonts w:ascii="Arial" w:hAnsi="Arial" w:cs="Arial"/>
          <w:sz w:val="22"/>
          <w:szCs w:val="22"/>
        </w:rPr>
        <w:t>, 2= “</w:t>
      </w:r>
      <w:r w:rsidR="00781E71" w:rsidRPr="005467C3">
        <w:rPr>
          <w:rFonts w:ascii="Arial" w:hAnsi="Arial" w:cs="Arial"/>
          <w:sz w:val="22"/>
          <w:szCs w:val="22"/>
        </w:rPr>
        <w:t>Just</w:t>
      </w:r>
      <w:r w:rsidR="00781E71">
        <w:rPr>
          <w:rFonts w:ascii="Arial" w:hAnsi="Arial" w:cs="Arial"/>
          <w:sz w:val="22"/>
          <w:szCs w:val="22"/>
        </w:rPr>
        <w:t>-About-Right</w:t>
      </w:r>
      <w:r w:rsidRPr="005467C3">
        <w:rPr>
          <w:rFonts w:ascii="Arial" w:hAnsi="Arial" w:cs="Arial"/>
          <w:sz w:val="22"/>
          <w:szCs w:val="22"/>
        </w:rPr>
        <w:t>” and 3 = “</w:t>
      </w:r>
      <w:r w:rsidR="00781E71">
        <w:rPr>
          <w:rFonts w:ascii="Arial" w:hAnsi="Arial" w:cs="Arial"/>
          <w:sz w:val="22"/>
          <w:szCs w:val="22"/>
        </w:rPr>
        <w:t>t</w:t>
      </w:r>
      <w:r w:rsidR="00781E71" w:rsidRPr="005467C3">
        <w:rPr>
          <w:rFonts w:ascii="Arial" w:hAnsi="Arial" w:cs="Arial"/>
          <w:sz w:val="22"/>
          <w:szCs w:val="22"/>
        </w:rPr>
        <w:t xml:space="preserve">oo </w:t>
      </w:r>
      <w:r w:rsidRPr="005467C3">
        <w:rPr>
          <w:rFonts w:ascii="Arial" w:hAnsi="Arial" w:cs="Arial"/>
          <w:sz w:val="22"/>
          <w:szCs w:val="22"/>
        </w:rPr>
        <w:t>hard</w:t>
      </w:r>
      <w:r w:rsidR="00781E71">
        <w:rPr>
          <w:rFonts w:ascii="Arial" w:hAnsi="Arial" w:cs="Arial"/>
          <w:sz w:val="22"/>
          <w:szCs w:val="22"/>
        </w:rPr>
        <w:t>”</w:t>
      </w:r>
      <w:r w:rsidRPr="005467C3">
        <w:rPr>
          <w:rFonts w:ascii="Arial" w:hAnsi="Arial" w:cs="Arial"/>
          <w:sz w:val="22"/>
          <w:szCs w:val="22"/>
        </w:rPr>
        <w:t xml:space="preserve">, </w:t>
      </w:r>
      <w:r w:rsidR="00781E71">
        <w:rPr>
          <w:rFonts w:ascii="Arial" w:hAnsi="Arial" w:cs="Arial"/>
          <w:sz w:val="22"/>
          <w:szCs w:val="22"/>
        </w:rPr>
        <w:t>“</w:t>
      </w:r>
      <w:r w:rsidRPr="005467C3">
        <w:rPr>
          <w:rFonts w:ascii="Arial" w:hAnsi="Arial" w:cs="Arial"/>
          <w:sz w:val="22"/>
          <w:szCs w:val="22"/>
        </w:rPr>
        <w:t>too stretchable</w:t>
      </w:r>
      <w:r w:rsidR="00781E71">
        <w:rPr>
          <w:rFonts w:ascii="Arial" w:hAnsi="Arial" w:cs="Arial"/>
          <w:sz w:val="22"/>
          <w:szCs w:val="22"/>
        </w:rPr>
        <w:t>”</w:t>
      </w:r>
      <w:r w:rsidRPr="005467C3">
        <w:rPr>
          <w:rFonts w:ascii="Arial" w:hAnsi="Arial" w:cs="Arial"/>
          <w:sz w:val="22"/>
          <w:szCs w:val="22"/>
        </w:rPr>
        <w:t xml:space="preserve">, </w:t>
      </w:r>
      <w:r w:rsidR="00781E71">
        <w:rPr>
          <w:rFonts w:ascii="Arial" w:hAnsi="Arial" w:cs="Arial"/>
          <w:sz w:val="22"/>
          <w:szCs w:val="22"/>
        </w:rPr>
        <w:t>“</w:t>
      </w:r>
      <w:r w:rsidRPr="005467C3">
        <w:rPr>
          <w:rFonts w:ascii="Arial" w:hAnsi="Arial" w:cs="Arial"/>
          <w:sz w:val="22"/>
          <w:szCs w:val="22"/>
        </w:rPr>
        <w:t xml:space="preserve">too sticky”) for each of the </w:t>
      </w:r>
      <w:r w:rsidR="00781E71">
        <w:rPr>
          <w:rFonts w:ascii="Arial" w:hAnsi="Arial" w:cs="Arial"/>
          <w:sz w:val="22"/>
          <w:szCs w:val="22"/>
        </w:rPr>
        <w:t>p</w:t>
      </w:r>
      <w:r w:rsidR="00781E71" w:rsidRPr="005467C3">
        <w:rPr>
          <w:rFonts w:ascii="Arial" w:hAnsi="Arial" w:cs="Arial"/>
          <w:sz w:val="22"/>
          <w:szCs w:val="22"/>
        </w:rPr>
        <w:t xml:space="preserve">ounded </w:t>
      </w:r>
      <w:r w:rsidRPr="005467C3">
        <w:rPr>
          <w:rFonts w:ascii="Arial" w:hAnsi="Arial" w:cs="Arial"/>
          <w:sz w:val="22"/>
          <w:szCs w:val="22"/>
        </w:rPr>
        <w:t xml:space="preserve">yam samples. </w:t>
      </w:r>
    </w:p>
    <w:p w14:paraId="76D9E28D" w14:textId="0EC7AFE7" w:rsidR="002622A6" w:rsidRPr="006933F9" w:rsidRDefault="00831E0E" w:rsidP="00206B95">
      <w:pPr>
        <w:autoSpaceDE w:val="0"/>
        <w:autoSpaceDN w:val="0"/>
        <w:adjustRightInd w:val="0"/>
        <w:spacing w:before="120" w:after="120" w:line="240" w:lineRule="auto"/>
        <w:jc w:val="both"/>
        <w:rPr>
          <w:rFonts w:ascii="Arial" w:hAnsi="Arial" w:cs="Arial"/>
          <w:color w:val="000000"/>
          <w:lang w:val="en-US"/>
        </w:rPr>
      </w:pPr>
      <w:r w:rsidRPr="005467C3">
        <w:rPr>
          <w:rFonts w:ascii="Arial" w:hAnsi="Arial" w:cs="Arial"/>
          <w:color w:val="000000"/>
          <w:lang w:val="en-US"/>
        </w:rPr>
        <w:t xml:space="preserve">Consumers were then asked to select the quality characteristics that better describe each sample, among a list of 20-25 sensory characteristics - the most liked and the least liked collected during the </w:t>
      </w:r>
      <w:r w:rsidRPr="005467C3">
        <w:rPr>
          <w:rFonts w:ascii="Arial" w:hAnsi="Arial" w:cs="Arial"/>
          <w:color w:val="000000"/>
          <w:lang w:val="en-US"/>
        </w:rPr>
        <w:lastRenderedPageBreak/>
        <w:t xml:space="preserve">previous Activities 3 &amp; 4- using a “Check-All-That-Apply” (CATA) approach. Finally, consumers were invited to give their opinion and preferences on the Pounded yam samples. </w:t>
      </w:r>
      <w:r w:rsidRPr="005467C3">
        <w:rPr>
          <w:rFonts w:ascii="Arial" w:hAnsi="Arial" w:cs="Arial"/>
          <w:iCs/>
          <w:color w:val="000000"/>
          <w:lang w:val="en-US"/>
        </w:rPr>
        <w:t>Below is a table</w:t>
      </w:r>
      <w:r w:rsidR="006933F9">
        <w:rPr>
          <w:rFonts w:ascii="Arial" w:hAnsi="Arial" w:cs="Arial"/>
          <w:iCs/>
          <w:color w:val="000000"/>
          <w:lang w:val="en-US"/>
        </w:rPr>
        <w:t xml:space="preserve"> 3</w:t>
      </w:r>
      <w:r w:rsidRPr="005467C3">
        <w:rPr>
          <w:rFonts w:ascii="Arial" w:hAnsi="Arial" w:cs="Arial"/>
          <w:iCs/>
          <w:color w:val="000000"/>
          <w:lang w:val="en-US"/>
        </w:rPr>
        <w:t xml:space="preserve"> with CATA quality characteristics. Quality characteristics identified during Activity 3, those identified during Activity 4, and those identified during both activities were used for Activity based on the users’ preferences. The CATA table shows the most liked and the least liked quality characteristics related to the appearance, aroma, texture between fingers, and taste of pounded yam. The quality characteristics were mainly sensory characteristics useful for WP2. </w:t>
      </w:r>
    </w:p>
    <w:p w14:paraId="1FD525D9" w14:textId="77777777" w:rsidR="002622A6" w:rsidRPr="00EC0B1C" w:rsidRDefault="002622A6" w:rsidP="00206B95">
      <w:pPr>
        <w:spacing w:before="120" w:after="120" w:line="240" w:lineRule="auto"/>
        <w:jc w:val="both"/>
        <w:rPr>
          <w:rFonts w:ascii="Arial" w:hAnsi="Arial" w:cs="Arial"/>
          <w:b/>
          <w:bCs/>
          <w:lang w:val="en-GB"/>
        </w:rPr>
      </w:pPr>
    </w:p>
    <w:p w14:paraId="4F19BB97" w14:textId="77777777" w:rsidR="002622A6" w:rsidRPr="00EC0B1C" w:rsidRDefault="00831E0E" w:rsidP="00206B95">
      <w:pPr>
        <w:spacing w:before="120" w:after="120" w:line="240" w:lineRule="auto"/>
        <w:jc w:val="both"/>
        <w:rPr>
          <w:rFonts w:ascii="Arial" w:hAnsi="Arial" w:cs="Arial"/>
          <w:lang w:val="en-GB"/>
        </w:rPr>
      </w:pPr>
      <w:r w:rsidRPr="00EC0B1C">
        <w:rPr>
          <w:rFonts w:ascii="Arial" w:hAnsi="Arial" w:cs="Arial"/>
          <w:b/>
          <w:bCs/>
          <w:lang w:val="en-GB"/>
        </w:rPr>
        <w:t xml:space="preserve">Table 3: </w:t>
      </w:r>
      <w:r w:rsidRPr="00EC0B1C">
        <w:rPr>
          <w:rFonts w:ascii="Arial" w:hAnsi="Arial" w:cs="Arial"/>
          <w:lang w:val="en-GB"/>
        </w:rPr>
        <w:t>Quality characteristics identified during the previous activities 3 &amp; 4 selected for building the CATA table</w:t>
      </w:r>
    </w:p>
    <w:tbl>
      <w:tblPr>
        <w:tblStyle w:val="TableGrid"/>
        <w:tblW w:w="9445" w:type="dxa"/>
        <w:tblInd w:w="0" w:type="dxa"/>
        <w:tblCellMar>
          <w:left w:w="110" w:type="dxa"/>
          <w:right w:w="72" w:type="dxa"/>
        </w:tblCellMar>
        <w:tblLook w:val="04A0" w:firstRow="1" w:lastRow="0" w:firstColumn="1" w:lastColumn="0" w:noHBand="0" w:noVBand="1"/>
      </w:tblPr>
      <w:tblGrid>
        <w:gridCol w:w="1741"/>
        <w:gridCol w:w="2574"/>
        <w:gridCol w:w="1260"/>
        <w:gridCol w:w="1350"/>
        <w:gridCol w:w="2520"/>
      </w:tblGrid>
      <w:tr w:rsidR="002622A6" w:rsidRPr="00E07697" w14:paraId="78B6E6A5" w14:textId="77777777" w:rsidTr="00A956D1">
        <w:trPr>
          <w:trHeight w:val="535"/>
        </w:trPr>
        <w:tc>
          <w:tcPr>
            <w:tcW w:w="17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3E6DD1" w14:textId="77777777" w:rsidR="002622A6" w:rsidRPr="00206B95" w:rsidRDefault="00831E0E" w:rsidP="00206B95">
            <w:pPr>
              <w:ind w:left="17"/>
              <w:jc w:val="center"/>
              <w:rPr>
                <w:rFonts w:ascii="Arial" w:hAnsi="Arial" w:cs="Arial"/>
                <w:sz w:val="20"/>
                <w:szCs w:val="20"/>
              </w:rPr>
            </w:pPr>
            <w:r w:rsidRPr="00206B95">
              <w:rPr>
                <w:rFonts w:ascii="Arial" w:hAnsi="Arial" w:cs="Arial"/>
                <w:sz w:val="20"/>
                <w:szCs w:val="20"/>
              </w:rPr>
              <w:t xml:space="preserve"> </w:t>
            </w:r>
          </w:p>
        </w:tc>
        <w:tc>
          <w:tcPr>
            <w:tcW w:w="25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07BC39" w14:textId="77777777" w:rsidR="002622A6" w:rsidRPr="00206B95" w:rsidRDefault="00831E0E" w:rsidP="00206B95">
            <w:pPr>
              <w:jc w:val="center"/>
              <w:rPr>
                <w:rFonts w:ascii="Arial" w:hAnsi="Arial" w:cs="Arial"/>
                <w:sz w:val="20"/>
                <w:szCs w:val="20"/>
              </w:rPr>
            </w:pPr>
            <w:r w:rsidRPr="00206B95">
              <w:rPr>
                <w:rFonts w:ascii="Arial" w:hAnsi="Arial" w:cs="Arial"/>
                <w:b/>
                <w:sz w:val="20"/>
                <w:szCs w:val="20"/>
              </w:rPr>
              <w:t xml:space="preserve">Quality characteristics of the ready to eat product </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CCB39E" w14:textId="77777777" w:rsidR="002622A6" w:rsidRPr="00206B95" w:rsidRDefault="00831E0E" w:rsidP="00206B95">
            <w:pPr>
              <w:jc w:val="center"/>
              <w:rPr>
                <w:rFonts w:ascii="Arial" w:hAnsi="Arial" w:cs="Arial"/>
                <w:b/>
                <w:sz w:val="20"/>
                <w:szCs w:val="20"/>
              </w:rPr>
            </w:pPr>
            <w:r w:rsidRPr="00206B95">
              <w:rPr>
                <w:rFonts w:ascii="Arial" w:hAnsi="Arial" w:cs="Arial"/>
                <w:b/>
                <w:sz w:val="20"/>
                <w:szCs w:val="20"/>
              </w:rPr>
              <w:t>Identified during Activity 3</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13973B" w14:textId="77777777" w:rsidR="002622A6" w:rsidRPr="00206B95" w:rsidRDefault="00831E0E" w:rsidP="00206B95">
            <w:pPr>
              <w:jc w:val="center"/>
              <w:rPr>
                <w:rFonts w:ascii="Arial" w:hAnsi="Arial" w:cs="Arial"/>
                <w:b/>
                <w:sz w:val="20"/>
                <w:szCs w:val="20"/>
              </w:rPr>
            </w:pPr>
            <w:r w:rsidRPr="00206B95">
              <w:rPr>
                <w:rFonts w:ascii="Arial" w:hAnsi="Arial" w:cs="Arial"/>
                <w:b/>
                <w:sz w:val="20"/>
                <w:szCs w:val="20"/>
              </w:rPr>
              <w:t>Identified during Activity 4</w:t>
            </w:r>
          </w:p>
        </w:tc>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49D7C51" w14:textId="77777777" w:rsidR="002622A6" w:rsidRPr="00206B95" w:rsidRDefault="00831E0E" w:rsidP="00206B95">
            <w:pPr>
              <w:jc w:val="center"/>
              <w:rPr>
                <w:rFonts w:ascii="Arial" w:hAnsi="Arial" w:cs="Arial"/>
                <w:b/>
                <w:sz w:val="20"/>
                <w:szCs w:val="20"/>
              </w:rPr>
            </w:pPr>
            <w:r w:rsidRPr="00206B95">
              <w:rPr>
                <w:rFonts w:ascii="Arial" w:hAnsi="Arial" w:cs="Arial"/>
                <w:b/>
                <w:sz w:val="20"/>
                <w:szCs w:val="20"/>
              </w:rPr>
              <w:t>Identified during both Activities 3 &amp; 4 and used in CATA test</w:t>
            </w:r>
          </w:p>
        </w:tc>
      </w:tr>
      <w:tr w:rsidR="002622A6" w:rsidRPr="00206B95" w14:paraId="4C77E7A1" w14:textId="77777777" w:rsidTr="00A956D1">
        <w:trPr>
          <w:trHeight w:val="4380"/>
        </w:trPr>
        <w:tc>
          <w:tcPr>
            <w:tcW w:w="17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BB4320"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List of</w:t>
            </w:r>
            <w:r w:rsidRPr="00206B95">
              <w:rPr>
                <w:rFonts w:ascii="Arial" w:hAnsi="Arial" w:cs="Arial"/>
                <w:b/>
                <w:sz w:val="20"/>
                <w:szCs w:val="20"/>
              </w:rPr>
              <w:t xml:space="preserve"> the most liked </w:t>
            </w:r>
            <w:r w:rsidRPr="00206B95">
              <w:rPr>
                <w:rFonts w:ascii="Arial" w:hAnsi="Arial" w:cs="Arial"/>
                <w:sz w:val="20"/>
                <w:szCs w:val="20"/>
              </w:rPr>
              <w:t>characteristics</w:t>
            </w:r>
            <w:r w:rsidRPr="00206B95">
              <w:rPr>
                <w:rFonts w:ascii="Arial" w:hAnsi="Arial" w:cs="Arial"/>
                <w:b/>
                <w:sz w:val="20"/>
                <w:szCs w:val="20"/>
              </w:rPr>
              <w:t xml:space="preserve"> </w:t>
            </w:r>
          </w:p>
        </w:tc>
        <w:tc>
          <w:tcPr>
            <w:tcW w:w="2574" w:type="dxa"/>
            <w:tcBorders>
              <w:top w:val="single" w:sz="4" w:space="0" w:color="000000"/>
              <w:left w:val="single" w:sz="4" w:space="0" w:color="000000"/>
              <w:bottom w:val="single" w:sz="4" w:space="0" w:color="000000"/>
              <w:right w:val="single" w:sz="4" w:space="0" w:color="000000"/>
            </w:tcBorders>
          </w:tcPr>
          <w:p w14:paraId="7A0AEDC6" w14:textId="77777777" w:rsidR="002622A6" w:rsidRPr="00206B95" w:rsidRDefault="00831E0E" w:rsidP="00206B95">
            <w:pPr>
              <w:rPr>
                <w:rFonts w:ascii="Arial" w:hAnsi="Arial" w:cs="Arial"/>
                <w:b/>
                <w:sz w:val="20"/>
                <w:szCs w:val="20"/>
              </w:rPr>
            </w:pPr>
            <w:r w:rsidRPr="00206B95">
              <w:rPr>
                <w:rFonts w:ascii="Arial" w:hAnsi="Arial" w:cs="Arial"/>
                <w:b/>
                <w:sz w:val="20"/>
                <w:szCs w:val="20"/>
              </w:rPr>
              <w:t xml:space="preserve">Appearance  </w:t>
            </w:r>
          </w:p>
          <w:p w14:paraId="1050CC41" w14:textId="77777777" w:rsidR="002622A6" w:rsidRPr="00206B95" w:rsidRDefault="00831E0E" w:rsidP="00206B95">
            <w:pPr>
              <w:rPr>
                <w:rFonts w:ascii="Arial" w:hAnsi="Arial" w:cs="Arial"/>
                <w:sz w:val="20"/>
                <w:szCs w:val="20"/>
              </w:rPr>
            </w:pPr>
            <w:r w:rsidRPr="00206B95">
              <w:rPr>
                <w:rFonts w:ascii="Arial" w:hAnsi="Arial" w:cs="Arial"/>
                <w:sz w:val="20"/>
                <w:szCs w:val="20"/>
              </w:rPr>
              <w:t>- White</w:t>
            </w:r>
          </w:p>
          <w:p w14:paraId="06B88EE4" w14:textId="77777777" w:rsidR="002622A6" w:rsidRPr="00206B95" w:rsidRDefault="00831E0E" w:rsidP="00206B95">
            <w:pPr>
              <w:rPr>
                <w:rFonts w:ascii="Arial" w:hAnsi="Arial" w:cs="Arial"/>
                <w:sz w:val="20"/>
                <w:szCs w:val="20"/>
              </w:rPr>
            </w:pPr>
            <w:r w:rsidRPr="00206B95">
              <w:rPr>
                <w:rFonts w:ascii="Arial" w:hAnsi="Arial" w:cs="Arial"/>
                <w:sz w:val="20"/>
                <w:szCs w:val="20"/>
              </w:rPr>
              <w:t>- Yellow</w:t>
            </w:r>
          </w:p>
          <w:p w14:paraId="714E79EC" w14:textId="77777777" w:rsidR="002622A6" w:rsidRPr="00206B95" w:rsidRDefault="00831E0E" w:rsidP="00206B95">
            <w:pPr>
              <w:rPr>
                <w:rFonts w:ascii="Arial" w:hAnsi="Arial" w:cs="Arial"/>
                <w:sz w:val="20"/>
                <w:szCs w:val="20"/>
              </w:rPr>
            </w:pPr>
            <w:r w:rsidRPr="00206B95">
              <w:rPr>
                <w:rFonts w:ascii="Arial" w:hAnsi="Arial" w:cs="Arial"/>
                <w:sz w:val="20"/>
                <w:szCs w:val="20"/>
              </w:rPr>
              <w:t>- Cream</w:t>
            </w:r>
          </w:p>
          <w:p w14:paraId="6AA83C4E" w14:textId="77777777" w:rsidR="002622A6" w:rsidRPr="00206B95" w:rsidRDefault="00831E0E" w:rsidP="00206B95">
            <w:pPr>
              <w:rPr>
                <w:rFonts w:ascii="Arial" w:hAnsi="Arial" w:cs="Arial"/>
                <w:sz w:val="20"/>
                <w:szCs w:val="20"/>
              </w:rPr>
            </w:pPr>
            <w:r w:rsidRPr="00206B95">
              <w:rPr>
                <w:rFonts w:ascii="Arial" w:hAnsi="Arial" w:cs="Arial"/>
                <w:b/>
                <w:sz w:val="20"/>
                <w:szCs w:val="20"/>
              </w:rPr>
              <w:t xml:space="preserve">Texture when touching </w:t>
            </w:r>
          </w:p>
          <w:p w14:paraId="531E79FD" w14:textId="77777777" w:rsidR="002622A6" w:rsidRPr="00206B95" w:rsidRDefault="00831E0E" w:rsidP="00206B95">
            <w:pPr>
              <w:rPr>
                <w:rFonts w:ascii="Arial" w:hAnsi="Arial" w:cs="Arial"/>
                <w:sz w:val="20"/>
                <w:szCs w:val="20"/>
              </w:rPr>
            </w:pPr>
            <w:r w:rsidRPr="00206B95">
              <w:rPr>
                <w:rFonts w:ascii="Arial" w:hAnsi="Arial" w:cs="Arial"/>
                <w:sz w:val="20"/>
                <w:szCs w:val="20"/>
              </w:rPr>
              <w:t>- No lumps</w:t>
            </w:r>
          </w:p>
          <w:p w14:paraId="533AD033" w14:textId="77777777" w:rsidR="002622A6" w:rsidRPr="00206B95" w:rsidRDefault="00831E0E" w:rsidP="00206B95">
            <w:pPr>
              <w:rPr>
                <w:rFonts w:ascii="Arial" w:hAnsi="Arial" w:cs="Arial"/>
                <w:sz w:val="20"/>
                <w:szCs w:val="20"/>
              </w:rPr>
            </w:pPr>
            <w:r w:rsidRPr="00206B95">
              <w:rPr>
                <w:rFonts w:ascii="Arial" w:hAnsi="Arial" w:cs="Arial"/>
                <w:sz w:val="20"/>
                <w:szCs w:val="20"/>
              </w:rPr>
              <w:t>- Soft</w:t>
            </w:r>
          </w:p>
          <w:p w14:paraId="125226F2" w14:textId="77777777" w:rsidR="002622A6" w:rsidRPr="00206B95" w:rsidRDefault="00831E0E" w:rsidP="00206B95">
            <w:pPr>
              <w:rPr>
                <w:rFonts w:ascii="Arial" w:hAnsi="Arial" w:cs="Arial"/>
                <w:sz w:val="20"/>
                <w:szCs w:val="20"/>
              </w:rPr>
            </w:pPr>
            <w:r w:rsidRPr="00206B95">
              <w:rPr>
                <w:rFonts w:ascii="Arial" w:hAnsi="Arial" w:cs="Arial"/>
                <w:sz w:val="20"/>
                <w:szCs w:val="20"/>
              </w:rPr>
              <w:t xml:space="preserve">- </w:t>
            </w:r>
            <w:proofErr w:type="spellStart"/>
            <w:r w:rsidRPr="00206B95">
              <w:rPr>
                <w:rFonts w:ascii="Arial" w:hAnsi="Arial" w:cs="Arial"/>
                <w:sz w:val="20"/>
                <w:szCs w:val="20"/>
              </w:rPr>
              <w:t>Mouldable</w:t>
            </w:r>
            <w:proofErr w:type="spellEnd"/>
          </w:p>
          <w:p w14:paraId="74ACD366" w14:textId="77777777" w:rsidR="002622A6" w:rsidRPr="00206B95" w:rsidRDefault="00831E0E" w:rsidP="00206B95">
            <w:pPr>
              <w:rPr>
                <w:rFonts w:ascii="Arial" w:hAnsi="Arial" w:cs="Arial"/>
                <w:sz w:val="20"/>
                <w:szCs w:val="20"/>
              </w:rPr>
            </w:pPr>
            <w:r w:rsidRPr="00206B95">
              <w:rPr>
                <w:rFonts w:ascii="Arial" w:hAnsi="Arial" w:cs="Arial"/>
                <w:sz w:val="20"/>
                <w:szCs w:val="20"/>
              </w:rPr>
              <w:t>- Smooth</w:t>
            </w:r>
          </w:p>
          <w:p w14:paraId="2536E6D1" w14:textId="77777777" w:rsidR="002622A6" w:rsidRPr="00206B95" w:rsidRDefault="00831E0E" w:rsidP="00206B95">
            <w:pPr>
              <w:rPr>
                <w:rFonts w:ascii="Arial" w:hAnsi="Arial" w:cs="Arial"/>
                <w:sz w:val="20"/>
                <w:szCs w:val="20"/>
              </w:rPr>
            </w:pPr>
            <w:r w:rsidRPr="00206B95">
              <w:rPr>
                <w:rFonts w:ascii="Arial" w:hAnsi="Arial" w:cs="Arial"/>
                <w:sz w:val="20"/>
                <w:szCs w:val="20"/>
              </w:rPr>
              <w:t>- Moderate soft</w:t>
            </w:r>
          </w:p>
          <w:p w14:paraId="4641B605" w14:textId="77777777" w:rsidR="002622A6" w:rsidRPr="00206B95" w:rsidRDefault="00831E0E" w:rsidP="00206B95">
            <w:pPr>
              <w:rPr>
                <w:rFonts w:ascii="Arial" w:hAnsi="Arial" w:cs="Arial"/>
                <w:sz w:val="20"/>
                <w:szCs w:val="20"/>
              </w:rPr>
            </w:pPr>
            <w:r w:rsidRPr="00206B95">
              <w:rPr>
                <w:rFonts w:ascii="Arial" w:hAnsi="Arial" w:cs="Arial"/>
                <w:sz w:val="20"/>
                <w:szCs w:val="20"/>
              </w:rPr>
              <w:t>- Stretchable</w:t>
            </w:r>
          </w:p>
          <w:p w14:paraId="61F0AC57" w14:textId="77777777" w:rsidR="002622A6" w:rsidRPr="00206B95" w:rsidRDefault="00831E0E" w:rsidP="00206B95">
            <w:pPr>
              <w:rPr>
                <w:rFonts w:ascii="Arial" w:hAnsi="Arial" w:cs="Arial"/>
                <w:sz w:val="20"/>
                <w:szCs w:val="20"/>
              </w:rPr>
            </w:pPr>
            <w:r w:rsidRPr="00206B95">
              <w:rPr>
                <w:rFonts w:ascii="Arial" w:hAnsi="Arial" w:cs="Arial"/>
                <w:sz w:val="20"/>
                <w:szCs w:val="20"/>
              </w:rPr>
              <w:t>- Not sticky</w:t>
            </w:r>
          </w:p>
          <w:p w14:paraId="69106D3B" w14:textId="77777777" w:rsidR="002622A6" w:rsidRPr="00206B95" w:rsidRDefault="00831E0E" w:rsidP="00206B95">
            <w:pPr>
              <w:rPr>
                <w:rFonts w:ascii="Arial" w:hAnsi="Arial" w:cs="Arial"/>
                <w:b/>
                <w:sz w:val="20"/>
                <w:szCs w:val="20"/>
              </w:rPr>
            </w:pPr>
            <w:r w:rsidRPr="00206B95">
              <w:rPr>
                <w:rFonts w:ascii="Arial" w:hAnsi="Arial" w:cs="Arial"/>
                <w:b/>
                <w:sz w:val="20"/>
                <w:szCs w:val="20"/>
              </w:rPr>
              <w:t xml:space="preserve">Taste  </w:t>
            </w:r>
          </w:p>
          <w:p w14:paraId="363B524A" w14:textId="77777777" w:rsidR="002622A6" w:rsidRPr="00206B95" w:rsidRDefault="00831E0E" w:rsidP="00206B95">
            <w:pPr>
              <w:rPr>
                <w:rFonts w:ascii="Arial" w:hAnsi="Arial" w:cs="Arial"/>
                <w:sz w:val="20"/>
                <w:szCs w:val="20"/>
              </w:rPr>
            </w:pPr>
            <w:r w:rsidRPr="00206B95">
              <w:rPr>
                <w:rFonts w:ascii="Arial" w:hAnsi="Arial" w:cs="Arial"/>
                <w:sz w:val="20"/>
                <w:szCs w:val="20"/>
              </w:rPr>
              <w:t>- Sweet taste</w:t>
            </w:r>
          </w:p>
          <w:p w14:paraId="1CD0C344" w14:textId="77777777" w:rsidR="002622A6" w:rsidRPr="00206B95" w:rsidRDefault="00831E0E" w:rsidP="00206B95">
            <w:pPr>
              <w:rPr>
                <w:rFonts w:ascii="Arial" w:hAnsi="Arial" w:cs="Arial"/>
                <w:sz w:val="20"/>
                <w:szCs w:val="20"/>
              </w:rPr>
            </w:pPr>
            <w:r w:rsidRPr="00206B95">
              <w:rPr>
                <w:rFonts w:ascii="Arial" w:hAnsi="Arial" w:cs="Arial"/>
                <w:sz w:val="20"/>
                <w:szCs w:val="20"/>
              </w:rPr>
              <w:t>- Bland taste</w:t>
            </w:r>
          </w:p>
          <w:p w14:paraId="0FDFCE24" w14:textId="77777777" w:rsidR="002622A6" w:rsidRPr="00206B95" w:rsidRDefault="00831E0E" w:rsidP="00206B95">
            <w:pPr>
              <w:rPr>
                <w:rFonts w:ascii="Arial" w:hAnsi="Arial" w:cs="Arial"/>
                <w:b/>
                <w:sz w:val="20"/>
                <w:szCs w:val="20"/>
              </w:rPr>
            </w:pPr>
            <w:r w:rsidRPr="00206B95">
              <w:rPr>
                <w:rFonts w:ascii="Arial" w:hAnsi="Arial" w:cs="Arial"/>
                <w:b/>
                <w:sz w:val="20"/>
                <w:szCs w:val="20"/>
              </w:rPr>
              <w:t xml:space="preserve">Aroma </w:t>
            </w:r>
          </w:p>
          <w:p w14:paraId="17F3E4AB" w14:textId="77777777" w:rsidR="002622A6" w:rsidRPr="00206B95" w:rsidRDefault="00831E0E" w:rsidP="00206B95">
            <w:pPr>
              <w:rPr>
                <w:rFonts w:ascii="Arial" w:hAnsi="Arial" w:cs="Arial"/>
                <w:sz w:val="20"/>
                <w:szCs w:val="20"/>
              </w:rPr>
            </w:pPr>
            <w:r w:rsidRPr="00206B95">
              <w:rPr>
                <w:rFonts w:ascii="Arial" w:hAnsi="Arial" w:cs="Arial"/>
                <w:sz w:val="20"/>
                <w:szCs w:val="20"/>
              </w:rPr>
              <w:t>- Good aroma</w:t>
            </w:r>
          </w:p>
          <w:p w14:paraId="02982055" w14:textId="77777777" w:rsidR="002622A6" w:rsidRPr="00206B95" w:rsidRDefault="00831E0E" w:rsidP="00206B95">
            <w:pPr>
              <w:rPr>
                <w:rFonts w:ascii="Arial" w:hAnsi="Arial" w:cs="Arial"/>
                <w:b/>
                <w:sz w:val="20"/>
                <w:szCs w:val="20"/>
              </w:rPr>
            </w:pPr>
            <w:r w:rsidRPr="00206B95">
              <w:rPr>
                <w:rFonts w:ascii="Arial" w:hAnsi="Arial" w:cs="Arial"/>
                <w:b/>
                <w:sz w:val="20"/>
                <w:szCs w:val="20"/>
              </w:rPr>
              <w:t>Processing ability</w:t>
            </w:r>
          </w:p>
          <w:p w14:paraId="211D16CD" w14:textId="77777777" w:rsidR="002622A6" w:rsidRPr="00206B95" w:rsidRDefault="00831E0E" w:rsidP="00206B95">
            <w:pPr>
              <w:rPr>
                <w:rFonts w:ascii="Arial" w:hAnsi="Arial" w:cs="Arial"/>
                <w:sz w:val="20"/>
                <w:szCs w:val="20"/>
              </w:rPr>
            </w:pPr>
            <w:r w:rsidRPr="00206B95">
              <w:rPr>
                <w:rFonts w:ascii="Arial" w:hAnsi="Arial" w:cs="Arial"/>
                <w:sz w:val="20"/>
                <w:szCs w:val="20"/>
              </w:rPr>
              <w:t>Easy to pound</w:t>
            </w:r>
          </w:p>
        </w:tc>
        <w:tc>
          <w:tcPr>
            <w:tcW w:w="1260" w:type="dxa"/>
            <w:tcBorders>
              <w:top w:val="single" w:sz="4" w:space="0" w:color="000000"/>
              <w:left w:val="single" w:sz="4" w:space="0" w:color="000000"/>
              <w:bottom w:val="single" w:sz="4" w:space="0" w:color="000000"/>
              <w:right w:val="single" w:sz="4" w:space="0" w:color="000000"/>
            </w:tcBorders>
          </w:tcPr>
          <w:p w14:paraId="7400799C" w14:textId="77777777" w:rsidR="002622A6" w:rsidRPr="00206B95" w:rsidRDefault="002622A6" w:rsidP="00206B95">
            <w:pPr>
              <w:jc w:val="center"/>
              <w:rPr>
                <w:rFonts w:ascii="Arial" w:hAnsi="Arial" w:cs="Arial"/>
                <w:sz w:val="20"/>
                <w:szCs w:val="20"/>
              </w:rPr>
            </w:pPr>
          </w:p>
          <w:p w14:paraId="51463CE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E9C0F44" w14:textId="77777777" w:rsidR="002622A6" w:rsidRPr="00206B95" w:rsidRDefault="002622A6" w:rsidP="00206B95">
            <w:pPr>
              <w:jc w:val="center"/>
              <w:rPr>
                <w:rFonts w:ascii="Arial" w:hAnsi="Arial" w:cs="Arial"/>
                <w:sz w:val="20"/>
                <w:szCs w:val="20"/>
              </w:rPr>
            </w:pPr>
          </w:p>
          <w:p w14:paraId="14025BE7" w14:textId="77777777" w:rsidR="002622A6" w:rsidRPr="00206B95" w:rsidRDefault="002622A6" w:rsidP="00206B95">
            <w:pPr>
              <w:jc w:val="center"/>
              <w:rPr>
                <w:rFonts w:ascii="Arial" w:hAnsi="Arial" w:cs="Arial"/>
                <w:sz w:val="20"/>
                <w:szCs w:val="20"/>
              </w:rPr>
            </w:pPr>
          </w:p>
          <w:p w14:paraId="398C693C" w14:textId="77777777" w:rsidR="002622A6" w:rsidRPr="00206B95" w:rsidRDefault="002622A6" w:rsidP="00206B95">
            <w:pPr>
              <w:jc w:val="center"/>
              <w:rPr>
                <w:rFonts w:ascii="Arial" w:hAnsi="Arial" w:cs="Arial"/>
                <w:sz w:val="20"/>
                <w:szCs w:val="20"/>
              </w:rPr>
            </w:pPr>
          </w:p>
          <w:p w14:paraId="5AAE051A"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61069C45"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5A5FD80"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BFAE9B2"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43E43578" w14:textId="77777777" w:rsidR="002622A6" w:rsidRPr="00206B95" w:rsidRDefault="002622A6" w:rsidP="00206B95">
            <w:pPr>
              <w:jc w:val="center"/>
              <w:rPr>
                <w:rFonts w:ascii="Arial" w:hAnsi="Arial" w:cs="Arial"/>
                <w:sz w:val="20"/>
                <w:szCs w:val="20"/>
              </w:rPr>
            </w:pPr>
          </w:p>
          <w:p w14:paraId="24E41456"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CECF59E"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9978817" w14:textId="77777777" w:rsidR="002622A6" w:rsidRPr="00206B95" w:rsidRDefault="002622A6" w:rsidP="00206B95">
            <w:pPr>
              <w:jc w:val="center"/>
              <w:rPr>
                <w:rFonts w:ascii="Arial" w:hAnsi="Arial" w:cs="Arial"/>
                <w:sz w:val="20"/>
                <w:szCs w:val="20"/>
              </w:rPr>
            </w:pPr>
          </w:p>
          <w:p w14:paraId="154C9E18"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3759B9FD" w14:textId="77777777" w:rsidR="002622A6" w:rsidRPr="00206B95" w:rsidRDefault="002622A6" w:rsidP="00206B95">
            <w:pPr>
              <w:jc w:val="center"/>
              <w:rPr>
                <w:rFonts w:ascii="Arial" w:hAnsi="Arial" w:cs="Arial"/>
                <w:sz w:val="20"/>
                <w:szCs w:val="20"/>
              </w:rPr>
            </w:pPr>
          </w:p>
          <w:p w14:paraId="0840EC64" w14:textId="77777777" w:rsidR="002622A6" w:rsidRPr="00206B95" w:rsidRDefault="002622A6" w:rsidP="00206B95">
            <w:pPr>
              <w:jc w:val="center"/>
              <w:rPr>
                <w:rFonts w:ascii="Arial" w:hAnsi="Arial" w:cs="Arial"/>
                <w:sz w:val="20"/>
                <w:szCs w:val="20"/>
              </w:rPr>
            </w:pPr>
          </w:p>
          <w:p w14:paraId="3DB964C3"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C5B5BAB" w14:textId="77777777" w:rsidR="002622A6" w:rsidRPr="00206B95" w:rsidRDefault="002622A6" w:rsidP="00206B95">
            <w:pPr>
              <w:jc w:val="center"/>
              <w:rPr>
                <w:rFonts w:ascii="Arial" w:hAnsi="Arial" w:cs="Arial"/>
                <w:sz w:val="20"/>
                <w:szCs w:val="20"/>
              </w:rPr>
            </w:pPr>
          </w:p>
          <w:p w14:paraId="27D865E5"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tc>
        <w:tc>
          <w:tcPr>
            <w:tcW w:w="1350" w:type="dxa"/>
            <w:tcBorders>
              <w:top w:val="single" w:sz="4" w:space="0" w:color="000000"/>
              <w:left w:val="single" w:sz="4" w:space="0" w:color="000000"/>
              <w:bottom w:val="single" w:sz="4" w:space="0" w:color="000000"/>
              <w:right w:val="single" w:sz="4" w:space="0" w:color="000000"/>
            </w:tcBorders>
          </w:tcPr>
          <w:p w14:paraId="33C9D391" w14:textId="77777777" w:rsidR="002622A6" w:rsidRPr="00206B95" w:rsidRDefault="002622A6" w:rsidP="00206B95">
            <w:pPr>
              <w:jc w:val="center"/>
              <w:rPr>
                <w:rFonts w:ascii="Arial" w:hAnsi="Arial" w:cs="Arial"/>
                <w:sz w:val="20"/>
                <w:szCs w:val="20"/>
              </w:rPr>
            </w:pPr>
          </w:p>
          <w:p w14:paraId="60C61F31"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2BA77983" w14:textId="77777777" w:rsidR="002622A6" w:rsidRPr="00206B95" w:rsidRDefault="002622A6" w:rsidP="00206B95">
            <w:pPr>
              <w:jc w:val="center"/>
              <w:rPr>
                <w:rFonts w:ascii="Arial" w:hAnsi="Arial" w:cs="Arial"/>
                <w:sz w:val="20"/>
                <w:szCs w:val="20"/>
              </w:rPr>
            </w:pPr>
          </w:p>
          <w:p w14:paraId="52ED60D8" w14:textId="77777777" w:rsidR="002622A6" w:rsidRPr="00206B95" w:rsidRDefault="002622A6" w:rsidP="00206B95">
            <w:pPr>
              <w:jc w:val="center"/>
              <w:rPr>
                <w:rFonts w:ascii="Arial" w:hAnsi="Arial" w:cs="Arial"/>
                <w:sz w:val="20"/>
                <w:szCs w:val="20"/>
              </w:rPr>
            </w:pPr>
          </w:p>
          <w:p w14:paraId="77A91888" w14:textId="77777777" w:rsidR="002622A6" w:rsidRPr="00206B95" w:rsidRDefault="002622A6" w:rsidP="00206B95">
            <w:pPr>
              <w:jc w:val="center"/>
              <w:rPr>
                <w:rFonts w:ascii="Arial" w:hAnsi="Arial" w:cs="Arial"/>
                <w:sz w:val="20"/>
                <w:szCs w:val="20"/>
              </w:rPr>
            </w:pPr>
          </w:p>
          <w:p w14:paraId="2D1EFFF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194F33A7"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E7D3DA0"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75B1E030" w14:textId="77777777" w:rsidR="002622A6" w:rsidRPr="00206B95" w:rsidRDefault="002622A6" w:rsidP="00206B95">
            <w:pPr>
              <w:jc w:val="center"/>
              <w:rPr>
                <w:rFonts w:ascii="Arial" w:hAnsi="Arial" w:cs="Arial"/>
                <w:sz w:val="20"/>
                <w:szCs w:val="20"/>
              </w:rPr>
            </w:pPr>
          </w:p>
          <w:p w14:paraId="43F29310" w14:textId="77777777" w:rsidR="002622A6" w:rsidRPr="00206B95" w:rsidRDefault="002622A6" w:rsidP="00206B95">
            <w:pPr>
              <w:jc w:val="center"/>
              <w:rPr>
                <w:rFonts w:ascii="Arial" w:hAnsi="Arial" w:cs="Arial"/>
                <w:sz w:val="20"/>
                <w:szCs w:val="20"/>
              </w:rPr>
            </w:pPr>
          </w:p>
          <w:p w14:paraId="4C00AFF1"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16A964D"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114FB71" w14:textId="77777777" w:rsidR="002622A6" w:rsidRPr="00206B95" w:rsidRDefault="002622A6" w:rsidP="00206B95">
            <w:pPr>
              <w:jc w:val="center"/>
              <w:rPr>
                <w:rFonts w:ascii="Arial" w:hAnsi="Arial" w:cs="Arial"/>
                <w:sz w:val="20"/>
                <w:szCs w:val="20"/>
              </w:rPr>
            </w:pPr>
          </w:p>
          <w:p w14:paraId="1CFECE02"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7631DFCB"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72635582" w14:textId="77777777" w:rsidR="002622A6" w:rsidRPr="00206B95" w:rsidRDefault="002622A6" w:rsidP="00206B95">
            <w:pPr>
              <w:jc w:val="center"/>
              <w:rPr>
                <w:rFonts w:ascii="Arial" w:hAnsi="Arial" w:cs="Arial"/>
                <w:sz w:val="20"/>
                <w:szCs w:val="20"/>
              </w:rPr>
            </w:pPr>
          </w:p>
          <w:p w14:paraId="67D44DE4"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6BD12CC" w14:textId="77777777" w:rsidR="002622A6" w:rsidRPr="00206B95" w:rsidRDefault="002622A6" w:rsidP="00206B95">
            <w:pPr>
              <w:jc w:val="center"/>
              <w:rPr>
                <w:rFonts w:ascii="Arial" w:hAnsi="Arial" w:cs="Arial"/>
                <w:sz w:val="20"/>
                <w:szCs w:val="20"/>
              </w:rPr>
            </w:pPr>
          </w:p>
          <w:p w14:paraId="2E86F653"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tc>
        <w:tc>
          <w:tcPr>
            <w:tcW w:w="2520" w:type="dxa"/>
            <w:tcBorders>
              <w:top w:val="single" w:sz="4" w:space="0" w:color="000000"/>
              <w:left w:val="single" w:sz="4" w:space="0" w:color="000000"/>
              <w:bottom w:val="single" w:sz="4" w:space="0" w:color="000000"/>
              <w:right w:val="single" w:sz="4" w:space="0" w:color="000000"/>
            </w:tcBorders>
          </w:tcPr>
          <w:p w14:paraId="0AA49C4E" w14:textId="77777777" w:rsidR="002622A6" w:rsidRPr="00206B95" w:rsidRDefault="002622A6" w:rsidP="00206B95">
            <w:pPr>
              <w:jc w:val="center"/>
              <w:rPr>
                <w:rFonts w:ascii="Arial" w:hAnsi="Arial" w:cs="Arial"/>
                <w:sz w:val="20"/>
                <w:szCs w:val="20"/>
              </w:rPr>
            </w:pPr>
          </w:p>
          <w:p w14:paraId="680D211E"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ABC725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A7C13EF" w14:textId="77777777" w:rsidR="002622A6" w:rsidRPr="00206B95" w:rsidRDefault="002622A6" w:rsidP="00206B95">
            <w:pPr>
              <w:jc w:val="center"/>
              <w:rPr>
                <w:rFonts w:ascii="Arial" w:hAnsi="Arial" w:cs="Arial"/>
                <w:sz w:val="20"/>
                <w:szCs w:val="20"/>
              </w:rPr>
            </w:pPr>
          </w:p>
          <w:p w14:paraId="55156980" w14:textId="77777777" w:rsidR="002622A6" w:rsidRPr="00206B95" w:rsidRDefault="002622A6" w:rsidP="00206B95">
            <w:pPr>
              <w:jc w:val="center"/>
              <w:rPr>
                <w:rFonts w:ascii="Arial" w:hAnsi="Arial" w:cs="Arial"/>
                <w:sz w:val="20"/>
                <w:szCs w:val="20"/>
              </w:rPr>
            </w:pPr>
          </w:p>
          <w:p w14:paraId="317D3DC0"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2CB6B7F5"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78BBF73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E08B2B4"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EBC919D" w14:textId="77777777" w:rsidR="002622A6" w:rsidRPr="00206B95" w:rsidRDefault="002622A6" w:rsidP="00206B95">
            <w:pPr>
              <w:jc w:val="center"/>
              <w:rPr>
                <w:rFonts w:ascii="Arial" w:hAnsi="Arial" w:cs="Arial"/>
                <w:sz w:val="20"/>
                <w:szCs w:val="20"/>
              </w:rPr>
            </w:pPr>
          </w:p>
          <w:p w14:paraId="732AEEED" w14:textId="77777777" w:rsidR="002622A6" w:rsidRPr="00206B95" w:rsidRDefault="002622A6" w:rsidP="00206B95">
            <w:pPr>
              <w:jc w:val="center"/>
              <w:rPr>
                <w:rFonts w:ascii="Arial" w:hAnsi="Arial" w:cs="Arial"/>
                <w:sz w:val="20"/>
                <w:szCs w:val="20"/>
              </w:rPr>
            </w:pPr>
          </w:p>
          <w:p w14:paraId="511CF175"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E67FCFA" w14:textId="77777777" w:rsidR="002622A6" w:rsidRPr="00206B95" w:rsidRDefault="002622A6" w:rsidP="00206B95">
            <w:pPr>
              <w:jc w:val="center"/>
              <w:rPr>
                <w:rFonts w:ascii="Arial" w:hAnsi="Arial" w:cs="Arial"/>
                <w:sz w:val="20"/>
                <w:szCs w:val="20"/>
              </w:rPr>
            </w:pPr>
          </w:p>
          <w:p w14:paraId="5660FD1A"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61DAB911" w14:textId="77777777" w:rsidR="002622A6" w:rsidRPr="00206B95" w:rsidRDefault="002622A6" w:rsidP="00206B95">
            <w:pPr>
              <w:jc w:val="center"/>
              <w:rPr>
                <w:rFonts w:ascii="Arial" w:hAnsi="Arial" w:cs="Arial"/>
                <w:sz w:val="20"/>
                <w:szCs w:val="20"/>
              </w:rPr>
            </w:pPr>
          </w:p>
          <w:p w14:paraId="1EFAAD3A" w14:textId="77777777" w:rsidR="002622A6" w:rsidRPr="00206B95" w:rsidRDefault="002622A6" w:rsidP="00206B95">
            <w:pPr>
              <w:jc w:val="center"/>
              <w:rPr>
                <w:rFonts w:ascii="Arial" w:hAnsi="Arial" w:cs="Arial"/>
                <w:sz w:val="20"/>
                <w:szCs w:val="20"/>
              </w:rPr>
            </w:pPr>
          </w:p>
          <w:p w14:paraId="11D43AB4"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15DCBA73" w14:textId="77777777" w:rsidR="002622A6" w:rsidRPr="00206B95" w:rsidRDefault="002622A6" w:rsidP="00206B95">
            <w:pPr>
              <w:jc w:val="center"/>
              <w:rPr>
                <w:rFonts w:ascii="Arial" w:hAnsi="Arial" w:cs="Arial"/>
                <w:sz w:val="20"/>
                <w:szCs w:val="20"/>
              </w:rPr>
            </w:pPr>
          </w:p>
          <w:p w14:paraId="4FE983F3" w14:textId="77777777" w:rsidR="002622A6" w:rsidRPr="00206B95" w:rsidRDefault="002622A6" w:rsidP="00206B95">
            <w:pPr>
              <w:jc w:val="center"/>
              <w:rPr>
                <w:rFonts w:ascii="Arial" w:hAnsi="Arial" w:cs="Arial"/>
                <w:sz w:val="20"/>
                <w:szCs w:val="20"/>
              </w:rPr>
            </w:pPr>
          </w:p>
        </w:tc>
      </w:tr>
      <w:tr w:rsidR="002622A6" w:rsidRPr="00206B95" w14:paraId="78ADC99F" w14:textId="77777777" w:rsidTr="00A956D1">
        <w:trPr>
          <w:trHeight w:val="1151"/>
        </w:trPr>
        <w:tc>
          <w:tcPr>
            <w:tcW w:w="17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FDE9F9" w14:textId="77777777" w:rsidR="002622A6" w:rsidRPr="00206B95" w:rsidRDefault="00831E0E" w:rsidP="00206B95">
            <w:pPr>
              <w:ind w:left="17"/>
              <w:jc w:val="center"/>
              <w:rPr>
                <w:rFonts w:ascii="Arial" w:hAnsi="Arial" w:cs="Arial"/>
                <w:sz w:val="20"/>
                <w:szCs w:val="20"/>
              </w:rPr>
            </w:pPr>
            <w:r w:rsidRPr="00206B95">
              <w:rPr>
                <w:rFonts w:ascii="Arial" w:hAnsi="Arial" w:cs="Arial"/>
                <w:sz w:val="20"/>
                <w:szCs w:val="20"/>
              </w:rPr>
              <w:t xml:space="preserve"> </w:t>
            </w:r>
          </w:p>
          <w:p w14:paraId="5E05D12B" w14:textId="77777777" w:rsidR="002622A6" w:rsidRPr="00206B95" w:rsidRDefault="00831E0E" w:rsidP="00206B95">
            <w:pPr>
              <w:ind w:left="17"/>
              <w:jc w:val="center"/>
              <w:rPr>
                <w:rFonts w:ascii="Arial" w:hAnsi="Arial" w:cs="Arial"/>
                <w:sz w:val="20"/>
                <w:szCs w:val="20"/>
              </w:rPr>
            </w:pPr>
            <w:r w:rsidRPr="00206B95">
              <w:rPr>
                <w:rFonts w:ascii="Arial" w:hAnsi="Arial" w:cs="Arial"/>
                <w:sz w:val="20"/>
                <w:szCs w:val="20"/>
              </w:rPr>
              <w:t xml:space="preserve"> </w:t>
            </w:r>
          </w:p>
          <w:p w14:paraId="2036450D" w14:textId="77777777" w:rsidR="002622A6" w:rsidRPr="00206B95" w:rsidRDefault="00831E0E" w:rsidP="00206B95">
            <w:pPr>
              <w:ind w:left="17"/>
              <w:jc w:val="center"/>
              <w:rPr>
                <w:rFonts w:ascii="Arial" w:hAnsi="Arial" w:cs="Arial"/>
                <w:sz w:val="20"/>
                <w:szCs w:val="20"/>
              </w:rPr>
            </w:pPr>
            <w:r w:rsidRPr="00206B95">
              <w:rPr>
                <w:rFonts w:ascii="Arial" w:hAnsi="Arial" w:cs="Arial"/>
                <w:sz w:val="20"/>
                <w:szCs w:val="20"/>
              </w:rPr>
              <w:t xml:space="preserve"> </w:t>
            </w:r>
          </w:p>
          <w:p w14:paraId="5D03C2D0" w14:textId="77777777" w:rsidR="002622A6" w:rsidRPr="00206B95" w:rsidRDefault="00831E0E" w:rsidP="00206B95">
            <w:pPr>
              <w:jc w:val="center"/>
              <w:rPr>
                <w:rFonts w:ascii="Arial" w:hAnsi="Arial" w:cs="Arial"/>
                <w:sz w:val="20"/>
                <w:szCs w:val="20"/>
              </w:rPr>
            </w:pPr>
            <w:r w:rsidRPr="00206B95">
              <w:rPr>
                <w:rFonts w:ascii="Arial" w:hAnsi="Arial" w:cs="Arial"/>
                <w:b/>
                <w:sz w:val="20"/>
                <w:szCs w:val="20"/>
              </w:rPr>
              <w:t xml:space="preserve">List of the least liked </w:t>
            </w:r>
            <w:r w:rsidRPr="00206B95">
              <w:rPr>
                <w:rFonts w:ascii="Arial" w:hAnsi="Arial" w:cs="Arial"/>
                <w:sz w:val="20"/>
                <w:szCs w:val="20"/>
              </w:rPr>
              <w:t xml:space="preserve">characteristics </w:t>
            </w:r>
          </w:p>
          <w:p w14:paraId="74557D27" w14:textId="77777777" w:rsidR="002622A6" w:rsidRPr="00206B95" w:rsidRDefault="00831E0E" w:rsidP="00206B95">
            <w:pPr>
              <w:ind w:left="17"/>
              <w:jc w:val="center"/>
              <w:rPr>
                <w:rFonts w:ascii="Arial" w:hAnsi="Arial" w:cs="Arial"/>
                <w:sz w:val="20"/>
                <w:szCs w:val="20"/>
              </w:rPr>
            </w:pPr>
            <w:r w:rsidRPr="00206B95">
              <w:rPr>
                <w:rFonts w:ascii="Arial" w:hAnsi="Arial" w:cs="Arial"/>
                <w:sz w:val="20"/>
                <w:szCs w:val="20"/>
              </w:rPr>
              <w:t xml:space="preserve"> </w:t>
            </w:r>
          </w:p>
          <w:p w14:paraId="0EAF27F9" w14:textId="77777777" w:rsidR="002622A6" w:rsidRPr="00206B95" w:rsidRDefault="00831E0E" w:rsidP="00206B95">
            <w:pPr>
              <w:ind w:left="17"/>
              <w:jc w:val="center"/>
              <w:rPr>
                <w:rFonts w:ascii="Arial" w:hAnsi="Arial" w:cs="Arial"/>
                <w:sz w:val="20"/>
                <w:szCs w:val="20"/>
              </w:rPr>
            </w:pPr>
            <w:r w:rsidRPr="00206B95">
              <w:rPr>
                <w:rFonts w:ascii="Arial" w:hAnsi="Arial" w:cs="Arial"/>
                <w:sz w:val="20"/>
                <w:szCs w:val="20"/>
              </w:rPr>
              <w:t xml:space="preserve"> </w:t>
            </w:r>
          </w:p>
          <w:p w14:paraId="709D3706" w14:textId="77777777" w:rsidR="002622A6" w:rsidRPr="00206B95" w:rsidRDefault="00831E0E" w:rsidP="00206B95">
            <w:pPr>
              <w:ind w:left="17"/>
              <w:jc w:val="center"/>
              <w:rPr>
                <w:rFonts w:ascii="Arial" w:hAnsi="Arial" w:cs="Arial"/>
                <w:sz w:val="20"/>
                <w:szCs w:val="20"/>
              </w:rPr>
            </w:pPr>
            <w:r w:rsidRPr="00206B95">
              <w:rPr>
                <w:rFonts w:ascii="Arial" w:hAnsi="Arial" w:cs="Arial"/>
                <w:sz w:val="20"/>
                <w:szCs w:val="20"/>
              </w:rPr>
              <w:t xml:space="preserve"> </w:t>
            </w:r>
          </w:p>
          <w:p w14:paraId="5A54CA87" w14:textId="77777777" w:rsidR="002622A6" w:rsidRPr="00206B95" w:rsidRDefault="00831E0E" w:rsidP="00206B95">
            <w:pPr>
              <w:ind w:left="17"/>
              <w:jc w:val="center"/>
              <w:rPr>
                <w:rFonts w:ascii="Arial" w:hAnsi="Arial" w:cs="Arial"/>
                <w:sz w:val="20"/>
                <w:szCs w:val="20"/>
              </w:rPr>
            </w:pPr>
            <w:r w:rsidRPr="00206B95">
              <w:rPr>
                <w:rFonts w:ascii="Arial" w:hAnsi="Arial" w:cs="Arial"/>
                <w:sz w:val="20"/>
                <w:szCs w:val="20"/>
              </w:rPr>
              <w:t xml:space="preserve"> </w:t>
            </w:r>
          </w:p>
        </w:tc>
        <w:tc>
          <w:tcPr>
            <w:tcW w:w="2574" w:type="dxa"/>
            <w:tcBorders>
              <w:top w:val="single" w:sz="4" w:space="0" w:color="000000"/>
              <w:left w:val="single" w:sz="4" w:space="0" w:color="000000"/>
              <w:bottom w:val="single" w:sz="4" w:space="0" w:color="000000"/>
              <w:right w:val="single" w:sz="4" w:space="0" w:color="000000"/>
            </w:tcBorders>
          </w:tcPr>
          <w:p w14:paraId="01EA85DF" w14:textId="77777777" w:rsidR="002622A6" w:rsidRPr="00206B95" w:rsidRDefault="00831E0E" w:rsidP="00206B95">
            <w:pPr>
              <w:rPr>
                <w:rFonts w:ascii="Arial" w:hAnsi="Arial" w:cs="Arial"/>
                <w:sz w:val="20"/>
                <w:szCs w:val="20"/>
              </w:rPr>
            </w:pPr>
            <w:r w:rsidRPr="00206B95">
              <w:rPr>
                <w:rFonts w:ascii="Arial" w:hAnsi="Arial" w:cs="Arial"/>
                <w:b/>
                <w:sz w:val="20"/>
                <w:szCs w:val="20"/>
              </w:rPr>
              <w:t>Appearance</w:t>
            </w:r>
            <w:r w:rsidRPr="00206B95">
              <w:rPr>
                <w:rFonts w:ascii="Arial" w:hAnsi="Arial" w:cs="Arial"/>
                <w:sz w:val="20"/>
                <w:szCs w:val="20"/>
              </w:rPr>
              <w:t xml:space="preserve"> </w:t>
            </w:r>
          </w:p>
          <w:p w14:paraId="1D1E73E9" w14:textId="77777777" w:rsidR="002622A6" w:rsidRPr="00206B95" w:rsidRDefault="00831E0E" w:rsidP="00206B95">
            <w:pPr>
              <w:rPr>
                <w:rFonts w:ascii="Arial" w:hAnsi="Arial" w:cs="Arial"/>
                <w:sz w:val="20"/>
                <w:szCs w:val="20"/>
              </w:rPr>
            </w:pPr>
            <w:r w:rsidRPr="00206B95">
              <w:rPr>
                <w:rFonts w:ascii="Arial" w:hAnsi="Arial" w:cs="Arial"/>
                <w:sz w:val="20"/>
                <w:szCs w:val="20"/>
              </w:rPr>
              <w:t>- Grey</w:t>
            </w:r>
          </w:p>
          <w:p w14:paraId="34517875" w14:textId="77777777" w:rsidR="002622A6" w:rsidRPr="00206B95" w:rsidRDefault="00831E0E" w:rsidP="00206B95">
            <w:pPr>
              <w:rPr>
                <w:rFonts w:ascii="Arial" w:hAnsi="Arial" w:cs="Arial"/>
                <w:b/>
                <w:sz w:val="20"/>
                <w:szCs w:val="20"/>
              </w:rPr>
            </w:pPr>
            <w:r w:rsidRPr="00206B95">
              <w:rPr>
                <w:rFonts w:ascii="Arial" w:hAnsi="Arial" w:cs="Arial"/>
                <w:b/>
                <w:sz w:val="20"/>
                <w:szCs w:val="20"/>
              </w:rPr>
              <w:t xml:space="preserve">Texture when Touching </w:t>
            </w:r>
          </w:p>
          <w:p w14:paraId="3486DD92" w14:textId="77777777" w:rsidR="002622A6" w:rsidRPr="00206B95" w:rsidRDefault="00831E0E" w:rsidP="00206B95">
            <w:pPr>
              <w:rPr>
                <w:rFonts w:ascii="Arial" w:hAnsi="Arial" w:cs="Arial"/>
                <w:sz w:val="20"/>
                <w:szCs w:val="20"/>
              </w:rPr>
            </w:pPr>
            <w:r w:rsidRPr="00206B95">
              <w:rPr>
                <w:rFonts w:ascii="Arial" w:hAnsi="Arial" w:cs="Arial"/>
                <w:sz w:val="20"/>
                <w:szCs w:val="20"/>
              </w:rPr>
              <w:t>- Lumps</w:t>
            </w:r>
          </w:p>
          <w:p w14:paraId="34EF054D" w14:textId="77777777" w:rsidR="002622A6" w:rsidRPr="00206B95" w:rsidRDefault="00831E0E" w:rsidP="00206B95">
            <w:pPr>
              <w:rPr>
                <w:rFonts w:ascii="Arial" w:hAnsi="Arial" w:cs="Arial"/>
                <w:sz w:val="20"/>
                <w:szCs w:val="20"/>
              </w:rPr>
            </w:pPr>
            <w:r w:rsidRPr="00206B95">
              <w:rPr>
                <w:rFonts w:ascii="Arial" w:hAnsi="Arial" w:cs="Arial"/>
                <w:sz w:val="20"/>
                <w:szCs w:val="20"/>
              </w:rPr>
              <w:t>- Too hard</w:t>
            </w:r>
          </w:p>
          <w:p w14:paraId="50AB3DF4" w14:textId="77777777" w:rsidR="002622A6" w:rsidRPr="00206B95" w:rsidRDefault="00831E0E" w:rsidP="00206B95">
            <w:pPr>
              <w:rPr>
                <w:rFonts w:ascii="Arial" w:hAnsi="Arial" w:cs="Arial"/>
                <w:sz w:val="20"/>
                <w:szCs w:val="20"/>
              </w:rPr>
            </w:pPr>
            <w:r w:rsidRPr="00206B95">
              <w:rPr>
                <w:rFonts w:ascii="Arial" w:hAnsi="Arial" w:cs="Arial"/>
                <w:sz w:val="20"/>
                <w:szCs w:val="20"/>
              </w:rPr>
              <w:t>- Sticky</w:t>
            </w:r>
          </w:p>
          <w:p w14:paraId="54749175" w14:textId="77777777" w:rsidR="002622A6" w:rsidRPr="00206B95" w:rsidRDefault="00831E0E" w:rsidP="00206B95">
            <w:pPr>
              <w:rPr>
                <w:rFonts w:ascii="Arial" w:hAnsi="Arial" w:cs="Arial"/>
                <w:sz w:val="20"/>
                <w:szCs w:val="20"/>
              </w:rPr>
            </w:pPr>
            <w:r w:rsidRPr="00206B95">
              <w:rPr>
                <w:rFonts w:ascii="Arial" w:hAnsi="Arial" w:cs="Arial"/>
                <w:sz w:val="20"/>
                <w:szCs w:val="20"/>
              </w:rPr>
              <w:t>- Hard</w:t>
            </w:r>
          </w:p>
          <w:p w14:paraId="16FD0ADA" w14:textId="77777777" w:rsidR="002622A6" w:rsidRPr="00206B95" w:rsidRDefault="00831E0E" w:rsidP="00206B95">
            <w:pPr>
              <w:rPr>
                <w:rFonts w:ascii="Arial" w:hAnsi="Arial" w:cs="Arial"/>
                <w:sz w:val="20"/>
                <w:szCs w:val="20"/>
              </w:rPr>
            </w:pPr>
            <w:r w:rsidRPr="00206B95">
              <w:rPr>
                <w:rFonts w:ascii="Arial" w:hAnsi="Arial" w:cs="Arial"/>
                <w:sz w:val="20"/>
                <w:szCs w:val="20"/>
              </w:rPr>
              <w:t>- Not smooth</w:t>
            </w:r>
          </w:p>
          <w:p w14:paraId="0495FC67" w14:textId="77777777" w:rsidR="002622A6" w:rsidRPr="00206B95" w:rsidRDefault="00831E0E" w:rsidP="00206B95">
            <w:pPr>
              <w:rPr>
                <w:rFonts w:ascii="Arial" w:hAnsi="Arial" w:cs="Arial"/>
                <w:sz w:val="20"/>
                <w:szCs w:val="20"/>
              </w:rPr>
            </w:pPr>
            <w:r w:rsidRPr="00206B95">
              <w:rPr>
                <w:rFonts w:ascii="Arial" w:hAnsi="Arial" w:cs="Arial"/>
                <w:sz w:val="20"/>
                <w:szCs w:val="20"/>
              </w:rPr>
              <w:t>- Slightly sticky</w:t>
            </w:r>
          </w:p>
          <w:p w14:paraId="0900BF88" w14:textId="77777777" w:rsidR="002622A6" w:rsidRPr="00206B95" w:rsidRDefault="00831E0E" w:rsidP="00206B95">
            <w:pPr>
              <w:rPr>
                <w:rFonts w:ascii="Arial" w:hAnsi="Arial" w:cs="Arial"/>
                <w:sz w:val="20"/>
                <w:szCs w:val="20"/>
              </w:rPr>
            </w:pPr>
            <w:r w:rsidRPr="00206B95">
              <w:rPr>
                <w:rFonts w:ascii="Arial" w:hAnsi="Arial" w:cs="Arial"/>
                <w:sz w:val="20"/>
                <w:szCs w:val="20"/>
              </w:rPr>
              <w:t>- Not stretchable</w:t>
            </w:r>
          </w:p>
          <w:p w14:paraId="7CC07C26" w14:textId="77777777" w:rsidR="002622A6" w:rsidRPr="00206B95" w:rsidRDefault="00831E0E" w:rsidP="00206B95">
            <w:pPr>
              <w:rPr>
                <w:rFonts w:ascii="Arial" w:hAnsi="Arial" w:cs="Arial"/>
                <w:sz w:val="20"/>
                <w:szCs w:val="20"/>
              </w:rPr>
            </w:pPr>
            <w:r w:rsidRPr="00206B95">
              <w:rPr>
                <w:rFonts w:ascii="Arial" w:hAnsi="Arial" w:cs="Arial"/>
                <w:sz w:val="20"/>
                <w:szCs w:val="20"/>
              </w:rPr>
              <w:t>- Moderately hard</w:t>
            </w:r>
          </w:p>
          <w:p w14:paraId="7F67C366" w14:textId="77777777" w:rsidR="002622A6" w:rsidRPr="00206B95" w:rsidRDefault="00831E0E" w:rsidP="00206B95">
            <w:pPr>
              <w:rPr>
                <w:rFonts w:ascii="Arial" w:hAnsi="Arial" w:cs="Arial"/>
                <w:sz w:val="20"/>
                <w:szCs w:val="20"/>
              </w:rPr>
            </w:pPr>
            <w:r w:rsidRPr="00206B95">
              <w:rPr>
                <w:rFonts w:ascii="Arial" w:hAnsi="Arial" w:cs="Arial"/>
                <w:sz w:val="20"/>
                <w:szCs w:val="20"/>
              </w:rPr>
              <w:t>- Too soft</w:t>
            </w:r>
          </w:p>
          <w:p w14:paraId="4AC01B29" w14:textId="77777777" w:rsidR="002622A6" w:rsidRPr="00206B95" w:rsidRDefault="00831E0E" w:rsidP="00206B95">
            <w:pPr>
              <w:rPr>
                <w:rFonts w:ascii="Arial" w:hAnsi="Arial" w:cs="Arial"/>
                <w:sz w:val="20"/>
                <w:szCs w:val="20"/>
              </w:rPr>
            </w:pPr>
            <w:r w:rsidRPr="00206B95">
              <w:rPr>
                <w:rFonts w:ascii="Arial" w:hAnsi="Arial" w:cs="Arial"/>
                <w:sz w:val="20"/>
                <w:szCs w:val="20"/>
              </w:rPr>
              <w:t xml:space="preserve">- Not </w:t>
            </w:r>
            <w:proofErr w:type="spellStart"/>
            <w:r w:rsidRPr="00206B95">
              <w:rPr>
                <w:rFonts w:ascii="Arial" w:hAnsi="Arial" w:cs="Arial"/>
                <w:sz w:val="20"/>
                <w:szCs w:val="20"/>
              </w:rPr>
              <w:t>mouldable</w:t>
            </w:r>
            <w:proofErr w:type="spellEnd"/>
          </w:p>
          <w:p w14:paraId="46DEDE84" w14:textId="77777777" w:rsidR="002622A6" w:rsidRPr="00206B95" w:rsidRDefault="00831E0E" w:rsidP="00206B95">
            <w:pPr>
              <w:rPr>
                <w:rFonts w:ascii="Arial" w:hAnsi="Arial" w:cs="Arial"/>
                <w:b/>
                <w:sz w:val="20"/>
                <w:szCs w:val="20"/>
              </w:rPr>
            </w:pPr>
            <w:r w:rsidRPr="00206B95">
              <w:rPr>
                <w:rFonts w:ascii="Arial" w:hAnsi="Arial" w:cs="Arial"/>
                <w:b/>
                <w:sz w:val="20"/>
                <w:szCs w:val="20"/>
              </w:rPr>
              <w:t xml:space="preserve">Taste  </w:t>
            </w:r>
          </w:p>
          <w:p w14:paraId="6F0B59FF" w14:textId="77777777" w:rsidR="002622A6" w:rsidRPr="00206B95" w:rsidRDefault="00831E0E" w:rsidP="00206B95">
            <w:pPr>
              <w:rPr>
                <w:rFonts w:ascii="Arial" w:hAnsi="Arial" w:cs="Arial"/>
                <w:sz w:val="20"/>
                <w:szCs w:val="20"/>
              </w:rPr>
            </w:pPr>
            <w:r w:rsidRPr="00206B95">
              <w:rPr>
                <w:rFonts w:ascii="Arial" w:hAnsi="Arial" w:cs="Arial"/>
                <w:sz w:val="20"/>
                <w:szCs w:val="20"/>
              </w:rPr>
              <w:t>- Bitter taste</w:t>
            </w:r>
          </w:p>
          <w:p w14:paraId="218888FE" w14:textId="77777777" w:rsidR="002622A6" w:rsidRPr="00206B95" w:rsidRDefault="00831E0E" w:rsidP="00206B95">
            <w:pPr>
              <w:rPr>
                <w:rFonts w:ascii="Arial" w:hAnsi="Arial" w:cs="Arial"/>
                <w:sz w:val="20"/>
                <w:szCs w:val="20"/>
              </w:rPr>
            </w:pPr>
            <w:r w:rsidRPr="00206B95">
              <w:rPr>
                <w:rFonts w:ascii="Arial" w:hAnsi="Arial" w:cs="Arial"/>
                <w:b/>
                <w:sz w:val="20"/>
                <w:szCs w:val="20"/>
              </w:rPr>
              <w:t>Aroma</w:t>
            </w:r>
            <w:r w:rsidRPr="00206B95">
              <w:rPr>
                <w:rFonts w:ascii="Arial" w:hAnsi="Arial" w:cs="Arial"/>
                <w:sz w:val="20"/>
                <w:szCs w:val="20"/>
              </w:rPr>
              <w:t xml:space="preserve"> </w:t>
            </w:r>
          </w:p>
          <w:p w14:paraId="0DFC4DC5" w14:textId="77777777" w:rsidR="002622A6" w:rsidRPr="00206B95" w:rsidRDefault="00831E0E" w:rsidP="00206B95">
            <w:pPr>
              <w:rPr>
                <w:rFonts w:ascii="Arial" w:hAnsi="Arial" w:cs="Arial"/>
                <w:sz w:val="20"/>
                <w:szCs w:val="20"/>
              </w:rPr>
            </w:pPr>
            <w:r w:rsidRPr="00206B95">
              <w:rPr>
                <w:rFonts w:ascii="Arial" w:hAnsi="Arial" w:cs="Arial"/>
                <w:sz w:val="20"/>
                <w:szCs w:val="20"/>
              </w:rPr>
              <w:t>- Bad aroma</w:t>
            </w:r>
          </w:p>
        </w:tc>
        <w:tc>
          <w:tcPr>
            <w:tcW w:w="1260" w:type="dxa"/>
            <w:tcBorders>
              <w:top w:val="single" w:sz="4" w:space="0" w:color="000000"/>
              <w:left w:val="single" w:sz="4" w:space="0" w:color="000000"/>
              <w:bottom w:val="single" w:sz="4" w:space="0" w:color="000000"/>
              <w:right w:val="single" w:sz="4" w:space="0" w:color="000000"/>
            </w:tcBorders>
          </w:tcPr>
          <w:p w14:paraId="23403BB6" w14:textId="77777777" w:rsidR="002622A6" w:rsidRPr="00206B95" w:rsidRDefault="002622A6" w:rsidP="00206B95">
            <w:pPr>
              <w:jc w:val="center"/>
              <w:rPr>
                <w:rFonts w:ascii="Arial" w:hAnsi="Arial" w:cs="Arial"/>
                <w:sz w:val="20"/>
                <w:szCs w:val="20"/>
              </w:rPr>
            </w:pPr>
          </w:p>
          <w:p w14:paraId="723F70FB"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6DE5269" w14:textId="77777777" w:rsidR="002622A6" w:rsidRPr="00206B95" w:rsidRDefault="002622A6" w:rsidP="00206B95">
            <w:pPr>
              <w:jc w:val="center"/>
              <w:rPr>
                <w:rFonts w:ascii="Arial" w:hAnsi="Arial" w:cs="Arial"/>
                <w:sz w:val="20"/>
                <w:szCs w:val="20"/>
              </w:rPr>
            </w:pPr>
          </w:p>
          <w:p w14:paraId="1A0C3820"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61D1DD05" w14:textId="77777777" w:rsidR="002622A6" w:rsidRPr="00206B95" w:rsidRDefault="002622A6" w:rsidP="00206B95">
            <w:pPr>
              <w:jc w:val="center"/>
              <w:rPr>
                <w:rFonts w:ascii="Arial" w:hAnsi="Arial" w:cs="Arial"/>
                <w:sz w:val="20"/>
                <w:szCs w:val="20"/>
              </w:rPr>
            </w:pPr>
          </w:p>
          <w:p w14:paraId="4B18E7E6"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15854FA7"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364D7F21"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612D713" w14:textId="77777777" w:rsidR="002622A6" w:rsidRPr="00206B95" w:rsidRDefault="002622A6" w:rsidP="00206B95">
            <w:pPr>
              <w:jc w:val="center"/>
              <w:rPr>
                <w:rFonts w:ascii="Arial" w:hAnsi="Arial" w:cs="Arial"/>
                <w:sz w:val="20"/>
                <w:szCs w:val="20"/>
              </w:rPr>
            </w:pPr>
          </w:p>
          <w:p w14:paraId="2BD1D5AF"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2BFF75FD" w14:textId="77777777" w:rsidR="002622A6" w:rsidRPr="00206B95" w:rsidRDefault="002622A6" w:rsidP="00206B95">
            <w:pPr>
              <w:jc w:val="center"/>
              <w:rPr>
                <w:rFonts w:ascii="Arial" w:hAnsi="Arial" w:cs="Arial"/>
                <w:sz w:val="20"/>
                <w:szCs w:val="20"/>
              </w:rPr>
            </w:pPr>
          </w:p>
          <w:p w14:paraId="025E3578"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7335E5CD"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75BDE5EE" w14:textId="77777777" w:rsidR="002622A6" w:rsidRPr="00206B95" w:rsidRDefault="002622A6" w:rsidP="00206B95">
            <w:pPr>
              <w:jc w:val="center"/>
              <w:rPr>
                <w:rFonts w:ascii="Arial" w:hAnsi="Arial" w:cs="Arial"/>
                <w:sz w:val="20"/>
                <w:szCs w:val="20"/>
              </w:rPr>
            </w:pPr>
          </w:p>
          <w:p w14:paraId="112AC0FE" w14:textId="77777777" w:rsidR="002622A6" w:rsidRPr="00206B95" w:rsidRDefault="002622A6" w:rsidP="00206B95">
            <w:pPr>
              <w:jc w:val="center"/>
              <w:rPr>
                <w:rFonts w:ascii="Arial" w:hAnsi="Arial" w:cs="Arial"/>
                <w:sz w:val="20"/>
                <w:szCs w:val="20"/>
              </w:rPr>
            </w:pPr>
          </w:p>
          <w:p w14:paraId="303A888C" w14:textId="77777777" w:rsidR="002622A6" w:rsidRPr="00206B95" w:rsidRDefault="002622A6" w:rsidP="00206B95">
            <w:pPr>
              <w:jc w:val="center"/>
              <w:rPr>
                <w:rFonts w:ascii="Arial" w:hAnsi="Arial" w:cs="Arial"/>
                <w:sz w:val="20"/>
                <w:szCs w:val="20"/>
              </w:rPr>
            </w:pPr>
          </w:p>
          <w:p w14:paraId="50952625"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tc>
        <w:tc>
          <w:tcPr>
            <w:tcW w:w="1350" w:type="dxa"/>
            <w:tcBorders>
              <w:top w:val="single" w:sz="4" w:space="0" w:color="000000"/>
              <w:left w:val="single" w:sz="4" w:space="0" w:color="000000"/>
              <w:bottom w:val="single" w:sz="4" w:space="0" w:color="000000"/>
              <w:right w:val="single" w:sz="4" w:space="0" w:color="000000"/>
            </w:tcBorders>
          </w:tcPr>
          <w:p w14:paraId="04E537A1" w14:textId="77777777" w:rsidR="002622A6" w:rsidRPr="00206B95" w:rsidRDefault="002622A6" w:rsidP="00206B95">
            <w:pPr>
              <w:jc w:val="center"/>
              <w:rPr>
                <w:rFonts w:ascii="Arial" w:hAnsi="Arial" w:cs="Arial"/>
                <w:sz w:val="20"/>
                <w:szCs w:val="20"/>
              </w:rPr>
            </w:pPr>
          </w:p>
          <w:p w14:paraId="6893DB53"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B51F611" w14:textId="77777777" w:rsidR="002622A6" w:rsidRPr="00206B95" w:rsidRDefault="002622A6" w:rsidP="00206B95">
            <w:pPr>
              <w:jc w:val="center"/>
              <w:rPr>
                <w:rFonts w:ascii="Arial" w:hAnsi="Arial" w:cs="Arial"/>
                <w:sz w:val="20"/>
                <w:szCs w:val="20"/>
              </w:rPr>
            </w:pPr>
          </w:p>
          <w:p w14:paraId="6259A7C4"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2485EFE2" w14:textId="77777777" w:rsidR="002622A6" w:rsidRPr="00206B95" w:rsidRDefault="002622A6" w:rsidP="00206B95">
            <w:pPr>
              <w:jc w:val="center"/>
              <w:rPr>
                <w:rFonts w:ascii="Arial" w:hAnsi="Arial" w:cs="Arial"/>
                <w:sz w:val="20"/>
                <w:szCs w:val="20"/>
              </w:rPr>
            </w:pPr>
          </w:p>
          <w:p w14:paraId="4150773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46FB133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291DC7DB"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7688D4FA" w14:textId="77777777" w:rsidR="002622A6" w:rsidRPr="00206B95" w:rsidRDefault="002622A6" w:rsidP="00206B95">
            <w:pPr>
              <w:jc w:val="center"/>
              <w:rPr>
                <w:rFonts w:ascii="Arial" w:hAnsi="Arial" w:cs="Arial"/>
                <w:sz w:val="20"/>
                <w:szCs w:val="20"/>
              </w:rPr>
            </w:pPr>
          </w:p>
          <w:p w14:paraId="7A5F7267"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3AB4D5BA" w14:textId="77777777" w:rsidR="002622A6" w:rsidRPr="00206B95" w:rsidRDefault="002622A6" w:rsidP="00206B95">
            <w:pPr>
              <w:jc w:val="center"/>
              <w:rPr>
                <w:rFonts w:ascii="Arial" w:hAnsi="Arial" w:cs="Arial"/>
                <w:sz w:val="20"/>
                <w:szCs w:val="20"/>
              </w:rPr>
            </w:pPr>
          </w:p>
          <w:p w14:paraId="4678013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4D42B46"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A8CD30D" w14:textId="77777777" w:rsidR="002622A6" w:rsidRPr="00206B95" w:rsidRDefault="002622A6" w:rsidP="00206B95">
            <w:pPr>
              <w:jc w:val="center"/>
              <w:rPr>
                <w:rFonts w:ascii="Arial" w:hAnsi="Arial" w:cs="Arial"/>
                <w:sz w:val="20"/>
                <w:szCs w:val="20"/>
              </w:rPr>
            </w:pPr>
          </w:p>
          <w:p w14:paraId="67898385" w14:textId="77777777" w:rsidR="002622A6" w:rsidRPr="00206B95" w:rsidRDefault="002622A6" w:rsidP="00206B95">
            <w:pPr>
              <w:jc w:val="center"/>
              <w:rPr>
                <w:rFonts w:ascii="Arial" w:hAnsi="Arial" w:cs="Arial"/>
                <w:sz w:val="20"/>
                <w:szCs w:val="20"/>
              </w:rPr>
            </w:pPr>
          </w:p>
          <w:p w14:paraId="21877171" w14:textId="77777777" w:rsidR="002622A6" w:rsidRPr="00206B95" w:rsidRDefault="002622A6" w:rsidP="00206B95">
            <w:pPr>
              <w:jc w:val="center"/>
              <w:rPr>
                <w:rFonts w:ascii="Arial" w:hAnsi="Arial" w:cs="Arial"/>
                <w:sz w:val="20"/>
                <w:szCs w:val="20"/>
              </w:rPr>
            </w:pPr>
          </w:p>
          <w:p w14:paraId="6417B3A5"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tc>
        <w:tc>
          <w:tcPr>
            <w:tcW w:w="2520" w:type="dxa"/>
            <w:tcBorders>
              <w:top w:val="single" w:sz="4" w:space="0" w:color="000000"/>
              <w:left w:val="single" w:sz="4" w:space="0" w:color="000000"/>
              <w:bottom w:val="single" w:sz="4" w:space="0" w:color="000000"/>
              <w:right w:val="single" w:sz="4" w:space="0" w:color="000000"/>
            </w:tcBorders>
          </w:tcPr>
          <w:p w14:paraId="7C53B899" w14:textId="77777777" w:rsidR="002622A6" w:rsidRPr="00206B95" w:rsidRDefault="002622A6" w:rsidP="00206B95">
            <w:pPr>
              <w:jc w:val="center"/>
              <w:rPr>
                <w:rFonts w:ascii="Arial" w:hAnsi="Arial" w:cs="Arial"/>
                <w:sz w:val="20"/>
                <w:szCs w:val="20"/>
              </w:rPr>
            </w:pPr>
          </w:p>
          <w:p w14:paraId="32DDC8D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16F5C65" w14:textId="77777777" w:rsidR="002622A6" w:rsidRPr="00206B95" w:rsidRDefault="002622A6" w:rsidP="00206B95">
            <w:pPr>
              <w:jc w:val="center"/>
              <w:rPr>
                <w:rFonts w:ascii="Arial" w:hAnsi="Arial" w:cs="Arial"/>
                <w:sz w:val="20"/>
                <w:szCs w:val="20"/>
              </w:rPr>
            </w:pPr>
          </w:p>
          <w:p w14:paraId="28383236"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EEAF8D8"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6759306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63A39F66"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1726ED77"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4B70A6CD"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3BBBE5A2"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3265458E"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722A19EC"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54315B8F"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4925B4A" w14:textId="77777777" w:rsidR="002622A6" w:rsidRPr="00206B95" w:rsidRDefault="002622A6" w:rsidP="00206B95">
            <w:pPr>
              <w:jc w:val="center"/>
              <w:rPr>
                <w:rFonts w:ascii="Arial" w:hAnsi="Arial" w:cs="Arial"/>
                <w:sz w:val="20"/>
                <w:szCs w:val="20"/>
              </w:rPr>
            </w:pPr>
          </w:p>
          <w:p w14:paraId="7DC4CD4B"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p w14:paraId="0204A4EB" w14:textId="77777777" w:rsidR="002622A6" w:rsidRPr="00206B95" w:rsidRDefault="002622A6" w:rsidP="00206B95">
            <w:pPr>
              <w:jc w:val="center"/>
              <w:rPr>
                <w:rFonts w:ascii="Arial" w:hAnsi="Arial" w:cs="Arial"/>
                <w:sz w:val="20"/>
                <w:szCs w:val="20"/>
              </w:rPr>
            </w:pPr>
          </w:p>
          <w:p w14:paraId="073789CA" w14:textId="77777777" w:rsidR="002622A6" w:rsidRPr="00206B95" w:rsidRDefault="00831E0E" w:rsidP="00206B95">
            <w:pPr>
              <w:jc w:val="center"/>
              <w:rPr>
                <w:rFonts w:ascii="Arial" w:hAnsi="Arial" w:cs="Arial"/>
                <w:sz w:val="20"/>
                <w:szCs w:val="20"/>
              </w:rPr>
            </w:pPr>
            <w:r w:rsidRPr="00206B95">
              <w:rPr>
                <w:rFonts w:ascii="Arial" w:hAnsi="Arial" w:cs="Arial"/>
                <w:sz w:val="20"/>
                <w:szCs w:val="20"/>
              </w:rPr>
              <w:t>X</w:t>
            </w:r>
          </w:p>
        </w:tc>
      </w:tr>
    </w:tbl>
    <w:p w14:paraId="732F17E0" w14:textId="77777777" w:rsidR="002622A6" w:rsidRPr="005467C3" w:rsidRDefault="00831E0E" w:rsidP="00A956D1">
      <w:pPr>
        <w:pStyle w:val="Titre2"/>
      </w:pPr>
      <w:bookmarkStart w:id="11" w:name="_Toc109308842"/>
      <w:r w:rsidRPr="005467C3">
        <w:t>Data analysis</w:t>
      </w:r>
      <w:bookmarkEnd w:id="11"/>
    </w:p>
    <w:p w14:paraId="3F00F8B0" w14:textId="2DCAAB06" w:rsidR="002622A6" w:rsidRPr="00A956D1" w:rsidRDefault="00831E0E" w:rsidP="00206B95">
      <w:pPr>
        <w:spacing w:before="120" w:after="120" w:line="240" w:lineRule="auto"/>
        <w:jc w:val="both"/>
        <w:rPr>
          <w:rFonts w:ascii="Arial" w:hAnsi="Arial" w:cs="Arial"/>
          <w:lang w:val="en-GB"/>
        </w:rPr>
      </w:pPr>
      <w:r w:rsidRPr="00EC0B1C">
        <w:rPr>
          <w:rFonts w:ascii="Arial" w:hAnsi="Arial" w:cs="Arial"/>
          <w:lang w:val="en-GB"/>
        </w:rPr>
        <w:t xml:space="preserve">Analysis of variance (ANOVA) was carried out to identify significant differences in the overall liking scores between the </w:t>
      </w:r>
      <w:r w:rsidRPr="00EC0B1C">
        <w:rPr>
          <w:rFonts w:ascii="Arial" w:hAnsi="Arial" w:cs="Arial"/>
          <w:iCs/>
          <w:lang w:val="en-GB"/>
        </w:rPr>
        <w:t>4</w:t>
      </w:r>
      <w:r w:rsidRPr="00EC0B1C">
        <w:rPr>
          <w:rFonts w:ascii="Arial" w:hAnsi="Arial" w:cs="Arial"/>
          <w:i/>
          <w:iCs/>
          <w:lang w:val="en-GB"/>
        </w:rPr>
        <w:t xml:space="preserve"> </w:t>
      </w:r>
      <w:r w:rsidR="00781E71">
        <w:rPr>
          <w:rFonts w:ascii="Arial" w:hAnsi="Arial" w:cs="Arial"/>
          <w:iCs/>
          <w:lang w:val="en-GB"/>
        </w:rPr>
        <w:t>p</w:t>
      </w:r>
      <w:r w:rsidR="00781E71" w:rsidRPr="00EC0B1C">
        <w:rPr>
          <w:rFonts w:ascii="Arial" w:hAnsi="Arial" w:cs="Arial"/>
          <w:iCs/>
          <w:lang w:val="en-GB"/>
        </w:rPr>
        <w:t xml:space="preserve">ounded </w:t>
      </w:r>
      <w:r w:rsidRPr="00EC0B1C">
        <w:rPr>
          <w:rFonts w:ascii="Arial" w:hAnsi="Arial" w:cs="Arial"/>
          <w:iCs/>
          <w:lang w:val="en-GB"/>
        </w:rPr>
        <w:t>yam samples (</w:t>
      </w:r>
      <w:proofErr w:type="spellStart"/>
      <w:r w:rsidR="00781E71" w:rsidRPr="00781E71">
        <w:rPr>
          <w:rFonts w:ascii="Arial" w:hAnsi="Arial" w:cs="Arial"/>
          <w:iCs/>
          <w:lang w:val="en-GB"/>
        </w:rPr>
        <w:t>Lasinrin</w:t>
      </w:r>
      <w:proofErr w:type="spellEnd"/>
      <w:r w:rsidR="00781E71" w:rsidRPr="00781E71">
        <w:rPr>
          <w:rFonts w:ascii="Arial" w:hAnsi="Arial" w:cs="Arial"/>
          <w:iCs/>
          <w:lang w:val="en-GB"/>
        </w:rPr>
        <w:t xml:space="preserve">, </w:t>
      </w:r>
      <w:proofErr w:type="spellStart"/>
      <w:r w:rsidR="00781E71" w:rsidRPr="00781E71">
        <w:rPr>
          <w:rFonts w:ascii="Arial" w:hAnsi="Arial" w:cs="Arial"/>
          <w:iCs/>
          <w:lang w:val="en-GB"/>
        </w:rPr>
        <w:t>Awana</w:t>
      </w:r>
      <w:proofErr w:type="spellEnd"/>
      <w:r w:rsidR="00781E71" w:rsidRPr="00781E71">
        <w:rPr>
          <w:rFonts w:ascii="Arial" w:hAnsi="Arial" w:cs="Arial"/>
          <w:iCs/>
          <w:lang w:val="en-GB"/>
        </w:rPr>
        <w:t xml:space="preserve">, </w:t>
      </w:r>
      <w:proofErr w:type="spellStart"/>
      <w:r w:rsidR="00781E71" w:rsidRPr="00781E71">
        <w:rPr>
          <w:rFonts w:ascii="Arial" w:hAnsi="Arial" w:cs="Arial"/>
          <w:iCs/>
          <w:lang w:val="en-GB"/>
        </w:rPr>
        <w:t>Gbongi</w:t>
      </w:r>
      <w:proofErr w:type="spellEnd"/>
      <w:r w:rsidR="00781E71" w:rsidRPr="00781E71">
        <w:rPr>
          <w:rFonts w:ascii="Arial" w:hAnsi="Arial" w:cs="Arial"/>
          <w:iCs/>
          <w:lang w:val="en-GB"/>
        </w:rPr>
        <w:t xml:space="preserve"> </w:t>
      </w:r>
      <w:proofErr w:type="spellStart"/>
      <w:r w:rsidR="00781E71" w:rsidRPr="00781E71">
        <w:rPr>
          <w:rFonts w:ascii="Arial" w:hAnsi="Arial" w:cs="Arial"/>
          <w:iCs/>
          <w:lang w:val="en-GB"/>
        </w:rPr>
        <w:t>kamilu</w:t>
      </w:r>
      <w:proofErr w:type="spellEnd"/>
      <w:r w:rsidR="00781E71">
        <w:rPr>
          <w:rFonts w:ascii="Arial" w:hAnsi="Arial" w:cs="Arial"/>
          <w:iCs/>
          <w:lang w:val="en-GB"/>
        </w:rPr>
        <w:t xml:space="preserve">, </w:t>
      </w:r>
      <w:proofErr w:type="spellStart"/>
      <w:r w:rsidR="00781E71" w:rsidRPr="00781E71">
        <w:rPr>
          <w:rFonts w:ascii="Arial" w:hAnsi="Arial" w:cs="Arial"/>
          <w:iCs/>
          <w:lang w:val="en-GB"/>
        </w:rPr>
        <w:t>Ewura</w:t>
      </w:r>
      <w:proofErr w:type="spellEnd"/>
      <w:r w:rsidRPr="00EC0B1C">
        <w:rPr>
          <w:rFonts w:ascii="Arial" w:hAnsi="Arial" w:cs="Arial"/>
          <w:iCs/>
          <w:lang w:val="en-GB"/>
        </w:rPr>
        <w:t>)</w:t>
      </w:r>
      <w:r w:rsidRPr="00EC0B1C">
        <w:rPr>
          <w:rFonts w:ascii="Arial" w:hAnsi="Arial" w:cs="Arial"/>
          <w:i/>
          <w:iCs/>
          <w:lang w:val="en-GB"/>
        </w:rPr>
        <w:t xml:space="preserve"> </w:t>
      </w:r>
      <w:r w:rsidRPr="00EC0B1C">
        <w:rPr>
          <w:rFonts w:ascii="Arial" w:hAnsi="Arial" w:cs="Arial"/>
          <w:lang w:val="en-GB"/>
        </w:rPr>
        <w:t xml:space="preserve">as tested by the consumers (n= </w:t>
      </w:r>
      <w:r w:rsidRPr="00EC0B1C">
        <w:rPr>
          <w:rFonts w:ascii="Arial" w:hAnsi="Arial" w:cs="Arial"/>
          <w:iCs/>
          <w:lang w:val="en-GB"/>
        </w:rPr>
        <w:t>180</w:t>
      </w:r>
      <w:r w:rsidRPr="00EC0B1C">
        <w:rPr>
          <w:rFonts w:ascii="Arial" w:hAnsi="Arial" w:cs="Arial"/>
          <w:lang w:val="en-GB"/>
        </w:rPr>
        <w:t xml:space="preserve">). Multiple pairwise comparisons were applied using the Tukey test, with a confidence interval of 95% at p &lt; 0.05. In order to categorize the consumers into similar cluster groups, agglomerative Hierarchical Clustering (AHC) analysis was carried out. For each </w:t>
      </w:r>
      <w:r w:rsidR="003734C0">
        <w:rPr>
          <w:rFonts w:ascii="Arial" w:hAnsi="Arial" w:cs="Arial"/>
          <w:lang w:val="en-GB"/>
        </w:rPr>
        <w:t>p</w:t>
      </w:r>
      <w:r w:rsidR="003734C0" w:rsidRPr="00EC0B1C">
        <w:rPr>
          <w:rFonts w:ascii="Arial" w:hAnsi="Arial" w:cs="Arial"/>
          <w:lang w:val="en-GB"/>
        </w:rPr>
        <w:t xml:space="preserve">ounded </w:t>
      </w:r>
      <w:r w:rsidRPr="00EC0B1C">
        <w:rPr>
          <w:rFonts w:ascii="Arial" w:hAnsi="Arial" w:cs="Arial"/>
          <w:lang w:val="en-GB"/>
        </w:rPr>
        <w:t>yam sample, the number of consumers who judged each specific characteristic either Just</w:t>
      </w:r>
      <w:r w:rsidR="003734C0">
        <w:rPr>
          <w:rFonts w:ascii="Arial" w:hAnsi="Arial" w:cs="Arial"/>
          <w:lang w:val="en-GB"/>
        </w:rPr>
        <w:t>-About-</w:t>
      </w:r>
      <w:r w:rsidRPr="00EC0B1C">
        <w:rPr>
          <w:rFonts w:ascii="Arial" w:hAnsi="Arial" w:cs="Arial"/>
          <w:lang w:val="en-GB"/>
        </w:rPr>
        <w:lastRenderedPageBreak/>
        <w:t xml:space="preserve">Right (JAR), </w:t>
      </w:r>
      <w:r w:rsidR="003734C0">
        <w:rPr>
          <w:rFonts w:ascii="Arial" w:hAnsi="Arial" w:cs="Arial"/>
          <w:lang w:val="en-GB"/>
        </w:rPr>
        <w:t>“t</w:t>
      </w:r>
      <w:r w:rsidR="003734C0" w:rsidRPr="00EC0B1C">
        <w:rPr>
          <w:rFonts w:ascii="Arial" w:hAnsi="Arial" w:cs="Arial"/>
          <w:lang w:val="en-GB"/>
        </w:rPr>
        <w:t xml:space="preserve">oo </w:t>
      </w:r>
      <w:r w:rsidRPr="00EC0B1C">
        <w:rPr>
          <w:rFonts w:ascii="Arial" w:hAnsi="Arial" w:cs="Arial"/>
          <w:lang w:val="en-GB"/>
        </w:rPr>
        <w:t>weak</w:t>
      </w:r>
      <w:r w:rsidR="003734C0">
        <w:rPr>
          <w:rFonts w:ascii="Arial" w:hAnsi="Arial" w:cs="Arial"/>
          <w:lang w:val="en-GB"/>
        </w:rPr>
        <w:t>”</w:t>
      </w:r>
      <w:r w:rsidRPr="00EC0B1C">
        <w:rPr>
          <w:rFonts w:ascii="Arial" w:hAnsi="Arial" w:cs="Arial"/>
          <w:lang w:val="en-GB"/>
        </w:rPr>
        <w:t xml:space="preserve"> or </w:t>
      </w:r>
      <w:r w:rsidR="003734C0">
        <w:rPr>
          <w:rFonts w:ascii="Arial" w:hAnsi="Arial" w:cs="Arial"/>
          <w:lang w:val="en-GB"/>
        </w:rPr>
        <w:t>“t</w:t>
      </w:r>
      <w:r w:rsidR="003734C0" w:rsidRPr="00EC0B1C">
        <w:rPr>
          <w:rFonts w:ascii="Arial" w:hAnsi="Arial" w:cs="Arial"/>
          <w:lang w:val="en-GB"/>
        </w:rPr>
        <w:t xml:space="preserve">oo </w:t>
      </w:r>
      <w:r w:rsidRPr="00EC0B1C">
        <w:rPr>
          <w:rFonts w:ascii="Arial" w:hAnsi="Arial" w:cs="Arial"/>
          <w:lang w:val="en-GB"/>
        </w:rPr>
        <w:t>strong</w:t>
      </w:r>
      <w:r w:rsidR="003734C0">
        <w:rPr>
          <w:rFonts w:ascii="Arial" w:hAnsi="Arial" w:cs="Arial"/>
          <w:lang w:val="en-GB"/>
        </w:rPr>
        <w:t>”</w:t>
      </w:r>
      <w:r w:rsidRPr="00EC0B1C">
        <w:rPr>
          <w:rFonts w:ascii="Arial" w:hAnsi="Arial" w:cs="Arial"/>
          <w:lang w:val="en-GB"/>
        </w:rPr>
        <w:t xml:space="preserve"> was counted, and the percentage of consumers (</w:t>
      </w:r>
      <w:r w:rsidRPr="00EC0B1C">
        <w:rPr>
          <w:rFonts w:ascii="Arial" w:hAnsi="Arial" w:cs="Arial"/>
          <w:iCs/>
          <w:lang w:val="en-GB"/>
        </w:rPr>
        <w:t>out of 180</w:t>
      </w:r>
      <w:r w:rsidRPr="00EC0B1C">
        <w:rPr>
          <w:rFonts w:ascii="Arial" w:hAnsi="Arial" w:cs="Arial"/>
          <w:lang w:val="en-GB"/>
        </w:rPr>
        <w:t xml:space="preserve">) was determined. A </w:t>
      </w:r>
      <w:r w:rsidRPr="00A956D1">
        <w:rPr>
          <w:rFonts w:ascii="Arial" w:hAnsi="Arial" w:cs="Arial"/>
          <w:lang w:val="en-GB"/>
        </w:rPr>
        <w:t xml:space="preserve">Principal Component Analysis (PCA) was used to describe the relationships between frequencies of citation of CATA sensory characteristics and the mean Overall liking scores for each Pounded yam sample. </w:t>
      </w:r>
      <w:r w:rsidRPr="00A956D1">
        <w:rPr>
          <w:rFonts w:ascii="Arial" w:hAnsi="Arial" w:cs="Arial"/>
        </w:rPr>
        <w:t xml:space="preserve">All </w:t>
      </w:r>
      <w:proofErr w:type="spellStart"/>
      <w:r w:rsidRPr="00A956D1">
        <w:rPr>
          <w:rFonts w:ascii="Arial" w:hAnsi="Arial" w:cs="Arial"/>
        </w:rPr>
        <w:t>statistical</w:t>
      </w:r>
      <w:proofErr w:type="spellEnd"/>
      <w:r w:rsidRPr="00A956D1">
        <w:rPr>
          <w:rFonts w:ascii="Arial" w:hAnsi="Arial" w:cs="Arial"/>
        </w:rPr>
        <w:t xml:space="preserve"> analyses </w:t>
      </w:r>
      <w:proofErr w:type="spellStart"/>
      <w:r w:rsidRPr="00A956D1">
        <w:rPr>
          <w:rFonts w:ascii="Arial" w:hAnsi="Arial" w:cs="Arial"/>
        </w:rPr>
        <w:t>were</w:t>
      </w:r>
      <w:proofErr w:type="spellEnd"/>
      <w:r w:rsidRPr="00A956D1">
        <w:rPr>
          <w:rFonts w:ascii="Arial" w:hAnsi="Arial" w:cs="Arial"/>
        </w:rPr>
        <w:t xml:space="preserve"> </w:t>
      </w:r>
      <w:proofErr w:type="spellStart"/>
      <w:r w:rsidRPr="00A956D1">
        <w:rPr>
          <w:rFonts w:ascii="Arial" w:hAnsi="Arial" w:cs="Arial"/>
        </w:rPr>
        <w:t>performed</w:t>
      </w:r>
      <w:proofErr w:type="spellEnd"/>
      <w:r w:rsidRPr="00A956D1">
        <w:rPr>
          <w:rFonts w:ascii="Arial" w:hAnsi="Arial" w:cs="Arial"/>
        </w:rPr>
        <w:t xml:space="preserve"> </w:t>
      </w:r>
      <w:proofErr w:type="spellStart"/>
      <w:r w:rsidRPr="00A956D1">
        <w:rPr>
          <w:rFonts w:ascii="Arial" w:hAnsi="Arial" w:cs="Arial"/>
        </w:rPr>
        <w:t>using</w:t>
      </w:r>
      <w:proofErr w:type="spellEnd"/>
      <w:r w:rsidRPr="00A956D1">
        <w:rPr>
          <w:rFonts w:ascii="Arial" w:hAnsi="Arial" w:cs="Arial"/>
        </w:rPr>
        <w:t xml:space="preserve"> XLSTAT 2019 software (</w:t>
      </w:r>
      <w:proofErr w:type="spellStart"/>
      <w:r w:rsidRPr="00A956D1">
        <w:rPr>
          <w:rFonts w:ascii="Arial" w:hAnsi="Arial" w:cs="Arial"/>
        </w:rPr>
        <w:t>Addinsoft</w:t>
      </w:r>
      <w:proofErr w:type="spellEnd"/>
      <w:r w:rsidRPr="00A956D1">
        <w:rPr>
          <w:rFonts w:ascii="Arial" w:hAnsi="Arial" w:cs="Arial"/>
        </w:rPr>
        <w:t xml:space="preserve">). </w:t>
      </w:r>
    </w:p>
    <w:p w14:paraId="23513F7F" w14:textId="77777777" w:rsidR="002622A6" w:rsidRPr="005467C3" w:rsidRDefault="00831E0E" w:rsidP="00A956D1">
      <w:pPr>
        <w:pStyle w:val="Titre1"/>
      </w:pPr>
      <w:bookmarkStart w:id="12" w:name="_Toc499839055"/>
      <w:bookmarkStart w:id="13" w:name="_Toc43134288"/>
      <w:bookmarkStart w:id="14" w:name="_Toc109308843"/>
      <w:r w:rsidRPr="005467C3">
        <w:t>Results</w:t>
      </w:r>
      <w:bookmarkEnd w:id="12"/>
      <w:bookmarkEnd w:id="13"/>
      <w:bookmarkEnd w:id="14"/>
    </w:p>
    <w:p w14:paraId="7EFDB084" w14:textId="77777777" w:rsidR="002622A6" w:rsidRPr="005467C3" w:rsidRDefault="00831E0E" w:rsidP="00A956D1">
      <w:pPr>
        <w:pStyle w:val="Titre2"/>
      </w:pPr>
      <w:bookmarkStart w:id="15" w:name="_Toc109308844"/>
      <w:r w:rsidRPr="005467C3">
        <w:t>Overall liking of the product samples</w:t>
      </w:r>
      <w:bookmarkEnd w:id="15"/>
    </w:p>
    <w:p w14:paraId="6569BFCC" w14:textId="5314EC89" w:rsidR="002622A6" w:rsidRPr="005467C3" w:rsidRDefault="00831E0E" w:rsidP="00206B95">
      <w:pPr>
        <w:pStyle w:val="Default"/>
        <w:spacing w:before="120" w:after="120"/>
        <w:jc w:val="both"/>
        <w:rPr>
          <w:rFonts w:ascii="Arial" w:hAnsi="Arial" w:cs="Arial"/>
          <w:sz w:val="22"/>
          <w:szCs w:val="22"/>
        </w:rPr>
      </w:pPr>
      <w:bookmarkStart w:id="16" w:name="_Toc43134290"/>
      <w:r w:rsidRPr="005467C3">
        <w:rPr>
          <w:rFonts w:ascii="Arial" w:hAnsi="Arial" w:cs="Arial"/>
          <w:iCs/>
          <w:sz w:val="22"/>
          <w:szCs w:val="22"/>
        </w:rPr>
        <w:t xml:space="preserve">The Overall liking scores for each </w:t>
      </w:r>
      <w:r w:rsidR="003734C0">
        <w:rPr>
          <w:rFonts w:ascii="Arial" w:hAnsi="Arial" w:cs="Arial"/>
          <w:iCs/>
          <w:sz w:val="22"/>
          <w:szCs w:val="22"/>
        </w:rPr>
        <w:t>p</w:t>
      </w:r>
      <w:r w:rsidR="003734C0" w:rsidRPr="005467C3">
        <w:rPr>
          <w:rFonts w:ascii="Arial" w:hAnsi="Arial" w:cs="Arial"/>
          <w:iCs/>
          <w:sz w:val="22"/>
          <w:szCs w:val="22"/>
        </w:rPr>
        <w:t xml:space="preserve">ounded </w:t>
      </w:r>
      <w:r w:rsidRPr="005467C3">
        <w:rPr>
          <w:rFonts w:ascii="Arial" w:hAnsi="Arial" w:cs="Arial"/>
          <w:iCs/>
          <w:sz w:val="22"/>
          <w:szCs w:val="22"/>
        </w:rPr>
        <w:t xml:space="preserve">yam sample tested by consumers in Osun (n=180 consumers in one region in Nigeria) using ANOVA. About 109 i.e. 60.6% of the interviewed participants were females and 65 which is 36.1% of the total consumers were males. Overall liking scores was set as the dependent variable and Pounded yam samples as </w:t>
      </w:r>
      <w:r w:rsidR="003734C0">
        <w:rPr>
          <w:rFonts w:ascii="Arial" w:hAnsi="Arial" w:cs="Arial"/>
          <w:iCs/>
          <w:sz w:val="22"/>
          <w:szCs w:val="22"/>
        </w:rPr>
        <w:t>q</w:t>
      </w:r>
      <w:r w:rsidR="003734C0" w:rsidRPr="005467C3">
        <w:rPr>
          <w:rFonts w:ascii="Arial" w:hAnsi="Arial" w:cs="Arial"/>
          <w:iCs/>
          <w:sz w:val="22"/>
          <w:szCs w:val="22"/>
        </w:rPr>
        <w:t xml:space="preserve">ualitative </w:t>
      </w:r>
      <w:r w:rsidRPr="005467C3">
        <w:rPr>
          <w:rFonts w:ascii="Arial" w:hAnsi="Arial" w:cs="Arial"/>
          <w:iCs/>
          <w:sz w:val="22"/>
          <w:szCs w:val="22"/>
        </w:rPr>
        <w:t xml:space="preserve">explanatory variable, using a Turkey test with a confidence interval of 95% for means separation and multiple comparison. </w:t>
      </w:r>
      <w:r w:rsidRPr="005467C3">
        <w:rPr>
          <w:rFonts w:ascii="Arial" w:hAnsi="Arial" w:cs="Arial"/>
          <w:sz w:val="22"/>
          <w:szCs w:val="22"/>
        </w:rPr>
        <w:t xml:space="preserve">The overall liking of the pounded yam samples were significantly different in the four samples at a significant level of p&lt;0.05 (one-way ANOVA) as in Table 4 presented below. </w:t>
      </w:r>
    </w:p>
    <w:p w14:paraId="20B4BD00" w14:textId="77777777" w:rsidR="002622A6" w:rsidRPr="005467C3" w:rsidRDefault="00831E0E" w:rsidP="00206B95">
      <w:pPr>
        <w:spacing w:before="120" w:after="120" w:line="240" w:lineRule="auto"/>
        <w:jc w:val="both"/>
        <w:rPr>
          <w:rFonts w:ascii="Arial" w:hAnsi="Arial" w:cs="Arial"/>
          <w:lang w:val="en-US"/>
        </w:rPr>
      </w:pPr>
      <w:r w:rsidRPr="005467C3">
        <w:rPr>
          <w:rFonts w:ascii="Arial" w:hAnsi="Arial" w:cs="Arial"/>
          <w:lang w:val="en-US"/>
        </w:rPr>
        <w:t xml:space="preserve">The </w:t>
      </w:r>
      <w:r w:rsidRPr="005467C3">
        <w:rPr>
          <w:rFonts w:ascii="Arial" w:hAnsi="Arial" w:cs="Arial"/>
          <w:bCs/>
          <w:lang w:val="en-US"/>
        </w:rPr>
        <w:t>overall liking scores</w:t>
      </w:r>
      <w:r w:rsidRPr="005467C3">
        <w:rPr>
          <w:rFonts w:ascii="Arial" w:hAnsi="Arial" w:cs="Arial"/>
          <w:b/>
          <w:bCs/>
          <w:lang w:val="en-US"/>
        </w:rPr>
        <w:t xml:space="preserve"> </w:t>
      </w:r>
      <w:r w:rsidRPr="005467C3">
        <w:rPr>
          <w:rFonts w:ascii="Arial" w:hAnsi="Arial" w:cs="Arial"/>
          <w:lang w:val="en-US"/>
        </w:rPr>
        <w:t xml:space="preserve">for each of the 4 pounded yam samples tested by both rural and urban consumers as presented in Table 4 shows that the rated ‘most liked’ pounded yam sample was </w:t>
      </w:r>
      <w:proofErr w:type="spellStart"/>
      <w:r w:rsidRPr="005467C3">
        <w:rPr>
          <w:rFonts w:ascii="Arial" w:hAnsi="Arial" w:cs="Arial"/>
          <w:lang w:val="en-US"/>
        </w:rPr>
        <w:t>Lasinrin</w:t>
      </w:r>
      <w:proofErr w:type="spellEnd"/>
      <w:r w:rsidRPr="005467C3">
        <w:rPr>
          <w:rFonts w:ascii="Arial" w:hAnsi="Arial" w:cs="Arial"/>
          <w:lang w:val="en-US"/>
        </w:rPr>
        <w:t xml:space="preserve"> which had the highest mean overall liking score for the sensory characteristics close to 7 (like moderately) by the consumers. </w:t>
      </w:r>
      <w:proofErr w:type="spellStart"/>
      <w:r w:rsidRPr="005467C3">
        <w:rPr>
          <w:rFonts w:ascii="Arial" w:hAnsi="Arial" w:cs="Arial"/>
          <w:lang w:val="en-US"/>
        </w:rPr>
        <w:t>Awana</w:t>
      </w:r>
      <w:proofErr w:type="spellEnd"/>
      <w:r w:rsidRPr="005467C3">
        <w:rPr>
          <w:rFonts w:ascii="Arial" w:hAnsi="Arial" w:cs="Arial"/>
          <w:lang w:val="en-US"/>
        </w:rPr>
        <w:t xml:space="preserve"> and </w:t>
      </w:r>
      <w:proofErr w:type="spellStart"/>
      <w:r w:rsidRPr="005467C3">
        <w:rPr>
          <w:rFonts w:ascii="Arial" w:hAnsi="Arial" w:cs="Arial"/>
          <w:lang w:val="en-US"/>
        </w:rPr>
        <w:t>Gbongi</w:t>
      </w:r>
      <w:proofErr w:type="spellEnd"/>
      <w:r w:rsidRPr="005467C3">
        <w:rPr>
          <w:rFonts w:ascii="Arial" w:hAnsi="Arial" w:cs="Arial"/>
          <w:lang w:val="en-US"/>
        </w:rPr>
        <w:t xml:space="preserve"> </w:t>
      </w:r>
      <w:proofErr w:type="spellStart"/>
      <w:r w:rsidRPr="005467C3">
        <w:rPr>
          <w:rFonts w:ascii="Arial" w:hAnsi="Arial" w:cs="Arial"/>
          <w:lang w:val="en-US"/>
        </w:rPr>
        <w:t>kamilu</w:t>
      </w:r>
      <w:proofErr w:type="spellEnd"/>
      <w:r w:rsidRPr="005467C3">
        <w:rPr>
          <w:rFonts w:ascii="Arial" w:hAnsi="Arial" w:cs="Arial"/>
          <w:lang w:val="en-US"/>
        </w:rPr>
        <w:t xml:space="preserve"> had mean overall liking scores closer to 7 (like moderately) as rated by both rural and urban consumers. The least liked pounded yam sample was </w:t>
      </w:r>
      <w:proofErr w:type="spellStart"/>
      <w:r w:rsidRPr="005467C3">
        <w:rPr>
          <w:rFonts w:ascii="Arial" w:hAnsi="Arial" w:cs="Arial"/>
          <w:lang w:val="en-US"/>
        </w:rPr>
        <w:t>Ewura</w:t>
      </w:r>
      <w:proofErr w:type="spellEnd"/>
      <w:r w:rsidRPr="005467C3">
        <w:rPr>
          <w:rFonts w:ascii="Arial" w:hAnsi="Arial" w:cs="Arial"/>
          <w:lang w:val="en-US"/>
        </w:rPr>
        <w:t xml:space="preserve"> with a mean overall liking score being close to 4 (dislike slightly) as rated by the consumers based on its quality characteristics. </w:t>
      </w:r>
    </w:p>
    <w:p w14:paraId="50C372F4" w14:textId="627168EC" w:rsidR="002622A6" w:rsidRPr="005467C3" w:rsidRDefault="00831E0E" w:rsidP="00206B95">
      <w:pPr>
        <w:spacing w:before="120" w:after="120" w:line="240" w:lineRule="auto"/>
        <w:jc w:val="both"/>
        <w:rPr>
          <w:rFonts w:ascii="Arial" w:hAnsi="Arial" w:cs="Arial"/>
          <w:lang w:val="en-GB"/>
        </w:rPr>
      </w:pPr>
      <w:r w:rsidRPr="005467C3">
        <w:rPr>
          <w:rFonts w:ascii="Arial" w:hAnsi="Arial" w:cs="Arial"/>
          <w:lang w:val="en-GB"/>
        </w:rPr>
        <w:t xml:space="preserve">There was no significant difference in the overall liking score </w:t>
      </w:r>
      <w:r w:rsidR="003734C0">
        <w:rPr>
          <w:rFonts w:ascii="Arial" w:hAnsi="Arial" w:cs="Arial"/>
          <w:lang w:val="en-GB"/>
        </w:rPr>
        <w:t>(</w:t>
      </w:r>
      <w:r w:rsidRPr="005467C3">
        <w:rPr>
          <w:rFonts w:ascii="Arial" w:hAnsi="Arial" w:cs="Arial"/>
          <w:lang w:val="en-GB"/>
        </w:rPr>
        <w:t>for both touch and taste</w:t>
      </w:r>
      <w:r w:rsidR="003734C0">
        <w:rPr>
          <w:rFonts w:ascii="Arial" w:hAnsi="Arial" w:cs="Arial"/>
          <w:lang w:val="en-GB"/>
        </w:rPr>
        <w:t>)</w:t>
      </w:r>
      <w:r w:rsidRPr="005467C3">
        <w:rPr>
          <w:rFonts w:ascii="Arial" w:hAnsi="Arial" w:cs="Arial"/>
          <w:lang w:val="en-GB"/>
        </w:rPr>
        <w:t xml:space="preserve"> </w:t>
      </w:r>
      <w:r w:rsidR="00942F5D">
        <w:rPr>
          <w:rFonts w:ascii="Arial" w:hAnsi="Arial" w:cs="Arial"/>
          <w:lang w:val="en-GB"/>
        </w:rPr>
        <w:t>for</w:t>
      </w:r>
      <w:r w:rsidRPr="005467C3">
        <w:rPr>
          <w:rFonts w:ascii="Arial" w:hAnsi="Arial" w:cs="Arial"/>
          <w:lang w:val="en-GB"/>
        </w:rPr>
        <w:t xml:space="preserve"> </w:t>
      </w:r>
      <w:proofErr w:type="spellStart"/>
      <w:r w:rsidRPr="005467C3">
        <w:rPr>
          <w:rFonts w:ascii="Arial" w:hAnsi="Arial" w:cs="Arial"/>
          <w:lang w:val="en-GB"/>
        </w:rPr>
        <w:t>Awana</w:t>
      </w:r>
      <w:proofErr w:type="spellEnd"/>
      <w:r w:rsidRPr="005467C3">
        <w:rPr>
          <w:rFonts w:ascii="Arial" w:hAnsi="Arial" w:cs="Arial"/>
          <w:lang w:val="en-GB"/>
        </w:rPr>
        <w:t xml:space="preserve">, </w:t>
      </w:r>
      <w:proofErr w:type="spellStart"/>
      <w:r w:rsidRPr="005467C3">
        <w:rPr>
          <w:rFonts w:ascii="Arial" w:hAnsi="Arial" w:cs="Arial"/>
          <w:lang w:val="en-US"/>
        </w:rPr>
        <w:t>Lasinrin</w:t>
      </w:r>
      <w:proofErr w:type="spellEnd"/>
      <w:r w:rsidRPr="005467C3">
        <w:rPr>
          <w:rFonts w:ascii="Arial" w:hAnsi="Arial" w:cs="Arial"/>
          <w:lang w:val="en-GB"/>
        </w:rPr>
        <w:t xml:space="preserve"> and </w:t>
      </w:r>
      <w:proofErr w:type="spellStart"/>
      <w:r w:rsidRPr="005467C3">
        <w:rPr>
          <w:rFonts w:ascii="Arial" w:hAnsi="Arial" w:cs="Arial"/>
          <w:lang w:val="en-US"/>
        </w:rPr>
        <w:t>Gbongi</w:t>
      </w:r>
      <w:proofErr w:type="spellEnd"/>
      <w:r w:rsidRPr="005467C3">
        <w:rPr>
          <w:rFonts w:ascii="Arial" w:hAnsi="Arial" w:cs="Arial"/>
          <w:lang w:val="en-US"/>
        </w:rPr>
        <w:t xml:space="preserve"> </w:t>
      </w:r>
      <w:proofErr w:type="spellStart"/>
      <w:r w:rsidRPr="005467C3">
        <w:rPr>
          <w:rFonts w:ascii="Arial" w:hAnsi="Arial" w:cs="Arial"/>
          <w:lang w:val="en-US"/>
        </w:rPr>
        <w:t>kamilu</w:t>
      </w:r>
      <w:proofErr w:type="spellEnd"/>
      <w:r w:rsidRPr="005467C3">
        <w:rPr>
          <w:rFonts w:ascii="Arial" w:hAnsi="Arial" w:cs="Arial"/>
          <w:lang w:val="en-GB"/>
        </w:rPr>
        <w:t xml:space="preserve"> pounded yam samples</w:t>
      </w:r>
      <w:r w:rsidR="00942F5D">
        <w:rPr>
          <w:rFonts w:ascii="Arial" w:hAnsi="Arial" w:cs="Arial"/>
          <w:lang w:val="en-GB"/>
        </w:rPr>
        <w:t>: t</w:t>
      </w:r>
      <w:r w:rsidR="00942F5D" w:rsidRPr="005467C3">
        <w:rPr>
          <w:rFonts w:ascii="Arial" w:hAnsi="Arial" w:cs="Arial"/>
          <w:lang w:val="en-GB"/>
        </w:rPr>
        <w:t xml:space="preserve">hough these 3 pounded yam samples, </w:t>
      </w:r>
      <w:proofErr w:type="spellStart"/>
      <w:r w:rsidR="00942F5D" w:rsidRPr="005467C3">
        <w:rPr>
          <w:rFonts w:ascii="Arial" w:hAnsi="Arial" w:cs="Arial"/>
          <w:lang w:val="en-GB"/>
        </w:rPr>
        <w:t>Awana</w:t>
      </w:r>
      <w:proofErr w:type="spellEnd"/>
      <w:r w:rsidR="00942F5D" w:rsidRPr="005467C3">
        <w:rPr>
          <w:rFonts w:ascii="Arial" w:hAnsi="Arial" w:cs="Arial"/>
          <w:lang w:val="en-GB"/>
        </w:rPr>
        <w:t xml:space="preserve">, </w:t>
      </w:r>
      <w:proofErr w:type="spellStart"/>
      <w:r w:rsidR="00942F5D" w:rsidRPr="005467C3">
        <w:rPr>
          <w:rFonts w:ascii="Arial" w:hAnsi="Arial" w:cs="Arial"/>
          <w:lang w:val="en-US"/>
        </w:rPr>
        <w:t>Gbongi</w:t>
      </w:r>
      <w:proofErr w:type="spellEnd"/>
      <w:r w:rsidR="00942F5D" w:rsidRPr="005467C3">
        <w:rPr>
          <w:rFonts w:ascii="Arial" w:hAnsi="Arial" w:cs="Arial"/>
          <w:lang w:val="en-US"/>
        </w:rPr>
        <w:t xml:space="preserve"> </w:t>
      </w:r>
      <w:proofErr w:type="spellStart"/>
      <w:r w:rsidR="00942F5D" w:rsidRPr="005467C3">
        <w:rPr>
          <w:rFonts w:ascii="Arial" w:hAnsi="Arial" w:cs="Arial"/>
          <w:lang w:val="en-US"/>
        </w:rPr>
        <w:t>kamilu</w:t>
      </w:r>
      <w:proofErr w:type="spellEnd"/>
      <w:r w:rsidR="00942F5D" w:rsidRPr="005467C3">
        <w:rPr>
          <w:rFonts w:ascii="Arial" w:hAnsi="Arial" w:cs="Arial"/>
          <w:lang w:val="en-GB"/>
        </w:rPr>
        <w:t xml:space="preserve"> and </w:t>
      </w:r>
      <w:proofErr w:type="spellStart"/>
      <w:r w:rsidR="00942F5D" w:rsidRPr="005467C3">
        <w:rPr>
          <w:rFonts w:ascii="Arial" w:hAnsi="Arial" w:cs="Arial"/>
          <w:lang w:val="en-US"/>
        </w:rPr>
        <w:t>Lasinrin</w:t>
      </w:r>
      <w:proofErr w:type="spellEnd"/>
      <w:r w:rsidR="00942F5D" w:rsidRPr="005467C3">
        <w:rPr>
          <w:rFonts w:ascii="Arial" w:hAnsi="Arial" w:cs="Arial"/>
          <w:lang w:val="en-US"/>
        </w:rPr>
        <w:t>,</w:t>
      </w:r>
      <w:r w:rsidR="00942F5D" w:rsidRPr="005467C3">
        <w:rPr>
          <w:rFonts w:ascii="Arial" w:hAnsi="Arial" w:cs="Arial"/>
          <w:lang w:val="en-GB"/>
        </w:rPr>
        <w:t xml:space="preserve"> were rated differently by the processors during the processing diagnosis activity</w:t>
      </w:r>
      <w:r w:rsidR="00942F5D">
        <w:rPr>
          <w:rFonts w:ascii="Arial" w:hAnsi="Arial" w:cs="Arial"/>
          <w:lang w:val="en-GB"/>
        </w:rPr>
        <w:t>, they did not present significant differences in overall liking</w:t>
      </w:r>
      <w:r w:rsidR="00942F5D" w:rsidRPr="005467C3">
        <w:rPr>
          <w:rFonts w:ascii="Arial" w:hAnsi="Arial" w:cs="Arial"/>
          <w:lang w:val="en-GB"/>
        </w:rPr>
        <w:t xml:space="preserve">.  </w:t>
      </w:r>
      <w:r w:rsidRPr="005467C3">
        <w:rPr>
          <w:rFonts w:ascii="Arial" w:hAnsi="Arial" w:cs="Arial"/>
          <w:lang w:val="en-GB"/>
        </w:rPr>
        <w:t xml:space="preserve">However, there was significant difference </w:t>
      </w:r>
      <w:r w:rsidR="003734C0">
        <w:rPr>
          <w:rFonts w:ascii="Arial" w:hAnsi="Arial" w:cs="Arial"/>
          <w:lang w:val="en-GB"/>
        </w:rPr>
        <w:t>(</w:t>
      </w:r>
      <w:r w:rsidR="003734C0" w:rsidRPr="005467C3">
        <w:rPr>
          <w:rFonts w:ascii="Arial" w:hAnsi="Arial" w:cs="Arial"/>
          <w:lang w:val="en-GB"/>
        </w:rPr>
        <w:t>at p&lt;0.05</w:t>
      </w:r>
      <w:r w:rsidR="003734C0">
        <w:rPr>
          <w:rFonts w:ascii="Arial" w:hAnsi="Arial" w:cs="Arial"/>
          <w:lang w:val="en-GB"/>
        </w:rPr>
        <w:t xml:space="preserve">) </w:t>
      </w:r>
      <w:r w:rsidRPr="005467C3">
        <w:rPr>
          <w:rFonts w:ascii="Arial" w:hAnsi="Arial" w:cs="Arial"/>
          <w:lang w:val="en-GB"/>
        </w:rPr>
        <w:t xml:space="preserve">between </w:t>
      </w:r>
      <w:proofErr w:type="spellStart"/>
      <w:r w:rsidRPr="005467C3">
        <w:rPr>
          <w:rFonts w:ascii="Arial" w:hAnsi="Arial" w:cs="Arial"/>
          <w:lang w:val="en-US"/>
        </w:rPr>
        <w:t>Ewura</w:t>
      </w:r>
      <w:proofErr w:type="spellEnd"/>
      <w:r w:rsidRPr="005467C3">
        <w:rPr>
          <w:rFonts w:ascii="Arial" w:hAnsi="Arial" w:cs="Arial"/>
          <w:lang w:val="en-GB"/>
        </w:rPr>
        <w:t xml:space="preserve"> and the other pounded yam samples, </w:t>
      </w:r>
      <w:proofErr w:type="spellStart"/>
      <w:r w:rsidRPr="005467C3">
        <w:rPr>
          <w:rFonts w:ascii="Arial" w:hAnsi="Arial" w:cs="Arial"/>
          <w:lang w:val="en-GB"/>
        </w:rPr>
        <w:t>Awana</w:t>
      </w:r>
      <w:proofErr w:type="spellEnd"/>
      <w:r w:rsidRPr="005467C3">
        <w:rPr>
          <w:rFonts w:ascii="Arial" w:hAnsi="Arial" w:cs="Arial"/>
          <w:lang w:val="en-GB"/>
        </w:rPr>
        <w:t xml:space="preserve">, </w:t>
      </w:r>
      <w:proofErr w:type="spellStart"/>
      <w:r w:rsidRPr="005467C3">
        <w:rPr>
          <w:rFonts w:ascii="Arial" w:hAnsi="Arial" w:cs="Arial"/>
          <w:lang w:val="en-US"/>
        </w:rPr>
        <w:t>Gbongi</w:t>
      </w:r>
      <w:proofErr w:type="spellEnd"/>
      <w:r w:rsidRPr="005467C3">
        <w:rPr>
          <w:rFonts w:ascii="Arial" w:hAnsi="Arial" w:cs="Arial"/>
          <w:lang w:val="en-US"/>
        </w:rPr>
        <w:t xml:space="preserve"> </w:t>
      </w:r>
      <w:proofErr w:type="spellStart"/>
      <w:r w:rsidRPr="005467C3">
        <w:rPr>
          <w:rFonts w:ascii="Arial" w:hAnsi="Arial" w:cs="Arial"/>
          <w:lang w:val="en-US"/>
        </w:rPr>
        <w:t>kamilu</w:t>
      </w:r>
      <w:proofErr w:type="spellEnd"/>
      <w:r w:rsidRPr="005467C3">
        <w:rPr>
          <w:rFonts w:ascii="Arial" w:hAnsi="Arial" w:cs="Arial"/>
          <w:lang w:val="en-GB"/>
        </w:rPr>
        <w:t xml:space="preserve"> with </w:t>
      </w:r>
      <w:proofErr w:type="spellStart"/>
      <w:r w:rsidRPr="005467C3">
        <w:rPr>
          <w:rFonts w:ascii="Arial" w:hAnsi="Arial" w:cs="Arial"/>
          <w:lang w:val="en-US"/>
        </w:rPr>
        <w:t>Lasinrin</w:t>
      </w:r>
      <w:proofErr w:type="spellEnd"/>
      <w:r w:rsidRPr="005467C3">
        <w:rPr>
          <w:rFonts w:ascii="Arial" w:hAnsi="Arial" w:cs="Arial"/>
          <w:lang w:val="en-GB"/>
        </w:rPr>
        <w:t xml:space="preserve"> in terms of the overall liking scores. </w:t>
      </w:r>
    </w:p>
    <w:p w14:paraId="583956E3" w14:textId="77777777" w:rsidR="006933F9" w:rsidRPr="005467C3" w:rsidRDefault="006933F9" w:rsidP="00206B95">
      <w:pPr>
        <w:pStyle w:val="Default"/>
        <w:spacing w:before="120" w:after="120"/>
        <w:jc w:val="both"/>
        <w:rPr>
          <w:rFonts w:ascii="Arial" w:hAnsi="Arial" w:cs="Arial"/>
          <w:b/>
          <w:bCs/>
          <w:sz w:val="22"/>
          <w:szCs w:val="22"/>
        </w:rPr>
      </w:pPr>
    </w:p>
    <w:p w14:paraId="2AC726DF" w14:textId="77777777" w:rsidR="002622A6" w:rsidRPr="005467C3" w:rsidRDefault="00831E0E" w:rsidP="00206B95">
      <w:pPr>
        <w:pStyle w:val="Default"/>
        <w:spacing w:before="120" w:after="120"/>
        <w:jc w:val="both"/>
        <w:rPr>
          <w:rFonts w:ascii="Arial" w:hAnsi="Arial" w:cs="Arial"/>
          <w:sz w:val="22"/>
          <w:szCs w:val="22"/>
        </w:rPr>
      </w:pPr>
      <w:r w:rsidRPr="005467C3">
        <w:rPr>
          <w:rFonts w:ascii="Arial" w:hAnsi="Arial" w:cs="Arial"/>
          <w:b/>
          <w:bCs/>
          <w:sz w:val="22"/>
          <w:szCs w:val="22"/>
        </w:rPr>
        <w:t>Table 4</w:t>
      </w:r>
      <w:r w:rsidRPr="005467C3">
        <w:rPr>
          <w:rFonts w:ascii="Arial" w:hAnsi="Arial" w:cs="Arial"/>
          <w:sz w:val="22"/>
          <w:szCs w:val="22"/>
        </w:rPr>
        <w:t>: Mean overall liking scores for the four pounded yam samples tested in Osun</w:t>
      </w:r>
    </w:p>
    <w:tbl>
      <w:tblPr>
        <w:tblW w:w="5000" w:type="pct"/>
        <w:jc w:val="center"/>
        <w:tblLook w:val="04A0" w:firstRow="1" w:lastRow="0" w:firstColumn="1" w:lastColumn="0" w:noHBand="0" w:noVBand="1"/>
      </w:tblPr>
      <w:tblGrid>
        <w:gridCol w:w="2406"/>
        <w:gridCol w:w="4686"/>
        <w:gridCol w:w="481"/>
        <w:gridCol w:w="2059"/>
      </w:tblGrid>
      <w:tr w:rsidR="002622A6" w:rsidRPr="00206B95" w14:paraId="0FC3F6B3" w14:textId="77777777" w:rsidTr="00A956D1">
        <w:trPr>
          <w:trHeight w:val="547"/>
          <w:jc w:val="center"/>
        </w:trPr>
        <w:tc>
          <w:tcPr>
            <w:tcW w:w="1221" w:type="pct"/>
            <w:tcBorders>
              <w:top w:val="single" w:sz="8" w:space="0" w:color="auto"/>
              <w:left w:val="nil"/>
              <w:bottom w:val="nil"/>
              <w:right w:val="nil"/>
            </w:tcBorders>
            <w:shd w:val="clear" w:color="auto" w:fill="D9D9D9" w:themeFill="background1" w:themeFillShade="D9"/>
            <w:noWrap/>
            <w:vAlign w:val="bottom"/>
            <w:hideMark/>
          </w:tcPr>
          <w:p w14:paraId="473801A4" w14:textId="77777777" w:rsidR="002622A6" w:rsidRPr="00A956D1" w:rsidRDefault="00831E0E" w:rsidP="00206B95">
            <w:pPr>
              <w:spacing w:after="0" w:line="240" w:lineRule="auto"/>
              <w:rPr>
                <w:rFonts w:ascii="Arial" w:eastAsia="Times New Roman" w:hAnsi="Arial" w:cs="Arial"/>
                <w:b/>
                <w:color w:val="000000"/>
                <w:sz w:val="20"/>
                <w:lang w:val="en-US"/>
              </w:rPr>
            </w:pPr>
            <w:r w:rsidRPr="00A956D1">
              <w:rPr>
                <w:rFonts w:ascii="Arial" w:eastAsia="Times New Roman" w:hAnsi="Arial" w:cs="Arial"/>
                <w:b/>
                <w:color w:val="000000"/>
                <w:sz w:val="20"/>
                <w:lang w:val="en-US"/>
              </w:rPr>
              <w:t>Pounded yam Samples</w:t>
            </w:r>
          </w:p>
        </w:tc>
        <w:tc>
          <w:tcPr>
            <w:tcW w:w="2442" w:type="pct"/>
            <w:tcBorders>
              <w:top w:val="single" w:sz="8" w:space="0" w:color="auto"/>
              <w:left w:val="nil"/>
              <w:bottom w:val="nil"/>
              <w:right w:val="nil"/>
            </w:tcBorders>
            <w:shd w:val="clear" w:color="auto" w:fill="D9D9D9" w:themeFill="background1" w:themeFillShade="D9"/>
            <w:noWrap/>
            <w:vAlign w:val="bottom"/>
            <w:hideMark/>
          </w:tcPr>
          <w:p w14:paraId="4AA3CFF6" w14:textId="77777777" w:rsidR="002622A6" w:rsidRPr="00A956D1" w:rsidRDefault="00831E0E" w:rsidP="00206B95">
            <w:pPr>
              <w:spacing w:after="0" w:line="240" w:lineRule="auto"/>
              <w:jc w:val="center"/>
              <w:rPr>
                <w:rFonts w:ascii="Arial" w:eastAsia="Times New Roman" w:hAnsi="Arial" w:cs="Arial"/>
                <w:b/>
                <w:color w:val="000000"/>
                <w:sz w:val="20"/>
                <w:lang w:val="en-US"/>
              </w:rPr>
            </w:pPr>
            <w:r w:rsidRPr="00A956D1">
              <w:rPr>
                <w:rFonts w:ascii="Arial" w:eastAsia="Times New Roman" w:hAnsi="Arial" w:cs="Arial"/>
                <w:b/>
                <w:color w:val="000000"/>
                <w:sz w:val="20"/>
                <w:lang w:val="en-US"/>
              </w:rPr>
              <w:t>Means</w:t>
            </w:r>
          </w:p>
          <w:p w14:paraId="096DF2FA" w14:textId="77777777" w:rsidR="002622A6" w:rsidRPr="00A956D1" w:rsidRDefault="00831E0E" w:rsidP="00206B95">
            <w:pPr>
              <w:spacing w:after="0" w:line="240" w:lineRule="auto"/>
              <w:jc w:val="center"/>
              <w:rPr>
                <w:rFonts w:ascii="Arial" w:eastAsia="Times New Roman" w:hAnsi="Arial" w:cs="Arial"/>
                <w:b/>
                <w:color w:val="000000"/>
                <w:sz w:val="20"/>
                <w:lang w:val="en-US"/>
              </w:rPr>
            </w:pPr>
            <w:r w:rsidRPr="00A956D1">
              <w:rPr>
                <w:rFonts w:ascii="Arial" w:eastAsia="Times New Roman" w:hAnsi="Arial" w:cs="Arial"/>
                <w:b/>
                <w:color w:val="000000"/>
                <w:sz w:val="20"/>
                <w:lang w:val="en-US"/>
              </w:rPr>
              <w:t>Overall liking scores*</w:t>
            </w:r>
          </w:p>
        </w:tc>
        <w:tc>
          <w:tcPr>
            <w:tcW w:w="1337" w:type="pct"/>
            <w:gridSpan w:val="2"/>
            <w:tcBorders>
              <w:top w:val="single" w:sz="8" w:space="0" w:color="auto"/>
              <w:left w:val="nil"/>
              <w:bottom w:val="single" w:sz="4" w:space="0" w:color="auto"/>
              <w:right w:val="nil"/>
            </w:tcBorders>
            <w:shd w:val="clear" w:color="auto" w:fill="D9D9D9" w:themeFill="background1" w:themeFillShade="D9"/>
            <w:noWrap/>
            <w:vAlign w:val="bottom"/>
            <w:hideMark/>
          </w:tcPr>
          <w:p w14:paraId="5A0F15CB" w14:textId="77777777" w:rsidR="002622A6" w:rsidRPr="00A956D1" w:rsidRDefault="00831E0E" w:rsidP="00206B95">
            <w:pPr>
              <w:spacing w:after="0" w:line="240" w:lineRule="auto"/>
              <w:rPr>
                <w:rFonts w:ascii="Arial" w:eastAsia="Times New Roman" w:hAnsi="Arial" w:cs="Arial"/>
                <w:b/>
                <w:color w:val="000000"/>
                <w:sz w:val="20"/>
                <w:lang w:val="en-US"/>
              </w:rPr>
            </w:pPr>
            <w:r w:rsidRPr="00A956D1">
              <w:rPr>
                <w:rFonts w:ascii="Arial" w:eastAsia="Times New Roman" w:hAnsi="Arial" w:cs="Arial"/>
                <w:b/>
                <w:color w:val="000000"/>
                <w:sz w:val="20"/>
                <w:lang w:val="en-US"/>
              </w:rPr>
              <w:t>Groups**</w:t>
            </w:r>
          </w:p>
        </w:tc>
      </w:tr>
      <w:tr w:rsidR="002622A6" w:rsidRPr="00206B95" w14:paraId="70E7A6A0" w14:textId="77777777" w:rsidTr="00A956D1">
        <w:trPr>
          <w:trHeight w:val="260"/>
          <w:jc w:val="center"/>
        </w:trPr>
        <w:tc>
          <w:tcPr>
            <w:tcW w:w="1221" w:type="pct"/>
            <w:tcBorders>
              <w:top w:val="single" w:sz="4" w:space="0" w:color="auto"/>
              <w:left w:val="nil"/>
              <w:bottom w:val="nil"/>
              <w:right w:val="nil"/>
            </w:tcBorders>
            <w:shd w:val="clear" w:color="auto" w:fill="D9D9D9" w:themeFill="background1" w:themeFillShade="D9"/>
            <w:noWrap/>
            <w:vAlign w:val="bottom"/>
            <w:hideMark/>
          </w:tcPr>
          <w:p w14:paraId="6BDBDE5B" w14:textId="77777777" w:rsidR="002622A6" w:rsidRPr="00206B95" w:rsidRDefault="00831E0E" w:rsidP="00206B95">
            <w:pPr>
              <w:spacing w:after="0" w:line="240" w:lineRule="auto"/>
              <w:jc w:val="center"/>
              <w:rPr>
                <w:rFonts w:ascii="Arial" w:eastAsia="Times New Roman" w:hAnsi="Arial" w:cs="Arial"/>
                <w:color w:val="000000"/>
                <w:sz w:val="20"/>
                <w:lang w:val="en-US"/>
              </w:rPr>
            </w:pPr>
            <w:proofErr w:type="spellStart"/>
            <w:r w:rsidRPr="00206B95">
              <w:rPr>
                <w:rFonts w:ascii="Arial" w:eastAsia="Times New Roman" w:hAnsi="Arial" w:cs="Arial"/>
                <w:color w:val="000000"/>
                <w:sz w:val="20"/>
                <w:lang w:val="en-US"/>
              </w:rPr>
              <w:t>Ewura</w:t>
            </w:r>
            <w:proofErr w:type="spellEnd"/>
          </w:p>
        </w:tc>
        <w:tc>
          <w:tcPr>
            <w:tcW w:w="2442" w:type="pct"/>
            <w:tcBorders>
              <w:top w:val="single" w:sz="4" w:space="0" w:color="auto"/>
              <w:left w:val="nil"/>
              <w:bottom w:val="nil"/>
              <w:right w:val="nil"/>
            </w:tcBorders>
            <w:shd w:val="clear" w:color="auto" w:fill="auto"/>
            <w:noWrap/>
            <w:vAlign w:val="bottom"/>
            <w:hideMark/>
          </w:tcPr>
          <w:p w14:paraId="6CEE4523" w14:textId="77777777" w:rsidR="002622A6" w:rsidRPr="00206B95" w:rsidRDefault="00831E0E" w:rsidP="00206B95">
            <w:pPr>
              <w:spacing w:after="0" w:line="240" w:lineRule="auto"/>
              <w:jc w:val="center"/>
              <w:rPr>
                <w:rFonts w:ascii="Arial" w:eastAsia="Times New Roman" w:hAnsi="Arial" w:cs="Arial"/>
                <w:color w:val="000000"/>
                <w:sz w:val="20"/>
                <w:lang w:val="en-US"/>
              </w:rPr>
            </w:pPr>
            <w:r w:rsidRPr="00206B95">
              <w:rPr>
                <w:rFonts w:ascii="Arial" w:eastAsia="Times New Roman" w:hAnsi="Arial" w:cs="Arial"/>
                <w:color w:val="000000"/>
                <w:sz w:val="20"/>
              </w:rPr>
              <w:t>4.2</w:t>
            </w:r>
          </w:p>
        </w:tc>
        <w:tc>
          <w:tcPr>
            <w:tcW w:w="259" w:type="pct"/>
            <w:tcBorders>
              <w:top w:val="nil"/>
              <w:left w:val="nil"/>
              <w:bottom w:val="nil"/>
              <w:right w:val="nil"/>
            </w:tcBorders>
            <w:shd w:val="clear" w:color="auto" w:fill="auto"/>
            <w:noWrap/>
            <w:vAlign w:val="bottom"/>
            <w:hideMark/>
          </w:tcPr>
          <w:p w14:paraId="0BDF4821" w14:textId="77777777" w:rsidR="002622A6" w:rsidRPr="00206B95" w:rsidRDefault="00831E0E" w:rsidP="00206B95">
            <w:pPr>
              <w:spacing w:after="0" w:line="240" w:lineRule="auto"/>
              <w:jc w:val="center"/>
              <w:rPr>
                <w:rFonts w:ascii="Arial" w:eastAsia="Times New Roman" w:hAnsi="Arial" w:cs="Arial"/>
                <w:color w:val="000000"/>
                <w:sz w:val="20"/>
                <w:lang w:val="en-US"/>
              </w:rPr>
            </w:pPr>
            <w:r w:rsidRPr="00206B95">
              <w:rPr>
                <w:rFonts w:ascii="Arial" w:eastAsia="Times New Roman" w:hAnsi="Arial" w:cs="Arial"/>
                <w:color w:val="000000"/>
                <w:sz w:val="20"/>
                <w:lang w:val="en-US"/>
              </w:rPr>
              <w:t>A</w:t>
            </w:r>
          </w:p>
        </w:tc>
        <w:tc>
          <w:tcPr>
            <w:tcW w:w="1078" w:type="pct"/>
            <w:tcBorders>
              <w:top w:val="nil"/>
              <w:left w:val="nil"/>
              <w:bottom w:val="nil"/>
              <w:right w:val="nil"/>
            </w:tcBorders>
            <w:shd w:val="clear" w:color="auto" w:fill="auto"/>
            <w:noWrap/>
            <w:vAlign w:val="bottom"/>
            <w:hideMark/>
          </w:tcPr>
          <w:p w14:paraId="0FDEC992" w14:textId="77777777" w:rsidR="002622A6" w:rsidRPr="00206B95" w:rsidRDefault="002622A6" w:rsidP="00206B95">
            <w:pPr>
              <w:spacing w:after="0" w:line="240" w:lineRule="auto"/>
              <w:jc w:val="center"/>
              <w:rPr>
                <w:rFonts w:ascii="Arial" w:eastAsia="Times New Roman" w:hAnsi="Arial" w:cs="Arial"/>
                <w:color w:val="000000"/>
                <w:sz w:val="20"/>
                <w:lang w:val="en-US"/>
              </w:rPr>
            </w:pPr>
          </w:p>
        </w:tc>
      </w:tr>
      <w:tr w:rsidR="002622A6" w:rsidRPr="00206B95" w14:paraId="58E36947" w14:textId="77777777" w:rsidTr="00A956D1">
        <w:trPr>
          <w:trHeight w:val="260"/>
          <w:jc w:val="center"/>
        </w:trPr>
        <w:tc>
          <w:tcPr>
            <w:tcW w:w="1221" w:type="pct"/>
            <w:tcBorders>
              <w:top w:val="nil"/>
              <w:left w:val="nil"/>
              <w:bottom w:val="nil"/>
              <w:right w:val="nil"/>
            </w:tcBorders>
            <w:shd w:val="clear" w:color="auto" w:fill="D9D9D9" w:themeFill="background1" w:themeFillShade="D9"/>
            <w:noWrap/>
            <w:vAlign w:val="bottom"/>
            <w:hideMark/>
          </w:tcPr>
          <w:p w14:paraId="01F037FF" w14:textId="77777777" w:rsidR="002622A6" w:rsidRPr="00206B95" w:rsidRDefault="00831E0E" w:rsidP="00206B95">
            <w:pPr>
              <w:spacing w:after="0" w:line="240" w:lineRule="auto"/>
              <w:jc w:val="center"/>
              <w:rPr>
                <w:rFonts w:ascii="Arial" w:eastAsia="Times New Roman" w:hAnsi="Arial" w:cs="Arial"/>
                <w:color w:val="000000"/>
                <w:sz w:val="20"/>
                <w:lang w:val="en-US"/>
              </w:rPr>
            </w:pPr>
            <w:proofErr w:type="spellStart"/>
            <w:r w:rsidRPr="00206B95">
              <w:rPr>
                <w:rFonts w:ascii="Arial" w:eastAsia="Times New Roman" w:hAnsi="Arial" w:cs="Arial"/>
                <w:color w:val="000000"/>
                <w:sz w:val="20"/>
                <w:lang w:val="en-US"/>
              </w:rPr>
              <w:t>Awana</w:t>
            </w:r>
            <w:proofErr w:type="spellEnd"/>
          </w:p>
        </w:tc>
        <w:tc>
          <w:tcPr>
            <w:tcW w:w="2442" w:type="pct"/>
            <w:tcBorders>
              <w:top w:val="nil"/>
              <w:left w:val="nil"/>
              <w:bottom w:val="nil"/>
              <w:right w:val="nil"/>
            </w:tcBorders>
            <w:shd w:val="clear" w:color="auto" w:fill="auto"/>
            <w:noWrap/>
            <w:vAlign w:val="bottom"/>
            <w:hideMark/>
          </w:tcPr>
          <w:p w14:paraId="77A0EC74" w14:textId="77777777" w:rsidR="002622A6" w:rsidRPr="00206B95" w:rsidRDefault="00831E0E" w:rsidP="00206B95">
            <w:pPr>
              <w:spacing w:after="0" w:line="240" w:lineRule="auto"/>
              <w:jc w:val="center"/>
              <w:rPr>
                <w:rFonts w:ascii="Arial" w:eastAsia="Times New Roman" w:hAnsi="Arial" w:cs="Arial"/>
                <w:color w:val="000000"/>
                <w:sz w:val="20"/>
                <w:lang w:val="en-US"/>
              </w:rPr>
            </w:pPr>
            <w:r w:rsidRPr="00206B95">
              <w:rPr>
                <w:rFonts w:ascii="Arial" w:eastAsia="Times New Roman" w:hAnsi="Arial" w:cs="Arial"/>
                <w:color w:val="000000"/>
                <w:sz w:val="20"/>
              </w:rPr>
              <w:t>7.1</w:t>
            </w:r>
          </w:p>
        </w:tc>
        <w:tc>
          <w:tcPr>
            <w:tcW w:w="259" w:type="pct"/>
            <w:tcBorders>
              <w:top w:val="nil"/>
              <w:left w:val="nil"/>
              <w:bottom w:val="nil"/>
              <w:right w:val="nil"/>
            </w:tcBorders>
            <w:shd w:val="clear" w:color="auto" w:fill="auto"/>
            <w:noWrap/>
            <w:vAlign w:val="bottom"/>
            <w:hideMark/>
          </w:tcPr>
          <w:p w14:paraId="739C0E88" w14:textId="77777777" w:rsidR="002622A6" w:rsidRPr="00206B95" w:rsidRDefault="002622A6" w:rsidP="00206B95">
            <w:pPr>
              <w:spacing w:after="0" w:line="240" w:lineRule="auto"/>
              <w:jc w:val="center"/>
              <w:rPr>
                <w:rFonts w:ascii="Arial" w:eastAsia="Times New Roman" w:hAnsi="Arial" w:cs="Arial"/>
                <w:color w:val="000000"/>
                <w:sz w:val="20"/>
                <w:lang w:val="en-US"/>
              </w:rPr>
            </w:pPr>
          </w:p>
        </w:tc>
        <w:tc>
          <w:tcPr>
            <w:tcW w:w="1078" w:type="pct"/>
            <w:tcBorders>
              <w:top w:val="nil"/>
              <w:left w:val="nil"/>
              <w:bottom w:val="nil"/>
              <w:right w:val="nil"/>
            </w:tcBorders>
            <w:shd w:val="clear" w:color="auto" w:fill="auto"/>
            <w:noWrap/>
            <w:vAlign w:val="bottom"/>
            <w:hideMark/>
          </w:tcPr>
          <w:p w14:paraId="44E67A02" w14:textId="77777777" w:rsidR="002622A6" w:rsidRPr="00206B95" w:rsidRDefault="00831E0E" w:rsidP="00206B95">
            <w:pPr>
              <w:spacing w:after="0" w:line="240" w:lineRule="auto"/>
              <w:jc w:val="center"/>
              <w:rPr>
                <w:rFonts w:ascii="Arial" w:eastAsia="Times New Roman" w:hAnsi="Arial" w:cs="Arial"/>
                <w:color w:val="000000"/>
                <w:sz w:val="20"/>
                <w:lang w:val="en-US"/>
              </w:rPr>
            </w:pPr>
            <w:r w:rsidRPr="00206B95">
              <w:rPr>
                <w:rFonts w:ascii="Arial" w:eastAsia="Times New Roman" w:hAnsi="Arial" w:cs="Arial"/>
                <w:color w:val="000000"/>
                <w:sz w:val="20"/>
                <w:lang w:val="en-US"/>
              </w:rPr>
              <w:t>B</w:t>
            </w:r>
          </w:p>
        </w:tc>
      </w:tr>
      <w:tr w:rsidR="002622A6" w:rsidRPr="00206B95" w14:paraId="468DBE54" w14:textId="77777777" w:rsidTr="00A956D1">
        <w:trPr>
          <w:trHeight w:val="260"/>
          <w:jc w:val="center"/>
        </w:trPr>
        <w:tc>
          <w:tcPr>
            <w:tcW w:w="1221" w:type="pct"/>
            <w:tcBorders>
              <w:top w:val="nil"/>
              <w:left w:val="nil"/>
              <w:bottom w:val="nil"/>
              <w:right w:val="nil"/>
            </w:tcBorders>
            <w:shd w:val="clear" w:color="auto" w:fill="D9D9D9" w:themeFill="background1" w:themeFillShade="D9"/>
            <w:noWrap/>
            <w:vAlign w:val="bottom"/>
            <w:hideMark/>
          </w:tcPr>
          <w:p w14:paraId="274ABEBB" w14:textId="77777777" w:rsidR="002622A6" w:rsidRPr="00206B95" w:rsidRDefault="00831E0E" w:rsidP="00206B95">
            <w:pPr>
              <w:spacing w:after="0" w:line="240" w:lineRule="auto"/>
              <w:jc w:val="center"/>
              <w:rPr>
                <w:rFonts w:ascii="Arial" w:eastAsia="Times New Roman" w:hAnsi="Arial" w:cs="Arial"/>
                <w:color w:val="000000"/>
                <w:sz w:val="20"/>
                <w:lang w:val="en-US"/>
              </w:rPr>
            </w:pPr>
            <w:proofErr w:type="spellStart"/>
            <w:r w:rsidRPr="00206B95">
              <w:rPr>
                <w:rFonts w:ascii="Arial" w:eastAsia="Times New Roman" w:hAnsi="Arial" w:cs="Arial"/>
                <w:color w:val="000000"/>
                <w:sz w:val="20"/>
                <w:lang w:val="en-US"/>
              </w:rPr>
              <w:t>Gbongi</w:t>
            </w:r>
            <w:proofErr w:type="spellEnd"/>
            <w:r w:rsidRPr="00206B95">
              <w:rPr>
                <w:rFonts w:ascii="Arial" w:eastAsia="Times New Roman" w:hAnsi="Arial" w:cs="Arial"/>
                <w:color w:val="000000"/>
                <w:sz w:val="20"/>
                <w:lang w:val="en-US"/>
              </w:rPr>
              <w:t xml:space="preserve"> </w:t>
            </w:r>
            <w:proofErr w:type="spellStart"/>
            <w:r w:rsidRPr="00206B95">
              <w:rPr>
                <w:rFonts w:ascii="Arial" w:eastAsia="Times New Roman" w:hAnsi="Arial" w:cs="Arial"/>
                <w:color w:val="000000"/>
                <w:sz w:val="20"/>
                <w:lang w:val="en-US"/>
              </w:rPr>
              <w:t>kamilu</w:t>
            </w:r>
            <w:proofErr w:type="spellEnd"/>
          </w:p>
        </w:tc>
        <w:tc>
          <w:tcPr>
            <w:tcW w:w="2442" w:type="pct"/>
            <w:tcBorders>
              <w:top w:val="nil"/>
              <w:left w:val="nil"/>
              <w:bottom w:val="nil"/>
              <w:right w:val="nil"/>
            </w:tcBorders>
            <w:shd w:val="clear" w:color="auto" w:fill="auto"/>
            <w:noWrap/>
            <w:vAlign w:val="bottom"/>
            <w:hideMark/>
          </w:tcPr>
          <w:p w14:paraId="7983E206" w14:textId="77777777" w:rsidR="002622A6" w:rsidRPr="00206B95" w:rsidRDefault="00831E0E" w:rsidP="00206B95">
            <w:pPr>
              <w:spacing w:after="0" w:line="240" w:lineRule="auto"/>
              <w:jc w:val="center"/>
              <w:rPr>
                <w:rFonts w:ascii="Arial" w:eastAsia="Times New Roman" w:hAnsi="Arial" w:cs="Arial"/>
                <w:color w:val="000000"/>
                <w:sz w:val="20"/>
                <w:lang w:val="en-US"/>
              </w:rPr>
            </w:pPr>
            <w:r w:rsidRPr="00206B95">
              <w:rPr>
                <w:rFonts w:ascii="Arial" w:eastAsia="Times New Roman" w:hAnsi="Arial" w:cs="Arial"/>
                <w:color w:val="000000"/>
                <w:sz w:val="20"/>
              </w:rPr>
              <w:t>7.2</w:t>
            </w:r>
          </w:p>
        </w:tc>
        <w:tc>
          <w:tcPr>
            <w:tcW w:w="259" w:type="pct"/>
            <w:tcBorders>
              <w:top w:val="nil"/>
              <w:left w:val="nil"/>
              <w:bottom w:val="nil"/>
              <w:right w:val="nil"/>
            </w:tcBorders>
            <w:shd w:val="clear" w:color="auto" w:fill="auto"/>
            <w:noWrap/>
            <w:vAlign w:val="bottom"/>
            <w:hideMark/>
          </w:tcPr>
          <w:p w14:paraId="5382F511" w14:textId="77777777" w:rsidR="002622A6" w:rsidRPr="00206B95" w:rsidRDefault="002622A6" w:rsidP="00206B95">
            <w:pPr>
              <w:spacing w:after="0" w:line="240" w:lineRule="auto"/>
              <w:jc w:val="center"/>
              <w:rPr>
                <w:rFonts w:ascii="Arial" w:eastAsia="Times New Roman" w:hAnsi="Arial" w:cs="Arial"/>
                <w:color w:val="000000"/>
                <w:sz w:val="20"/>
                <w:lang w:val="en-US"/>
              </w:rPr>
            </w:pPr>
          </w:p>
        </w:tc>
        <w:tc>
          <w:tcPr>
            <w:tcW w:w="1078" w:type="pct"/>
            <w:tcBorders>
              <w:top w:val="nil"/>
              <w:left w:val="nil"/>
              <w:bottom w:val="nil"/>
              <w:right w:val="nil"/>
            </w:tcBorders>
            <w:shd w:val="clear" w:color="auto" w:fill="auto"/>
            <w:noWrap/>
            <w:vAlign w:val="bottom"/>
            <w:hideMark/>
          </w:tcPr>
          <w:p w14:paraId="620074CD" w14:textId="77777777" w:rsidR="002622A6" w:rsidRPr="00206B95" w:rsidRDefault="00831E0E" w:rsidP="00206B95">
            <w:pPr>
              <w:spacing w:after="0" w:line="240" w:lineRule="auto"/>
              <w:jc w:val="center"/>
              <w:rPr>
                <w:rFonts w:ascii="Arial" w:eastAsia="Times New Roman" w:hAnsi="Arial" w:cs="Arial"/>
                <w:color w:val="000000"/>
                <w:sz w:val="20"/>
                <w:lang w:val="en-US"/>
              </w:rPr>
            </w:pPr>
            <w:r w:rsidRPr="00206B95">
              <w:rPr>
                <w:rFonts w:ascii="Arial" w:eastAsia="Times New Roman" w:hAnsi="Arial" w:cs="Arial"/>
                <w:color w:val="000000"/>
                <w:sz w:val="20"/>
                <w:lang w:val="en-US"/>
              </w:rPr>
              <w:t>B</w:t>
            </w:r>
          </w:p>
        </w:tc>
      </w:tr>
      <w:tr w:rsidR="002622A6" w:rsidRPr="00206B95" w14:paraId="3D8E740F" w14:textId="77777777" w:rsidTr="00A956D1">
        <w:trPr>
          <w:trHeight w:val="273"/>
          <w:jc w:val="center"/>
        </w:trPr>
        <w:tc>
          <w:tcPr>
            <w:tcW w:w="1221" w:type="pct"/>
            <w:tcBorders>
              <w:top w:val="nil"/>
              <w:left w:val="nil"/>
              <w:bottom w:val="single" w:sz="8" w:space="0" w:color="auto"/>
              <w:right w:val="nil"/>
            </w:tcBorders>
            <w:shd w:val="clear" w:color="auto" w:fill="D9D9D9" w:themeFill="background1" w:themeFillShade="D9"/>
            <w:noWrap/>
            <w:vAlign w:val="bottom"/>
            <w:hideMark/>
          </w:tcPr>
          <w:p w14:paraId="46CB7EE5" w14:textId="77777777" w:rsidR="002622A6" w:rsidRPr="00206B95" w:rsidRDefault="00831E0E" w:rsidP="00206B95">
            <w:pPr>
              <w:spacing w:after="0" w:line="240" w:lineRule="auto"/>
              <w:jc w:val="center"/>
              <w:rPr>
                <w:rFonts w:ascii="Arial" w:eastAsia="Times New Roman" w:hAnsi="Arial" w:cs="Arial"/>
                <w:color w:val="000000"/>
                <w:sz w:val="20"/>
                <w:lang w:val="en-US"/>
              </w:rPr>
            </w:pPr>
            <w:proofErr w:type="spellStart"/>
            <w:r w:rsidRPr="00206B95">
              <w:rPr>
                <w:rFonts w:ascii="Arial" w:eastAsia="Times New Roman" w:hAnsi="Arial" w:cs="Arial"/>
                <w:color w:val="000000"/>
                <w:sz w:val="20"/>
                <w:lang w:val="en-US"/>
              </w:rPr>
              <w:t>Lasinrin</w:t>
            </w:r>
            <w:proofErr w:type="spellEnd"/>
          </w:p>
        </w:tc>
        <w:tc>
          <w:tcPr>
            <w:tcW w:w="2442" w:type="pct"/>
            <w:tcBorders>
              <w:top w:val="nil"/>
              <w:left w:val="nil"/>
              <w:bottom w:val="single" w:sz="8" w:space="0" w:color="auto"/>
              <w:right w:val="nil"/>
            </w:tcBorders>
            <w:shd w:val="clear" w:color="auto" w:fill="auto"/>
            <w:noWrap/>
            <w:vAlign w:val="bottom"/>
            <w:hideMark/>
          </w:tcPr>
          <w:p w14:paraId="07D003FE" w14:textId="77777777" w:rsidR="002622A6" w:rsidRPr="00206B95" w:rsidRDefault="00831E0E" w:rsidP="00206B95">
            <w:pPr>
              <w:spacing w:after="0" w:line="240" w:lineRule="auto"/>
              <w:jc w:val="center"/>
              <w:rPr>
                <w:rFonts w:ascii="Arial" w:eastAsia="Times New Roman" w:hAnsi="Arial" w:cs="Arial"/>
                <w:color w:val="000000"/>
                <w:sz w:val="20"/>
                <w:lang w:val="en-US"/>
              </w:rPr>
            </w:pPr>
            <w:r w:rsidRPr="00206B95">
              <w:rPr>
                <w:rFonts w:ascii="Arial" w:eastAsia="Times New Roman" w:hAnsi="Arial" w:cs="Arial"/>
                <w:color w:val="000000"/>
                <w:sz w:val="20"/>
              </w:rPr>
              <w:t>7.2</w:t>
            </w:r>
          </w:p>
        </w:tc>
        <w:tc>
          <w:tcPr>
            <w:tcW w:w="259" w:type="pct"/>
            <w:tcBorders>
              <w:top w:val="nil"/>
              <w:left w:val="nil"/>
              <w:bottom w:val="single" w:sz="8" w:space="0" w:color="auto"/>
              <w:right w:val="nil"/>
            </w:tcBorders>
            <w:shd w:val="clear" w:color="auto" w:fill="auto"/>
            <w:noWrap/>
            <w:vAlign w:val="bottom"/>
            <w:hideMark/>
          </w:tcPr>
          <w:p w14:paraId="5235D0DC" w14:textId="77777777" w:rsidR="002622A6" w:rsidRPr="00206B95" w:rsidRDefault="002622A6" w:rsidP="00206B95">
            <w:pPr>
              <w:spacing w:after="0" w:line="240" w:lineRule="auto"/>
              <w:jc w:val="center"/>
              <w:rPr>
                <w:rFonts w:ascii="Arial" w:eastAsia="Times New Roman" w:hAnsi="Arial" w:cs="Arial"/>
                <w:color w:val="000000"/>
                <w:sz w:val="20"/>
                <w:lang w:val="en-US"/>
              </w:rPr>
            </w:pPr>
          </w:p>
        </w:tc>
        <w:tc>
          <w:tcPr>
            <w:tcW w:w="1078" w:type="pct"/>
            <w:tcBorders>
              <w:top w:val="nil"/>
              <w:left w:val="nil"/>
              <w:bottom w:val="single" w:sz="8" w:space="0" w:color="auto"/>
              <w:right w:val="nil"/>
            </w:tcBorders>
            <w:shd w:val="clear" w:color="auto" w:fill="auto"/>
            <w:noWrap/>
            <w:vAlign w:val="bottom"/>
            <w:hideMark/>
          </w:tcPr>
          <w:p w14:paraId="759A5A7D" w14:textId="77777777" w:rsidR="002622A6" w:rsidRPr="00206B95" w:rsidRDefault="00831E0E" w:rsidP="00206B95">
            <w:pPr>
              <w:spacing w:after="0" w:line="240" w:lineRule="auto"/>
              <w:jc w:val="center"/>
              <w:rPr>
                <w:rFonts w:ascii="Arial" w:eastAsia="Times New Roman" w:hAnsi="Arial" w:cs="Arial"/>
                <w:color w:val="000000"/>
                <w:sz w:val="20"/>
                <w:lang w:val="en-US"/>
              </w:rPr>
            </w:pPr>
            <w:r w:rsidRPr="00206B95">
              <w:rPr>
                <w:rFonts w:ascii="Arial" w:eastAsia="Times New Roman" w:hAnsi="Arial" w:cs="Arial"/>
                <w:color w:val="000000"/>
                <w:sz w:val="20"/>
                <w:lang w:val="en-US"/>
              </w:rPr>
              <w:t>B</w:t>
            </w:r>
          </w:p>
        </w:tc>
      </w:tr>
    </w:tbl>
    <w:p w14:paraId="1D0726AA" w14:textId="77777777" w:rsidR="002622A6" w:rsidRPr="005467C3" w:rsidRDefault="00831E0E" w:rsidP="00206B95">
      <w:pPr>
        <w:autoSpaceDE w:val="0"/>
        <w:autoSpaceDN w:val="0"/>
        <w:adjustRightInd w:val="0"/>
        <w:spacing w:before="120" w:after="120" w:line="240" w:lineRule="auto"/>
        <w:jc w:val="both"/>
        <w:rPr>
          <w:rFonts w:ascii="Arial" w:hAnsi="Arial" w:cs="Arial"/>
          <w:color w:val="000000"/>
          <w:sz w:val="20"/>
          <w:szCs w:val="20"/>
          <w:lang w:val="en-US"/>
        </w:rPr>
      </w:pPr>
      <w:r w:rsidRPr="005467C3">
        <w:rPr>
          <w:rFonts w:ascii="Arial" w:hAnsi="Arial" w:cs="Arial"/>
          <w:color w:val="000000"/>
          <w:sz w:val="20"/>
          <w:szCs w:val="20"/>
          <w:lang w:val="en-US"/>
        </w:rPr>
        <w:t xml:space="preserve">*Overall liking was rated on a nine-point scale from 1 = dislike extremely, to 9 = like extremely. </w:t>
      </w:r>
    </w:p>
    <w:p w14:paraId="3662F89D" w14:textId="77777777" w:rsidR="002622A6" w:rsidRPr="005467C3" w:rsidRDefault="00831E0E" w:rsidP="00206B95">
      <w:pPr>
        <w:autoSpaceDE w:val="0"/>
        <w:autoSpaceDN w:val="0"/>
        <w:adjustRightInd w:val="0"/>
        <w:spacing w:before="120" w:after="120" w:line="240" w:lineRule="auto"/>
        <w:jc w:val="both"/>
        <w:rPr>
          <w:rFonts w:ascii="Arial" w:hAnsi="Arial" w:cs="Arial"/>
          <w:color w:val="000000"/>
          <w:sz w:val="20"/>
          <w:szCs w:val="20"/>
          <w:lang w:val="en-US"/>
        </w:rPr>
      </w:pPr>
      <w:r w:rsidRPr="005467C3">
        <w:rPr>
          <w:rFonts w:ascii="Arial" w:hAnsi="Arial" w:cs="Arial"/>
          <w:color w:val="000000"/>
          <w:sz w:val="20"/>
          <w:szCs w:val="20"/>
          <w:lang w:val="en-US"/>
        </w:rPr>
        <w:t xml:space="preserve">**Different letters correspond to the products, which are significantly different. Turkey test (p&lt;0.05). </w:t>
      </w:r>
    </w:p>
    <w:p w14:paraId="0DE86300" w14:textId="77777777" w:rsidR="002622A6" w:rsidRPr="005467C3" w:rsidRDefault="00831E0E" w:rsidP="00A956D1">
      <w:pPr>
        <w:pStyle w:val="Titre2"/>
      </w:pPr>
      <w:bookmarkStart w:id="17" w:name="_Toc109308845"/>
      <w:bookmarkEnd w:id="16"/>
      <w:r w:rsidRPr="005467C3">
        <w:t>Segmentation of consumers into groups of similar overall liking</w:t>
      </w:r>
      <w:bookmarkEnd w:id="17"/>
    </w:p>
    <w:p w14:paraId="272AA0D0" w14:textId="77777777" w:rsidR="002622A6" w:rsidRPr="005467C3" w:rsidRDefault="00831E0E" w:rsidP="00206B95">
      <w:pPr>
        <w:autoSpaceDE w:val="0"/>
        <w:autoSpaceDN w:val="0"/>
        <w:adjustRightInd w:val="0"/>
        <w:spacing w:before="120" w:after="120" w:line="240" w:lineRule="auto"/>
        <w:jc w:val="both"/>
        <w:rPr>
          <w:rFonts w:ascii="Arial" w:hAnsi="Arial" w:cs="Arial"/>
          <w:color w:val="000000"/>
          <w:lang w:val="en-US"/>
        </w:rPr>
      </w:pPr>
      <w:r w:rsidRPr="005467C3">
        <w:rPr>
          <w:rFonts w:ascii="Arial" w:hAnsi="Arial" w:cs="Arial"/>
          <w:color w:val="000000"/>
          <w:lang w:val="en-US"/>
        </w:rPr>
        <w:t xml:space="preserve">The aim of an Agglomerative Hierarchical Clustering (AHC) analysis is to create homogeneous clusters of consumers who have similar </w:t>
      </w:r>
      <w:r w:rsidR="00F12C34" w:rsidRPr="005467C3">
        <w:rPr>
          <w:rFonts w:ascii="Arial" w:hAnsi="Arial" w:cs="Arial"/>
          <w:color w:val="000000"/>
          <w:lang w:val="en-US"/>
        </w:rPr>
        <w:t xml:space="preserve">overall </w:t>
      </w:r>
      <w:r w:rsidRPr="005467C3">
        <w:rPr>
          <w:rFonts w:ascii="Arial" w:hAnsi="Arial" w:cs="Arial"/>
          <w:color w:val="000000"/>
          <w:lang w:val="en-US"/>
        </w:rPr>
        <w:t xml:space="preserve">liking scores. It is useful to classify consumers who have been interviewed randomly, into similar groups. </w:t>
      </w:r>
    </w:p>
    <w:p w14:paraId="004B75D5" w14:textId="3D1BCFDB" w:rsidR="002622A6" w:rsidRPr="005467C3" w:rsidRDefault="00831E0E"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t>In this study, the Agglomerative Hierarchical Clustering analysis of the mean overall liking  scores, identified three groups of consumers</w:t>
      </w:r>
      <w:r w:rsidRPr="00EC0B1C">
        <w:rPr>
          <w:rFonts w:ascii="Arial" w:hAnsi="Arial" w:cs="Arial"/>
          <w:lang w:val="en-GB"/>
        </w:rPr>
        <w:t xml:space="preserve"> C1, C2 and C3 </w:t>
      </w:r>
      <w:r w:rsidR="00666D31" w:rsidRPr="005467C3">
        <w:rPr>
          <w:rFonts w:ascii="Arial" w:hAnsi="Arial" w:cs="Arial"/>
          <w:lang w:val="en-US"/>
        </w:rPr>
        <w:t>as presented in Figure</w:t>
      </w:r>
      <w:r w:rsidR="008E5D49">
        <w:rPr>
          <w:rFonts w:ascii="Arial" w:hAnsi="Arial" w:cs="Arial"/>
          <w:lang w:val="en-US"/>
        </w:rPr>
        <w:t xml:space="preserve"> </w:t>
      </w:r>
      <w:r w:rsidRPr="005467C3">
        <w:rPr>
          <w:rFonts w:ascii="Arial" w:hAnsi="Arial" w:cs="Arial"/>
          <w:lang w:val="en-US"/>
        </w:rPr>
        <w:t>1</w:t>
      </w:r>
      <w:r w:rsidRPr="00EC0B1C">
        <w:rPr>
          <w:rFonts w:ascii="Arial" w:hAnsi="Arial" w:cs="Arial"/>
          <w:lang w:val="en-GB"/>
        </w:rPr>
        <w:t>;</w:t>
      </w:r>
      <w:r w:rsidR="00666D31" w:rsidRPr="005467C3">
        <w:rPr>
          <w:rFonts w:ascii="Arial" w:hAnsi="Arial" w:cs="Arial"/>
          <w:color w:val="000000"/>
          <w:lang w:val="en-US"/>
        </w:rPr>
        <w:t xml:space="preserve"> </w:t>
      </w:r>
      <w:r w:rsidRPr="005467C3">
        <w:rPr>
          <w:rFonts w:ascii="Arial" w:hAnsi="Arial" w:cs="Arial"/>
          <w:color w:val="000000"/>
          <w:lang w:val="en-US"/>
        </w:rPr>
        <w:t xml:space="preserve"> named </w:t>
      </w:r>
      <w:r w:rsidRPr="00EC0B1C">
        <w:rPr>
          <w:rFonts w:ascii="Arial" w:hAnsi="Arial" w:cs="Arial"/>
          <w:lang w:val="en-GB"/>
        </w:rPr>
        <w:t>‘</w:t>
      </w:r>
      <w:proofErr w:type="spellStart"/>
      <w:r w:rsidRPr="005467C3">
        <w:rPr>
          <w:rFonts w:ascii="Arial" w:hAnsi="Arial" w:cs="Arial"/>
          <w:lang w:val="en-US"/>
        </w:rPr>
        <w:t>Gbongi</w:t>
      </w:r>
      <w:proofErr w:type="spellEnd"/>
      <w:r w:rsidRPr="005467C3">
        <w:rPr>
          <w:rFonts w:ascii="Arial" w:hAnsi="Arial" w:cs="Arial"/>
          <w:lang w:val="en-US"/>
        </w:rPr>
        <w:t xml:space="preserve"> </w:t>
      </w:r>
      <w:proofErr w:type="spellStart"/>
      <w:r w:rsidRPr="005467C3">
        <w:rPr>
          <w:rFonts w:ascii="Arial" w:hAnsi="Arial" w:cs="Arial"/>
          <w:lang w:val="en-US"/>
        </w:rPr>
        <w:t>kamilu</w:t>
      </w:r>
      <w:proofErr w:type="spellEnd"/>
      <w:r w:rsidRPr="00EC0B1C">
        <w:rPr>
          <w:rFonts w:ascii="Arial" w:hAnsi="Arial" w:cs="Arial"/>
          <w:lang w:val="en-GB"/>
        </w:rPr>
        <w:t xml:space="preserve"> likers’, ‘</w:t>
      </w:r>
      <w:proofErr w:type="spellStart"/>
      <w:r w:rsidRPr="005467C3">
        <w:rPr>
          <w:rFonts w:ascii="Arial" w:hAnsi="Arial" w:cs="Arial"/>
          <w:lang w:val="en-US"/>
        </w:rPr>
        <w:t>Ewura</w:t>
      </w:r>
      <w:proofErr w:type="spellEnd"/>
      <w:r w:rsidRPr="005467C3">
        <w:rPr>
          <w:rFonts w:ascii="Arial" w:hAnsi="Arial" w:cs="Arial"/>
          <w:lang w:val="en-US"/>
        </w:rPr>
        <w:t xml:space="preserve"> </w:t>
      </w:r>
      <w:proofErr w:type="spellStart"/>
      <w:r w:rsidRPr="00EC0B1C">
        <w:rPr>
          <w:rFonts w:ascii="Arial" w:hAnsi="Arial" w:cs="Arial"/>
          <w:lang w:val="en-GB"/>
        </w:rPr>
        <w:t>dislikers</w:t>
      </w:r>
      <w:proofErr w:type="spellEnd"/>
      <w:r w:rsidRPr="00EC0B1C">
        <w:rPr>
          <w:rFonts w:ascii="Arial" w:hAnsi="Arial" w:cs="Arial"/>
          <w:lang w:val="en-GB"/>
        </w:rPr>
        <w:t xml:space="preserve">’ </w:t>
      </w:r>
      <w:r w:rsidRPr="005467C3">
        <w:rPr>
          <w:rFonts w:ascii="Arial" w:hAnsi="Arial" w:cs="Arial"/>
          <w:lang w:val="en-US"/>
        </w:rPr>
        <w:t>and 'All likers' r</w:t>
      </w:r>
      <w:proofErr w:type="spellStart"/>
      <w:r w:rsidRPr="00EC0B1C">
        <w:rPr>
          <w:rFonts w:ascii="Arial" w:hAnsi="Arial" w:cs="Arial"/>
          <w:lang w:val="en-GB"/>
        </w:rPr>
        <w:t>espectively</w:t>
      </w:r>
      <w:proofErr w:type="spellEnd"/>
      <w:r w:rsidRPr="005467C3">
        <w:rPr>
          <w:rFonts w:ascii="Arial" w:hAnsi="Arial" w:cs="Arial"/>
          <w:lang w:val="en-US"/>
        </w:rPr>
        <w:t xml:space="preserve"> a</w:t>
      </w:r>
      <w:r w:rsidR="00666D31" w:rsidRPr="005467C3">
        <w:rPr>
          <w:rFonts w:ascii="Arial" w:hAnsi="Arial" w:cs="Arial"/>
          <w:lang w:val="en-US"/>
        </w:rPr>
        <w:t>re</w:t>
      </w:r>
      <w:r w:rsidRPr="005467C3">
        <w:rPr>
          <w:rFonts w:ascii="Arial" w:hAnsi="Arial" w:cs="Arial"/>
          <w:lang w:val="en-US"/>
        </w:rPr>
        <w:t xml:space="preserve"> shown in </w:t>
      </w:r>
      <w:r w:rsidR="00666D31" w:rsidRPr="005467C3">
        <w:rPr>
          <w:rFonts w:ascii="Arial" w:hAnsi="Arial" w:cs="Arial"/>
          <w:lang w:val="en-US"/>
        </w:rPr>
        <w:t xml:space="preserve">Figure </w:t>
      </w:r>
      <w:r w:rsidRPr="005467C3">
        <w:rPr>
          <w:rFonts w:ascii="Arial" w:hAnsi="Arial" w:cs="Arial"/>
          <w:lang w:val="en-US"/>
        </w:rPr>
        <w:t>2</w:t>
      </w:r>
      <w:r w:rsidRPr="00EC0B1C">
        <w:rPr>
          <w:rFonts w:ascii="Arial" w:hAnsi="Arial" w:cs="Arial"/>
          <w:lang w:val="en-GB"/>
        </w:rPr>
        <w:t>.</w:t>
      </w:r>
      <w:r w:rsidRPr="005467C3">
        <w:rPr>
          <w:rFonts w:ascii="Arial" w:hAnsi="Arial" w:cs="Arial"/>
          <w:color w:val="000000"/>
          <w:lang w:val="en-US"/>
        </w:rPr>
        <w:t xml:space="preserve"> These three </w:t>
      </w:r>
      <w:r w:rsidRPr="005467C3">
        <w:rPr>
          <w:rFonts w:ascii="Arial" w:hAnsi="Arial" w:cs="Arial"/>
          <w:color w:val="000000"/>
          <w:lang w:val="en-US"/>
        </w:rPr>
        <w:lastRenderedPageBreak/>
        <w:t>clusters contained 11</w:t>
      </w:r>
      <w:r w:rsidRPr="00EC0B1C">
        <w:rPr>
          <w:rFonts w:ascii="Arial" w:hAnsi="Arial" w:cs="Arial"/>
          <w:lang w:val="en-GB"/>
        </w:rPr>
        <w:t>%, 5</w:t>
      </w:r>
      <w:r w:rsidRPr="005467C3">
        <w:rPr>
          <w:rFonts w:ascii="Arial" w:hAnsi="Arial" w:cs="Arial"/>
          <w:lang w:val="en-US"/>
        </w:rPr>
        <w:t>8</w:t>
      </w:r>
      <w:r w:rsidRPr="00EC0B1C">
        <w:rPr>
          <w:rFonts w:ascii="Arial" w:hAnsi="Arial" w:cs="Arial"/>
          <w:lang w:val="en-GB"/>
        </w:rPr>
        <w:t xml:space="preserve">% and </w:t>
      </w:r>
      <w:r w:rsidRPr="005467C3">
        <w:rPr>
          <w:rFonts w:ascii="Arial" w:hAnsi="Arial" w:cs="Arial"/>
          <w:lang w:val="en-US"/>
        </w:rPr>
        <w:t>31</w:t>
      </w:r>
      <w:r w:rsidRPr="00EC0B1C">
        <w:rPr>
          <w:rFonts w:ascii="Arial" w:hAnsi="Arial" w:cs="Arial"/>
          <w:lang w:val="en-GB"/>
        </w:rPr>
        <w:t xml:space="preserve">% </w:t>
      </w:r>
      <w:r w:rsidRPr="005467C3">
        <w:rPr>
          <w:rFonts w:ascii="Arial" w:hAnsi="Arial" w:cs="Arial"/>
          <w:color w:val="000000"/>
          <w:lang w:val="en-US"/>
        </w:rPr>
        <w:t>of all the consumers interviewed respectively for appearance, taste and textural attributes.</w:t>
      </w:r>
      <w:r w:rsidR="00666D31" w:rsidRPr="005467C3">
        <w:rPr>
          <w:rFonts w:ascii="Arial" w:hAnsi="Arial" w:cs="Arial"/>
          <w:color w:val="000000"/>
          <w:lang w:val="en-US"/>
        </w:rPr>
        <w:t xml:space="preserve"> </w:t>
      </w:r>
      <w:proofErr w:type="spellStart"/>
      <w:r w:rsidR="002324FD" w:rsidRPr="005467C3">
        <w:rPr>
          <w:rFonts w:ascii="Arial" w:hAnsi="Arial" w:cs="Arial"/>
          <w:color w:val="000000"/>
          <w:lang w:val="en-US"/>
        </w:rPr>
        <w:t>Gbongi</w:t>
      </w:r>
      <w:proofErr w:type="spellEnd"/>
      <w:r w:rsidR="002324FD" w:rsidRPr="005467C3">
        <w:rPr>
          <w:rFonts w:ascii="Arial" w:hAnsi="Arial" w:cs="Arial"/>
          <w:color w:val="000000"/>
          <w:lang w:val="en-US"/>
        </w:rPr>
        <w:t xml:space="preserve"> </w:t>
      </w:r>
      <w:proofErr w:type="spellStart"/>
      <w:r w:rsidR="002324FD" w:rsidRPr="005467C3">
        <w:rPr>
          <w:rFonts w:ascii="Arial" w:hAnsi="Arial" w:cs="Arial"/>
          <w:color w:val="000000"/>
          <w:lang w:val="en-US"/>
        </w:rPr>
        <w:t>kamilu</w:t>
      </w:r>
      <w:proofErr w:type="spellEnd"/>
      <w:r w:rsidR="002324FD" w:rsidRPr="005467C3">
        <w:rPr>
          <w:rFonts w:ascii="Arial" w:hAnsi="Arial" w:cs="Arial"/>
          <w:color w:val="000000"/>
          <w:lang w:val="en-US"/>
        </w:rPr>
        <w:t>, though a less preferred variety for pounded yam, was liked and accepted by consumers in C1 with only 11% of the interviewed consumers.</w:t>
      </w:r>
      <w:r w:rsidR="00025FB7">
        <w:rPr>
          <w:rFonts w:ascii="Arial" w:hAnsi="Arial" w:cs="Arial"/>
          <w:color w:val="000000"/>
          <w:lang w:val="en-US"/>
        </w:rPr>
        <w:t xml:space="preserve"> </w:t>
      </w:r>
      <w:r w:rsidRPr="005467C3">
        <w:rPr>
          <w:rFonts w:ascii="Arial" w:hAnsi="Arial" w:cs="Arial"/>
          <w:color w:val="000000"/>
          <w:lang w:val="en-US"/>
        </w:rPr>
        <w:t>There were significant differences (P &lt; 0.001) in the overall liking of the three clusters (Figures below) in the sensory attributes of the pounded yam samples.</w:t>
      </w:r>
    </w:p>
    <w:p w14:paraId="69F40BB2" w14:textId="77777777" w:rsidR="002622A6" w:rsidRPr="005467C3" w:rsidRDefault="002622A6" w:rsidP="00206B95">
      <w:pPr>
        <w:spacing w:before="120" w:after="120" w:line="240" w:lineRule="auto"/>
        <w:jc w:val="both"/>
        <w:rPr>
          <w:rFonts w:ascii="Arial" w:hAnsi="Arial" w:cs="Arial"/>
          <w:color w:val="000000"/>
          <w:lang w:val="en-US"/>
        </w:rPr>
      </w:pPr>
    </w:p>
    <w:p w14:paraId="5271A905" w14:textId="77777777" w:rsidR="002622A6" w:rsidRPr="005467C3" w:rsidRDefault="00831E0E">
      <w:pPr>
        <w:spacing w:after="0" w:line="276" w:lineRule="auto"/>
        <w:jc w:val="center"/>
        <w:rPr>
          <w:rFonts w:ascii="Arial" w:hAnsi="Arial" w:cs="Arial"/>
          <w:color w:val="000000"/>
          <w:lang w:val="en-US"/>
        </w:rPr>
      </w:pPr>
      <w:r w:rsidRPr="005467C3">
        <w:rPr>
          <w:rFonts w:ascii="Arial" w:hAnsi="Arial" w:cs="Arial"/>
          <w:noProof/>
          <w:lang w:val="en-GB" w:eastAsia="en-GB"/>
        </w:rPr>
        <mc:AlternateContent>
          <mc:Choice Requires="wps">
            <w:drawing>
              <wp:anchor distT="0" distB="0" distL="0" distR="0" simplePos="0" relativeHeight="5" behindDoc="0" locked="0" layoutInCell="1" allowOverlap="1" wp14:anchorId="760C566A" wp14:editId="525C0762">
                <wp:simplePos x="0" y="0"/>
                <wp:positionH relativeFrom="column">
                  <wp:posOffset>3802523</wp:posOffset>
                </wp:positionH>
                <wp:positionV relativeFrom="paragraph">
                  <wp:posOffset>1807045</wp:posOffset>
                </wp:positionV>
                <wp:extent cx="361950" cy="277454"/>
                <wp:effectExtent l="0" t="0" r="19050" b="27940"/>
                <wp:wrapNone/>
                <wp:docPr id="102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950" cy="277454"/>
                        </a:xfrm>
                        <a:prstGeom prst="rect">
                          <a:avLst/>
                        </a:prstGeom>
                        <a:solidFill>
                          <a:srgbClr val="FFFFFF"/>
                        </a:solidFill>
                        <a:ln w="12700" cap="flat" cmpd="sng">
                          <a:solidFill>
                            <a:srgbClr val="833C0B"/>
                          </a:solidFill>
                          <a:prstDash val="solid"/>
                          <a:miter/>
                          <a:headEnd/>
                          <a:tailEnd/>
                        </a:ln>
                      </wps:spPr>
                      <wps:txbx>
                        <w:txbxContent>
                          <w:p w14:paraId="4371DAB1" w14:textId="77777777" w:rsidR="00206B95" w:rsidRDefault="00206B95">
                            <w:pPr>
                              <w:shd w:val="clear" w:color="auto" w:fill="FFFFFF"/>
                              <w:jc w:val="center"/>
                            </w:pPr>
                            <w:r>
                              <w:t>C2</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C566A" id="Rectangle 26" o:spid="_x0000_s1026" style="position:absolute;left:0;text-align:left;margin-left:299.4pt;margin-top:142.3pt;width:28.5pt;height:21.85pt;z-index: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" strokecolor="#833c0b" strokeweight="1pt">
                <v:path arrowok="t"/>
                <v:textbox>
                  <w:txbxContent>
                    <w:p w14:paraId="4371DAB1" w14:textId="77777777" w:rsidR="00206B95" w:rsidRDefault="00206B95">
                      <w:pPr>
                        <w:shd w:val="clear" w:color="auto" w:fill="FFFFFF"/>
                        <w:jc w:val="center"/>
                      </w:pPr>
                      <w:r>
                        <w:t>C2</w:t>
                      </w:r>
                    </w:p>
                  </w:txbxContent>
                </v:textbox>
              </v:rect>
            </w:pict>
          </mc:Fallback>
        </mc:AlternateContent>
      </w:r>
      <w:r w:rsidRPr="005467C3">
        <w:rPr>
          <w:rFonts w:ascii="Arial" w:hAnsi="Arial" w:cs="Arial"/>
          <w:noProof/>
          <w:lang w:val="en-GB" w:eastAsia="en-GB"/>
        </w:rPr>
        <mc:AlternateContent>
          <mc:Choice Requires="wps">
            <w:drawing>
              <wp:anchor distT="0" distB="0" distL="0" distR="0" simplePos="0" relativeHeight="4" behindDoc="0" locked="0" layoutInCell="1" allowOverlap="1" wp14:anchorId="2F942394" wp14:editId="6125AA99">
                <wp:simplePos x="0" y="0"/>
                <wp:positionH relativeFrom="column">
                  <wp:posOffset>2337168</wp:posOffset>
                </wp:positionH>
                <wp:positionV relativeFrom="paragraph">
                  <wp:posOffset>1590696</wp:posOffset>
                </wp:positionV>
                <wp:extent cx="361950" cy="277454"/>
                <wp:effectExtent l="0" t="0" r="19050" b="27940"/>
                <wp:wrapNone/>
                <wp:docPr id="102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950" cy="277454"/>
                        </a:xfrm>
                        <a:prstGeom prst="rect">
                          <a:avLst/>
                        </a:prstGeom>
                        <a:solidFill>
                          <a:srgbClr val="FFFFFF"/>
                        </a:solidFill>
                        <a:ln w="12700" cap="flat" cmpd="sng">
                          <a:solidFill>
                            <a:srgbClr val="D60093"/>
                          </a:solidFill>
                          <a:prstDash val="solid"/>
                          <a:miter/>
                          <a:headEnd/>
                          <a:tailEnd/>
                        </a:ln>
                      </wps:spPr>
                      <wps:txbx>
                        <w:txbxContent>
                          <w:p w14:paraId="798BBA06" w14:textId="77777777" w:rsidR="00206B95" w:rsidRDefault="00206B95">
                            <w:pPr>
                              <w:shd w:val="clear" w:color="auto" w:fill="FFFFFF"/>
                              <w:jc w:val="center"/>
                            </w:pPr>
                            <w:r>
                              <w:t>C1</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42394" id="Rectangle 24" o:spid="_x0000_s1027" style="position:absolute;left:0;text-align:left;margin-left:184.05pt;margin-top:125.25pt;width:28.5pt;height:21.85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" strokecolor="#d60093" strokeweight="1pt">
                <v:path arrowok="t"/>
                <v:textbox>
                  <w:txbxContent>
                    <w:p w14:paraId="798BBA06" w14:textId="77777777" w:rsidR="00206B95" w:rsidRDefault="00206B95">
                      <w:pPr>
                        <w:shd w:val="clear" w:color="auto" w:fill="FFFFFF"/>
                        <w:jc w:val="center"/>
                      </w:pPr>
                      <w:r>
                        <w:t>C1</w:t>
                      </w:r>
                    </w:p>
                  </w:txbxContent>
                </v:textbox>
              </v:rect>
            </w:pict>
          </mc:Fallback>
        </mc:AlternateContent>
      </w:r>
      <w:r w:rsidRPr="005467C3">
        <w:rPr>
          <w:rFonts w:ascii="Arial" w:hAnsi="Arial" w:cs="Arial"/>
          <w:noProof/>
          <w:lang w:val="en-GB" w:eastAsia="en-GB"/>
        </w:rPr>
        <mc:AlternateContent>
          <mc:Choice Requires="wps">
            <w:drawing>
              <wp:anchor distT="0" distB="0" distL="0" distR="0" simplePos="0" relativeHeight="3" behindDoc="0" locked="0" layoutInCell="1" allowOverlap="1" wp14:anchorId="7D0E9482" wp14:editId="336432C4">
                <wp:simplePos x="0" y="0"/>
                <wp:positionH relativeFrom="column">
                  <wp:posOffset>1338231</wp:posOffset>
                </wp:positionH>
                <wp:positionV relativeFrom="paragraph">
                  <wp:posOffset>1877818</wp:posOffset>
                </wp:positionV>
                <wp:extent cx="361950" cy="238124"/>
                <wp:effectExtent l="0" t="0" r="19050" b="28575"/>
                <wp:wrapNone/>
                <wp:docPr id="10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950" cy="238124"/>
                        </a:xfrm>
                        <a:prstGeom prst="rect">
                          <a:avLst/>
                        </a:prstGeom>
                        <a:solidFill>
                          <a:srgbClr val="FFFFFF"/>
                        </a:solidFill>
                        <a:ln w="12700" cap="flat" cmpd="sng">
                          <a:solidFill>
                            <a:srgbClr val="548135"/>
                          </a:solidFill>
                          <a:prstDash val="solid"/>
                          <a:miter/>
                          <a:headEnd/>
                          <a:tailEnd/>
                        </a:ln>
                      </wps:spPr>
                      <wps:txbx>
                        <w:txbxContent>
                          <w:p w14:paraId="58E397D9" w14:textId="77777777" w:rsidR="00206B95" w:rsidRDefault="00206B95">
                            <w:pPr>
                              <w:shd w:val="clear" w:color="auto" w:fill="FFFFFF"/>
                              <w:jc w:val="center"/>
                            </w:pPr>
                            <w:r>
                              <w:t>C3</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E9482" id="Rectangle 23" o:spid="_x0000_s1028" style="position:absolute;left:0;text-align:left;margin-left:105.35pt;margin-top:147.85pt;width:28.5pt;height:18.75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" strokecolor="#548135" strokeweight="1pt">
                <v:path arrowok="t"/>
                <v:textbox>
                  <w:txbxContent>
                    <w:p w14:paraId="58E397D9" w14:textId="77777777" w:rsidR="00206B95" w:rsidRDefault="00206B95">
                      <w:pPr>
                        <w:shd w:val="clear" w:color="auto" w:fill="FFFFFF"/>
                        <w:jc w:val="center"/>
                      </w:pPr>
                      <w:r>
                        <w:t>C3</w:t>
                      </w:r>
                    </w:p>
                  </w:txbxContent>
                </v:textbox>
              </v:rect>
            </w:pict>
          </mc:Fallback>
        </mc:AlternateContent>
      </w:r>
      <w:r w:rsidRPr="005467C3">
        <w:rPr>
          <w:rFonts w:ascii="Arial" w:hAnsi="Arial" w:cs="Arial"/>
          <w:noProof/>
          <w:lang w:val="en-GB" w:eastAsia="en-GB"/>
        </w:rPr>
        <w:drawing>
          <wp:inline distT="0" distB="0" distL="114300" distR="114300" wp14:anchorId="25FC66A4" wp14:editId="5EFA6875">
            <wp:extent cx="4994787" cy="2713704"/>
            <wp:effectExtent l="0" t="0" r="15875" b="10795"/>
            <wp:docPr id="1032"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14D9381" w14:textId="32C9C2BE" w:rsidR="002622A6" w:rsidRPr="00206B95" w:rsidRDefault="00831E0E"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Figure </w:t>
      </w:r>
      <w:r w:rsidR="00C31794" w:rsidRPr="00206B95">
        <w:rPr>
          <w:rFonts w:ascii="Arial" w:hAnsi="Arial" w:cs="Arial"/>
          <w:color w:val="000000"/>
          <w:lang w:val="en-US"/>
        </w:rPr>
        <w:t xml:space="preserve">1 </w:t>
      </w:r>
      <w:r w:rsidRPr="00206B95">
        <w:rPr>
          <w:rFonts w:ascii="Arial" w:hAnsi="Arial" w:cs="Arial"/>
          <w:color w:val="000000"/>
          <w:lang w:val="en-US"/>
        </w:rPr>
        <w:t xml:space="preserve">Clustering of consumers based on their overall liking scores of the pounded yam </w:t>
      </w:r>
    </w:p>
    <w:p w14:paraId="08208A51" w14:textId="77777777" w:rsidR="002622A6" w:rsidRPr="00206B95" w:rsidRDefault="002622A6" w:rsidP="00206B95">
      <w:pPr>
        <w:spacing w:before="120" w:after="120" w:line="240" w:lineRule="auto"/>
        <w:jc w:val="both"/>
        <w:rPr>
          <w:rFonts w:ascii="Arial" w:hAnsi="Arial" w:cs="Arial"/>
          <w:color w:val="000000"/>
          <w:lang w:val="en-US"/>
        </w:rPr>
      </w:pPr>
    </w:p>
    <w:p w14:paraId="6366FFB8" w14:textId="77777777" w:rsidR="002622A6" w:rsidRPr="005467C3" w:rsidRDefault="00E7451B">
      <w:pPr>
        <w:spacing w:after="0" w:line="240" w:lineRule="auto"/>
        <w:jc w:val="center"/>
        <w:rPr>
          <w:rFonts w:ascii="Arial" w:hAnsi="Arial" w:cs="Arial"/>
          <w:szCs w:val="24"/>
          <w:lang w:val="en-GB"/>
        </w:rPr>
      </w:pPr>
      <w:r w:rsidRPr="005467C3">
        <w:rPr>
          <w:rFonts w:ascii="Arial" w:hAnsi="Arial" w:cs="Arial"/>
          <w:noProof/>
          <w:lang w:val="en-GB" w:eastAsia="en-GB"/>
        </w:rPr>
        <w:drawing>
          <wp:inline distT="0" distB="0" distL="0" distR="0" wp14:anchorId="47864A43" wp14:editId="05DBCC8D">
            <wp:extent cx="4424516" cy="2595716"/>
            <wp:effectExtent l="0" t="0" r="14605"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6D1BD3" w14:textId="7DD9C7E6" w:rsidR="002622A6" w:rsidRPr="00206B95" w:rsidRDefault="00A956D1" w:rsidP="00206B95">
      <w:pPr>
        <w:spacing w:before="120" w:after="120" w:line="240" w:lineRule="auto"/>
        <w:jc w:val="both"/>
        <w:rPr>
          <w:rFonts w:ascii="Arial" w:hAnsi="Arial" w:cs="Arial"/>
          <w:color w:val="000000"/>
          <w:lang w:val="en-US"/>
        </w:rPr>
      </w:pPr>
      <w:bookmarkStart w:id="18" w:name="_Toc499554955"/>
      <w:bookmarkStart w:id="19" w:name="_Toc499839058"/>
      <w:r>
        <w:rPr>
          <w:rFonts w:ascii="Arial" w:hAnsi="Arial" w:cs="Arial"/>
          <w:color w:val="000000"/>
          <w:lang w:val="en-US"/>
        </w:rPr>
        <w:t xml:space="preserve">  </w:t>
      </w:r>
      <w:r w:rsidR="002324FD" w:rsidRPr="00206B95">
        <w:rPr>
          <w:rFonts w:ascii="Arial" w:hAnsi="Arial" w:cs="Arial"/>
          <w:color w:val="000000"/>
          <w:lang w:val="en-US"/>
        </w:rPr>
        <w:t xml:space="preserve">                    </w:t>
      </w:r>
      <w:r w:rsidR="00E7451B" w:rsidRPr="00206B95">
        <w:rPr>
          <w:rFonts w:ascii="Arial" w:hAnsi="Arial" w:cs="Arial"/>
          <w:color w:val="000000"/>
          <w:lang w:val="en-US"/>
        </w:rPr>
        <w:t>Where error bars represent the standard error.</w:t>
      </w:r>
    </w:p>
    <w:p w14:paraId="51D1294B" w14:textId="29A4BE23" w:rsidR="002622A6" w:rsidRPr="00206B95" w:rsidRDefault="00E7451B"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Figure </w:t>
      </w:r>
      <w:r w:rsidR="00C31794" w:rsidRPr="00206B95">
        <w:rPr>
          <w:rFonts w:ascii="Arial" w:hAnsi="Arial" w:cs="Arial"/>
          <w:color w:val="000000"/>
          <w:lang w:val="en-US"/>
        </w:rPr>
        <w:t>2</w:t>
      </w:r>
      <w:r w:rsidR="002324FD" w:rsidRPr="00206B95">
        <w:rPr>
          <w:rFonts w:ascii="Arial" w:hAnsi="Arial" w:cs="Arial"/>
          <w:color w:val="000000"/>
          <w:lang w:val="en-US"/>
        </w:rPr>
        <w:t xml:space="preserve"> Mean overall liking of Pounded yam samples by consumer cluster type in Osun state</w:t>
      </w:r>
    </w:p>
    <w:p w14:paraId="602A1290" w14:textId="77777777" w:rsidR="002622A6" w:rsidRPr="00A956D1" w:rsidRDefault="00831E0E" w:rsidP="00A956D1">
      <w:pPr>
        <w:pStyle w:val="Titre3"/>
      </w:pPr>
      <w:bookmarkStart w:id="20" w:name="_Toc109308846"/>
      <w:bookmarkEnd w:id="18"/>
      <w:bookmarkEnd w:id="19"/>
      <w:r w:rsidRPr="00A956D1">
        <w:t>Demographic data of the consumers interviewed</w:t>
      </w:r>
      <w:bookmarkEnd w:id="20"/>
    </w:p>
    <w:p w14:paraId="49170E54" w14:textId="301F11D2" w:rsidR="00725AB6" w:rsidRPr="00206B95" w:rsidRDefault="009D095A"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The demographic characteristics of the </w:t>
      </w:r>
      <w:r w:rsidR="00774B97" w:rsidRPr="00206B95">
        <w:rPr>
          <w:rFonts w:ascii="Arial" w:hAnsi="Arial" w:cs="Arial"/>
          <w:color w:val="000000"/>
          <w:lang w:val="en-US"/>
        </w:rPr>
        <w:t xml:space="preserve">interviewed </w:t>
      </w:r>
      <w:r w:rsidRPr="00206B95">
        <w:rPr>
          <w:rFonts w:ascii="Arial" w:hAnsi="Arial" w:cs="Arial"/>
          <w:color w:val="000000"/>
          <w:lang w:val="en-US"/>
        </w:rPr>
        <w:t>consumers</w:t>
      </w:r>
      <w:r w:rsidR="00027CDE" w:rsidRPr="00206B95">
        <w:rPr>
          <w:rFonts w:ascii="Arial" w:hAnsi="Arial" w:cs="Arial"/>
          <w:color w:val="000000"/>
          <w:lang w:val="en-US"/>
        </w:rPr>
        <w:t xml:space="preserve"> by</w:t>
      </w:r>
      <w:r w:rsidRPr="00206B95">
        <w:rPr>
          <w:rFonts w:ascii="Arial" w:hAnsi="Arial" w:cs="Arial"/>
          <w:color w:val="000000"/>
          <w:lang w:val="en-US"/>
        </w:rPr>
        <w:t xml:space="preserve"> </w:t>
      </w:r>
      <w:r w:rsidR="00831E0E" w:rsidRPr="00206B95">
        <w:rPr>
          <w:rFonts w:ascii="Arial" w:hAnsi="Arial" w:cs="Arial"/>
          <w:color w:val="000000"/>
          <w:lang w:val="en-US"/>
        </w:rPr>
        <w:t xml:space="preserve">frequency and </w:t>
      </w:r>
      <w:r w:rsidR="00C80058" w:rsidRPr="00206B95">
        <w:rPr>
          <w:rFonts w:ascii="Arial" w:hAnsi="Arial" w:cs="Arial"/>
          <w:color w:val="000000"/>
          <w:lang w:val="en-US"/>
        </w:rPr>
        <w:t xml:space="preserve">percentage </w:t>
      </w:r>
      <w:r w:rsidR="00027CDE" w:rsidRPr="00206B95">
        <w:rPr>
          <w:rFonts w:ascii="Arial" w:hAnsi="Arial" w:cs="Arial"/>
          <w:color w:val="000000"/>
          <w:lang w:val="en-US"/>
        </w:rPr>
        <w:t>according to the</w:t>
      </w:r>
      <w:r w:rsidR="00C80058" w:rsidRPr="00206B95">
        <w:rPr>
          <w:rFonts w:ascii="Arial" w:hAnsi="Arial" w:cs="Arial"/>
          <w:color w:val="000000"/>
          <w:lang w:val="en-US"/>
        </w:rPr>
        <w:t xml:space="preserve"> class cluster</w:t>
      </w:r>
      <w:r w:rsidR="00027CDE" w:rsidRPr="00206B95">
        <w:rPr>
          <w:rFonts w:ascii="Arial" w:hAnsi="Arial" w:cs="Arial"/>
          <w:color w:val="000000"/>
          <w:lang w:val="en-US"/>
        </w:rPr>
        <w:t>s</w:t>
      </w:r>
      <w:r w:rsidR="00831E0E" w:rsidRPr="00206B95">
        <w:rPr>
          <w:rFonts w:ascii="Arial" w:hAnsi="Arial" w:cs="Arial"/>
          <w:color w:val="000000"/>
          <w:lang w:val="en-US"/>
        </w:rPr>
        <w:t xml:space="preserve"> </w:t>
      </w:r>
      <w:r w:rsidR="00C80058" w:rsidRPr="00206B95">
        <w:rPr>
          <w:rFonts w:ascii="Arial" w:hAnsi="Arial" w:cs="Arial"/>
          <w:color w:val="000000"/>
          <w:lang w:val="en-US"/>
        </w:rPr>
        <w:t>is presented in Table 5</w:t>
      </w:r>
      <w:r w:rsidR="00831E0E" w:rsidRPr="00206B95">
        <w:rPr>
          <w:rFonts w:ascii="Arial" w:hAnsi="Arial" w:cs="Arial"/>
          <w:color w:val="000000"/>
          <w:lang w:val="en-US"/>
        </w:rPr>
        <w:t>.</w:t>
      </w:r>
      <w:r w:rsidR="008E3007" w:rsidRPr="00206B95">
        <w:rPr>
          <w:rFonts w:ascii="Arial" w:hAnsi="Arial" w:cs="Arial"/>
          <w:color w:val="000000"/>
          <w:lang w:val="en-US"/>
        </w:rPr>
        <w:t xml:space="preserve"> </w:t>
      </w:r>
      <w:r w:rsidR="00535643" w:rsidRPr="00206B95">
        <w:rPr>
          <w:rFonts w:ascii="Arial" w:hAnsi="Arial" w:cs="Arial"/>
          <w:color w:val="000000"/>
          <w:lang w:val="en-US"/>
        </w:rPr>
        <w:t>The total number of respondents for the consumer testing activity was 180 consumers with 10.6%</w:t>
      </w:r>
      <w:r w:rsidR="00244DC6" w:rsidRPr="00206B95">
        <w:rPr>
          <w:rFonts w:ascii="Arial" w:hAnsi="Arial" w:cs="Arial"/>
          <w:color w:val="000000"/>
          <w:lang w:val="en-US"/>
        </w:rPr>
        <w:t>, 58.3% and 31.1%</w:t>
      </w:r>
      <w:r w:rsidR="00535643" w:rsidRPr="00206B95">
        <w:rPr>
          <w:rFonts w:ascii="Arial" w:hAnsi="Arial" w:cs="Arial"/>
          <w:color w:val="000000"/>
          <w:lang w:val="en-US"/>
        </w:rPr>
        <w:t xml:space="preserve"> in cluster group</w:t>
      </w:r>
      <w:r w:rsidR="00244DC6" w:rsidRPr="00206B95">
        <w:rPr>
          <w:rFonts w:ascii="Arial" w:hAnsi="Arial" w:cs="Arial"/>
          <w:color w:val="000000"/>
          <w:lang w:val="en-US"/>
        </w:rPr>
        <w:t>s</w:t>
      </w:r>
      <w:r w:rsidR="00535643" w:rsidRPr="00206B95">
        <w:rPr>
          <w:rFonts w:ascii="Arial" w:hAnsi="Arial" w:cs="Arial"/>
          <w:color w:val="000000"/>
          <w:lang w:val="en-US"/>
        </w:rPr>
        <w:t xml:space="preserve"> C1</w:t>
      </w:r>
      <w:r w:rsidR="00244DC6" w:rsidRPr="00206B95">
        <w:rPr>
          <w:rFonts w:ascii="Arial" w:hAnsi="Arial" w:cs="Arial"/>
          <w:color w:val="000000"/>
          <w:lang w:val="en-US"/>
        </w:rPr>
        <w:t xml:space="preserve"> (</w:t>
      </w:r>
      <w:proofErr w:type="spellStart"/>
      <w:r w:rsidR="00244DC6" w:rsidRPr="00206B95">
        <w:rPr>
          <w:rFonts w:ascii="Arial" w:hAnsi="Arial" w:cs="Arial"/>
          <w:color w:val="000000"/>
          <w:lang w:val="en-US"/>
        </w:rPr>
        <w:t>Gbongi</w:t>
      </w:r>
      <w:proofErr w:type="spellEnd"/>
      <w:r w:rsidR="00244DC6" w:rsidRPr="00206B95">
        <w:rPr>
          <w:rFonts w:ascii="Arial" w:hAnsi="Arial" w:cs="Arial"/>
          <w:color w:val="000000"/>
          <w:lang w:val="en-US"/>
        </w:rPr>
        <w:t xml:space="preserve"> </w:t>
      </w:r>
      <w:proofErr w:type="spellStart"/>
      <w:r w:rsidR="00244DC6" w:rsidRPr="00206B95">
        <w:rPr>
          <w:rFonts w:ascii="Arial" w:hAnsi="Arial" w:cs="Arial"/>
          <w:color w:val="000000"/>
          <w:lang w:val="en-US"/>
        </w:rPr>
        <w:t>kamilu</w:t>
      </w:r>
      <w:proofErr w:type="spellEnd"/>
      <w:r w:rsidR="00244DC6" w:rsidRPr="00206B95">
        <w:rPr>
          <w:rFonts w:ascii="Arial" w:hAnsi="Arial" w:cs="Arial"/>
          <w:color w:val="000000"/>
          <w:lang w:val="en-US"/>
        </w:rPr>
        <w:t xml:space="preserve"> likers)</w:t>
      </w:r>
      <w:r w:rsidR="00535643" w:rsidRPr="00206B95">
        <w:rPr>
          <w:rFonts w:ascii="Arial" w:hAnsi="Arial" w:cs="Arial"/>
          <w:color w:val="000000"/>
          <w:lang w:val="en-US"/>
        </w:rPr>
        <w:t xml:space="preserve">, </w:t>
      </w:r>
      <w:r w:rsidR="00244DC6" w:rsidRPr="00206B95">
        <w:rPr>
          <w:rFonts w:ascii="Arial" w:hAnsi="Arial" w:cs="Arial"/>
          <w:color w:val="000000"/>
          <w:lang w:val="en-US"/>
        </w:rPr>
        <w:t>C2 (</w:t>
      </w:r>
      <w:proofErr w:type="spellStart"/>
      <w:r w:rsidR="00244DC6" w:rsidRPr="00206B95">
        <w:rPr>
          <w:rFonts w:ascii="Arial" w:hAnsi="Arial" w:cs="Arial"/>
          <w:color w:val="000000"/>
          <w:lang w:val="en-US"/>
        </w:rPr>
        <w:t>Ewura</w:t>
      </w:r>
      <w:proofErr w:type="spellEnd"/>
      <w:r w:rsidR="00244DC6" w:rsidRPr="00206B95">
        <w:rPr>
          <w:rFonts w:ascii="Arial" w:hAnsi="Arial" w:cs="Arial"/>
          <w:color w:val="000000"/>
          <w:lang w:val="en-US"/>
        </w:rPr>
        <w:t xml:space="preserve"> </w:t>
      </w:r>
      <w:proofErr w:type="spellStart"/>
      <w:r w:rsidR="00244DC6" w:rsidRPr="00206B95">
        <w:rPr>
          <w:rFonts w:ascii="Arial" w:hAnsi="Arial" w:cs="Arial"/>
          <w:color w:val="000000"/>
          <w:lang w:val="en-US"/>
        </w:rPr>
        <w:t>dislikers</w:t>
      </w:r>
      <w:proofErr w:type="spellEnd"/>
      <w:r w:rsidR="00244DC6" w:rsidRPr="00206B95">
        <w:rPr>
          <w:rFonts w:ascii="Arial" w:hAnsi="Arial" w:cs="Arial"/>
          <w:color w:val="000000"/>
          <w:lang w:val="en-US"/>
        </w:rPr>
        <w:t>) and C3 (All likers)</w:t>
      </w:r>
      <w:r w:rsidR="008E5D49" w:rsidRPr="00206B95">
        <w:rPr>
          <w:rFonts w:ascii="Arial" w:hAnsi="Arial" w:cs="Arial"/>
          <w:color w:val="000000"/>
          <w:lang w:val="en-US"/>
        </w:rPr>
        <w:t>,</w:t>
      </w:r>
      <w:r w:rsidR="00244DC6" w:rsidRPr="00206B95">
        <w:rPr>
          <w:rFonts w:ascii="Arial" w:hAnsi="Arial" w:cs="Arial"/>
          <w:color w:val="000000"/>
          <w:lang w:val="en-US"/>
        </w:rPr>
        <w:t xml:space="preserve"> respectively. </w:t>
      </w:r>
    </w:p>
    <w:p w14:paraId="148D9B90" w14:textId="5C4BAD59" w:rsidR="00C623AF" w:rsidRPr="00206B95" w:rsidRDefault="00C623AF"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Among the total respondents (n=180) interviewed,</w:t>
      </w:r>
      <w:r w:rsidR="008E5D49" w:rsidRPr="00206B95">
        <w:rPr>
          <w:rFonts w:ascii="Arial" w:hAnsi="Arial" w:cs="Arial"/>
          <w:color w:val="000000"/>
          <w:lang w:val="en-US"/>
        </w:rPr>
        <w:t xml:space="preserve"> the</w:t>
      </w:r>
      <w:r w:rsidRPr="00206B95">
        <w:rPr>
          <w:rFonts w:ascii="Arial" w:hAnsi="Arial" w:cs="Arial"/>
          <w:color w:val="000000"/>
          <w:lang w:val="en-US"/>
        </w:rPr>
        <w:t xml:space="preserve"> majority (60.6%) of consumers were female while only 36.1% were male. Out of this percentage, only 9.2% of </w:t>
      </w:r>
      <w:r w:rsidR="00497917" w:rsidRPr="00206B95">
        <w:rPr>
          <w:rFonts w:ascii="Arial" w:hAnsi="Arial" w:cs="Arial"/>
          <w:color w:val="000000"/>
          <w:lang w:val="en-US"/>
        </w:rPr>
        <w:t xml:space="preserve">women </w:t>
      </w:r>
      <w:r w:rsidRPr="00206B95">
        <w:rPr>
          <w:rFonts w:ascii="Arial" w:hAnsi="Arial" w:cs="Arial"/>
          <w:color w:val="000000"/>
          <w:lang w:val="en-US"/>
        </w:rPr>
        <w:t xml:space="preserve">preferred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in C1 while most, 58.7% rated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as not acceptable in C2. The majority, 53.9% of the male </w:t>
      </w:r>
      <w:r w:rsidRPr="00206B95">
        <w:rPr>
          <w:rFonts w:ascii="Arial" w:hAnsi="Arial" w:cs="Arial"/>
          <w:color w:val="000000"/>
          <w:lang w:val="en-US"/>
        </w:rPr>
        <w:lastRenderedPageBreak/>
        <w:t xml:space="preserve">consumers were in the C2 category that disliked pounded yam sample from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with only 32.3% in C3 liking all the pounded yam samples</w:t>
      </w:r>
      <w:r w:rsidR="00E04BE8" w:rsidRPr="00206B95">
        <w:rPr>
          <w:rFonts w:ascii="Arial" w:hAnsi="Arial" w:cs="Arial"/>
          <w:color w:val="000000"/>
          <w:lang w:val="en-US"/>
        </w:rPr>
        <w:t xml:space="preserve"> (Figure 3)</w:t>
      </w:r>
      <w:r w:rsidRPr="00206B95">
        <w:rPr>
          <w:rFonts w:ascii="Arial" w:hAnsi="Arial" w:cs="Arial"/>
          <w:color w:val="000000"/>
          <w:lang w:val="en-US"/>
        </w:rPr>
        <w:t xml:space="preserve">. </w:t>
      </w:r>
    </w:p>
    <w:p w14:paraId="61E04861" w14:textId="77777777" w:rsidR="00C623AF" w:rsidRPr="00206B95" w:rsidRDefault="00C623AF" w:rsidP="00206B95">
      <w:pPr>
        <w:spacing w:before="120" w:after="120" w:line="240" w:lineRule="auto"/>
        <w:jc w:val="both"/>
        <w:rPr>
          <w:rFonts w:ascii="Arial" w:hAnsi="Arial" w:cs="Arial"/>
          <w:color w:val="000000"/>
          <w:lang w:val="en-US"/>
        </w:rPr>
      </w:pPr>
    </w:p>
    <w:p w14:paraId="74459CC2" w14:textId="77777777" w:rsidR="00C623AF" w:rsidRDefault="001C7C33" w:rsidP="00C623AF">
      <w:pPr>
        <w:jc w:val="center"/>
        <w:rPr>
          <w:rFonts w:ascii="Arial" w:hAnsi="Arial" w:cs="Arial"/>
          <w:lang w:val="en-GB"/>
        </w:rPr>
      </w:pPr>
      <w:r>
        <w:rPr>
          <w:noProof/>
          <w:lang w:val="en-GB" w:eastAsia="en-GB"/>
        </w:rPr>
        <w:drawing>
          <wp:inline distT="0" distB="0" distL="0" distR="0" wp14:anchorId="5C42F964" wp14:editId="0323A76B">
            <wp:extent cx="4276725" cy="27432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9BB16B" w14:textId="78401514" w:rsidR="00C623AF" w:rsidRPr="00206B95" w:rsidRDefault="00C623AF"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Figure </w:t>
      </w:r>
      <w:r w:rsidR="00C31794" w:rsidRPr="00206B95">
        <w:rPr>
          <w:rFonts w:ascii="Arial" w:hAnsi="Arial" w:cs="Arial"/>
          <w:color w:val="000000"/>
          <w:lang w:val="en-US"/>
        </w:rPr>
        <w:t>3</w:t>
      </w:r>
      <w:r w:rsidRPr="005467C3">
        <w:rPr>
          <w:rFonts w:ascii="Arial" w:hAnsi="Arial" w:cs="Arial"/>
          <w:color w:val="000000"/>
          <w:lang w:val="en-US"/>
        </w:rPr>
        <w:t xml:space="preserve"> Percentage of consumer cluster type by gender </w:t>
      </w:r>
      <w:r w:rsidRPr="00206B95">
        <w:rPr>
          <w:rFonts w:ascii="Arial" w:hAnsi="Arial" w:cs="Arial"/>
          <w:color w:val="000000"/>
          <w:lang w:val="en-US"/>
        </w:rPr>
        <w:t>in Osun</w:t>
      </w:r>
    </w:p>
    <w:p w14:paraId="48F221EC" w14:textId="77777777" w:rsidR="00E04BE8" w:rsidRPr="00206B95" w:rsidRDefault="00E04BE8" w:rsidP="00206B95">
      <w:pPr>
        <w:spacing w:before="120" w:after="120" w:line="240" w:lineRule="auto"/>
        <w:jc w:val="both"/>
        <w:rPr>
          <w:rFonts w:ascii="Arial" w:hAnsi="Arial" w:cs="Arial"/>
          <w:color w:val="000000"/>
          <w:lang w:val="en-US"/>
        </w:rPr>
      </w:pPr>
    </w:p>
    <w:p w14:paraId="0C0C4297" w14:textId="20F8E555" w:rsidR="0014174A" w:rsidRPr="00206B95" w:rsidRDefault="00032CC2"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More women disliked pounded yam from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than men </w:t>
      </w:r>
      <w:r w:rsidR="0014174A" w:rsidRPr="00206B95">
        <w:rPr>
          <w:rFonts w:ascii="Arial" w:hAnsi="Arial" w:cs="Arial"/>
          <w:color w:val="000000"/>
          <w:lang w:val="en-US"/>
        </w:rPr>
        <w:t xml:space="preserve">while more men liked and accepted </w:t>
      </w:r>
      <w:proofErr w:type="spellStart"/>
      <w:r w:rsidR="0014174A" w:rsidRPr="00206B95">
        <w:rPr>
          <w:rFonts w:ascii="Arial" w:hAnsi="Arial" w:cs="Arial"/>
          <w:color w:val="000000"/>
          <w:lang w:val="en-US"/>
        </w:rPr>
        <w:t>Gbongi</w:t>
      </w:r>
      <w:proofErr w:type="spellEnd"/>
      <w:r w:rsidR="0014174A" w:rsidRPr="00206B95">
        <w:rPr>
          <w:rFonts w:ascii="Arial" w:hAnsi="Arial" w:cs="Arial"/>
          <w:color w:val="000000"/>
          <w:lang w:val="en-US"/>
        </w:rPr>
        <w:t xml:space="preserve"> </w:t>
      </w:r>
      <w:proofErr w:type="spellStart"/>
      <w:r w:rsidR="0014174A" w:rsidRPr="00206B95">
        <w:rPr>
          <w:rFonts w:ascii="Arial" w:hAnsi="Arial" w:cs="Arial"/>
          <w:color w:val="000000"/>
          <w:lang w:val="en-US"/>
        </w:rPr>
        <w:t>kamilu</w:t>
      </w:r>
      <w:proofErr w:type="spellEnd"/>
      <w:r w:rsidR="0014174A" w:rsidRPr="00206B95">
        <w:rPr>
          <w:rFonts w:ascii="Arial" w:hAnsi="Arial" w:cs="Arial"/>
          <w:color w:val="000000"/>
          <w:lang w:val="en-US"/>
        </w:rPr>
        <w:t xml:space="preserve"> than women </w:t>
      </w:r>
      <w:r w:rsidRPr="00206B95">
        <w:rPr>
          <w:rFonts w:ascii="Arial" w:hAnsi="Arial" w:cs="Arial"/>
          <w:color w:val="000000"/>
          <w:lang w:val="en-US"/>
        </w:rPr>
        <w:t>as indicated in</w:t>
      </w:r>
      <w:r w:rsidR="0014174A" w:rsidRPr="00206B95">
        <w:rPr>
          <w:rFonts w:ascii="Arial" w:hAnsi="Arial" w:cs="Arial"/>
          <w:color w:val="000000"/>
          <w:lang w:val="en-US"/>
        </w:rPr>
        <w:t xml:space="preserve"> figure 3.</w:t>
      </w:r>
      <w:r w:rsidRPr="00206B95">
        <w:rPr>
          <w:rFonts w:ascii="Arial" w:hAnsi="Arial" w:cs="Arial"/>
          <w:color w:val="000000"/>
          <w:lang w:val="en-US"/>
        </w:rPr>
        <w:t xml:space="preserve"> </w:t>
      </w:r>
      <w:proofErr w:type="gramStart"/>
      <w:r w:rsidR="00497917" w:rsidRPr="00206B95">
        <w:rPr>
          <w:rFonts w:ascii="Arial" w:hAnsi="Arial" w:cs="Arial"/>
          <w:color w:val="000000"/>
          <w:lang w:val="en-US"/>
        </w:rPr>
        <w:t>However</w:t>
      </w:r>
      <w:proofErr w:type="gramEnd"/>
      <w:r w:rsidR="00497917" w:rsidRPr="00206B95">
        <w:rPr>
          <w:rFonts w:ascii="Arial" w:hAnsi="Arial" w:cs="Arial"/>
          <w:color w:val="000000"/>
          <w:lang w:val="en-US"/>
        </w:rPr>
        <w:t xml:space="preserve"> the difference in gender with respect to cluster was not significant (see Table 5).</w:t>
      </w:r>
    </w:p>
    <w:p w14:paraId="4D6344E4" w14:textId="77777777" w:rsidR="00C623AF" w:rsidRPr="00206B95" w:rsidRDefault="00C623AF"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About 77.8% of the total respondents interviewed were urban consumers out of which only 12.1% preferred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61.4% disliked pounded yam sample prepared from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and 26.4% liked all the pounded yam samples though not equally. On the other hand, only 22.2% were rural consumers with 5.0% liking pounded yam from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47.5% disliking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pounded yam sample and 47.5% liking all the pounded yam samples. Most of the respondents 141(78.3%) preferred not to state their ethnic group, 8(4.4%) marital status, 21(11.7%) occupation and 23(12.8%) age group as it was seen as an information they are not ready to divulge.</w:t>
      </w:r>
    </w:p>
    <w:p w14:paraId="7456B4D8" w14:textId="40B217C0" w:rsidR="00C623AF" w:rsidRDefault="00C623AF"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Largely, the respondents were within the ages 18-45 years old with a larger percentage of the participants in this study, 51.1% were between the age bracket of 18-25 years while 17.8% were between the ages 26-35 years. About 61.1% of the interviewed respondents reported being single while 32.8% of the respondents indicated being married. Most of the consumers are from Yoruba ethnic group out of which only 20.0% (36) of the interviewed consumers indicated ethnicity as Yoruba and were majorly within the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dislike cluster group. The occupation of almost half (46.7%) of the respondents were students while 23.9% indicated as employed, 8.3% in civil service, 3.3% were into various forms of trading businesses and 3.9% were artisans from all facets.</w:t>
      </w:r>
    </w:p>
    <w:p w14:paraId="0B45F31A" w14:textId="77777777" w:rsidR="00A956D1" w:rsidRPr="00206B95" w:rsidRDefault="00A956D1" w:rsidP="00206B95">
      <w:pPr>
        <w:spacing w:before="120" w:after="120" w:line="240" w:lineRule="auto"/>
        <w:jc w:val="both"/>
        <w:rPr>
          <w:rFonts w:ascii="Arial" w:hAnsi="Arial" w:cs="Arial"/>
          <w:color w:val="000000"/>
          <w:lang w:val="en-US"/>
        </w:rPr>
      </w:pPr>
    </w:p>
    <w:p w14:paraId="3D64B064" w14:textId="77777777" w:rsidR="00C80058" w:rsidRPr="00206B95" w:rsidRDefault="00C80058"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Table 5: Demographic differences of the consumers with respect to cluster division</w:t>
      </w:r>
      <w:r w:rsidR="00027CDE" w:rsidRPr="00206B95">
        <w:rPr>
          <w:rFonts w:ascii="Arial" w:hAnsi="Arial" w:cs="Arial"/>
          <w:color w:val="000000"/>
          <w:lang w:val="en-US"/>
        </w:rPr>
        <w:t xml:space="preserve"> in Osun State region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1618"/>
        <w:gridCol w:w="1612"/>
        <w:gridCol w:w="1397"/>
        <w:gridCol w:w="1281"/>
        <w:gridCol w:w="1472"/>
      </w:tblGrid>
      <w:tr w:rsidR="008E3007" w:rsidRPr="00206B95" w14:paraId="6CE45478" w14:textId="77777777" w:rsidTr="00A956D1">
        <w:trPr>
          <w:trHeight w:val="260"/>
          <w:tblHeader/>
          <w:jc w:val="center"/>
        </w:trPr>
        <w:tc>
          <w:tcPr>
            <w:tcW w:w="5000" w:type="pct"/>
            <w:gridSpan w:val="6"/>
            <w:tcBorders>
              <w:left w:val="nil"/>
              <w:bottom w:val="single" w:sz="4" w:space="0" w:color="auto"/>
              <w:right w:val="nil"/>
            </w:tcBorders>
            <w:shd w:val="clear" w:color="auto" w:fill="D9D9D9" w:themeFill="background1" w:themeFillShade="D9"/>
            <w:noWrap/>
            <w:vAlign w:val="bottom"/>
          </w:tcPr>
          <w:p w14:paraId="5ACFB1C9" w14:textId="77777777" w:rsidR="008E3007" w:rsidRPr="00A956D1" w:rsidRDefault="008E3007" w:rsidP="00206B95">
            <w:pPr>
              <w:spacing w:after="0" w:line="240" w:lineRule="auto"/>
              <w:jc w:val="center"/>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Osun State region (n=180)</w:t>
            </w:r>
          </w:p>
        </w:tc>
      </w:tr>
      <w:tr w:rsidR="002622A6" w:rsidRPr="00206B95" w14:paraId="67AD7837" w14:textId="77777777" w:rsidTr="00A956D1">
        <w:trPr>
          <w:trHeight w:val="525"/>
          <w:tblHeader/>
          <w:jc w:val="center"/>
        </w:trPr>
        <w:tc>
          <w:tcPr>
            <w:tcW w:w="1169" w:type="pct"/>
            <w:tcBorders>
              <w:left w:val="nil"/>
              <w:bottom w:val="single" w:sz="4" w:space="0" w:color="auto"/>
              <w:right w:val="nil"/>
            </w:tcBorders>
            <w:shd w:val="clear" w:color="auto" w:fill="D9D9D9" w:themeFill="background1" w:themeFillShade="D9"/>
            <w:noWrap/>
            <w:vAlign w:val="bottom"/>
            <w:hideMark/>
          </w:tcPr>
          <w:p w14:paraId="0E896161" w14:textId="77777777" w:rsidR="002622A6" w:rsidRPr="00A956D1" w:rsidRDefault="002622A6" w:rsidP="00206B95">
            <w:pPr>
              <w:spacing w:after="0" w:line="240" w:lineRule="auto"/>
              <w:rPr>
                <w:rFonts w:ascii="Arial" w:eastAsia="Times New Roman" w:hAnsi="Arial" w:cs="Arial"/>
                <w:b/>
                <w:sz w:val="20"/>
                <w:szCs w:val="20"/>
                <w:lang w:val="en-US"/>
              </w:rPr>
            </w:pPr>
          </w:p>
        </w:tc>
        <w:tc>
          <w:tcPr>
            <w:tcW w:w="840" w:type="pct"/>
            <w:tcBorders>
              <w:left w:val="nil"/>
              <w:bottom w:val="single" w:sz="4" w:space="0" w:color="auto"/>
              <w:right w:val="nil"/>
            </w:tcBorders>
            <w:shd w:val="clear" w:color="auto" w:fill="D9D9D9" w:themeFill="background1" w:themeFillShade="D9"/>
            <w:noWrap/>
            <w:vAlign w:val="center"/>
            <w:hideMark/>
          </w:tcPr>
          <w:p w14:paraId="47697B5D" w14:textId="77777777" w:rsidR="002622A6" w:rsidRPr="00A956D1" w:rsidRDefault="00831E0E" w:rsidP="00206B95">
            <w:pPr>
              <w:spacing w:after="0" w:line="240" w:lineRule="auto"/>
              <w:jc w:val="right"/>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C1</w:t>
            </w:r>
          </w:p>
          <w:p w14:paraId="34AE704F" w14:textId="364F6A94" w:rsidR="00C80058" w:rsidRPr="00A956D1" w:rsidRDefault="00497917" w:rsidP="00206B95">
            <w:pPr>
              <w:spacing w:after="0" w:line="240" w:lineRule="auto"/>
              <w:jc w:val="right"/>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 xml:space="preserve">Number </w:t>
            </w:r>
            <w:r w:rsidR="00C80058" w:rsidRPr="00A956D1">
              <w:rPr>
                <w:rFonts w:ascii="Arial" w:eastAsia="Times New Roman" w:hAnsi="Arial" w:cs="Arial"/>
                <w:b/>
                <w:color w:val="000000"/>
                <w:sz w:val="20"/>
                <w:szCs w:val="20"/>
                <w:lang w:val="en-US"/>
              </w:rPr>
              <w:t>(%)</w:t>
            </w:r>
          </w:p>
        </w:tc>
        <w:tc>
          <w:tcPr>
            <w:tcW w:w="837" w:type="pct"/>
            <w:tcBorders>
              <w:left w:val="nil"/>
              <w:bottom w:val="single" w:sz="4" w:space="0" w:color="auto"/>
              <w:right w:val="nil"/>
            </w:tcBorders>
            <w:shd w:val="clear" w:color="auto" w:fill="D9D9D9" w:themeFill="background1" w:themeFillShade="D9"/>
            <w:noWrap/>
            <w:vAlign w:val="center"/>
            <w:hideMark/>
          </w:tcPr>
          <w:p w14:paraId="23175227" w14:textId="77777777" w:rsidR="002622A6" w:rsidRPr="00A956D1" w:rsidRDefault="00831E0E" w:rsidP="00206B95">
            <w:pPr>
              <w:spacing w:after="0" w:line="240" w:lineRule="auto"/>
              <w:jc w:val="right"/>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C2</w:t>
            </w:r>
          </w:p>
          <w:p w14:paraId="50B778A2" w14:textId="1FB87E5E" w:rsidR="00C80058" w:rsidRPr="00A956D1" w:rsidRDefault="00497917" w:rsidP="00206B95">
            <w:pPr>
              <w:spacing w:after="0" w:line="240" w:lineRule="auto"/>
              <w:jc w:val="right"/>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Number</w:t>
            </w:r>
            <w:r w:rsidRPr="00A956D1" w:rsidDel="00497917">
              <w:rPr>
                <w:rFonts w:ascii="Arial" w:eastAsia="Times New Roman" w:hAnsi="Arial" w:cs="Arial"/>
                <w:b/>
                <w:color w:val="000000"/>
                <w:sz w:val="20"/>
                <w:szCs w:val="20"/>
                <w:lang w:val="en-US"/>
              </w:rPr>
              <w:t xml:space="preserve"> </w:t>
            </w:r>
            <w:r w:rsidR="00C80058" w:rsidRPr="00A956D1">
              <w:rPr>
                <w:rFonts w:ascii="Arial" w:eastAsia="Times New Roman" w:hAnsi="Arial" w:cs="Arial"/>
                <w:b/>
                <w:color w:val="000000"/>
                <w:sz w:val="20"/>
                <w:szCs w:val="20"/>
                <w:lang w:val="en-US"/>
              </w:rPr>
              <w:t>(%)</w:t>
            </w:r>
          </w:p>
        </w:tc>
        <w:tc>
          <w:tcPr>
            <w:tcW w:w="725" w:type="pct"/>
            <w:tcBorders>
              <w:left w:val="nil"/>
              <w:bottom w:val="single" w:sz="4" w:space="0" w:color="auto"/>
              <w:right w:val="nil"/>
            </w:tcBorders>
            <w:shd w:val="clear" w:color="auto" w:fill="D9D9D9" w:themeFill="background1" w:themeFillShade="D9"/>
            <w:noWrap/>
            <w:vAlign w:val="center"/>
            <w:hideMark/>
          </w:tcPr>
          <w:p w14:paraId="299BD038" w14:textId="77777777" w:rsidR="002622A6" w:rsidRPr="00A956D1" w:rsidRDefault="00831E0E" w:rsidP="00206B95">
            <w:pPr>
              <w:spacing w:after="0" w:line="240" w:lineRule="auto"/>
              <w:jc w:val="right"/>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C3</w:t>
            </w:r>
          </w:p>
          <w:p w14:paraId="598FC75D" w14:textId="690D179A" w:rsidR="00C80058" w:rsidRPr="00A956D1" w:rsidRDefault="00497917" w:rsidP="00206B95">
            <w:pPr>
              <w:spacing w:after="0" w:line="240" w:lineRule="auto"/>
              <w:jc w:val="right"/>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Number</w:t>
            </w:r>
            <w:r w:rsidRPr="00A956D1" w:rsidDel="00497917">
              <w:rPr>
                <w:rFonts w:ascii="Arial" w:eastAsia="Times New Roman" w:hAnsi="Arial" w:cs="Arial"/>
                <w:b/>
                <w:color w:val="000000"/>
                <w:sz w:val="20"/>
                <w:szCs w:val="20"/>
                <w:lang w:val="en-US"/>
              </w:rPr>
              <w:t xml:space="preserve"> </w:t>
            </w:r>
            <w:r w:rsidR="00C80058" w:rsidRPr="00A956D1">
              <w:rPr>
                <w:rFonts w:ascii="Arial" w:eastAsia="Times New Roman" w:hAnsi="Arial" w:cs="Arial"/>
                <w:b/>
                <w:color w:val="000000"/>
                <w:sz w:val="20"/>
                <w:szCs w:val="20"/>
                <w:lang w:val="en-US"/>
              </w:rPr>
              <w:t>(%)</w:t>
            </w:r>
          </w:p>
        </w:tc>
        <w:tc>
          <w:tcPr>
            <w:tcW w:w="665" w:type="pct"/>
            <w:tcBorders>
              <w:left w:val="nil"/>
              <w:bottom w:val="single" w:sz="4" w:space="0" w:color="auto"/>
              <w:right w:val="nil"/>
            </w:tcBorders>
            <w:shd w:val="clear" w:color="auto" w:fill="D9D9D9" w:themeFill="background1" w:themeFillShade="D9"/>
            <w:noWrap/>
            <w:vAlign w:val="center"/>
            <w:hideMark/>
          </w:tcPr>
          <w:p w14:paraId="7BE01E83" w14:textId="77777777" w:rsidR="002622A6" w:rsidRPr="00A956D1" w:rsidRDefault="00C80058" w:rsidP="00206B95">
            <w:pPr>
              <w:spacing w:after="0" w:line="240" w:lineRule="auto"/>
              <w:jc w:val="right"/>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Sum</w:t>
            </w:r>
          </w:p>
        </w:tc>
        <w:tc>
          <w:tcPr>
            <w:tcW w:w="763" w:type="pct"/>
            <w:tcBorders>
              <w:left w:val="nil"/>
              <w:bottom w:val="single" w:sz="4" w:space="0" w:color="auto"/>
              <w:right w:val="nil"/>
            </w:tcBorders>
            <w:shd w:val="clear" w:color="auto" w:fill="D9D9D9" w:themeFill="background1" w:themeFillShade="D9"/>
            <w:vAlign w:val="center"/>
            <w:hideMark/>
          </w:tcPr>
          <w:p w14:paraId="5FFF7EB9" w14:textId="77777777" w:rsidR="002622A6" w:rsidRPr="00A956D1" w:rsidRDefault="00831E0E" w:rsidP="00206B95">
            <w:pPr>
              <w:spacing w:after="0" w:line="240" w:lineRule="auto"/>
              <w:jc w:val="right"/>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Chi-square test (p)</w:t>
            </w:r>
          </w:p>
        </w:tc>
      </w:tr>
      <w:tr w:rsidR="002622A6" w:rsidRPr="00206B95" w14:paraId="451C2F67" w14:textId="77777777" w:rsidTr="00A956D1">
        <w:trPr>
          <w:trHeight w:val="300"/>
          <w:jc w:val="center"/>
        </w:trPr>
        <w:tc>
          <w:tcPr>
            <w:tcW w:w="1169" w:type="pct"/>
            <w:tcBorders>
              <w:left w:val="nil"/>
              <w:bottom w:val="single" w:sz="4" w:space="0" w:color="auto"/>
              <w:right w:val="nil"/>
            </w:tcBorders>
            <w:shd w:val="clear" w:color="auto" w:fill="D9D9D9" w:themeFill="background1" w:themeFillShade="D9"/>
            <w:noWrap/>
            <w:vAlign w:val="bottom"/>
            <w:hideMark/>
          </w:tcPr>
          <w:p w14:paraId="04E9BD3C"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 xml:space="preserve">Consumers </w:t>
            </w:r>
          </w:p>
        </w:tc>
        <w:tc>
          <w:tcPr>
            <w:tcW w:w="840" w:type="pct"/>
            <w:tcBorders>
              <w:left w:val="nil"/>
              <w:bottom w:val="single" w:sz="4" w:space="0" w:color="auto"/>
              <w:right w:val="nil"/>
            </w:tcBorders>
            <w:shd w:val="clear" w:color="auto" w:fill="auto"/>
            <w:noWrap/>
            <w:vAlign w:val="bottom"/>
            <w:hideMark/>
          </w:tcPr>
          <w:p w14:paraId="160D65D1"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19(</w:t>
            </w:r>
            <w:r w:rsidR="008E3007" w:rsidRPr="00206B95">
              <w:rPr>
                <w:rFonts w:ascii="Arial" w:eastAsia="Times New Roman" w:hAnsi="Arial" w:cs="Arial"/>
                <w:color w:val="000000"/>
                <w:sz w:val="20"/>
                <w:szCs w:val="20"/>
                <w:lang w:val="en-US"/>
              </w:rPr>
              <w:t>10.6</w:t>
            </w:r>
            <w:r w:rsidRPr="00206B95">
              <w:rPr>
                <w:rFonts w:ascii="Arial" w:eastAsia="Times New Roman" w:hAnsi="Arial" w:cs="Arial"/>
                <w:color w:val="000000"/>
                <w:sz w:val="20"/>
                <w:szCs w:val="20"/>
                <w:lang w:val="en-US"/>
              </w:rPr>
              <w:t>)</w:t>
            </w:r>
          </w:p>
        </w:tc>
        <w:tc>
          <w:tcPr>
            <w:tcW w:w="837" w:type="pct"/>
            <w:tcBorders>
              <w:left w:val="nil"/>
              <w:bottom w:val="single" w:sz="4" w:space="0" w:color="auto"/>
              <w:right w:val="nil"/>
            </w:tcBorders>
            <w:shd w:val="clear" w:color="auto" w:fill="auto"/>
            <w:noWrap/>
            <w:vAlign w:val="bottom"/>
            <w:hideMark/>
          </w:tcPr>
          <w:p w14:paraId="1B07AD30"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105</w:t>
            </w:r>
            <w:r w:rsidR="008E3007" w:rsidRPr="00206B95">
              <w:rPr>
                <w:rFonts w:ascii="Arial" w:eastAsia="Times New Roman" w:hAnsi="Arial" w:cs="Arial"/>
                <w:color w:val="000000"/>
                <w:sz w:val="20"/>
                <w:szCs w:val="20"/>
                <w:lang w:val="en-US"/>
              </w:rPr>
              <w:t>(58.3)</w:t>
            </w:r>
          </w:p>
        </w:tc>
        <w:tc>
          <w:tcPr>
            <w:tcW w:w="725" w:type="pct"/>
            <w:tcBorders>
              <w:left w:val="nil"/>
              <w:bottom w:val="single" w:sz="4" w:space="0" w:color="auto"/>
              <w:right w:val="nil"/>
            </w:tcBorders>
            <w:shd w:val="clear" w:color="auto" w:fill="auto"/>
            <w:noWrap/>
            <w:vAlign w:val="bottom"/>
            <w:hideMark/>
          </w:tcPr>
          <w:p w14:paraId="108BCF00"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56</w:t>
            </w:r>
            <w:r w:rsidR="008E3007" w:rsidRPr="00206B95">
              <w:rPr>
                <w:rFonts w:ascii="Arial" w:eastAsia="Times New Roman" w:hAnsi="Arial" w:cs="Arial"/>
                <w:color w:val="000000"/>
                <w:sz w:val="20"/>
                <w:szCs w:val="20"/>
                <w:lang w:val="en-US"/>
              </w:rPr>
              <w:t>(31.1)</w:t>
            </w:r>
          </w:p>
        </w:tc>
        <w:tc>
          <w:tcPr>
            <w:tcW w:w="665" w:type="pct"/>
            <w:tcBorders>
              <w:left w:val="nil"/>
              <w:bottom w:val="single" w:sz="4" w:space="0" w:color="auto"/>
              <w:right w:val="nil"/>
            </w:tcBorders>
            <w:shd w:val="clear" w:color="auto" w:fill="auto"/>
            <w:noWrap/>
            <w:vAlign w:val="bottom"/>
            <w:hideMark/>
          </w:tcPr>
          <w:p w14:paraId="5E90EE31"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180</w:t>
            </w:r>
          </w:p>
        </w:tc>
        <w:tc>
          <w:tcPr>
            <w:tcW w:w="763" w:type="pct"/>
            <w:tcBorders>
              <w:left w:val="nil"/>
              <w:bottom w:val="single" w:sz="4" w:space="0" w:color="auto"/>
              <w:right w:val="nil"/>
            </w:tcBorders>
            <w:shd w:val="clear" w:color="auto" w:fill="auto"/>
            <w:noWrap/>
            <w:vAlign w:val="bottom"/>
            <w:hideMark/>
          </w:tcPr>
          <w:p w14:paraId="790EBAAB"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3DE49337" w14:textId="77777777" w:rsidTr="00A956D1">
        <w:trPr>
          <w:trHeight w:val="300"/>
          <w:jc w:val="center"/>
        </w:trPr>
        <w:tc>
          <w:tcPr>
            <w:tcW w:w="1169" w:type="pct"/>
            <w:tcBorders>
              <w:left w:val="nil"/>
              <w:bottom w:val="nil"/>
              <w:right w:val="nil"/>
            </w:tcBorders>
            <w:shd w:val="clear" w:color="auto" w:fill="D9D9D9" w:themeFill="background1" w:themeFillShade="D9"/>
            <w:noWrap/>
            <w:vAlign w:val="bottom"/>
            <w:hideMark/>
          </w:tcPr>
          <w:p w14:paraId="655350DE"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Female</w:t>
            </w:r>
          </w:p>
        </w:tc>
        <w:tc>
          <w:tcPr>
            <w:tcW w:w="840" w:type="pct"/>
            <w:tcBorders>
              <w:left w:val="nil"/>
              <w:bottom w:val="nil"/>
              <w:right w:val="nil"/>
            </w:tcBorders>
            <w:shd w:val="clear" w:color="auto" w:fill="auto"/>
            <w:noWrap/>
            <w:vAlign w:val="bottom"/>
            <w:hideMark/>
          </w:tcPr>
          <w:p w14:paraId="4852354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10</w:t>
            </w:r>
            <w:r w:rsidR="00AD528C" w:rsidRPr="00206B95">
              <w:rPr>
                <w:rFonts w:ascii="Arial" w:eastAsia="Times New Roman" w:hAnsi="Arial" w:cs="Arial"/>
                <w:color w:val="000000"/>
                <w:sz w:val="20"/>
                <w:szCs w:val="20"/>
                <w:lang w:val="en-US"/>
              </w:rPr>
              <w:t>(9.2)</w:t>
            </w:r>
          </w:p>
        </w:tc>
        <w:tc>
          <w:tcPr>
            <w:tcW w:w="837" w:type="pct"/>
            <w:tcBorders>
              <w:left w:val="nil"/>
              <w:bottom w:val="nil"/>
              <w:right w:val="nil"/>
            </w:tcBorders>
            <w:shd w:val="clear" w:color="auto" w:fill="auto"/>
            <w:noWrap/>
            <w:vAlign w:val="bottom"/>
            <w:hideMark/>
          </w:tcPr>
          <w:p w14:paraId="14D3D751"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64</w:t>
            </w:r>
            <w:r w:rsidR="00981231" w:rsidRPr="00206B95">
              <w:rPr>
                <w:rFonts w:ascii="Arial" w:eastAsia="Times New Roman" w:hAnsi="Arial" w:cs="Arial"/>
                <w:color w:val="000000"/>
                <w:sz w:val="20"/>
                <w:szCs w:val="20"/>
                <w:lang w:val="en-US"/>
              </w:rPr>
              <w:t>(58.7)</w:t>
            </w:r>
          </w:p>
        </w:tc>
        <w:tc>
          <w:tcPr>
            <w:tcW w:w="725" w:type="pct"/>
            <w:tcBorders>
              <w:left w:val="nil"/>
              <w:bottom w:val="nil"/>
              <w:right w:val="nil"/>
            </w:tcBorders>
            <w:shd w:val="clear" w:color="auto" w:fill="auto"/>
            <w:noWrap/>
            <w:vAlign w:val="bottom"/>
            <w:hideMark/>
          </w:tcPr>
          <w:p w14:paraId="1DF7FA1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35</w:t>
            </w:r>
            <w:r w:rsidR="00981231" w:rsidRPr="00206B95">
              <w:rPr>
                <w:rFonts w:ascii="Arial" w:eastAsia="Times New Roman" w:hAnsi="Arial" w:cs="Arial"/>
                <w:color w:val="000000"/>
                <w:sz w:val="20"/>
                <w:szCs w:val="20"/>
                <w:lang w:val="en-US"/>
              </w:rPr>
              <w:t>(32.1)</w:t>
            </w:r>
          </w:p>
        </w:tc>
        <w:tc>
          <w:tcPr>
            <w:tcW w:w="665" w:type="pct"/>
            <w:tcBorders>
              <w:left w:val="nil"/>
              <w:bottom w:val="nil"/>
              <w:right w:val="nil"/>
            </w:tcBorders>
            <w:shd w:val="clear" w:color="auto" w:fill="auto"/>
            <w:noWrap/>
            <w:vAlign w:val="bottom"/>
            <w:hideMark/>
          </w:tcPr>
          <w:p w14:paraId="4D414E7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109</w:t>
            </w:r>
            <w:r w:rsidR="008E3007" w:rsidRPr="00206B95">
              <w:rPr>
                <w:rFonts w:ascii="Arial" w:eastAsia="Times New Roman" w:hAnsi="Arial" w:cs="Arial"/>
                <w:color w:val="000000"/>
                <w:sz w:val="20"/>
                <w:szCs w:val="20"/>
                <w:lang w:val="en-US"/>
              </w:rPr>
              <w:t>(60.6)</w:t>
            </w:r>
          </w:p>
        </w:tc>
        <w:tc>
          <w:tcPr>
            <w:tcW w:w="763" w:type="pct"/>
            <w:tcBorders>
              <w:left w:val="nil"/>
              <w:bottom w:val="nil"/>
              <w:right w:val="nil"/>
            </w:tcBorders>
            <w:shd w:val="clear" w:color="auto" w:fill="auto"/>
            <w:noWrap/>
            <w:vAlign w:val="bottom"/>
            <w:hideMark/>
          </w:tcPr>
          <w:p w14:paraId="5D6D1C53"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0.611</w:t>
            </w:r>
          </w:p>
        </w:tc>
      </w:tr>
      <w:tr w:rsidR="002622A6" w:rsidRPr="00206B95" w14:paraId="74F8AD53" w14:textId="77777777" w:rsidTr="00A956D1">
        <w:trPr>
          <w:trHeight w:val="300"/>
          <w:jc w:val="center"/>
        </w:trPr>
        <w:tc>
          <w:tcPr>
            <w:tcW w:w="1169" w:type="pct"/>
            <w:tcBorders>
              <w:top w:val="nil"/>
              <w:left w:val="nil"/>
              <w:bottom w:val="single" w:sz="4" w:space="0" w:color="auto"/>
              <w:right w:val="nil"/>
            </w:tcBorders>
            <w:shd w:val="clear" w:color="auto" w:fill="D9D9D9" w:themeFill="background1" w:themeFillShade="D9"/>
            <w:noWrap/>
            <w:vAlign w:val="bottom"/>
            <w:hideMark/>
          </w:tcPr>
          <w:p w14:paraId="04F07083"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Male</w:t>
            </w:r>
          </w:p>
        </w:tc>
        <w:tc>
          <w:tcPr>
            <w:tcW w:w="840" w:type="pct"/>
            <w:tcBorders>
              <w:top w:val="nil"/>
              <w:left w:val="nil"/>
              <w:bottom w:val="single" w:sz="4" w:space="0" w:color="auto"/>
              <w:right w:val="nil"/>
            </w:tcBorders>
            <w:shd w:val="clear" w:color="auto" w:fill="auto"/>
            <w:noWrap/>
            <w:vAlign w:val="bottom"/>
            <w:hideMark/>
          </w:tcPr>
          <w:p w14:paraId="171908A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9</w:t>
            </w:r>
            <w:r w:rsidR="00981231" w:rsidRPr="00206B95">
              <w:rPr>
                <w:rFonts w:ascii="Arial" w:eastAsia="Times New Roman" w:hAnsi="Arial" w:cs="Arial"/>
                <w:color w:val="000000"/>
                <w:sz w:val="20"/>
                <w:szCs w:val="20"/>
                <w:lang w:val="en-US"/>
              </w:rPr>
              <w:t>(13.9)</w:t>
            </w:r>
          </w:p>
        </w:tc>
        <w:tc>
          <w:tcPr>
            <w:tcW w:w="837" w:type="pct"/>
            <w:tcBorders>
              <w:top w:val="nil"/>
              <w:left w:val="nil"/>
              <w:bottom w:val="single" w:sz="4" w:space="0" w:color="auto"/>
              <w:right w:val="nil"/>
            </w:tcBorders>
            <w:shd w:val="clear" w:color="auto" w:fill="auto"/>
            <w:noWrap/>
            <w:vAlign w:val="bottom"/>
            <w:hideMark/>
          </w:tcPr>
          <w:p w14:paraId="366E28A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35</w:t>
            </w:r>
            <w:r w:rsidR="00981231" w:rsidRPr="00206B95">
              <w:rPr>
                <w:rFonts w:ascii="Arial" w:eastAsia="Times New Roman" w:hAnsi="Arial" w:cs="Arial"/>
                <w:color w:val="000000"/>
                <w:sz w:val="20"/>
                <w:szCs w:val="20"/>
                <w:lang w:val="en-US"/>
              </w:rPr>
              <w:t>(53.9)</w:t>
            </w:r>
          </w:p>
        </w:tc>
        <w:tc>
          <w:tcPr>
            <w:tcW w:w="725" w:type="pct"/>
            <w:tcBorders>
              <w:top w:val="nil"/>
              <w:left w:val="nil"/>
              <w:bottom w:val="single" w:sz="4" w:space="0" w:color="auto"/>
              <w:right w:val="nil"/>
            </w:tcBorders>
            <w:shd w:val="clear" w:color="auto" w:fill="auto"/>
            <w:noWrap/>
            <w:vAlign w:val="bottom"/>
            <w:hideMark/>
          </w:tcPr>
          <w:p w14:paraId="3B19EEF9"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21</w:t>
            </w:r>
            <w:r w:rsidR="00981231" w:rsidRPr="00206B95">
              <w:rPr>
                <w:rFonts w:ascii="Arial" w:eastAsia="Times New Roman" w:hAnsi="Arial" w:cs="Arial"/>
                <w:color w:val="000000"/>
                <w:sz w:val="20"/>
                <w:szCs w:val="20"/>
                <w:lang w:val="en-US"/>
              </w:rPr>
              <w:t>(32.3)</w:t>
            </w:r>
          </w:p>
        </w:tc>
        <w:tc>
          <w:tcPr>
            <w:tcW w:w="665" w:type="pct"/>
            <w:tcBorders>
              <w:top w:val="nil"/>
              <w:left w:val="nil"/>
              <w:bottom w:val="single" w:sz="4" w:space="0" w:color="auto"/>
              <w:right w:val="nil"/>
            </w:tcBorders>
            <w:shd w:val="clear" w:color="auto" w:fill="auto"/>
            <w:noWrap/>
            <w:vAlign w:val="bottom"/>
            <w:hideMark/>
          </w:tcPr>
          <w:p w14:paraId="6CF1A6A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65</w:t>
            </w:r>
            <w:r w:rsidR="008E3007" w:rsidRPr="00206B95">
              <w:rPr>
                <w:rFonts w:ascii="Arial" w:eastAsia="Times New Roman" w:hAnsi="Arial" w:cs="Arial"/>
                <w:color w:val="000000"/>
                <w:sz w:val="20"/>
                <w:szCs w:val="20"/>
                <w:lang w:val="en-US"/>
              </w:rPr>
              <w:t>(36.1)</w:t>
            </w:r>
          </w:p>
        </w:tc>
        <w:tc>
          <w:tcPr>
            <w:tcW w:w="763" w:type="pct"/>
            <w:tcBorders>
              <w:top w:val="nil"/>
              <w:left w:val="nil"/>
              <w:bottom w:val="single" w:sz="4" w:space="0" w:color="auto"/>
              <w:right w:val="nil"/>
            </w:tcBorders>
            <w:shd w:val="clear" w:color="auto" w:fill="auto"/>
            <w:noWrap/>
            <w:vAlign w:val="bottom"/>
            <w:hideMark/>
          </w:tcPr>
          <w:p w14:paraId="0D93AA4B"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17E5FF55" w14:textId="77777777" w:rsidTr="00A956D1">
        <w:trPr>
          <w:trHeight w:val="300"/>
          <w:jc w:val="center"/>
        </w:trPr>
        <w:tc>
          <w:tcPr>
            <w:tcW w:w="1169" w:type="pct"/>
            <w:tcBorders>
              <w:left w:val="nil"/>
              <w:bottom w:val="single" w:sz="4" w:space="0" w:color="auto"/>
              <w:right w:val="nil"/>
            </w:tcBorders>
            <w:shd w:val="clear" w:color="auto" w:fill="D9D9D9" w:themeFill="background1" w:themeFillShade="D9"/>
            <w:noWrap/>
            <w:vAlign w:val="bottom"/>
            <w:hideMark/>
          </w:tcPr>
          <w:p w14:paraId="031E3E32"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Nigerian</w:t>
            </w:r>
          </w:p>
        </w:tc>
        <w:tc>
          <w:tcPr>
            <w:tcW w:w="840" w:type="pct"/>
            <w:tcBorders>
              <w:left w:val="nil"/>
              <w:bottom w:val="single" w:sz="4" w:space="0" w:color="auto"/>
              <w:right w:val="nil"/>
            </w:tcBorders>
            <w:shd w:val="clear" w:color="auto" w:fill="auto"/>
            <w:noWrap/>
            <w:vAlign w:val="bottom"/>
            <w:hideMark/>
          </w:tcPr>
          <w:p w14:paraId="3A44AD2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19</w:t>
            </w:r>
            <w:r w:rsidR="00981231" w:rsidRPr="00206B95">
              <w:rPr>
                <w:rFonts w:ascii="Arial" w:eastAsia="Times New Roman" w:hAnsi="Arial" w:cs="Arial"/>
                <w:color w:val="000000"/>
                <w:sz w:val="20"/>
                <w:szCs w:val="20"/>
                <w:lang w:val="en-US"/>
              </w:rPr>
              <w:t>(12.7)</w:t>
            </w:r>
          </w:p>
        </w:tc>
        <w:tc>
          <w:tcPr>
            <w:tcW w:w="837" w:type="pct"/>
            <w:tcBorders>
              <w:left w:val="nil"/>
              <w:bottom w:val="single" w:sz="4" w:space="0" w:color="auto"/>
              <w:right w:val="nil"/>
            </w:tcBorders>
            <w:shd w:val="clear" w:color="auto" w:fill="auto"/>
            <w:noWrap/>
            <w:vAlign w:val="bottom"/>
            <w:hideMark/>
          </w:tcPr>
          <w:p w14:paraId="77B3725B"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86</w:t>
            </w:r>
            <w:r w:rsidR="00981231" w:rsidRPr="00206B95">
              <w:rPr>
                <w:rFonts w:ascii="Arial" w:eastAsia="Times New Roman" w:hAnsi="Arial" w:cs="Arial"/>
                <w:color w:val="000000"/>
                <w:sz w:val="20"/>
                <w:szCs w:val="20"/>
                <w:lang w:val="en-US"/>
              </w:rPr>
              <w:t>(57.3)</w:t>
            </w:r>
          </w:p>
        </w:tc>
        <w:tc>
          <w:tcPr>
            <w:tcW w:w="725" w:type="pct"/>
            <w:tcBorders>
              <w:left w:val="nil"/>
              <w:bottom w:val="single" w:sz="4" w:space="0" w:color="auto"/>
              <w:right w:val="nil"/>
            </w:tcBorders>
            <w:shd w:val="clear" w:color="auto" w:fill="auto"/>
            <w:noWrap/>
            <w:vAlign w:val="bottom"/>
            <w:hideMark/>
          </w:tcPr>
          <w:p w14:paraId="3A36FEF3"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45</w:t>
            </w:r>
            <w:r w:rsidR="00981231" w:rsidRPr="00206B95">
              <w:rPr>
                <w:rFonts w:ascii="Arial" w:eastAsia="Times New Roman" w:hAnsi="Arial" w:cs="Arial"/>
                <w:color w:val="000000"/>
                <w:sz w:val="20"/>
                <w:szCs w:val="20"/>
                <w:lang w:val="en-US"/>
              </w:rPr>
              <w:t>(30.0)</w:t>
            </w:r>
          </w:p>
        </w:tc>
        <w:tc>
          <w:tcPr>
            <w:tcW w:w="665" w:type="pct"/>
            <w:tcBorders>
              <w:left w:val="nil"/>
              <w:bottom w:val="single" w:sz="4" w:space="0" w:color="auto"/>
              <w:right w:val="nil"/>
            </w:tcBorders>
            <w:shd w:val="clear" w:color="auto" w:fill="auto"/>
            <w:noWrap/>
            <w:vAlign w:val="bottom"/>
            <w:hideMark/>
          </w:tcPr>
          <w:p w14:paraId="6ADF8DB6"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150</w:t>
            </w:r>
            <w:r w:rsidR="008E3007" w:rsidRPr="00206B95">
              <w:rPr>
                <w:rFonts w:ascii="Arial" w:eastAsia="Times New Roman" w:hAnsi="Arial" w:cs="Arial"/>
                <w:color w:val="000000"/>
                <w:sz w:val="20"/>
                <w:szCs w:val="20"/>
                <w:lang w:val="en-US"/>
              </w:rPr>
              <w:t>(83.3)</w:t>
            </w:r>
          </w:p>
        </w:tc>
        <w:tc>
          <w:tcPr>
            <w:tcW w:w="763" w:type="pct"/>
            <w:tcBorders>
              <w:left w:val="nil"/>
              <w:bottom w:val="single" w:sz="4" w:space="0" w:color="auto"/>
              <w:right w:val="nil"/>
            </w:tcBorders>
            <w:shd w:val="clear" w:color="auto" w:fill="auto"/>
            <w:noWrap/>
            <w:vAlign w:val="bottom"/>
            <w:hideMark/>
          </w:tcPr>
          <w:p w14:paraId="1D4C6C5D"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535643" w:rsidRPr="00206B95" w14:paraId="21071D5D" w14:textId="77777777" w:rsidTr="00A956D1">
        <w:trPr>
          <w:trHeight w:val="300"/>
          <w:jc w:val="center"/>
        </w:trPr>
        <w:tc>
          <w:tcPr>
            <w:tcW w:w="1169" w:type="pct"/>
            <w:tcBorders>
              <w:left w:val="nil"/>
              <w:bottom w:val="nil"/>
              <w:right w:val="nil"/>
            </w:tcBorders>
            <w:shd w:val="clear" w:color="auto" w:fill="D9D9D9" w:themeFill="background1" w:themeFillShade="D9"/>
            <w:noWrap/>
            <w:vAlign w:val="bottom"/>
          </w:tcPr>
          <w:p w14:paraId="6D8127A8" w14:textId="77777777" w:rsidR="00535643" w:rsidRPr="00A956D1" w:rsidRDefault="00535643"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Urban</w:t>
            </w:r>
          </w:p>
        </w:tc>
        <w:tc>
          <w:tcPr>
            <w:tcW w:w="840" w:type="pct"/>
            <w:tcBorders>
              <w:left w:val="nil"/>
              <w:bottom w:val="nil"/>
              <w:right w:val="nil"/>
            </w:tcBorders>
            <w:shd w:val="clear" w:color="auto" w:fill="auto"/>
            <w:noWrap/>
            <w:vAlign w:val="bottom"/>
          </w:tcPr>
          <w:p w14:paraId="0EDB58B0"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17(12.1)</w:t>
            </w:r>
          </w:p>
        </w:tc>
        <w:tc>
          <w:tcPr>
            <w:tcW w:w="837" w:type="pct"/>
            <w:tcBorders>
              <w:left w:val="nil"/>
              <w:bottom w:val="nil"/>
              <w:right w:val="nil"/>
            </w:tcBorders>
            <w:shd w:val="clear" w:color="auto" w:fill="auto"/>
            <w:noWrap/>
            <w:vAlign w:val="bottom"/>
          </w:tcPr>
          <w:p w14:paraId="0FE606C5"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86(61.4)</w:t>
            </w:r>
          </w:p>
        </w:tc>
        <w:tc>
          <w:tcPr>
            <w:tcW w:w="725" w:type="pct"/>
            <w:tcBorders>
              <w:left w:val="nil"/>
              <w:bottom w:val="nil"/>
              <w:right w:val="nil"/>
            </w:tcBorders>
            <w:shd w:val="clear" w:color="auto" w:fill="auto"/>
            <w:noWrap/>
            <w:vAlign w:val="bottom"/>
          </w:tcPr>
          <w:p w14:paraId="069E7B34"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37(26.4)</w:t>
            </w:r>
          </w:p>
        </w:tc>
        <w:tc>
          <w:tcPr>
            <w:tcW w:w="665" w:type="pct"/>
            <w:tcBorders>
              <w:left w:val="nil"/>
              <w:bottom w:val="nil"/>
              <w:right w:val="nil"/>
            </w:tcBorders>
            <w:shd w:val="clear" w:color="auto" w:fill="auto"/>
            <w:noWrap/>
            <w:vAlign w:val="bottom"/>
          </w:tcPr>
          <w:p w14:paraId="08E91FE2"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140(77.8)</w:t>
            </w:r>
          </w:p>
        </w:tc>
        <w:tc>
          <w:tcPr>
            <w:tcW w:w="763" w:type="pct"/>
            <w:tcBorders>
              <w:left w:val="nil"/>
              <w:bottom w:val="nil"/>
              <w:right w:val="nil"/>
            </w:tcBorders>
            <w:shd w:val="clear" w:color="auto" w:fill="auto"/>
            <w:noWrap/>
            <w:vAlign w:val="bottom"/>
          </w:tcPr>
          <w:p w14:paraId="7278D819" w14:textId="04CB0E09"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0.031</w:t>
            </w:r>
            <w:r w:rsidR="00497917" w:rsidRPr="00206B95">
              <w:rPr>
                <w:rFonts w:ascii="Arial" w:eastAsia="Times New Roman" w:hAnsi="Arial" w:cs="Arial"/>
                <w:color w:val="000000"/>
                <w:sz w:val="20"/>
                <w:szCs w:val="20"/>
                <w:lang w:val="en-US"/>
              </w:rPr>
              <w:t>*</w:t>
            </w:r>
          </w:p>
        </w:tc>
      </w:tr>
      <w:tr w:rsidR="00535643" w:rsidRPr="00206B95" w14:paraId="26FF2607" w14:textId="77777777" w:rsidTr="00A956D1">
        <w:trPr>
          <w:trHeight w:val="300"/>
          <w:jc w:val="center"/>
        </w:trPr>
        <w:tc>
          <w:tcPr>
            <w:tcW w:w="1169" w:type="pct"/>
            <w:tcBorders>
              <w:top w:val="nil"/>
              <w:left w:val="nil"/>
              <w:bottom w:val="single" w:sz="4" w:space="0" w:color="auto"/>
              <w:right w:val="nil"/>
            </w:tcBorders>
            <w:shd w:val="clear" w:color="auto" w:fill="D9D9D9" w:themeFill="background1" w:themeFillShade="D9"/>
            <w:noWrap/>
            <w:vAlign w:val="bottom"/>
          </w:tcPr>
          <w:p w14:paraId="28FE2A04" w14:textId="77777777" w:rsidR="00535643" w:rsidRPr="00A956D1" w:rsidRDefault="00535643"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lastRenderedPageBreak/>
              <w:t>Rural</w:t>
            </w:r>
          </w:p>
        </w:tc>
        <w:tc>
          <w:tcPr>
            <w:tcW w:w="840" w:type="pct"/>
            <w:tcBorders>
              <w:top w:val="nil"/>
              <w:left w:val="nil"/>
              <w:bottom w:val="single" w:sz="4" w:space="0" w:color="auto"/>
              <w:right w:val="nil"/>
            </w:tcBorders>
            <w:shd w:val="clear" w:color="auto" w:fill="auto"/>
            <w:noWrap/>
            <w:vAlign w:val="bottom"/>
          </w:tcPr>
          <w:p w14:paraId="399E9BE4"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2(5.0)</w:t>
            </w:r>
          </w:p>
        </w:tc>
        <w:tc>
          <w:tcPr>
            <w:tcW w:w="837" w:type="pct"/>
            <w:tcBorders>
              <w:top w:val="nil"/>
              <w:left w:val="nil"/>
              <w:bottom w:val="single" w:sz="4" w:space="0" w:color="auto"/>
              <w:right w:val="nil"/>
            </w:tcBorders>
            <w:shd w:val="clear" w:color="auto" w:fill="auto"/>
            <w:noWrap/>
            <w:vAlign w:val="bottom"/>
          </w:tcPr>
          <w:p w14:paraId="14CF5BC3"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19(47.5)</w:t>
            </w:r>
          </w:p>
        </w:tc>
        <w:tc>
          <w:tcPr>
            <w:tcW w:w="725" w:type="pct"/>
            <w:tcBorders>
              <w:top w:val="nil"/>
              <w:left w:val="nil"/>
              <w:bottom w:val="single" w:sz="4" w:space="0" w:color="auto"/>
              <w:right w:val="nil"/>
            </w:tcBorders>
            <w:shd w:val="clear" w:color="auto" w:fill="auto"/>
            <w:noWrap/>
            <w:vAlign w:val="bottom"/>
          </w:tcPr>
          <w:p w14:paraId="72000AD3"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19(47.5)</w:t>
            </w:r>
          </w:p>
        </w:tc>
        <w:tc>
          <w:tcPr>
            <w:tcW w:w="665" w:type="pct"/>
            <w:tcBorders>
              <w:top w:val="nil"/>
              <w:left w:val="nil"/>
              <w:bottom w:val="single" w:sz="4" w:space="0" w:color="auto"/>
              <w:right w:val="nil"/>
            </w:tcBorders>
            <w:shd w:val="clear" w:color="auto" w:fill="auto"/>
            <w:noWrap/>
            <w:vAlign w:val="bottom"/>
          </w:tcPr>
          <w:p w14:paraId="06AC2955"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40(22.2)</w:t>
            </w:r>
          </w:p>
        </w:tc>
        <w:tc>
          <w:tcPr>
            <w:tcW w:w="763" w:type="pct"/>
            <w:tcBorders>
              <w:top w:val="nil"/>
              <w:left w:val="nil"/>
              <w:bottom w:val="single" w:sz="4" w:space="0" w:color="auto"/>
              <w:right w:val="nil"/>
            </w:tcBorders>
            <w:shd w:val="clear" w:color="auto" w:fill="auto"/>
            <w:noWrap/>
            <w:vAlign w:val="bottom"/>
          </w:tcPr>
          <w:p w14:paraId="15BA4BEB" w14:textId="77777777" w:rsidR="00535643" w:rsidRPr="00206B95" w:rsidRDefault="00535643" w:rsidP="00206B95">
            <w:pPr>
              <w:spacing w:after="0" w:line="240" w:lineRule="auto"/>
              <w:jc w:val="right"/>
              <w:rPr>
                <w:rFonts w:ascii="Arial" w:eastAsia="Times New Roman" w:hAnsi="Arial" w:cs="Arial"/>
                <w:color w:val="000000"/>
                <w:sz w:val="20"/>
                <w:szCs w:val="20"/>
                <w:lang w:val="en-US"/>
              </w:rPr>
            </w:pPr>
          </w:p>
        </w:tc>
      </w:tr>
      <w:tr w:rsidR="002622A6" w:rsidRPr="00206B95" w14:paraId="04292048" w14:textId="77777777" w:rsidTr="00A956D1">
        <w:trPr>
          <w:trHeight w:val="300"/>
          <w:jc w:val="center"/>
        </w:trPr>
        <w:tc>
          <w:tcPr>
            <w:tcW w:w="1169" w:type="pct"/>
            <w:tcBorders>
              <w:left w:val="nil"/>
              <w:bottom w:val="nil"/>
              <w:right w:val="nil"/>
            </w:tcBorders>
            <w:shd w:val="clear" w:color="auto" w:fill="D9D9D9" w:themeFill="background1" w:themeFillShade="D9"/>
            <w:noWrap/>
            <w:vAlign w:val="bottom"/>
            <w:hideMark/>
          </w:tcPr>
          <w:p w14:paraId="2562A21A"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Yoruba</w:t>
            </w:r>
          </w:p>
        </w:tc>
        <w:tc>
          <w:tcPr>
            <w:tcW w:w="840" w:type="pct"/>
            <w:tcBorders>
              <w:left w:val="nil"/>
              <w:bottom w:val="nil"/>
              <w:right w:val="nil"/>
            </w:tcBorders>
            <w:shd w:val="clear" w:color="auto" w:fill="auto"/>
            <w:noWrap/>
            <w:vAlign w:val="bottom"/>
            <w:hideMark/>
          </w:tcPr>
          <w:p w14:paraId="53F184D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w:t>
            </w:r>
            <w:r w:rsidR="00981231" w:rsidRPr="00206B95">
              <w:rPr>
                <w:rFonts w:ascii="Arial" w:eastAsia="Times New Roman" w:hAnsi="Arial" w:cs="Arial"/>
                <w:color w:val="000000"/>
                <w:sz w:val="20"/>
                <w:szCs w:val="20"/>
                <w:lang w:val="en-US"/>
              </w:rPr>
              <w:t>(5.6)</w:t>
            </w:r>
          </w:p>
        </w:tc>
        <w:tc>
          <w:tcPr>
            <w:tcW w:w="837" w:type="pct"/>
            <w:tcBorders>
              <w:left w:val="nil"/>
              <w:bottom w:val="nil"/>
              <w:right w:val="nil"/>
            </w:tcBorders>
            <w:shd w:val="clear" w:color="auto" w:fill="auto"/>
            <w:noWrap/>
            <w:vAlign w:val="bottom"/>
            <w:hideMark/>
          </w:tcPr>
          <w:p w14:paraId="73819A7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22</w:t>
            </w:r>
            <w:r w:rsidR="00981231" w:rsidRPr="00206B95">
              <w:rPr>
                <w:rFonts w:ascii="Arial" w:eastAsia="Times New Roman" w:hAnsi="Arial" w:cs="Arial"/>
                <w:color w:val="000000"/>
                <w:sz w:val="20"/>
                <w:szCs w:val="20"/>
                <w:lang w:val="en-US"/>
              </w:rPr>
              <w:t>(61.1)</w:t>
            </w:r>
          </w:p>
        </w:tc>
        <w:tc>
          <w:tcPr>
            <w:tcW w:w="725" w:type="pct"/>
            <w:tcBorders>
              <w:left w:val="nil"/>
              <w:bottom w:val="nil"/>
              <w:right w:val="nil"/>
            </w:tcBorders>
            <w:shd w:val="clear" w:color="auto" w:fill="auto"/>
            <w:noWrap/>
            <w:vAlign w:val="bottom"/>
            <w:hideMark/>
          </w:tcPr>
          <w:p w14:paraId="4E10E00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12</w:t>
            </w:r>
            <w:r w:rsidR="00981231" w:rsidRPr="00206B95">
              <w:rPr>
                <w:rFonts w:ascii="Arial" w:eastAsia="Times New Roman" w:hAnsi="Arial" w:cs="Arial"/>
                <w:color w:val="000000"/>
                <w:sz w:val="20"/>
                <w:szCs w:val="20"/>
                <w:lang w:val="en-US"/>
              </w:rPr>
              <w:t>(33.3)</w:t>
            </w:r>
          </w:p>
        </w:tc>
        <w:tc>
          <w:tcPr>
            <w:tcW w:w="665" w:type="pct"/>
            <w:tcBorders>
              <w:left w:val="nil"/>
              <w:bottom w:val="nil"/>
              <w:right w:val="nil"/>
            </w:tcBorders>
            <w:shd w:val="clear" w:color="auto" w:fill="auto"/>
            <w:noWrap/>
            <w:vAlign w:val="bottom"/>
            <w:hideMark/>
          </w:tcPr>
          <w:p w14:paraId="786FBAAB"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36</w:t>
            </w:r>
            <w:r w:rsidR="008E3007" w:rsidRPr="00206B95">
              <w:rPr>
                <w:rFonts w:ascii="Arial" w:eastAsia="Times New Roman" w:hAnsi="Arial" w:cs="Arial"/>
                <w:color w:val="000000"/>
                <w:sz w:val="20"/>
                <w:szCs w:val="20"/>
                <w:lang w:val="en-US"/>
              </w:rPr>
              <w:t>(20.0)</w:t>
            </w:r>
          </w:p>
        </w:tc>
        <w:tc>
          <w:tcPr>
            <w:tcW w:w="763" w:type="pct"/>
            <w:tcBorders>
              <w:left w:val="nil"/>
              <w:bottom w:val="nil"/>
              <w:right w:val="nil"/>
            </w:tcBorders>
            <w:shd w:val="clear" w:color="auto" w:fill="auto"/>
            <w:noWrap/>
            <w:vAlign w:val="bottom"/>
            <w:hideMark/>
          </w:tcPr>
          <w:p w14:paraId="7159268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0.265</w:t>
            </w:r>
          </w:p>
        </w:tc>
      </w:tr>
      <w:tr w:rsidR="002622A6" w:rsidRPr="00206B95" w14:paraId="28FBEE92" w14:textId="77777777" w:rsidTr="00A956D1">
        <w:trPr>
          <w:trHeight w:val="300"/>
          <w:jc w:val="center"/>
        </w:trPr>
        <w:tc>
          <w:tcPr>
            <w:tcW w:w="1169" w:type="pct"/>
            <w:tcBorders>
              <w:top w:val="nil"/>
              <w:left w:val="nil"/>
              <w:bottom w:val="nil"/>
              <w:right w:val="nil"/>
            </w:tcBorders>
            <w:shd w:val="clear" w:color="auto" w:fill="D9D9D9" w:themeFill="background1" w:themeFillShade="D9"/>
            <w:noWrap/>
            <w:vAlign w:val="bottom"/>
            <w:hideMark/>
          </w:tcPr>
          <w:p w14:paraId="38C82606"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Urhobo</w:t>
            </w:r>
          </w:p>
        </w:tc>
        <w:tc>
          <w:tcPr>
            <w:tcW w:w="840" w:type="pct"/>
            <w:tcBorders>
              <w:top w:val="nil"/>
              <w:left w:val="nil"/>
              <w:bottom w:val="nil"/>
              <w:right w:val="nil"/>
            </w:tcBorders>
            <w:shd w:val="clear" w:color="auto" w:fill="auto"/>
            <w:noWrap/>
            <w:vAlign w:val="bottom"/>
            <w:hideMark/>
          </w:tcPr>
          <w:p w14:paraId="71679309" w14:textId="77777777" w:rsidR="002622A6" w:rsidRPr="00206B95" w:rsidRDefault="002622A6" w:rsidP="00206B95">
            <w:pPr>
              <w:spacing w:after="0" w:line="240" w:lineRule="auto"/>
              <w:rPr>
                <w:rFonts w:ascii="Arial" w:eastAsia="Times New Roman" w:hAnsi="Arial" w:cs="Arial"/>
                <w:color w:val="000000"/>
                <w:sz w:val="20"/>
                <w:szCs w:val="20"/>
                <w:lang w:val="en-US"/>
              </w:rPr>
            </w:pPr>
          </w:p>
        </w:tc>
        <w:tc>
          <w:tcPr>
            <w:tcW w:w="837" w:type="pct"/>
            <w:tcBorders>
              <w:top w:val="nil"/>
              <w:left w:val="nil"/>
              <w:bottom w:val="nil"/>
              <w:right w:val="nil"/>
            </w:tcBorders>
            <w:shd w:val="clear" w:color="auto" w:fill="auto"/>
            <w:noWrap/>
            <w:vAlign w:val="bottom"/>
            <w:hideMark/>
          </w:tcPr>
          <w:p w14:paraId="2D80BED3"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981231" w:rsidRPr="00206B95">
              <w:rPr>
                <w:rFonts w:ascii="Arial" w:eastAsia="Times New Roman" w:hAnsi="Arial" w:cs="Arial"/>
                <w:color w:val="000000"/>
                <w:sz w:val="20"/>
                <w:szCs w:val="20"/>
                <w:lang w:val="en-US"/>
              </w:rPr>
              <w:t>(100.0)</w:t>
            </w:r>
          </w:p>
        </w:tc>
        <w:tc>
          <w:tcPr>
            <w:tcW w:w="725" w:type="pct"/>
            <w:tcBorders>
              <w:top w:val="nil"/>
              <w:left w:val="nil"/>
              <w:bottom w:val="nil"/>
              <w:right w:val="nil"/>
            </w:tcBorders>
            <w:shd w:val="clear" w:color="auto" w:fill="auto"/>
            <w:noWrap/>
            <w:vAlign w:val="bottom"/>
            <w:hideMark/>
          </w:tcPr>
          <w:p w14:paraId="3F25768D"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c>
          <w:tcPr>
            <w:tcW w:w="665" w:type="pct"/>
            <w:tcBorders>
              <w:top w:val="nil"/>
              <w:left w:val="nil"/>
              <w:bottom w:val="nil"/>
              <w:right w:val="nil"/>
            </w:tcBorders>
            <w:shd w:val="clear" w:color="auto" w:fill="auto"/>
            <w:noWrap/>
            <w:vAlign w:val="bottom"/>
            <w:hideMark/>
          </w:tcPr>
          <w:p w14:paraId="1B41C728"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8E3007" w:rsidRPr="00206B95">
              <w:rPr>
                <w:rFonts w:ascii="Arial" w:eastAsia="Times New Roman" w:hAnsi="Arial" w:cs="Arial"/>
                <w:color w:val="000000"/>
                <w:sz w:val="20"/>
                <w:szCs w:val="20"/>
                <w:lang w:val="en-US"/>
              </w:rPr>
              <w:t>(0.6)</w:t>
            </w:r>
          </w:p>
        </w:tc>
        <w:tc>
          <w:tcPr>
            <w:tcW w:w="763" w:type="pct"/>
            <w:tcBorders>
              <w:top w:val="nil"/>
              <w:left w:val="nil"/>
              <w:bottom w:val="nil"/>
              <w:right w:val="nil"/>
            </w:tcBorders>
            <w:shd w:val="clear" w:color="auto" w:fill="auto"/>
            <w:noWrap/>
            <w:vAlign w:val="bottom"/>
            <w:hideMark/>
          </w:tcPr>
          <w:p w14:paraId="45820B65"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28329F98" w14:textId="77777777" w:rsidTr="00A956D1">
        <w:trPr>
          <w:trHeight w:val="315"/>
          <w:jc w:val="center"/>
        </w:trPr>
        <w:tc>
          <w:tcPr>
            <w:tcW w:w="1169" w:type="pct"/>
            <w:tcBorders>
              <w:top w:val="nil"/>
              <w:left w:val="nil"/>
              <w:bottom w:val="single" w:sz="4" w:space="0" w:color="auto"/>
              <w:right w:val="nil"/>
            </w:tcBorders>
            <w:shd w:val="clear" w:color="auto" w:fill="D9D9D9" w:themeFill="background1" w:themeFillShade="D9"/>
            <w:noWrap/>
            <w:vAlign w:val="bottom"/>
            <w:hideMark/>
          </w:tcPr>
          <w:p w14:paraId="63FC1873"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Igbo</w:t>
            </w:r>
          </w:p>
        </w:tc>
        <w:tc>
          <w:tcPr>
            <w:tcW w:w="840" w:type="pct"/>
            <w:tcBorders>
              <w:top w:val="nil"/>
              <w:left w:val="nil"/>
              <w:bottom w:val="single" w:sz="4" w:space="0" w:color="auto"/>
              <w:right w:val="nil"/>
            </w:tcBorders>
            <w:shd w:val="clear" w:color="auto" w:fill="auto"/>
            <w:noWrap/>
            <w:vAlign w:val="bottom"/>
            <w:hideMark/>
          </w:tcPr>
          <w:p w14:paraId="5942E39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981231" w:rsidRPr="00206B95">
              <w:rPr>
                <w:rFonts w:ascii="Arial" w:eastAsia="Times New Roman" w:hAnsi="Arial" w:cs="Arial"/>
                <w:color w:val="000000"/>
                <w:sz w:val="20"/>
                <w:szCs w:val="20"/>
                <w:lang w:val="en-US"/>
              </w:rPr>
              <w:t>(50.0)</w:t>
            </w:r>
          </w:p>
        </w:tc>
        <w:tc>
          <w:tcPr>
            <w:tcW w:w="837" w:type="pct"/>
            <w:tcBorders>
              <w:top w:val="nil"/>
              <w:left w:val="nil"/>
              <w:bottom w:val="single" w:sz="4" w:space="0" w:color="auto"/>
              <w:right w:val="nil"/>
            </w:tcBorders>
            <w:shd w:val="clear" w:color="auto" w:fill="auto"/>
            <w:noWrap/>
            <w:vAlign w:val="bottom"/>
            <w:hideMark/>
          </w:tcPr>
          <w:p w14:paraId="7621322D"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981231" w:rsidRPr="00206B95">
              <w:rPr>
                <w:rFonts w:ascii="Arial" w:eastAsia="Times New Roman" w:hAnsi="Arial" w:cs="Arial"/>
                <w:color w:val="000000"/>
                <w:sz w:val="20"/>
                <w:szCs w:val="20"/>
                <w:lang w:val="en-US"/>
              </w:rPr>
              <w:t>(50.0)</w:t>
            </w:r>
          </w:p>
        </w:tc>
        <w:tc>
          <w:tcPr>
            <w:tcW w:w="725" w:type="pct"/>
            <w:tcBorders>
              <w:top w:val="nil"/>
              <w:left w:val="nil"/>
              <w:bottom w:val="single" w:sz="4" w:space="0" w:color="auto"/>
              <w:right w:val="nil"/>
            </w:tcBorders>
            <w:shd w:val="clear" w:color="auto" w:fill="auto"/>
            <w:noWrap/>
            <w:vAlign w:val="bottom"/>
            <w:hideMark/>
          </w:tcPr>
          <w:p w14:paraId="728ED5E4"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c>
          <w:tcPr>
            <w:tcW w:w="665" w:type="pct"/>
            <w:tcBorders>
              <w:top w:val="nil"/>
              <w:left w:val="nil"/>
              <w:bottom w:val="single" w:sz="4" w:space="0" w:color="auto"/>
              <w:right w:val="nil"/>
            </w:tcBorders>
            <w:shd w:val="clear" w:color="auto" w:fill="auto"/>
            <w:noWrap/>
            <w:vAlign w:val="bottom"/>
            <w:hideMark/>
          </w:tcPr>
          <w:p w14:paraId="6CB07B3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w:t>
            </w:r>
            <w:r w:rsidR="008E3007" w:rsidRPr="00206B95">
              <w:rPr>
                <w:rFonts w:ascii="Arial" w:eastAsia="Times New Roman" w:hAnsi="Arial" w:cs="Arial"/>
                <w:color w:val="000000"/>
                <w:sz w:val="20"/>
                <w:szCs w:val="20"/>
                <w:lang w:val="en-US"/>
              </w:rPr>
              <w:t>(1.1)</w:t>
            </w:r>
          </w:p>
        </w:tc>
        <w:tc>
          <w:tcPr>
            <w:tcW w:w="763" w:type="pct"/>
            <w:tcBorders>
              <w:top w:val="nil"/>
              <w:left w:val="nil"/>
              <w:bottom w:val="single" w:sz="4" w:space="0" w:color="auto"/>
              <w:right w:val="nil"/>
            </w:tcBorders>
            <w:shd w:val="clear" w:color="auto" w:fill="auto"/>
            <w:noWrap/>
            <w:vAlign w:val="bottom"/>
            <w:hideMark/>
          </w:tcPr>
          <w:p w14:paraId="4974FD9F"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68EEDC8D" w14:textId="77777777" w:rsidTr="00A956D1">
        <w:trPr>
          <w:trHeight w:val="300"/>
          <w:jc w:val="center"/>
        </w:trPr>
        <w:tc>
          <w:tcPr>
            <w:tcW w:w="1169" w:type="pct"/>
            <w:tcBorders>
              <w:left w:val="nil"/>
              <w:bottom w:val="nil"/>
              <w:right w:val="nil"/>
            </w:tcBorders>
            <w:shd w:val="clear" w:color="auto" w:fill="D9D9D9" w:themeFill="background1" w:themeFillShade="D9"/>
            <w:noWrap/>
            <w:vAlign w:val="center"/>
            <w:hideMark/>
          </w:tcPr>
          <w:p w14:paraId="39215419"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18-25</w:t>
            </w:r>
          </w:p>
        </w:tc>
        <w:tc>
          <w:tcPr>
            <w:tcW w:w="840" w:type="pct"/>
            <w:tcBorders>
              <w:left w:val="nil"/>
              <w:bottom w:val="nil"/>
              <w:right w:val="nil"/>
            </w:tcBorders>
            <w:shd w:val="clear" w:color="auto" w:fill="auto"/>
            <w:noWrap/>
            <w:vAlign w:val="bottom"/>
            <w:hideMark/>
          </w:tcPr>
          <w:p w14:paraId="4EA420AB"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10</w:t>
            </w:r>
            <w:r w:rsidR="00981231" w:rsidRPr="00206B95">
              <w:rPr>
                <w:rFonts w:ascii="Arial" w:eastAsia="Times New Roman" w:hAnsi="Arial" w:cs="Arial"/>
                <w:color w:val="000000"/>
                <w:sz w:val="20"/>
                <w:szCs w:val="20"/>
                <w:lang w:val="en-US"/>
              </w:rPr>
              <w:t>(10.9)</w:t>
            </w:r>
          </w:p>
        </w:tc>
        <w:tc>
          <w:tcPr>
            <w:tcW w:w="837" w:type="pct"/>
            <w:tcBorders>
              <w:left w:val="nil"/>
              <w:bottom w:val="nil"/>
              <w:right w:val="nil"/>
            </w:tcBorders>
            <w:shd w:val="clear" w:color="auto" w:fill="auto"/>
            <w:noWrap/>
            <w:vAlign w:val="bottom"/>
            <w:hideMark/>
          </w:tcPr>
          <w:p w14:paraId="098614F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53</w:t>
            </w:r>
            <w:r w:rsidR="00981231" w:rsidRPr="00206B95">
              <w:rPr>
                <w:rFonts w:ascii="Arial" w:eastAsia="Times New Roman" w:hAnsi="Arial" w:cs="Arial"/>
                <w:color w:val="000000"/>
                <w:sz w:val="20"/>
                <w:szCs w:val="20"/>
                <w:lang w:val="en-US"/>
              </w:rPr>
              <w:t>(57.6)</w:t>
            </w:r>
          </w:p>
        </w:tc>
        <w:tc>
          <w:tcPr>
            <w:tcW w:w="725" w:type="pct"/>
            <w:tcBorders>
              <w:left w:val="nil"/>
              <w:bottom w:val="nil"/>
              <w:right w:val="nil"/>
            </w:tcBorders>
            <w:shd w:val="clear" w:color="auto" w:fill="auto"/>
            <w:noWrap/>
            <w:vAlign w:val="bottom"/>
            <w:hideMark/>
          </w:tcPr>
          <w:p w14:paraId="77DE2CB3"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29</w:t>
            </w:r>
            <w:r w:rsidR="00981231" w:rsidRPr="00206B95">
              <w:rPr>
                <w:rFonts w:ascii="Arial" w:eastAsia="Times New Roman" w:hAnsi="Arial" w:cs="Arial"/>
                <w:color w:val="000000"/>
                <w:sz w:val="20"/>
                <w:szCs w:val="20"/>
                <w:lang w:val="en-US"/>
              </w:rPr>
              <w:t>(31.5)</w:t>
            </w:r>
          </w:p>
        </w:tc>
        <w:tc>
          <w:tcPr>
            <w:tcW w:w="665" w:type="pct"/>
            <w:tcBorders>
              <w:left w:val="nil"/>
              <w:bottom w:val="nil"/>
              <w:right w:val="nil"/>
            </w:tcBorders>
            <w:shd w:val="clear" w:color="auto" w:fill="auto"/>
            <w:noWrap/>
            <w:vAlign w:val="bottom"/>
            <w:hideMark/>
          </w:tcPr>
          <w:p w14:paraId="2165D65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92</w:t>
            </w:r>
            <w:r w:rsidR="005467C3" w:rsidRPr="00206B95">
              <w:rPr>
                <w:rFonts w:ascii="Arial" w:eastAsia="Times New Roman" w:hAnsi="Arial" w:cs="Arial"/>
                <w:color w:val="000000"/>
                <w:sz w:val="20"/>
                <w:szCs w:val="20"/>
                <w:lang w:val="en-US"/>
              </w:rPr>
              <w:t>(51.1)</w:t>
            </w:r>
          </w:p>
        </w:tc>
        <w:tc>
          <w:tcPr>
            <w:tcW w:w="763" w:type="pct"/>
            <w:tcBorders>
              <w:left w:val="nil"/>
              <w:bottom w:val="nil"/>
              <w:right w:val="nil"/>
            </w:tcBorders>
            <w:shd w:val="clear" w:color="auto" w:fill="auto"/>
            <w:noWrap/>
            <w:vAlign w:val="bottom"/>
            <w:hideMark/>
          </w:tcPr>
          <w:p w14:paraId="5ADCEFF8"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0.981</w:t>
            </w:r>
          </w:p>
        </w:tc>
      </w:tr>
      <w:tr w:rsidR="002622A6" w:rsidRPr="00206B95" w14:paraId="65F3393E" w14:textId="77777777" w:rsidTr="00A956D1">
        <w:trPr>
          <w:trHeight w:val="300"/>
          <w:jc w:val="center"/>
        </w:trPr>
        <w:tc>
          <w:tcPr>
            <w:tcW w:w="1169" w:type="pct"/>
            <w:tcBorders>
              <w:top w:val="nil"/>
              <w:left w:val="nil"/>
              <w:bottom w:val="nil"/>
              <w:right w:val="nil"/>
            </w:tcBorders>
            <w:shd w:val="clear" w:color="auto" w:fill="D9D9D9" w:themeFill="background1" w:themeFillShade="D9"/>
            <w:noWrap/>
            <w:vAlign w:val="center"/>
            <w:hideMark/>
          </w:tcPr>
          <w:p w14:paraId="2E8FF6CC"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26-35</w:t>
            </w:r>
          </w:p>
        </w:tc>
        <w:tc>
          <w:tcPr>
            <w:tcW w:w="840" w:type="pct"/>
            <w:tcBorders>
              <w:top w:val="nil"/>
              <w:left w:val="nil"/>
              <w:bottom w:val="nil"/>
              <w:right w:val="nil"/>
            </w:tcBorders>
            <w:shd w:val="clear" w:color="auto" w:fill="auto"/>
            <w:noWrap/>
            <w:vAlign w:val="bottom"/>
            <w:hideMark/>
          </w:tcPr>
          <w:p w14:paraId="63FBC753"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w:t>
            </w:r>
            <w:r w:rsidR="00981231" w:rsidRPr="00206B95">
              <w:rPr>
                <w:rFonts w:ascii="Arial" w:eastAsia="Times New Roman" w:hAnsi="Arial" w:cs="Arial"/>
                <w:color w:val="000000"/>
                <w:sz w:val="20"/>
                <w:szCs w:val="20"/>
                <w:lang w:val="en-US"/>
              </w:rPr>
              <w:t>(9.4)</w:t>
            </w:r>
          </w:p>
        </w:tc>
        <w:tc>
          <w:tcPr>
            <w:tcW w:w="837" w:type="pct"/>
            <w:tcBorders>
              <w:top w:val="nil"/>
              <w:left w:val="nil"/>
              <w:bottom w:val="nil"/>
              <w:right w:val="nil"/>
            </w:tcBorders>
            <w:shd w:val="clear" w:color="auto" w:fill="auto"/>
            <w:noWrap/>
            <w:vAlign w:val="bottom"/>
            <w:hideMark/>
          </w:tcPr>
          <w:p w14:paraId="4D1AA57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19</w:t>
            </w:r>
            <w:r w:rsidR="00981231" w:rsidRPr="00206B95">
              <w:rPr>
                <w:rFonts w:ascii="Arial" w:eastAsia="Times New Roman" w:hAnsi="Arial" w:cs="Arial"/>
                <w:color w:val="000000"/>
                <w:sz w:val="20"/>
                <w:szCs w:val="20"/>
                <w:lang w:val="en-US"/>
              </w:rPr>
              <w:t>(59.4)</w:t>
            </w:r>
          </w:p>
        </w:tc>
        <w:tc>
          <w:tcPr>
            <w:tcW w:w="725" w:type="pct"/>
            <w:tcBorders>
              <w:top w:val="nil"/>
              <w:left w:val="nil"/>
              <w:bottom w:val="nil"/>
              <w:right w:val="nil"/>
            </w:tcBorders>
            <w:shd w:val="clear" w:color="auto" w:fill="auto"/>
            <w:noWrap/>
            <w:vAlign w:val="bottom"/>
            <w:hideMark/>
          </w:tcPr>
          <w:p w14:paraId="124B097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10</w:t>
            </w:r>
            <w:r w:rsidR="00981231" w:rsidRPr="00206B95">
              <w:rPr>
                <w:rFonts w:ascii="Arial" w:eastAsia="Times New Roman" w:hAnsi="Arial" w:cs="Arial"/>
                <w:color w:val="000000"/>
                <w:sz w:val="20"/>
                <w:szCs w:val="20"/>
                <w:lang w:val="en-US"/>
              </w:rPr>
              <w:t>(31.3)</w:t>
            </w:r>
          </w:p>
        </w:tc>
        <w:tc>
          <w:tcPr>
            <w:tcW w:w="665" w:type="pct"/>
            <w:tcBorders>
              <w:top w:val="nil"/>
              <w:left w:val="nil"/>
              <w:bottom w:val="nil"/>
              <w:right w:val="nil"/>
            </w:tcBorders>
            <w:shd w:val="clear" w:color="auto" w:fill="auto"/>
            <w:noWrap/>
            <w:vAlign w:val="bottom"/>
            <w:hideMark/>
          </w:tcPr>
          <w:p w14:paraId="63B80E3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32</w:t>
            </w:r>
            <w:r w:rsidR="005467C3" w:rsidRPr="00206B95">
              <w:rPr>
                <w:rFonts w:ascii="Arial" w:eastAsia="Times New Roman" w:hAnsi="Arial" w:cs="Arial"/>
                <w:color w:val="000000"/>
                <w:sz w:val="20"/>
                <w:szCs w:val="20"/>
                <w:lang w:val="en-US"/>
              </w:rPr>
              <w:t>(17.8)</w:t>
            </w:r>
          </w:p>
        </w:tc>
        <w:tc>
          <w:tcPr>
            <w:tcW w:w="763" w:type="pct"/>
            <w:tcBorders>
              <w:top w:val="nil"/>
              <w:left w:val="nil"/>
              <w:bottom w:val="nil"/>
              <w:right w:val="nil"/>
            </w:tcBorders>
            <w:shd w:val="clear" w:color="auto" w:fill="auto"/>
            <w:noWrap/>
            <w:vAlign w:val="bottom"/>
            <w:hideMark/>
          </w:tcPr>
          <w:p w14:paraId="2707812C"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0F1637DD" w14:textId="77777777" w:rsidTr="00A956D1">
        <w:trPr>
          <w:trHeight w:val="300"/>
          <w:jc w:val="center"/>
        </w:trPr>
        <w:tc>
          <w:tcPr>
            <w:tcW w:w="1169" w:type="pct"/>
            <w:tcBorders>
              <w:top w:val="nil"/>
              <w:left w:val="nil"/>
              <w:bottom w:val="nil"/>
              <w:right w:val="nil"/>
            </w:tcBorders>
            <w:shd w:val="clear" w:color="auto" w:fill="D9D9D9" w:themeFill="background1" w:themeFillShade="D9"/>
            <w:noWrap/>
            <w:vAlign w:val="center"/>
            <w:hideMark/>
          </w:tcPr>
          <w:p w14:paraId="3EE7EB92"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36-45</w:t>
            </w:r>
          </w:p>
        </w:tc>
        <w:tc>
          <w:tcPr>
            <w:tcW w:w="840" w:type="pct"/>
            <w:tcBorders>
              <w:top w:val="nil"/>
              <w:left w:val="nil"/>
              <w:bottom w:val="nil"/>
              <w:right w:val="nil"/>
            </w:tcBorders>
            <w:shd w:val="clear" w:color="auto" w:fill="auto"/>
            <w:noWrap/>
            <w:vAlign w:val="bottom"/>
            <w:hideMark/>
          </w:tcPr>
          <w:p w14:paraId="6245170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w:t>
            </w:r>
            <w:r w:rsidR="00981231" w:rsidRPr="00206B95">
              <w:rPr>
                <w:rFonts w:ascii="Arial" w:eastAsia="Times New Roman" w:hAnsi="Arial" w:cs="Arial"/>
                <w:color w:val="000000"/>
                <w:sz w:val="20"/>
                <w:szCs w:val="20"/>
                <w:lang w:val="en-US"/>
              </w:rPr>
              <w:t>(10.0)</w:t>
            </w:r>
          </w:p>
        </w:tc>
        <w:tc>
          <w:tcPr>
            <w:tcW w:w="837" w:type="pct"/>
            <w:tcBorders>
              <w:top w:val="nil"/>
              <w:left w:val="nil"/>
              <w:bottom w:val="nil"/>
              <w:right w:val="nil"/>
            </w:tcBorders>
            <w:shd w:val="clear" w:color="auto" w:fill="auto"/>
            <w:noWrap/>
            <w:vAlign w:val="bottom"/>
            <w:hideMark/>
          </w:tcPr>
          <w:p w14:paraId="0F91635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11</w:t>
            </w:r>
            <w:r w:rsidR="00981231" w:rsidRPr="00206B95">
              <w:rPr>
                <w:rFonts w:ascii="Arial" w:eastAsia="Times New Roman" w:hAnsi="Arial" w:cs="Arial"/>
                <w:color w:val="000000"/>
                <w:sz w:val="20"/>
                <w:szCs w:val="20"/>
                <w:lang w:val="en-US"/>
              </w:rPr>
              <w:t>(55.0)</w:t>
            </w:r>
          </w:p>
        </w:tc>
        <w:tc>
          <w:tcPr>
            <w:tcW w:w="725" w:type="pct"/>
            <w:tcBorders>
              <w:top w:val="nil"/>
              <w:left w:val="nil"/>
              <w:bottom w:val="nil"/>
              <w:right w:val="nil"/>
            </w:tcBorders>
            <w:shd w:val="clear" w:color="auto" w:fill="auto"/>
            <w:noWrap/>
            <w:vAlign w:val="bottom"/>
            <w:hideMark/>
          </w:tcPr>
          <w:p w14:paraId="579C43B0"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7</w:t>
            </w:r>
            <w:r w:rsidR="00981231" w:rsidRPr="00206B95">
              <w:rPr>
                <w:rFonts w:ascii="Arial" w:eastAsia="Times New Roman" w:hAnsi="Arial" w:cs="Arial"/>
                <w:color w:val="000000"/>
                <w:sz w:val="20"/>
                <w:szCs w:val="20"/>
                <w:lang w:val="en-US"/>
              </w:rPr>
              <w:t>(35.0)</w:t>
            </w:r>
          </w:p>
        </w:tc>
        <w:tc>
          <w:tcPr>
            <w:tcW w:w="665" w:type="pct"/>
            <w:tcBorders>
              <w:top w:val="nil"/>
              <w:left w:val="nil"/>
              <w:bottom w:val="nil"/>
              <w:right w:val="nil"/>
            </w:tcBorders>
            <w:shd w:val="clear" w:color="auto" w:fill="auto"/>
            <w:noWrap/>
            <w:vAlign w:val="bottom"/>
            <w:hideMark/>
          </w:tcPr>
          <w:p w14:paraId="20DD9D4B"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20</w:t>
            </w:r>
            <w:r w:rsidR="005467C3" w:rsidRPr="00206B95">
              <w:rPr>
                <w:rFonts w:ascii="Arial" w:eastAsia="Times New Roman" w:hAnsi="Arial" w:cs="Arial"/>
                <w:color w:val="000000"/>
                <w:sz w:val="20"/>
                <w:szCs w:val="20"/>
                <w:lang w:val="en-US"/>
              </w:rPr>
              <w:t>(11.1)</w:t>
            </w:r>
          </w:p>
        </w:tc>
        <w:tc>
          <w:tcPr>
            <w:tcW w:w="763" w:type="pct"/>
            <w:tcBorders>
              <w:top w:val="nil"/>
              <w:left w:val="nil"/>
              <w:bottom w:val="nil"/>
              <w:right w:val="nil"/>
            </w:tcBorders>
            <w:shd w:val="clear" w:color="auto" w:fill="auto"/>
            <w:noWrap/>
            <w:vAlign w:val="bottom"/>
            <w:hideMark/>
          </w:tcPr>
          <w:p w14:paraId="70E7FE5D"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4976711C" w14:textId="77777777" w:rsidTr="00A956D1">
        <w:trPr>
          <w:trHeight w:val="300"/>
          <w:jc w:val="center"/>
        </w:trPr>
        <w:tc>
          <w:tcPr>
            <w:tcW w:w="1169" w:type="pct"/>
            <w:tcBorders>
              <w:top w:val="nil"/>
              <w:left w:val="nil"/>
              <w:bottom w:val="nil"/>
              <w:right w:val="nil"/>
            </w:tcBorders>
            <w:shd w:val="clear" w:color="auto" w:fill="D9D9D9" w:themeFill="background1" w:themeFillShade="D9"/>
            <w:noWrap/>
            <w:vAlign w:val="center"/>
            <w:hideMark/>
          </w:tcPr>
          <w:p w14:paraId="6269D959"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46-55</w:t>
            </w:r>
          </w:p>
        </w:tc>
        <w:tc>
          <w:tcPr>
            <w:tcW w:w="840" w:type="pct"/>
            <w:tcBorders>
              <w:top w:val="nil"/>
              <w:left w:val="nil"/>
              <w:bottom w:val="nil"/>
              <w:right w:val="nil"/>
            </w:tcBorders>
            <w:shd w:val="clear" w:color="auto" w:fill="auto"/>
            <w:noWrap/>
            <w:vAlign w:val="bottom"/>
            <w:hideMark/>
          </w:tcPr>
          <w:p w14:paraId="11C410C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981231" w:rsidRPr="00206B95">
              <w:rPr>
                <w:rFonts w:ascii="Arial" w:eastAsia="Times New Roman" w:hAnsi="Arial" w:cs="Arial"/>
                <w:color w:val="000000"/>
                <w:sz w:val="20"/>
                <w:szCs w:val="20"/>
                <w:lang w:val="en-US"/>
              </w:rPr>
              <w:t>(8.3)</w:t>
            </w:r>
          </w:p>
        </w:tc>
        <w:tc>
          <w:tcPr>
            <w:tcW w:w="837" w:type="pct"/>
            <w:tcBorders>
              <w:top w:val="nil"/>
              <w:left w:val="nil"/>
              <w:bottom w:val="nil"/>
              <w:right w:val="nil"/>
            </w:tcBorders>
            <w:shd w:val="clear" w:color="auto" w:fill="auto"/>
            <w:noWrap/>
            <w:vAlign w:val="bottom"/>
            <w:hideMark/>
          </w:tcPr>
          <w:p w14:paraId="29C4C69D"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w:t>
            </w:r>
            <w:r w:rsidR="00981231" w:rsidRPr="00206B95">
              <w:rPr>
                <w:rFonts w:ascii="Arial" w:eastAsia="Times New Roman" w:hAnsi="Arial" w:cs="Arial"/>
                <w:color w:val="000000"/>
                <w:sz w:val="20"/>
                <w:szCs w:val="20"/>
                <w:lang w:val="en-US"/>
              </w:rPr>
              <w:t>(50.0)</w:t>
            </w:r>
          </w:p>
        </w:tc>
        <w:tc>
          <w:tcPr>
            <w:tcW w:w="725" w:type="pct"/>
            <w:tcBorders>
              <w:top w:val="nil"/>
              <w:left w:val="nil"/>
              <w:bottom w:val="nil"/>
              <w:right w:val="nil"/>
            </w:tcBorders>
            <w:shd w:val="clear" w:color="auto" w:fill="auto"/>
            <w:noWrap/>
            <w:vAlign w:val="bottom"/>
            <w:hideMark/>
          </w:tcPr>
          <w:p w14:paraId="7D043578"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5</w:t>
            </w:r>
            <w:r w:rsidR="00981231" w:rsidRPr="00206B95">
              <w:rPr>
                <w:rFonts w:ascii="Arial" w:eastAsia="Times New Roman" w:hAnsi="Arial" w:cs="Arial"/>
                <w:color w:val="000000"/>
                <w:sz w:val="20"/>
                <w:szCs w:val="20"/>
                <w:lang w:val="en-US"/>
              </w:rPr>
              <w:t>(41.7)</w:t>
            </w:r>
          </w:p>
        </w:tc>
        <w:tc>
          <w:tcPr>
            <w:tcW w:w="665" w:type="pct"/>
            <w:tcBorders>
              <w:top w:val="nil"/>
              <w:left w:val="nil"/>
              <w:bottom w:val="nil"/>
              <w:right w:val="nil"/>
            </w:tcBorders>
            <w:shd w:val="clear" w:color="auto" w:fill="auto"/>
            <w:noWrap/>
            <w:vAlign w:val="bottom"/>
            <w:hideMark/>
          </w:tcPr>
          <w:p w14:paraId="258444E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12</w:t>
            </w:r>
            <w:r w:rsidR="005467C3" w:rsidRPr="00206B95">
              <w:rPr>
                <w:rFonts w:ascii="Arial" w:eastAsia="Times New Roman" w:hAnsi="Arial" w:cs="Arial"/>
                <w:color w:val="000000"/>
                <w:sz w:val="20"/>
                <w:szCs w:val="20"/>
                <w:lang w:val="en-US"/>
              </w:rPr>
              <w:t>(6.7)</w:t>
            </w:r>
          </w:p>
        </w:tc>
        <w:tc>
          <w:tcPr>
            <w:tcW w:w="763" w:type="pct"/>
            <w:tcBorders>
              <w:top w:val="nil"/>
              <w:left w:val="nil"/>
              <w:bottom w:val="nil"/>
              <w:right w:val="nil"/>
            </w:tcBorders>
            <w:shd w:val="clear" w:color="auto" w:fill="auto"/>
            <w:noWrap/>
            <w:vAlign w:val="bottom"/>
            <w:hideMark/>
          </w:tcPr>
          <w:p w14:paraId="5E53A1E3"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5EA44D6D" w14:textId="77777777" w:rsidTr="00A956D1">
        <w:trPr>
          <w:trHeight w:val="315"/>
          <w:jc w:val="center"/>
        </w:trPr>
        <w:tc>
          <w:tcPr>
            <w:tcW w:w="1169" w:type="pct"/>
            <w:tcBorders>
              <w:top w:val="nil"/>
              <w:left w:val="nil"/>
              <w:bottom w:val="single" w:sz="4" w:space="0" w:color="auto"/>
              <w:right w:val="nil"/>
            </w:tcBorders>
            <w:shd w:val="clear" w:color="auto" w:fill="D9D9D9" w:themeFill="background1" w:themeFillShade="D9"/>
            <w:noWrap/>
            <w:vAlign w:val="center"/>
            <w:hideMark/>
          </w:tcPr>
          <w:p w14:paraId="5FDE0B5F"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≥56</w:t>
            </w:r>
          </w:p>
        </w:tc>
        <w:tc>
          <w:tcPr>
            <w:tcW w:w="840" w:type="pct"/>
            <w:tcBorders>
              <w:top w:val="nil"/>
              <w:left w:val="nil"/>
              <w:bottom w:val="single" w:sz="4" w:space="0" w:color="auto"/>
              <w:right w:val="nil"/>
            </w:tcBorders>
            <w:shd w:val="clear" w:color="auto" w:fill="auto"/>
            <w:noWrap/>
            <w:vAlign w:val="bottom"/>
            <w:hideMark/>
          </w:tcPr>
          <w:p w14:paraId="6467314C" w14:textId="77777777" w:rsidR="002622A6" w:rsidRPr="00206B95" w:rsidRDefault="002622A6" w:rsidP="00206B95">
            <w:pPr>
              <w:spacing w:after="0" w:line="240" w:lineRule="auto"/>
              <w:rPr>
                <w:rFonts w:ascii="Arial" w:eastAsia="Times New Roman" w:hAnsi="Arial" w:cs="Arial"/>
                <w:color w:val="000000"/>
                <w:sz w:val="20"/>
                <w:szCs w:val="20"/>
                <w:lang w:val="en-US"/>
              </w:rPr>
            </w:pPr>
          </w:p>
        </w:tc>
        <w:tc>
          <w:tcPr>
            <w:tcW w:w="837" w:type="pct"/>
            <w:tcBorders>
              <w:top w:val="nil"/>
              <w:left w:val="nil"/>
              <w:bottom w:val="single" w:sz="4" w:space="0" w:color="auto"/>
              <w:right w:val="nil"/>
            </w:tcBorders>
            <w:shd w:val="clear" w:color="auto" w:fill="auto"/>
            <w:noWrap/>
            <w:vAlign w:val="bottom"/>
            <w:hideMark/>
          </w:tcPr>
          <w:p w14:paraId="65DB1F20" w14:textId="77777777" w:rsidR="002622A6" w:rsidRPr="00206B95" w:rsidRDefault="002622A6" w:rsidP="00206B95">
            <w:pPr>
              <w:spacing w:after="0" w:line="240" w:lineRule="auto"/>
              <w:rPr>
                <w:rFonts w:ascii="Arial" w:eastAsia="Times New Roman" w:hAnsi="Arial" w:cs="Arial"/>
                <w:sz w:val="20"/>
                <w:szCs w:val="20"/>
                <w:lang w:val="en-US"/>
              </w:rPr>
            </w:pPr>
          </w:p>
        </w:tc>
        <w:tc>
          <w:tcPr>
            <w:tcW w:w="725" w:type="pct"/>
            <w:tcBorders>
              <w:top w:val="nil"/>
              <w:left w:val="nil"/>
              <w:bottom w:val="single" w:sz="4" w:space="0" w:color="auto"/>
              <w:right w:val="nil"/>
            </w:tcBorders>
            <w:shd w:val="clear" w:color="auto" w:fill="auto"/>
            <w:noWrap/>
            <w:vAlign w:val="bottom"/>
            <w:hideMark/>
          </w:tcPr>
          <w:p w14:paraId="22460BC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981231" w:rsidRPr="00206B95">
              <w:rPr>
                <w:rFonts w:ascii="Arial" w:eastAsia="Times New Roman" w:hAnsi="Arial" w:cs="Arial"/>
                <w:color w:val="000000"/>
                <w:sz w:val="20"/>
                <w:szCs w:val="20"/>
                <w:lang w:val="en-US"/>
              </w:rPr>
              <w:t>(100.0)</w:t>
            </w:r>
          </w:p>
        </w:tc>
        <w:tc>
          <w:tcPr>
            <w:tcW w:w="665" w:type="pct"/>
            <w:tcBorders>
              <w:top w:val="nil"/>
              <w:left w:val="nil"/>
              <w:bottom w:val="single" w:sz="4" w:space="0" w:color="auto"/>
              <w:right w:val="nil"/>
            </w:tcBorders>
            <w:shd w:val="clear" w:color="auto" w:fill="auto"/>
            <w:noWrap/>
            <w:vAlign w:val="bottom"/>
            <w:hideMark/>
          </w:tcPr>
          <w:p w14:paraId="743DD1FD"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5467C3" w:rsidRPr="00206B95">
              <w:rPr>
                <w:rFonts w:ascii="Arial" w:eastAsia="Times New Roman" w:hAnsi="Arial" w:cs="Arial"/>
                <w:color w:val="000000"/>
                <w:sz w:val="20"/>
                <w:szCs w:val="20"/>
                <w:lang w:val="en-US"/>
              </w:rPr>
              <w:t>(0.6)</w:t>
            </w:r>
          </w:p>
        </w:tc>
        <w:tc>
          <w:tcPr>
            <w:tcW w:w="763" w:type="pct"/>
            <w:tcBorders>
              <w:top w:val="nil"/>
              <w:left w:val="nil"/>
              <w:bottom w:val="single" w:sz="4" w:space="0" w:color="auto"/>
              <w:right w:val="nil"/>
            </w:tcBorders>
            <w:shd w:val="clear" w:color="auto" w:fill="auto"/>
            <w:noWrap/>
            <w:vAlign w:val="bottom"/>
            <w:hideMark/>
          </w:tcPr>
          <w:p w14:paraId="02ADBFD0"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50BB96D1" w14:textId="77777777" w:rsidTr="00A956D1">
        <w:trPr>
          <w:trHeight w:val="300"/>
          <w:jc w:val="center"/>
        </w:trPr>
        <w:tc>
          <w:tcPr>
            <w:tcW w:w="1169" w:type="pct"/>
            <w:tcBorders>
              <w:left w:val="nil"/>
              <w:bottom w:val="nil"/>
              <w:right w:val="nil"/>
            </w:tcBorders>
            <w:shd w:val="clear" w:color="auto" w:fill="D9D9D9" w:themeFill="background1" w:themeFillShade="D9"/>
            <w:noWrap/>
            <w:vAlign w:val="center"/>
            <w:hideMark/>
          </w:tcPr>
          <w:p w14:paraId="603B37A6"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Student</w:t>
            </w:r>
          </w:p>
        </w:tc>
        <w:tc>
          <w:tcPr>
            <w:tcW w:w="840" w:type="pct"/>
            <w:tcBorders>
              <w:left w:val="nil"/>
              <w:bottom w:val="nil"/>
              <w:right w:val="nil"/>
            </w:tcBorders>
            <w:shd w:val="clear" w:color="auto" w:fill="auto"/>
            <w:noWrap/>
            <w:vAlign w:val="bottom"/>
            <w:hideMark/>
          </w:tcPr>
          <w:p w14:paraId="5AD2BF1C"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7</w:t>
            </w:r>
            <w:r w:rsidR="00981231" w:rsidRPr="00206B95">
              <w:rPr>
                <w:rFonts w:ascii="Arial" w:eastAsia="Times New Roman" w:hAnsi="Arial" w:cs="Arial"/>
                <w:color w:val="000000"/>
                <w:sz w:val="20"/>
                <w:szCs w:val="20"/>
                <w:lang w:val="en-US"/>
              </w:rPr>
              <w:t>(8.3)</w:t>
            </w:r>
          </w:p>
        </w:tc>
        <w:tc>
          <w:tcPr>
            <w:tcW w:w="837" w:type="pct"/>
            <w:tcBorders>
              <w:left w:val="nil"/>
              <w:bottom w:val="nil"/>
              <w:right w:val="nil"/>
            </w:tcBorders>
            <w:shd w:val="clear" w:color="auto" w:fill="auto"/>
            <w:noWrap/>
            <w:vAlign w:val="bottom"/>
            <w:hideMark/>
          </w:tcPr>
          <w:p w14:paraId="61FA6CE9"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48</w:t>
            </w:r>
            <w:r w:rsidR="00981231" w:rsidRPr="00206B95">
              <w:rPr>
                <w:rFonts w:ascii="Arial" w:eastAsia="Times New Roman" w:hAnsi="Arial" w:cs="Arial"/>
                <w:color w:val="000000"/>
                <w:sz w:val="20"/>
                <w:szCs w:val="20"/>
                <w:lang w:val="en-US"/>
              </w:rPr>
              <w:t>(57.1)</w:t>
            </w:r>
          </w:p>
        </w:tc>
        <w:tc>
          <w:tcPr>
            <w:tcW w:w="725" w:type="pct"/>
            <w:tcBorders>
              <w:left w:val="nil"/>
              <w:bottom w:val="nil"/>
              <w:right w:val="nil"/>
            </w:tcBorders>
            <w:shd w:val="clear" w:color="auto" w:fill="auto"/>
            <w:noWrap/>
            <w:vAlign w:val="bottom"/>
            <w:hideMark/>
          </w:tcPr>
          <w:p w14:paraId="5F311B6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29</w:t>
            </w:r>
            <w:r w:rsidR="00981231" w:rsidRPr="00206B95">
              <w:rPr>
                <w:rFonts w:ascii="Arial" w:eastAsia="Times New Roman" w:hAnsi="Arial" w:cs="Arial"/>
                <w:color w:val="000000"/>
                <w:sz w:val="20"/>
                <w:szCs w:val="20"/>
                <w:lang w:val="en-US"/>
              </w:rPr>
              <w:t>(34.5)</w:t>
            </w:r>
          </w:p>
        </w:tc>
        <w:tc>
          <w:tcPr>
            <w:tcW w:w="665" w:type="pct"/>
            <w:tcBorders>
              <w:left w:val="nil"/>
              <w:bottom w:val="nil"/>
              <w:right w:val="nil"/>
            </w:tcBorders>
            <w:shd w:val="clear" w:color="auto" w:fill="auto"/>
            <w:noWrap/>
            <w:vAlign w:val="bottom"/>
            <w:hideMark/>
          </w:tcPr>
          <w:p w14:paraId="79F4584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84</w:t>
            </w:r>
            <w:r w:rsidR="005467C3" w:rsidRPr="00206B95">
              <w:rPr>
                <w:rFonts w:ascii="Arial" w:eastAsia="Times New Roman" w:hAnsi="Arial" w:cs="Arial"/>
                <w:color w:val="000000"/>
                <w:sz w:val="20"/>
                <w:szCs w:val="20"/>
                <w:lang w:val="en-US"/>
              </w:rPr>
              <w:t>(46.7)</w:t>
            </w:r>
          </w:p>
        </w:tc>
        <w:tc>
          <w:tcPr>
            <w:tcW w:w="763" w:type="pct"/>
            <w:tcBorders>
              <w:left w:val="nil"/>
              <w:bottom w:val="nil"/>
              <w:right w:val="nil"/>
            </w:tcBorders>
            <w:shd w:val="clear" w:color="auto" w:fill="auto"/>
            <w:noWrap/>
            <w:vAlign w:val="bottom"/>
            <w:hideMark/>
          </w:tcPr>
          <w:p w14:paraId="2DEBF8FC" w14:textId="659B35D1"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0.005</w:t>
            </w:r>
            <w:r w:rsidR="00497917" w:rsidRPr="00206B95">
              <w:rPr>
                <w:rFonts w:ascii="Arial" w:eastAsia="Times New Roman" w:hAnsi="Arial" w:cs="Arial"/>
                <w:color w:val="000000"/>
                <w:sz w:val="20"/>
                <w:szCs w:val="20"/>
                <w:lang w:val="en-US"/>
              </w:rPr>
              <w:t>*</w:t>
            </w:r>
          </w:p>
        </w:tc>
      </w:tr>
      <w:tr w:rsidR="002622A6" w:rsidRPr="00206B95" w14:paraId="401A6CF1" w14:textId="77777777" w:rsidTr="00A956D1">
        <w:trPr>
          <w:trHeight w:val="300"/>
          <w:jc w:val="center"/>
        </w:trPr>
        <w:tc>
          <w:tcPr>
            <w:tcW w:w="1169" w:type="pct"/>
            <w:tcBorders>
              <w:top w:val="nil"/>
              <w:left w:val="nil"/>
              <w:bottom w:val="nil"/>
              <w:right w:val="nil"/>
            </w:tcBorders>
            <w:shd w:val="clear" w:color="auto" w:fill="D9D9D9" w:themeFill="background1" w:themeFillShade="D9"/>
            <w:noWrap/>
            <w:vAlign w:val="center"/>
            <w:hideMark/>
          </w:tcPr>
          <w:p w14:paraId="47959D67"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Artisanship</w:t>
            </w:r>
          </w:p>
        </w:tc>
        <w:tc>
          <w:tcPr>
            <w:tcW w:w="840" w:type="pct"/>
            <w:tcBorders>
              <w:top w:val="nil"/>
              <w:left w:val="nil"/>
              <w:bottom w:val="nil"/>
              <w:right w:val="nil"/>
            </w:tcBorders>
            <w:shd w:val="clear" w:color="auto" w:fill="auto"/>
            <w:noWrap/>
            <w:vAlign w:val="bottom"/>
            <w:hideMark/>
          </w:tcPr>
          <w:p w14:paraId="51C44B3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981231" w:rsidRPr="00206B95">
              <w:rPr>
                <w:rFonts w:ascii="Arial" w:eastAsia="Times New Roman" w:hAnsi="Arial" w:cs="Arial"/>
                <w:color w:val="000000"/>
                <w:sz w:val="20"/>
                <w:szCs w:val="20"/>
                <w:lang w:val="en-US"/>
              </w:rPr>
              <w:t>(14.3)</w:t>
            </w:r>
          </w:p>
        </w:tc>
        <w:tc>
          <w:tcPr>
            <w:tcW w:w="837" w:type="pct"/>
            <w:tcBorders>
              <w:top w:val="nil"/>
              <w:left w:val="nil"/>
              <w:bottom w:val="nil"/>
              <w:right w:val="nil"/>
            </w:tcBorders>
            <w:shd w:val="clear" w:color="auto" w:fill="auto"/>
            <w:noWrap/>
            <w:vAlign w:val="bottom"/>
            <w:hideMark/>
          </w:tcPr>
          <w:p w14:paraId="72864BCD"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w:t>
            </w:r>
            <w:r w:rsidR="00981231" w:rsidRPr="00206B95">
              <w:rPr>
                <w:rFonts w:ascii="Arial" w:eastAsia="Times New Roman" w:hAnsi="Arial" w:cs="Arial"/>
                <w:color w:val="000000"/>
                <w:sz w:val="20"/>
                <w:szCs w:val="20"/>
                <w:lang w:val="en-US"/>
              </w:rPr>
              <w:t>(85.7)</w:t>
            </w:r>
          </w:p>
        </w:tc>
        <w:tc>
          <w:tcPr>
            <w:tcW w:w="725" w:type="pct"/>
            <w:tcBorders>
              <w:top w:val="nil"/>
              <w:left w:val="nil"/>
              <w:bottom w:val="nil"/>
              <w:right w:val="nil"/>
            </w:tcBorders>
            <w:shd w:val="clear" w:color="auto" w:fill="auto"/>
            <w:noWrap/>
            <w:vAlign w:val="bottom"/>
            <w:hideMark/>
          </w:tcPr>
          <w:p w14:paraId="2516FAF9"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c>
          <w:tcPr>
            <w:tcW w:w="665" w:type="pct"/>
            <w:tcBorders>
              <w:top w:val="nil"/>
              <w:left w:val="nil"/>
              <w:bottom w:val="nil"/>
              <w:right w:val="nil"/>
            </w:tcBorders>
            <w:shd w:val="clear" w:color="auto" w:fill="auto"/>
            <w:noWrap/>
            <w:vAlign w:val="bottom"/>
            <w:hideMark/>
          </w:tcPr>
          <w:p w14:paraId="7DA6F3E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7</w:t>
            </w:r>
            <w:r w:rsidR="005467C3" w:rsidRPr="00206B95">
              <w:rPr>
                <w:rFonts w:ascii="Arial" w:eastAsia="Times New Roman" w:hAnsi="Arial" w:cs="Arial"/>
                <w:color w:val="000000"/>
                <w:sz w:val="20"/>
                <w:szCs w:val="20"/>
                <w:lang w:val="en-US"/>
              </w:rPr>
              <w:t>(3.9)</w:t>
            </w:r>
          </w:p>
        </w:tc>
        <w:tc>
          <w:tcPr>
            <w:tcW w:w="763" w:type="pct"/>
            <w:tcBorders>
              <w:top w:val="nil"/>
              <w:left w:val="nil"/>
              <w:bottom w:val="nil"/>
              <w:right w:val="nil"/>
            </w:tcBorders>
            <w:shd w:val="clear" w:color="auto" w:fill="auto"/>
            <w:noWrap/>
            <w:vAlign w:val="bottom"/>
            <w:hideMark/>
          </w:tcPr>
          <w:p w14:paraId="08E7CFC5"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7EF7D425" w14:textId="77777777" w:rsidTr="00A956D1">
        <w:trPr>
          <w:trHeight w:val="315"/>
          <w:jc w:val="center"/>
        </w:trPr>
        <w:tc>
          <w:tcPr>
            <w:tcW w:w="1169" w:type="pct"/>
            <w:tcBorders>
              <w:top w:val="nil"/>
              <w:left w:val="nil"/>
              <w:bottom w:val="nil"/>
              <w:right w:val="nil"/>
            </w:tcBorders>
            <w:shd w:val="clear" w:color="auto" w:fill="D9D9D9" w:themeFill="background1" w:themeFillShade="D9"/>
            <w:noWrap/>
            <w:vAlign w:val="center"/>
            <w:hideMark/>
          </w:tcPr>
          <w:p w14:paraId="50D2321E"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Civil service</w:t>
            </w:r>
          </w:p>
        </w:tc>
        <w:tc>
          <w:tcPr>
            <w:tcW w:w="840" w:type="pct"/>
            <w:tcBorders>
              <w:top w:val="nil"/>
              <w:left w:val="nil"/>
              <w:bottom w:val="nil"/>
              <w:right w:val="nil"/>
            </w:tcBorders>
            <w:shd w:val="clear" w:color="auto" w:fill="auto"/>
            <w:noWrap/>
            <w:vAlign w:val="bottom"/>
            <w:hideMark/>
          </w:tcPr>
          <w:p w14:paraId="2AD97733"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981231" w:rsidRPr="00206B95">
              <w:rPr>
                <w:rFonts w:ascii="Arial" w:eastAsia="Times New Roman" w:hAnsi="Arial" w:cs="Arial"/>
                <w:color w:val="000000"/>
                <w:sz w:val="20"/>
                <w:szCs w:val="20"/>
                <w:lang w:val="en-US"/>
              </w:rPr>
              <w:t>(6.7)</w:t>
            </w:r>
          </w:p>
        </w:tc>
        <w:tc>
          <w:tcPr>
            <w:tcW w:w="837" w:type="pct"/>
            <w:tcBorders>
              <w:top w:val="nil"/>
              <w:left w:val="nil"/>
              <w:bottom w:val="nil"/>
              <w:right w:val="nil"/>
            </w:tcBorders>
            <w:shd w:val="clear" w:color="auto" w:fill="auto"/>
            <w:noWrap/>
            <w:vAlign w:val="bottom"/>
            <w:hideMark/>
          </w:tcPr>
          <w:p w14:paraId="73BEB23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8</w:t>
            </w:r>
            <w:r w:rsidR="00981231" w:rsidRPr="00206B95">
              <w:rPr>
                <w:rFonts w:ascii="Arial" w:eastAsia="Times New Roman" w:hAnsi="Arial" w:cs="Arial"/>
                <w:color w:val="000000"/>
                <w:sz w:val="20"/>
                <w:szCs w:val="20"/>
                <w:lang w:val="en-US"/>
              </w:rPr>
              <w:t>(53.3)</w:t>
            </w:r>
          </w:p>
        </w:tc>
        <w:tc>
          <w:tcPr>
            <w:tcW w:w="725" w:type="pct"/>
            <w:tcBorders>
              <w:top w:val="nil"/>
              <w:left w:val="nil"/>
              <w:bottom w:val="nil"/>
              <w:right w:val="nil"/>
            </w:tcBorders>
            <w:shd w:val="clear" w:color="auto" w:fill="auto"/>
            <w:noWrap/>
            <w:vAlign w:val="bottom"/>
            <w:hideMark/>
          </w:tcPr>
          <w:p w14:paraId="75C9091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w:t>
            </w:r>
            <w:r w:rsidR="00981231" w:rsidRPr="00206B95">
              <w:rPr>
                <w:rFonts w:ascii="Arial" w:eastAsia="Times New Roman" w:hAnsi="Arial" w:cs="Arial"/>
                <w:color w:val="000000"/>
                <w:sz w:val="20"/>
                <w:szCs w:val="20"/>
                <w:lang w:val="en-US"/>
              </w:rPr>
              <w:t>(</w:t>
            </w:r>
            <w:r w:rsidR="00B5102B" w:rsidRPr="00206B95">
              <w:rPr>
                <w:rFonts w:ascii="Arial" w:eastAsia="Times New Roman" w:hAnsi="Arial" w:cs="Arial"/>
                <w:color w:val="000000"/>
                <w:sz w:val="20"/>
                <w:szCs w:val="20"/>
                <w:lang w:val="en-US"/>
              </w:rPr>
              <w:t>40</w:t>
            </w:r>
            <w:r w:rsidR="00981231" w:rsidRPr="00206B95">
              <w:rPr>
                <w:rFonts w:ascii="Arial" w:eastAsia="Times New Roman" w:hAnsi="Arial" w:cs="Arial"/>
                <w:color w:val="000000"/>
                <w:sz w:val="20"/>
                <w:szCs w:val="20"/>
                <w:lang w:val="en-US"/>
              </w:rPr>
              <w:t>.</w:t>
            </w:r>
            <w:r w:rsidR="00B5102B" w:rsidRPr="00206B95">
              <w:rPr>
                <w:rFonts w:ascii="Arial" w:eastAsia="Times New Roman" w:hAnsi="Arial" w:cs="Arial"/>
                <w:color w:val="000000"/>
                <w:sz w:val="20"/>
                <w:szCs w:val="20"/>
                <w:lang w:val="en-US"/>
              </w:rPr>
              <w:t>0</w:t>
            </w:r>
            <w:r w:rsidR="00981231" w:rsidRPr="00206B95">
              <w:rPr>
                <w:rFonts w:ascii="Arial" w:eastAsia="Times New Roman" w:hAnsi="Arial" w:cs="Arial"/>
                <w:color w:val="000000"/>
                <w:sz w:val="20"/>
                <w:szCs w:val="20"/>
                <w:lang w:val="en-US"/>
              </w:rPr>
              <w:t>)</w:t>
            </w:r>
          </w:p>
        </w:tc>
        <w:tc>
          <w:tcPr>
            <w:tcW w:w="665" w:type="pct"/>
            <w:tcBorders>
              <w:top w:val="nil"/>
              <w:left w:val="nil"/>
              <w:bottom w:val="nil"/>
              <w:right w:val="nil"/>
            </w:tcBorders>
            <w:shd w:val="clear" w:color="auto" w:fill="auto"/>
            <w:noWrap/>
            <w:vAlign w:val="bottom"/>
            <w:hideMark/>
          </w:tcPr>
          <w:p w14:paraId="3C6F322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15</w:t>
            </w:r>
            <w:r w:rsidR="005467C3" w:rsidRPr="00206B95">
              <w:rPr>
                <w:rFonts w:ascii="Arial" w:eastAsia="Times New Roman" w:hAnsi="Arial" w:cs="Arial"/>
                <w:color w:val="000000"/>
                <w:sz w:val="20"/>
                <w:szCs w:val="20"/>
                <w:lang w:val="en-US"/>
              </w:rPr>
              <w:t>(8.3)</w:t>
            </w:r>
          </w:p>
        </w:tc>
        <w:tc>
          <w:tcPr>
            <w:tcW w:w="763" w:type="pct"/>
            <w:tcBorders>
              <w:top w:val="nil"/>
              <w:left w:val="nil"/>
              <w:bottom w:val="nil"/>
              <w:right w:val="nil"/>
            </w:tcBorders>
            <w:shd w:val="clear" w:color="auto" w:fill="auto"/>
            <w:noWrap/>
            <w:vAlign w:val="bottom"/>
            <w:hideMark/>
          </w:tcPr>
          <w:p w14:paraId="10E3671F"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1A6ABC69" w14:textId="77777777" w:rsidTr="00A956D1">
        <w:trPr>
          <w:trHeight w:val="315"/>
          <w:jc w:val="center"/>
        </w:trPr>
        <w:tc>
          <w:tcPr>
            <w:tcW w:w="1169" w:type="pct"/>
            <w:tcBorders>
              <w:top w:val="nil"/>
              <w:left w:val="nil"/>
              <w:bottom w:val="nil"/>
              <w:right w:val="nil"/>
            </w:tcBorders>
            <w:shd w:val="clear" w:color="auto" w:fill="D9D9D9" w:themeFill="background1" w:themeFillShade="D9"/>
            <w:noWrap/>
            <w:vAlign w:val="center"/>
            <w:hideMark/>
          </w:tcPr>
          <w:p w14:paraId="04927F03"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Trading business</w:t>
            </w:r>
          </w:p>
        </w:tc>
        <w:tc>
          <w:tcPr>
            <w:tcW w:w="840" w:type="pct"/>
            <w:tcBorders>
              <w:top w:val="nil"/>
              <w:left w:val="nil"/>
              <w:bottom w:val="nil"/>
              <w:right w:val="nil"/>
            </w:tcBorders>
            <w:shd w:val="clear" w:color="auto" w:fill="auto"/>
            <w:noWrap/>
            <w:vAlign w:val="bottom"/>
            <w:hideMark/>
          </w:tcPr>
          <w:p w14:paraId="031F5B6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B5102B" w:rsidRPr="00206B95">
              <w:rPr>
                <w:rFonts w:ascii="Arial" w:eastAsia="Times New Roman" w:hAnsi="Arial" w:cs="Arial"/>
                <w:color w:val="000000"/>
                <w:sz w:val="20"/>
                <w:szCs w:val="20"/>
                <w:lang w:val="en-US"/>
              </w:rPr>
              <w:t>(16.7)</w:t>
            </w:r>
          </w:p>
        </w:tc>
        <w:tc>
          <w:tcPr>
            <w:tcW w:w="837" w:type="pct"/>
            <w:tcBorders>
              <w:top w:val="nil"/>
              <w:left w:val="nil"/>
              <w:bottom w:val="nil"/>
              <w:right w:val="nil"/>
            </w:tcBorders>
            <w:shd w:val="clear" w:color="auto" w:fill="auto"/>
            <w:noWrap/>
            <w:vAlign w:val="bottom"/>
            <w:hideMark/>
          </w:tcPr>
          <w:p w14:paraId="65023291"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w:t>
            </w:r>
            <w:r w:rsidR="00B5102B" w:rsidRPr="00206B95">
              <w:rPr>
                <w:rFonts w:ascii="Arial" w:eastAsia="Times New Roman" w:hAnsi="Arial" w:cs="Arial"/>
                <w:color w:val="000000"/>
                <w:sz w:val="20"/>
                <w:szCs w:val="20"/>
                <w:lang w:val="en-US"/>
              </w:rPr>
              <w:t>(33.3)</w:t>
            </w:r>
          </w:p>
        </w:tc>
        <w:tc>
          <w:tcPr>
            <w:tcW w:w="725" w:type="pct"/>
            <w:tcBorders>
              <w:top w:val="nil"/>
              <w:left w:val="nil"/>
              <w:bottom w:val="nil"/>
              <w:right w:val="nil"/>
            </w:tcBorders>
            <w:shd w:val="clear" w:color="auto" w:fill="auto"/>
            <w:noWrap/>
            <w:vAlign w:val="bottom"/>
            <w:hideMark/>
          </w:tcPr>
          <w:p w14:paraId="205ACEB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w:t>
            </w:r>
            <w:r w:rsidR="00B5102B" w:rsidRPr="00206B95">
              <w:rPr>
                <w:rFonts w:ascii="Arial" w:eastAsia="Times New Roman" w:hAnsi="Arial" w:cs="Arial"/>
                <w:color w:val="000000"/>
                <w:sz w:val="20"/>
                <w:szCs w:val="20"/>
                <w:lang w:val="en-US"/>
              </w:rPr>
              <w:t>(50.0)</w:t>
            </w:r>
          </w:p>
        </w:tc>
        <w:tc>
          <w:tcPr>
            <w:tcW w:w="665" w:type="pct"/>
            <w:tcBorders>
              <w:top w:val="nil"/>
              <w:left w:val="nil"/>
              <w:bottom w:val="nil"/>
              <w:right w:val="nil"/>
            </w:tcBorders>
            <w:shd w:val="clear" w:color="auto" w:fill="auto"/>
            <w:noWrap/>
            <w:vAlign w:val="bottom"/>
            <w:hideMark/>
          </w:tcPr>
          <w:p w14:paraId="56B89AB1"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w:t>
            </w:r>
            <w:r w:rsidR="005467C3" w:rsidRPr="00206B95">
              <w:rPr>
                <w:rFonts w:ascii="Arial" w:eastAsia="Times New Roman" w:hAnsi="Arial" w:cs="Arial"/>
                <w:color w:val="000000"/>
                <w:sz w:val="20"/>
                <w:szCs w:val="20"/>
                <w:lang w:val="en-US"/>
              </w:rPr>
              <w:t>(3.3)</w:t>
            </w:r>
          </w:p>
        </w:tc>
        <w:tc>
          <w:tcPr>
            <w:tcW w:w="763" w:type="pct"/>
            <w:tcBorders>
              <w:top w:val="nil"/>
              <w:left w:val="nil"/>
              <w:bottom w:val="nil"/>
              <w:right w:val="nil"/>
            </w:tcBorders>
            <w:shd w:val="clear" w:color="auto" w:fill="auto"/>
            <w:noWrap/>
            <w:vAlign w:val="bottom"/>
            <w:hideMark/>
          </w:tcPr>
          <w:p w14:paraId="03136733"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5A6DB18A" w14:textId="77777777" w:rsidTr="00A956D1">
        <w:trPr>
          <w:trHeight w:val="300"/>
          <w:jc w:val="center"/>
        </w:trPr>
        <w:tc>
          <w:tcPr>
            <w:tcW w:w="1169" w:type="pct"/>
            <w:tcBorders>
              <w:top w:val="nil"/>
              <w:left w:val="nil"/>
              <w:bottom w:val="nil"/>
              <w:right w:val="nil"/>
            </w:tcBorders>
            <w:shd w:val="clear" w:color="auto" w:fill="D9D9D9" w:themeFill="background1" w:themeFillShade="D9"/>
            <w:noWrap/>
            <w:vAlign w:val="center"/>
            <w:hideMark/>
          </w:tcPr>
          <w:p w14:paraId="0BCADA6C"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Employed</w:t>
            </w:r>
          </w:p>
        </w:tc>
        <w:tc>
          <w:tcPr>
            <w:tcW w:w="840" w:type="pct"/>
            <w:tcBorders>
              <w:top w:val="nil"/>
              <w:left w:val="nil"/>
              <w:bottom w:val="nil"/>
              <w:right w:val="nil"/>
            </w:tcBorders>
            <w:shd w:val="clear" w:color="auto" w:fill="auto"/>
            <w:noWrap/>
            <w:vAlign w:val="bottom"/>
            <w:hideMark/>
          </w:tcPr>
          <w:p w14:paraId="002A164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w:t>
            </w:r>
            <w:r w:rsidR="00B5102B" w:rsidRPr="00206B95">
              <w:rPr>
                <w:rFonts w:ascii="Arial" w:eastAsia="Times New Roman" w:hAnsi="Arial" w:cs="Arial"/>
                <w:color w:val="000000"/>
                <w:sz w:val="20"/>
                <w:szCs w:val="20"/>
                <w:lang w:val="en-US"/>
              </w:rPr>
              <w:t>(14.0)</w:t>
            </w:r>
          </w:p>
        </w:tc>
        <w:tc>
          <w:tcPr>
            <w:tcW w:w="837" w:type="pct"/>
            <w:tcBorders>
              <w:top w:val="nil"/>
              <w:left w:val="nil"/>
              <w:bottom w:val="nil"/>
              <w:right w:val="nil"/>
            </w:tcBorders>
            <w:shd w:val="clear" w:color="auto" w:fill="auto"/>
            <w:noWrap/>
            <w:vAlign w:val="bottom"/>
            <w:hideMark/>
          </w:tcPr>
          <w:p w14:paraId="69A5B91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22</w:t>
            </w:r>
            <w:r w:rsidR="00B5102B" w:rsidRPr="00206B95">
              <w:rPr>
                <w:rFonts w:ascii="Arial" w:eastAsia="Times New Roman" w:hAnsi="Arial" w:cs="Arial"/>
                <w:color w:val="000000"/>
                <w:sz w:val="20"/>
                <w:szCs w:val="20"/>
                <w:lang w:val="en-US"/>
              </w:rPr>
              <w:t>(51.2)</w:t>
            </w:r>
          </w:p>
        </w:tc>
        <w:tc>
          <w:tcPr>
            <w:tcW w:w="725" w:type="pct"/>
            <w:tcBorders>
              <w:top w:val="nil"/>
              <w:left w:val="nil"/>
              <w:bottom w:val="nil"/>
              <w:right w:val="nil"/>
            </w:tcBorders>
            <w:shd w:val="clear" w:color="auto" w:fill="auto"/>
            <w:noWrap/>
            <w:vAlign w:val="bottom"/>
            <w:hideMark/>
          </w:tcPr>
          <w:p w14:paraId="15B9DD7B"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15</w:t>
            </w:r>
            <w:r w:rsidR="00B5102B" w:rsidRPr="00206B95">
              <w:rPr>
                <w:rFonts w:ascii="Arial" w:eastAsia="Times New Roman" w:hAnsi="Arial" w:cs="Arial"/>
                <w:color w:val="000000"/>
                <w:sz w:val="20"/>
                <w:szCs w:val="20"/>
                <w:lang w:val="en-US"/>
              </w:rPr>
              <w:t>(34.9)</w:t>
            </w:r>
          </w:p>
        </w:tc>
        <w:tc>
          <w:tcPr>
            <w:tcW w:w="665" w:type="pct"/>
            <w:tcBorders>
              <w:top w:val="nil"/>
              <w:left w:val="nil"/>
              <w:bottom w:val="nil"/>
              <w:right w:val="nil"/>
            </w:tcBorders>
            <w:shd w:val="clear" w:color="auto" w:fill="auto"/>
            <w:noWrap/>
            <w:vAlign w:val="bottom"/>
            <w:hideMark/>
          </w:tcPr>
          <w:p w14:paraId="167275CD"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43</w:t>
            </w:r>
            <w:r w:rsidR="005467C3" w:rsidRPr="00206B95">
              <w:rPr>
                <w:rFonts w:ascii="Arial" w:eastAsia="Times New Roman" w:hAnsi="Arial" w:cs="Arial"/>
                <w:color w:val="000000"/>
                <w:sz w:val="20"/>
                <w:szCs w:val="20"/>
                <w:lang w:val="en-US"/>
              </w:rPr>
              <w:t>(23.9)</w:t>
            </w:r>
          </w:p>
        </w:tc>
        <w:tc>
          <w:tcPr>
            <w:tcW w:w="763" w:type="pct"/>
            <w:tcBorders>
              <w:top w:val="nil"/>
              <w:left w:val="nil"/>
              <w:bottom w:val="nil"/>
              <w:right w:val="nil"/>
            </w:tcBorders>
            <w:shd w:val="clear" w:color="auto" w:fill="auto"/>
            <w:noWrap/>
            <w:vAlign w:val="bottom"/>
            <w:hideMark/>
          </w:tcPr>
          <w:p w14:paraId="401E0334"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12112AF3" w14:textId="77777777" w:rsidTr="00A956D1">
        <w:trPr>
          <w:trHeight w:val="333"/>
          <w:jc w:val="center"/>
        </w:trPr>
        <w:tc>
          <w:tcPr>
            <w:tcW w:w="1169" w:type="pct"/>
            <w:tcBorders>
              <w:top w:val="nil"/>
              <w:left w:val="nil"/>
              <w:bottom w:val="single" w:sz="4" w:space="0" w:color="auto"/>
              <w:right w:val="nil"/>
            </w:tcBorders>
            <w:shd w:val="clear" w:color="auto" w:fill="D9D9D9" w:themeFill="background1" w:themeFillShade="D9"/>
            <w:noWrap/>
            <w:vAlign w:val="center"/>
            <w:hideMark/>
          </w:tcPr>
          <w:p w14:paraId="3D40D832"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Unemployed</w:t>
            </w:r>
          </w:p>
        </w:tc>
        <w:tc>
          <w:tcPr>
            <w:tcW w:w="840" w:type="pct"/>
            <w:tcBorders>
              <w:top w:val="nil"/>
              <w:left w:val="nil"/>
              <w:bottom w:val="single" w:sz="4" w:space="0" w:color="auto"/>
              <w:right w:val="nil"/>
            </w:tcBorders>
            <w:shd w:val="clear" w:color="auto" w:fill="auto"/>
            <w:noWrap/>
            <w:vAlign w:val="bottom"/>
            <w:hideMark/>
          </w:tcPr>
          <w:p w14:paraId="7BB2C091"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B5102B" w:rsidRPr="00206B95">
              <w:rPr>
                <w:rFonts w:ascii="Arial" w:eastAsia="Times New Roman" w:hAnsi="Arial" w:cs="Arial"/>
                <w:color w:val="000000"/>
                <w:sz w:val="20"/>
                <w:szCs w:val="20"/>
                <w:lang w:val="en-US"/>
              </w:rPr>
              <w:t>(25.0)</w:t>
            </w:r>
          </w:p>
        </w:tc>
        <w:tc>
          <w:tcPr>
            <w:tcW w:w="837" w:type="pct"/>
            <w:tcBorders>
              <w:top w:val="nil"/>
              <w:left w:val="nil"/>
              <w:bottom w:val="single" w:sz="4" w:space="0" w:color="auto"/>
              <w:right w:val="nil"/>
            </w:tcBorders>
            <w:shd w:val="clear" w:color="auto" w:fill="auto"/>
            <w:noWrap/>
            <w:vAlign w:val="bottom"/>
            <w:hideMark/>
          </w:tcPr>
          <w:p w14:paraId="139262A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w:t>
            </w:r>
            <w:r w:rsidR="00B5102B" w:rsidRPr="00206B95">
              <w:rPr>
                <w:rFonts w:ascii="Arial" w:eastAsia="Times New Roman" w:hAnsi="Arial" w:cs="Arial"/>
                <w:color w:val="000000"/>
                <w:sz w:val="20"/>
                <w:szCs w:val="20"/>
                <w:lang w:val="en-US"/>
              </w:rPr>
              <w:t>(50.0)</w:t>
            </w:r>
          </w:p>
        </w:tc>
        <w:tc>
          <w:tcPr>
            <w:tcW w:w="725" w:type="pct"/>
            <w:tcBorders>
              <w:top w:val="nil"/>
              <w:left w:val="nil"/>
              <w:bottom w:val="single" w:sz="4" w:space="0" w:color="auto"/>
              <w:right w:val="nil"/>
            </w:tcBorders>
            <w:shd w:val="clear" w:color="auto" w:fill="auto"/>
            <w:noWrap/>
            <w:vAlign w:val="bottom"/>
            <w:hideMark/>
          </w:tcPr>
          <w:p w14:paraId="71E0652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B5102B" w:rsidRPr="00206B95">
              <w:rPr>
                <w:rFonts w:ascii="Arial" w:eastAsia="Times New Roman" w:hAnsi="Arial" w:cs="Arial"/>
                <w:color w:val="000000"/>
                <w:sz w:val="20"/>
                <w:szCs w:val="20"/>
                <w:lang w:val="en-US"/>
              </w:rPr>
              <w:t>(25.0)</w:t>
            </w:r>
          </w:p>
        </w:tc>
        <w:tc>
          <w:tcPr>
            <w:tcW w:w="665" w:type="pct"/>
            <w:tcBorders>
              <w:top w:val="nil"/>
              <w:left w:val="nil"/>
              <w:bottom w:val="single" w:sz="4" w:space="0" w:color="auto"/>
              <w:right w:val="nil"/>
            </w:tcBorders>
            <w:shd w:val="clear" w:color="auto" w:fill="auto"/>
            <w:noWrap/>
            <w:vAlign w:val="bottom"/>
            <w:hideMark/>
          </w:tcPr>
          <w:p w14:paraId="489689D9"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4</w:t>
            </w:r>
            <w:r w:rsidR="005467C3" w:rsidRPr="00206B95">
              <w:rPr>
                <w:rFonts w:ascii="Arial" w:eastAsia="Times New Roman" w:hAnsi="Arial" w:cs="Arial"/>
                <w:color w:val="000000"/>
                <w:sz w:val="20"/>
                <w:szCs w:val="20"/>
                <w:lang w:val="en-US"/>
              </w:rPr>
              <w:t>(2.2)</w:t>
            </w:r>
          </w:p>
        </w:tc>
        <w:tc>
          <w:tcPr>
            <w:tcW w:w="763" w:type="pct"/>
            <w:tcBorders>
              <w:top w:val="nil"/>
              <w:left w:val="nil"/>
              <w:bottom w:val="single" w:sz="4" w:space="0" w:color="auto"/>
              <w:right w:val="nil"/>
            </w:tcBorders>
            <w:shd w:val="clear" w:color="auto" w:fill="auto"/>
            <w:noWrap/>
            <w:vAlign w:val="bottom"/>
            <w:hideMark/>
          </w:tcPr>
          <w:p w14:paraId="523338A6"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1847653C" w14:textId="77777777" w:rsidTr="00A956D1">
        <w:trPr>
          <w:trHeight w:val="323"/>
          <w:jc w:val="center"/>
        </w:trPr>
        <w:tc>
          <w:tcPr>
            <w:tcW w:w="1169" w:type="pct"/>
            <w:tcBorders>
              <w:left w:val="nil"/>
              <w:bottom w:val="nil"/>
              <w:right w:val="nil"/>
            </w:tcBorders>
            <w:shd w:val="clear" w:color="auto" w:fill="D9D9D9" w:themeFill="background1" w:themeFillShade="D9"/>
            <w:noWrap/>
            <w:vAlign w:val="center"/>
            <w:hideMark/>
          </w:tcPr>
          <w:p w14:paraId="37A95C4F"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Single</w:t>
            </w:r>
          </w:p>
        </w:tc>
        <w:tc>
          <w:tcPr>
            <w:tcW w:w="840" w:type="pct"/>
            <w:tcBorders>
              <w:left w:val="nil"/>
              <w:bottom w:val="nil"/>
              <w:right w:val="nil"/>
            </w:tcBorders>
            <w:shd w:val="clear" w:color="auto" w:fill="auto"/>
            <w:noWrap/>
            <w:vAlign w:val="bottom"/>
            <w:hideMark/>
          </w:tcPr>
          <w:p w14:paraId="774706BB"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13</w:t>
            </w:r>
          </w:p>
        </w:tc>
        <w:tc>
          <w:tcPr>
            <w:tcW w:w="837" w:type="pct"/>
            <w:tcBorders>
              <w:left w:val="nil"/>
              <w:bottom w:val="nil"/>
              <w:right w:val="nil"/>
            </w:tcBorders>
            <w:shd w:val="clear" w:color="auto" w:fill="auto"/>
            <w:noWrap/>
            <w:vAlign w:val="bottom"/>
            <w:hideMark/>
          </w:tcPr>
          <w:p w14:paraId="7ADA316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61</w:t>
            </w:r>
          </w:p>
        </w:tc>
        <w:tc>
          <w:tcPr>
            <w:tcW w:w="725" w:type="pct"/>
            <w:tcBorders>
              <w:left w:val="nil"/>
              <w:bottom w:val="nil"/>
              <w:right w:val="nil"/>
            </w:tcBorders>
            <w:shd w:val="clear" w:color="auto" w:fill="auto"/>
            <w:noWrap/>
            <w:vAlign w:val="bottom"/>
            <w:hideMark/>
          </w:tcPr>
          <w:p w14:paraId="1FA7791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36</w:t>
            </w:r>
          </w:p>
        </w:tc>
        <w:tc>
          <w:tcPr>
            <w:tcW w:w="665" w:type="pct"/>
            <w:tcBorders>
              <w:left w:val="nil"/>
              <w:bottom w:val="nil"/>
              <w:right w:val="nil"/>
            </w:tcBorders>
            <w:shd w:val="clear" w:color="auto" w:fill="auto"/>
            <w:noWrap/>
            <w:vAlign w:val="bottom"/>
            <w:hideMark/>
          </w:tcPr>
          <w:p w14:paraId="76DE4F3C"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110</w:t>
            </w:r>
            <w:r w:rsidR="00AD528C" w:rsidRPr="00206B95">
              <w:rPr>
                <w:rFonts w:ascii="Arial" w:eastAsia="Times New Roman" w:hAnsi="Arial" w:cs="Arial"/>
                <w:color w:val="000000"/>
                <w:sz w:val="20"/>
                <w:szCs w:val="20"/>
                <w:lang w:val="en-US"/>
              </w:rPr>
              <w:t>(61.1)</w:t>
            </w:r>
          </w:p>
        </w:tc>
        <w:tc>
          <w:tcPr>
            <w:tcW w:w="763" w:type="pct"/>
            <w:tcBorders>
              <w:left w:val="nil"/>
              <w:bottom w:val="nil"/>
              <w:right w:val="nil"/>
            </w:tcBorders>
            <w:shd w:val="clear" w:color="auto" w:fill="auto"/>
            <w:noWrap/>
            <w:vAlign w:val="bottom"/>
            <w:hideMark/>
          </w:tcPr>
          <w:p w14:paraId="49929AB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0.884</w:t>
            </w:r>
          </w:p>
        </w:tc>
      </w:tr>
      <w:tr w:rsidR="002622A6" w:rsidRPr="00206B95" w14:paraId="53FCD551" w14:textId="77777777" w:rsidTr="00A956D1">
        <w:trPr>
          <w:trHeight w:val="360"/>
          <w:jc w:val="center"/>
        </w:trPr>
        <w:tc>
          <w:tcPr>
            <w:tcW w:w="1169" w:type="pct"/>
            <w:tcBorders>
              <w:top w:val="nil"/>
              <w:left w:val="nil"/>
              <w:bottom w:val="nil"/>
              <w:right w:val="nil"/>
            </w:tcBorders>
            <w:shd w:val="clear" w:color="auto" w:fill="D9D9D9" w:themeFill="background1" w:themeFillShade="D9"/>
            <w:noWrap/>
            <w:vAlign w:val="center"/>
            <w:hideMark/>
          </w:tcPr>
          <w:p w14:paraId="06036C18"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Married</w:t>
            </w:r>
          </w:p>
        </w:tc>
        <w:tc>
          <w:tcPr>
            <w:tcW w:w="840" w:type="pct"/>
            <w:tcBorders>
              <w:top w:val="nil"/>
              <w:left w:val="nil"/>
              <w:bottom w:val="nil"/>
              <w:right w:val="nil"/>
            </w:tcBorders>
            <w:shd w:val="clear" w:color="auto" w:fill="auto"/>
            <w:noWrap/>
            <w:vAlign w:val="bottom"/>
            <w:hideMark/>
          </w:tcPr>
          <w:p w14:paraId="4C567829"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w:t>
            </w:r>
          </w:p>
        </w:tc>
        <w:tc>
          <w:tcPr>
            <w:tcW w:w="837" w:type="pct"/>
            <w:tcBorders>
              <w:top w:val="nil"/>
              <w:left w:val="nil"/>
              <w:bottom w:val="nil"/>
              <w:right w:val="nil"/>
            </w:tcBorders>
            <w:shd w:val="clear" w:color="auto" w:fill="auto"/>
            <w:noWrap/>
            <w:vAlign w:val="bottom"/>
            <w:hideMark/>
          </w:tcPr>
          <w:p w14:paraId="2C4C9383"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33</w:t>
            </w:r>
          </w:p>
        </w:tc>
        <w:tc>
          <w:tcPr>
            <w:tcW w:w="725" w:type="pct"/>
            <w:tcBorders>
              <w:top w:val="nil"/>
              <w:left w:val="nil"/>
              <w:bottom w:val="nil"/>
              <w:right w:val="nil"/>
            </w:tcBorders>
            <w:shd w:val="clear" w:color="auto" w:fill="auto"/>
            <w:noWrap/>
            <w:vAlign w:val="bottom"/>
            <w:hideMark/>
          </w:tcPr>
          <w:p w14:paraId="10C3E188"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20</w:t>
            </w:r>
          </w:p>
        </w:tc>
        <w:tc>
          <w:tcPr>
            <w:tcW w:w="665" w:type="pct"/>
            <w:tcBorders>
              <w:top w:val="nil"/>
              <w:left w:val="nil"/>
              <w:bottom w:val="nil"/>
              <w:right w:val="nil"/>
            </w:tcBorders>
            <w:shd w:val="clear" w:color="auto" w:fill="auto"/>
            <w:noWrap/>
            <w:vAlign w:val="bottom"/>
            <w:hideMark/>
          </w:tcPr>
          <w:p w14:paraId="45AFE92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59</w:t>
            </w:r>
            <w:r w:rsidR="00AD528C" w:rsidRPr="00206B95">
              <w:rPr>
                <w:rFonts w:ascii="Arial" w:eastAsia="Times New Roman" w:hAnsi="Arial" w:cs="Arial"/>
                <w:color w:val="000000"/>
                <w:sz w:val="20"/>
                <w:szCs w:val="20"/>
                <w:lang w:val="en-US"/>
              </w:rPr>
              <w:t>(32.8)</w:t>
            </w:r>
          </w:p>
        </w:tc>
        <w:tc>
          <w:tcPr>
            <w:tcW w:w="763" w:type="pct"/>
            <w:tcBorders>
              <w:top w:val="nil"/>
              <w:left w:val="nil"/>
              <w:bottom w:val="nil"/>
              <w:right w:val="nil"/>
            </w:tcBorders>
            <w:shd w:val="clear" w:color="auto" w:fill="auto"/>
            <w:noWrap/>
            <w:vAlign w:val="bottom"/>
            <w:hideMark/>
          </w:tcPr>
          <w:p w14:paraId="0891948F"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69D447C0" w14:textId="77777777" w:rsidTr="00A956D1">
        <w:trPr>
          <w:trHeight w:val="261"/>
          <w:jc w:val="center"/>
        </w:trPr>
        <w:tc>
          <w:tcPr>
            <w:tcW w:w="1169" w:type="pct"/>
            <w:tcBorders>
              <w:top w:val="nil"/>
              <w:left w:val="nil"/>
              <w:bottom w:val="single" w:sz="4" w:space="0" w:color="auto"/>
              <w:right w:val="nil"/>
            </w:tcBorders>
            <w:shd w:val="clear" w:color="auto" w:fill="D9D9D9" w:themeFill="background1" w:themeFillShade="D9"/>
            <w:noWrap/>
            <w:vAlign w:val="center"/>
            <w:hideMark/>
          </w:tcPr>
          <w:p w14:paraId="25905414"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Widower</w:t>
            </w:r>
          </w:p>
        </w:tc>
        <w:tc>
          <w:tcPr>
            <w:tcW w:w="840" w:type="pct"/>
            <w:tcBorders>
              <w:top w:val="nil"/>
              <w:left w:val="nil"/>
              <w:bottom w:val="single" w:sz="4" w:space="0" w:color="auto"/>
              <w:right w:val="nil"/>
            </w:tcBorders>
            <w:shd w:val="clear" w:color="auto" w:fill="auto"/>
            <w:noWrap/>
            <w:vAlign w:val="bottom"/>
            <w:hideMark/>
          </w:tcPr>
          <w:p w14:paraId="2CF639F7" w14:textId="77777777" w:rsidR="002622A6" w:rsidRPr="00206B95" w:rsidRDefault="002622A6" w:rsidP="00206B95">
            <w:pPr>
              <w:spacing w:after="0" w:line="240" w:lineRule="auto"/>
              <w:rPr>
                <w:rFonts w:ascii="Arial" w:eastAsia="Times New Roman" w:hAnsi="Arial" w:cs="Arial"/>
                <w:color w:val="000000"/>
                <w:sz w:val="20"/>
                <w:szCs w:val="20"/>
                <w:lang w:val="en-US"/>
              </w:rPr>
            </w:pPr>
          </w:p>
        </w:tc>
        <w:tc>
          <w:tcPr>
            <w:tcW w:w="837" w:type="pct"/>
            <w:tcBorders>
              <w:top w:val="nil"/>
              <w:left w:val="nil"/>
              <w:bottom w:val="single" w:sz="4" w:space="0" w:color="auto"/>
              <w:right w:val="nil"/>
            </w:tcBorders>
            <w:shd w:val="clear" w:color="auto" w:fill="auto"/>
            <w:noWrap/>
            <w:vAlign w:val="bottom"/>
            <w:hideMark/>
          </w:tcPr>
          <w:p w14:paraId="7D1A832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w:t>
            </w:r>
          </w:p>
        </w:tc>
        <w:tc>
          <w:tcPr>
            <w:tcW w:w="725" w:type="pct"/>
            <w:tcBorders>
              <w:top w:val="nil"/>
              <w:left w:val="nil"/>
              <w:bottom w:val="single" w:sz="4" w:space="0" w:color="auto"/>
              <w:right w:val="nil"/>
            </w:tcBorders>
            <w:shd w:val="clear" w:color="auto" w:fill="auto"/>
            <w:noWrap/>
            <w:vAlign w:val="bottom"/>
            <w:hideMark/>
          </w:tcPr>
          <w:p w14:paraId="7D259759"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c>
          <w:tcPr>
            <w:tcW w:w="665" w:type="pct"/>
            <w:tcBorders>
              <w:top w:val="nil"/>
              <w:left w:val="nil"/>
              <w:bottom w:val="single" w:sz="4" w:space="0" w:color="auto"/>
              <w:right w:val="nil"/>
            </w:tcBorders>
            <w:shd w:val="clear" w:color="auto" w:fill="auto"/>
            <w:noWrap/>
            <w:vAlign w:val="bottom"/>
            <w:hideMark/>
          </w:tcPr>
          <w:p w14:paraId="262C3608"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w:t>
            </w:r>
            <w:r w:rsidR="00AD528C" w:rsidRPr="00206B95">
              <w:rPr>
                <w:rFonts w:ascii="Arial" w:eastAsia="Times New Roman" w:hAnsi="Arial" w:cs="Arial"/>
                <w:color w:val="000000"/>
                <w:sz w:val="20"/>
                <w:szCs w:val="20"/>
                <w:lang w:val="en-US"/>
              </w:rPr>
              <w:t>(1.7)</w:t>
            </w:r>
          </w:p>
        </w:tc>
        <w:tc>
          <w:tcPr>
            <w:tcW w:w="763" w:type="pct"/>
            <w:tcBorders>
              <w:top w:val="nil"/>
              <w:left w:val="nil"/>
              <w:bottom w:val="single" w:sz="4" w:space="0" w:color="auto"/>
              <w:right w:val="nil"/>
            </w:tcBorders>
            <w:shd w:val="clear" w:color="auto" w:fill="auto"/>
            <w:noWrap/>
            <w:vAlign w:val="bottom"/>
            <w:hideMark/>
          </w:tcPr>
          <w:p w14:paraId="09219EC3"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5AEBFF18" w14:textId="77777777" w:rsidTr="00A956D1">
        <w:trPr>
          <w:trHeight w:val="260"/>
          <w:jc w:val="center"/>
        </w:trPr>
        <w:tc>
          <w:tcPr>
            <w:tcW w:w="1169" w:type="pct"/>
            <w:tcBorders>
              <w:left w:val="nil"/>
              <w:bottom w:val="nil"/>
              <w:right w:val="nil"/>
            </w:tcBorders>
            <w:shd w:val="clear" w:color="auto" w:fill="D9D9D9" w:themeFill="background1" w:themeFillShade="D9"/>
            <w:noWrap/>
            <w:vAlign w:val="center"/>
            <w:hideMark/>
          </w:tcPr>
          <w:p w14:paraId="0FD17156"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Every day</w:t>
            </w:r>
          </w:p>
        </w:tc>
        <w:tc>
          <w:tcPr>
            <w:tcW w:w="840" w:type="pct"/>
            <w:tcBorders>
              <w:left w:val="nil"/>
              <w:bottom w:val="nil"/>
              <w:right w:val="nil"/>
            </w:tcBorders>
            <w:shd w:val="clear" w:color="auto" w:fill="auto"/>
            <w:noWrap/>
            <w:vAlign w:val="bottom"/>
            <w:hideMark/>
          </w:tcPr>
          <w:p w14:paraId="70F5A8E3" w14:textId="77777777" w:rsidR="002622A6" w:rsidRPr="00206B95" w:rsidRDefault="002622A6" w:rsidP="00206B95">
            <w:pPr>
              <w:spacing w:after="0" w:line="240" w:lineRule="auto"/>
              <w:rPr>
                <w:rFonts w:ascii="Arial" w:eastAsia="Times New Roman" w:hAnsi="Arial" w:cs="Arial"/>
                <w:color w:val="000000"/>
                <w:sz w:val="20"/>
                <w:szCs w:val="20"/>
                <w:lang w:val="en-US"/>
              </w:rPr>
            </w:pPr>
          </w:p>
        </w:tc>
        <w:tc>
          <w:tcPr>
            <w:tcW w:w="837" w:type="pct"/>
            <w:tcBorders>
              <w:left w:val="nil"/>
              <w:bottom w:val="nil"/>
              <w:right w:val="nil"/>
            </w:tcBorders>
            <w:shd w:val="clear" w:color="auto" w:fill="auto"/>
            <w:noWrap/>
            <w:vAlign w:val="bottom"/>
            <w:hideMark/>
          </w:tcPr>
          <w:p w14:paraId="1B5CF298"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w:t>
            </w:r>
            <w:r w:rsidR="00B5102B" w:rsidRPr="00206B95">
              <w:rPr>
                <w:rFonts w:ascii="Arial" w:eastAsia="Times New Roman" w:hAnsi="Arial" w:cs="Arial"/>
                <w:color w:val="000000"/>
                <w:sz w:val="20"/>
                <w:szCs w:val="20"/>
                <w:lang w:val="en-US"/>
              </w:rPr>
              <w:t>(60.0)</w:t>
            </w:r>
          </w:p>
        </w:tc>
        <w:tc>
          <w:tcPr>
            <w:tcW w:w="725" w:type="pct"/>
            <w:tcBorders>
              <w:left w:val="nil"/>
              <w:bottom w:val="nil"/>
              <w:right w:val="nil"/>
            </w:tcBorders>
            <w:shd w:val="clear" w:color="auto" w:fill="auto"/>
            <w:noWrap/>
            <w:vAlign w:val="bottom"/>
            <w:hideMark/>
          </w:tcPr>
          <w:p w14:paraId="57D37AD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w:t>
            </w:r>
            <w:r w:rsidR="00B5102B" w:rsidRPr="00206B95">
              <w:rPr>
                <w:rFonts w:ascii="Arial" w:eastAsia="Times New Roman" w:hAnsi="Arial" w:cs="Arial"/>
                <w:color w:val="000000"/>
                <w:sz w:val="20"/>
                <w:szCs w:val="20"/>
                <w:lang w:val="en-US"/>
              </w:rPr>
              <w:t>(40.0)</w:t>
            </w:r>
          </w:p>
        </w:tc>
        <w:tc>
          <w:tcPr>
            <w:tcW w:w="665" w:type="pct"/>
            <w:tcBorders>
              <w:left w:val="nil"/>
              <w:bottom w:val="nil"/>
              <w:right w:val="nil"/>
            </w:tcBorders>
            <w:shd w:val="clear" w:color="auto" w:fill="auto"/>
            <w:noWrap/>
            <w:vAlign w:val="bottom"/>
            <w:hideMark/>
          </w:tcPr>
          <w:p w14:paraId="671DAC0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5</w:t>
            </w:r>
            <w:r w:rsidR="00AD528C" w:rsidRPr="00206B95">
              <w:rPr>
                <w:rFonts w:ascii="Arial" w:eastAsia="Times New Roman" w:hAnsi="Arial" w:cs="Arial"/>
                <w:color w:val="000000"/>
                <w:sz w:val="20"/>
                <w:szCs w:val="20"/>
                <w:lang w:val="en-US"/>
              </w:rPr>
              <w:t>(2.8)</w:t>
            </w:r>
          </w:p>
        </w:tc>
        <w:tc>
          <w:tcPr>
            <w:tcW w:w="763" w:type="pct"/>
            <w:tcBorders>
              <w:left w:val="nil"/>
              <w:bottom w:val="nil"/>
              <w:right w:val="nil"/>
            </w:tcBorders>
            <w:shd w:val="clear" w:color="auto" w:fill="auto"/>
            <w:noWrap/>
            <w:vAlign w:val="bottom"/>
            <w:hideMark/>
          </w:tcPr>
          <w:p w14:paraId="785E764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0.830</w:t>
            </w:r>
          </w:p>
        </w:tc>
      </w:tr>
      <w:tr w:rsidR="002622A6" w:rsidRPr="00206B95" w14:paraId="65FE5788" w14:textId="77777777" w:rsidTr="00A956D1">
        <w:trPr>
          <w:trHeight w:val="351"/>
          <w:jc w:val="center"/>
        </w:trPr>
        <w:tc>
          <w:tcPr>
            <w:tcW w:w="1169" w:type="pct"/>
            <w:tcBorders>
              <w:top w:val="nil"/>
              <w:left w:val="nil"/>
              <w:bottom w:val="nil"/>
              <w:right w:val="nil"/>
            </w:tcBorders>
            <w:shd w:val="clear" w:color="auto" w:fill="D9D9D9" w:themeFill="background1" w:themeFillShade="D9"/>
            <w:vAlign w:val="center"/>
            <w:hideMark/>
          </w:tcPr>
          <w:p w14:paraId="2AA6273E"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Several times a week</w:t>
            </w:r>
          </w:p>
        </w:tc>
        <w:tc>
          <w:tcPr>
            <w:tcW w:w="840" w:type="pct"/>
            <w:tcBorders>
              <w:top w:val="nil"/>
              <w:left w:val="nil"/>
              <w:bottom w:val="nil"/>
              <w:right w:val="nil"/>
            </w:tcBorders>
            <w:shd w:val="clear" w:color="auto" w:fill="auto"/>
            <w:noWrap/>
            <w:vAlign w:val="bottom"/>
            <w:hideMark/>
          </w:tcPr>
          <w:p w14:paraId="433C421A" w14:textId="77777777" w:rsidR="002622A6" w:rsidRPr="00206B95" w:rsidRDefault="002622A6" w:rsidP="00206B95">
            <w:pPr>
              <w:spacing w:after="0" w:line="240" w:lineRule="auto"/>
              <w:rPr>
                <w:rFonts w:ascii="Arial" w:eastAsia="Times New Roman" w:hAnsi="Arial" w:cs="Arial"/>
                <w:color w:val="000000"/>
                <w:sz w:val="20"/>
                <w:szCs w:val="20"/>
                <w:lang w:val="en-US"/>
              </w:rPr>
            </w:pPr>
          </w:p>
        </w:tc>
        <w:tc>
          <w:tcPr>
            <w:tcW w:w="837" w:type="pct"/>
            <w:tcBorders>
              <w:top w:val="nil"/>
              <w:left w:val="nil"/>
              <w:bottom w:val="nil"/>
              <w:right w:val="nil"/>
            </w:tcBorders>
            <w:shd w:val="clear" w:color="auto" w:fill="auto"/>
            <w:noWrap/>
            <w:vAlign w:val="bottom"/>
            <w:hideMark/>
          </w:tcPr>
          <w:p w14:paraId="79C0AB58"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7</w:t>
            </w:r>
            <w:r w:rsidR="00B5102B" w:rsidRPr="00206B95">
              <w:rPr>
                <w:rFonts w:ascii="Arial" w:eastAsia="Times New Roman" w:hAnsi="Arial" w:cs="Arial"/>
                <w:color w:val="000000"/>
                <w:sz w:val="20"/>
                <w:szCs w:val="20"/>
                <w:lang w:val="en-US"/>
              </w:rPr>
              <w:t>(53.9)</w:t>
            </w:r>
          </w:p>
        </w:tc>
        <w:tc>
          <w:tcPr>
            <w:tcW w:w="725" w:type="pct"/>
            <w:tcBorders>
              <w:top w:val="nil"/>
              <w:left w:val="nil"/>
              <w:bottom w:val="nil"/>
              <w:right w:val="nil"/>
            </w:tcBorders>
            <w:shd w:val="clear" w:color="auto" w:fill="auto"/>
            <w:noWrap/>
            <w:vAlign w:val="bottom"/>
            <w:hideMark/>
          </w:tcPr>
          <w:p w14:paraId="6F7A4F3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6</w:t>
            </w:r>
            <w:r w:rsidR="00B5102B" w:rsidRPr="00206B95">
              <w:rPr>
                <w:rFonts w:ascii="Arial" w:eastAsia="Times New Roman" w:hAnsi="Arial" w:cs="Arial"/>
                <w:color w:val="000000"/>
                <w:sz w:val="20"/>
                <w:szCs w:val="20"/>
                <w:lang w:val="en-US"/>
              </w:rPr>
              <w:t>(46.2)</w:t>
            </w:r>
          </w:p>
        </w:tc>
        <w:tc>
          <w:tcPr>
            <w:tcW w:w="665" w:type="pct"/>
            <w:tcBorders>
              <w:top w:val="nil"/>
              <w:left w:val="nil"/>
              <w:bottom w:val="nil"/>
              <w:right w:val="nil"/>
            </w:tcBorders>
            <w:shd w:val="clear" w:color="auto" w:fill="auto"/>
            <w:noWrap/>
            <w:vAlign w:val="bottom"/>
            <w:hideMark/>
          </w:tcPr>
          <w:p w14:paraId="423EFC8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13</w:t>
            </w:r>
            <w:r w:rsidR="00AD528C" w:rsidRPr="00206B95">
              <w:rPr>
                <w:rFonts w:ascii="Arial" w:eastAsia="Times New Roman" w:hAnsi="Arial" w:cs="Arial"/>
                <w:color w:val="000000"/>
                <w:sz w:val="20"/>
                <w:szCs w:val="20"/>
                <w:lang w:val="en-US"/>
              </w:rPr>
              <w:t>(7.2)</w:t>
            </w:r>
          </w:p>
        </w:tc>
        <w:tc>
          <w:tcPr>
            <w:tcW w:w="763" w:type="pct"/>
            <w:tcBorders>
              <w:top w:val="nil"/>
              <w:left w:val="nil"/>
              <w:bottom w:val="nil"/>
              <w:right w:val="nil"/>
            </w:tcBorders>
            <w:shd w:val="clear" w:color="auto" w:fill="auto"/>
            <w:noWrap/>
            <w:vAlign w:val="bottom"/>
            <w:hideMark/>
          </w:tcPr>
          <w:p w14:paraId="056A9C64"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64A7A68E" w14:textId="77777777" w:rsidTr="00A956D1">
        <w:trPr>
          <w:trHeight w:val="243"/>
          <w:jc w:val="center"/>
        </w:trPr>
        <w:tc>
          <w:tcPr>
            <w:tcW w:w="1169" w:type="pct"/>
            <w:tcBorders>
              <w:top w:val="nil"/>
              <w:left w:val="nil"/>
              <w:bottom w:val="nil"/>
              <w:right w:val="nil"/>
            </w:tcBorders>
            <w:shd w:val="clear" w:color="auto" w:fill="D9D9D9" w:themeFill="background1" w:themeFillShade="D9"/>
            <w:vAlign w:val="center"/>
            <w:hideMark/>
          </w:tcPr>
          <w:p w14:paraId="6970E6E1"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Once a week</w:t>
            </w:r>
          </w:p>
        </w:tc>
        <w:tc>
          <w:tcPr>
            <w:tcW w:w="840" w:type="pct"/>
            <w:tcBorders>
              <w:top w:val="nil"/>
              <w:left w:val="nil"/>
              <w:bottom w:val="nil"/>
              <w:right w:val="nil"/>
            </w:tcBorders>
            <w:shd w:val="clear" w:color="auto" w:fill="auto"/>
            <w:noWrap/>
            <w:vAlign w:val="bottom"/>
            <w:hideMark/>
          </w:tcPr>
          <w:p w14:paraId="2B5623D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w:t>
            </w:r>
            <w:r w:rsidR="00B5102B" w:rsidRPr="00206B95">
              <w:rPr>
                <w:rFonts w:ascii="Arial" w:eastAsia="Times New Roman" w:hAnsi="Arial" w:cs="Arial"/>
                <w:color w:val="000000"/>
                <w:sz w:val="20"/>
                <w:szCs w:val="20"/>
                <w:lang w:val="en-US"/>
              </w:rPr>
              <w:t>(9.7)</w:t>
            </w:r>
          </w:p>
        </w:tc>
        <w:tc>
          <w:tcPr>
            <w:tcW w:w="837" w:type="pct"/>
            <w:tcBorders>
              <w:top w:val="nil"/>
              <w:left w:val="nil"/>
              <w:bottom w:val="nil"/>
              <w:right w:val="nil"/>
            </w:tcBorders>
            <w:shd w:val="clear" w:color="auto" w:fill="auto"/>
            <w:noWrap/>
            <w:vAlign w:val="bottom"/>
            <w:hideMark/>
          </w:tcPr>
          <w:p w14:paraId="22AA1B11"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19</w:t>
            </w:r>
            <w:r w:rsidR="00B5102B" w:rsidRPr="00206B95">
              <w:rPr>
                <w:rFonts w:ascii="Arial" w:eastAsia="Times New Roman" w:hAnsi="Arial" w:cs="Arial"/>
                <w:color w:val="000000"/>
                <w:sz w:val="20"/>
                <w:szCs w:val="20"/>
                <w:lang w:val="en-US"/>
              </w:rPr>
              <w:t>(61.3)</w:t>
            </w:r>
          </w:p>
        </w:tc>
        <w:tc>
          <w:tcPr>
            <w:tcW w:w="725" w:type="pct"/>
            <w:tcBorders>
              <w:top w:val="nil"/>
              <w:left w:val="nil"/>
              <w:bottom w:val="nil"/>
              <w:right w:val="nil"/>
            </w:tcBorders>
            <w:shd w:val="clear" w:color="auto" w:fill="auto"/>
            <w:noWrap/>
            <w:vAlign w:val="bottom"/>
            <w:hideMark/>
          </w:tcPr>
          <w:p w14:paraId="72DD2FD8"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9</w:t>
            </w:r>
            <w:r w:rsidR="00B5102B" w:rsidRPr="00206B95">
              <w:rPr>
                <w:rFonts w:ascii="Arial" w:eastAsia="Times New Roman" w:hAnsi="Arial" w:cs="Arial"/>
                <w:color w:val="000000"/>
                <w:sz w:val="20"/>
                <w:szCs w:val="20"/>
                <w:lang w:val="en-US"/>
              </w:rPr>
              <w:t>(29.0)</w:t>
            </w:r>
          </w:p>
        </w:tc>
        <w:tc>
          <w:tcPr>
            <w:tcW w:w="665" w:type="pct"/>
            <w:tcBorders>
              <w:top w:val="nil"/>
              <w:left w:val="nil"/>
              <w:bottom w:val="nil"/>
              <w:right w:val="nil"/>
            </w:tcBorders>
            <w:shd w:val="clear" w:color="auto" w:fill="auto"/>
            <w:noWrap/>
            <w:vAlign w:val="bottom"/>
            <w:hideMark/>
          </w:tcPr>
          <w:p w14:paraId="2A81550D"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31</w:t>
            </w:r>
            <w:r w:rsidR="00AD528C" w:rsidRPr="00206B95">
              <w:rPr>
                <w:rFonts w:ascii="Arial" w:eastAsia="Times New Roman" w:hAnsi="Arial" w:cs="Arial"/>
                <w:color w:val="000000"/>
                <w:sz w:val="20"/>
                <w:szCs w:val="20"/>
                <w:lang w:val="en-US"/>
              </w:rPr>
              <w:t>(17.2)</w:t>
            </w:r>
          </w:p>
        </w:tc>
        <w:tc>
          <w:tcPr>
            <w:tcW w:w="763" w:type="pct"/>
            <w:tcBorders>
              <w:top w:val="nil"/>
              <w:left w:val="nil"/>
              <w:bottom w:val="nil"/>
              <w:right w:val="nil"/>
            </w:tcBorders>
            <w:shd w:val="clear" w:color="auto" w:fill="auto"/>
            <w:noWrap/>
            <w:vAlign w:val="bottom"/>
            <w:hideMark/>
          </w:tcPr>
          <w:p w14:paraId="3EA896A2"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5096BDDA" w14:textId="77777777" w:rsidTr="00A956D1">
        <w:trPr>
          <w:trHeight w:val="432"/>
          <w:jc w:val="center"/>
        </w:trPr>
        <w:tc>
          <w:tcPr>
            <w:tcW w:w="1169" w:type="pct"/>
            <w:tcBorders>
              <w:top w:val="nil"/>
              <w:left w:val="nil"/>
              <w:bottom w:val="nil"/>
              <w:right w:val="nil"/>
            </w:tcBorders>
            <w:shd w:val="clear" w:color="auto" w:fill="D9D9D9" w:themeFill="background1" w:themeFillShade="D9"/>
            <w:vAlign w:val="center"/>
            <w:hideMark/>
          </w:tcPr>
          <w:p w14:paraId="0EAD9066"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Several times a month</w:t>
            </w:r>
          </w:p>
        </w:tc>
        <w:tc>
          <w:tcPr>
            <w:tcW w:w="840" w:type="pct"/>
            <w:tcBorders>
              <w:top w:val="nil"/>
              <w:left w:val="nil"/>
              <w:bottom w:val="nil"/>
              <w:right w:val="nil"/>
            </w:tcBorders>
            <w:shd w:val="clear" w:color="auto" w:fill="auto"/>
            <w:noWrap/>
            <w:vAlign w:val="bottom"/>
            <w:hideMark/>
          </w:tcPr>
          <w:p w14:paraId="3389415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w:t>
            </w:r>
            <w:r w:rsidR="00B5102B" w:rsidRPr="00206B95">
              <w:rPr>
                <w:rFonts w:ascii="Arial" w:eastAsia="Times New Roman" w:hAnsi="Arial" w:cs="Arial"/>
                <w:color w:val="000000"/>
                <w:sz w:val="20"/>
                <w:szCs w:val="20"/>
                <w:lang w:val="en-US"/>
              </w:rPr>
              <w:t>(8.1)</w:t>
            </w:r>
          </w:p>
        </w:tc>
        <w:tc>
          <w:tcPr>
            <w:tcW w:w="837" w:type="pct"/>
            <w:tcBorders>
              <w:top w:val="nil"/>
              <w:left w:val="nil"/>
              <w:bottom w:val="nil"/>
              <w:right w:val="nil"/>
            </w:tcBorders>
            <w:shd w:val="clear" w:color="auto" w:fill="auto"/>
            <w:noWrap/>
            <w:vAlign w:val="bottom"/>
            <w:hideMark/>
          </w:tcPr>
          <w:p w14:paraId="339D8259"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19</w:t>
            </w:r>
            <w:r w:rsidR="00B5102B" w:rsidRPr="00206B95">
              <w:rPr>
                <w:rFonts w:ascii="Arial" w:eastAsia="Times New Roman" w:hAnsi="Arial" w:cs="Arial"/>
                <w:color w:val="000000"/>
                <w:sz w:val="20"/>
                <w:szCs w:val="20"/>
                <w:lang w:val="en-US"/>
              </w:rPr>
              <w:t>(51.4)</w:t>
            </w:r>
          </w:p>
        </w:tc>
        <w:tc>
          <w:tcPr>
            <w:tcW w:w="725" w:type="pct"/>
            <w:tcBorders>
              <w:top w:val="nil"/>
              <w:left w:val="nil"/>
              <w:bottom w:val="nil"/>
              <w:right w:val="nil"/>
            </w:tcBorders>
            <w:shd w:val="clear" w:color="auto" w:fill="auto"/>
            <w:noWrap/>
            <w:vAlign w:val="bottom"/>
            <w:hideMark/>
          </w:tcPr>
          <w:p w14:paraId="3C9E69F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15</w:t>
            </w:r>
            <w:r w:rsidR="00B5102B" w:rsidRPr="00206B95">
              <w:rPr>
                <w:rFonts w:ascii="Arial" w:eastAsia="Times New Roman" w:hAnsi="Arial" w:cs="Arial"/>
                <w:color w:val="000000"/>
                <w:sz w:val="20"/>
                <w:szCs w:val="20"/>
                <w:lang w:val="en-US"/>
              </w:rPr>
              <w:t>(40.5)</w:t>
            </w:r>
          </w:p>
        </w:tc>
        <w:tc>
          <w:tcPr>
            <w:tcW w:w="665" w:type="pct"/>
            <w:tcBorders>
              <w:top w:val="nil"/>
              <w:left w:val="nil"/>
              <w:bottom w:val="nil"/>
              <w:right w:val="nil"/>
            </w:tcBorders>
            <w:shd w:val="clear" w:color="auto" w:fill="auto"/>
            <w:noWrap/>
            <w:vAlign w:val="bottom"/>
            <w:hideMark/>
          </w:tcPr>
          <w:p w14:paraId="24534C0C"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37</w:t>
            </w:r>
            <w:r w:rsidR="00AD528C" w:rsidRPr="00206B95">
              <w:rPr>
                <w:rFonts w:ascii="Arial" w:eastAsia="Times New Roman" w:hAnsi="Arial" w:cs="Arial"/>
                <w:color w:val="000000"/>
                <w:sz w:val="20"/>
                <w:szCs w:val="20"/>
                <w:lang w:val="en-US"/>
              </w:rPr>
              <w:t>(20.6)</w:t>
            </w:r>
          </w:p>
        </w:tc>
        <w:tc>
          <w:tcPr>
            <w:tcW w:w="763" w:type="pct"/>
            <w:tcBorders>
              <w:top w:val="nil"/>
              <w:left w:val="nil"/>
              <w:bottom w:val="nil"/>
              <w:right w:val="nil"/>
            </w:tcBorders>
            <w:shd w:val="clear" w:color="auto" w:fill="auto"/>
            <w:noWrap/>
            <w:vAlign w:val="bottom"/>
            <w:hideMark/>
          </w:tcPr>
          <w:p w14:paraId="2A9927C0"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20EA8FDE" w14:textId="77777777" w:rsidTr="00A956D1">
        <w:trPr>
          <w:trHeight w:val="324"/>
          <w:jc w:val="center"/>
        </w:trPr>
        <w:tc>
          <w:tcPr>
            <w:tcW w:w="1169" w:type="pct"/>
            <w:tcBorders>
              <w:top w:val="nil"/>
              <w:left w:val="nil"/>
              <w:bottom w:val="single" w:sz="4" w:space="0" w:color="auto"/>
              <w:right w:val="nil"/>
            </w:tcBorders>
            <w:shd w:val="clear" w:color="auto" w:fill="D9D9D9" w:themeFill="background1" w:themeFillShade="D9"/>
            <w:vAlign w:val="center"/>
            <w:hideMark/>
          </w:tcPr>
          <w:p w14:paraId="41FE2A83"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Once a month</w:t>
            </w:r>
          </w:p>
        </w:tc>
        <w:tc>
          <w:tcPr>
            <w:tcW w:w="840" w:type="pct"/>
            <w:tcBorders>
              <w:top w:val="nil"/>
              <w:left w:val="nil"/>
              <w:bottom w:val="single" w:sz="4" w:space="0" w:color="auto"/>
              <w:right w:val="nil"/>
            </w:tcBorders>
            <w:shd w:val="clear" w:color="auto" w:fill="auto"/>
            <w:noWrap/>
            <w:vAlign w:val="bottom"/>
            <w:hideMark/>
          </w:tcPr>
          <w:p w14:paraId="4EB1C705"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11</w:t>
            </w:r>
            <w:r w:rsidR="00B5102B" w:rsidRPr="00206B95">
              <w:rPr>
                <w:rFonts w:ascii="Arial" w:eastAsia="Times New Roman" w:hAnsi="Arial" w:cs="Arial"/>
                <w:color w:val="000000"/>
                <w:sz w:val="20"/>
                <w:szCs w:val="20"/>
                <w:lang w:val="en-US"/>
              </w:rPr>
              <w:t>(14.7)</w:t>
            </w:r>
          </w:p>
        </w:tc>
        <w:tc>
          <w:tcPr>
            <w:tcW w:w="837" w:type="pct"/>
            <w:tcBorders>
              <w:top w:val="nil"/>
              <w:left w:val="nil"/>
              <w:bottom w:val="single" w:sz="4" w:space="0" w:color="auto"/>
              <w:right w:val="nil"/>
            </w:tcBorders>
            <w:shd w:val="clear" w:color="auto" w:fill="auto"/>
            <w:noWrap/>
            <w:vAlign w:val="bottom"/>
            <w:hideMark/>
          </w:tcPr>
          <w:p w14:paraId="152CE615"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44</w:t>
            </w:r>
            <w:r w:rsidR="00B5102B" w:rsidRPr="00206B95">
              <w:rPr>
                <w:rFonts w:ascii="Arial" w:eastAsia="Times New Roman" w:hAnsi="Arial" w:cs="Arial"/>
                <w:color w:val="000000"/>
                <w:sz w:val="20"/>
                <w:szCs w:val="20"/>
                <w:lang w:val="en-US"/>
              </w:rPr>
              <w:t>(58.7)</w:t>
            </w:r>
          </w:p>
        </w:tc>
        <w:tc>
          <w:tcPr>
            <w:tcW w:w="725" w:type="pct"/>
            <w:tcBorders>
              <w:top w:val="nil"/>
              <w:left w:val="nil"/>
              <w:bottom w:val="single" w:sz="4" w:space="0" w:color="auto"/>
              <w:right w:val="nil"/>
            </w:tcBorders>
            <w:shd w:val="clear" w:color="auto" w:fill="auto"/>
            <w:noWrap/>
            <w:vAlign w:val="bottom"/>
            <w:hideMark/>
          </w:tcPr>
          <w:p w14:paraId="7683703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20</w:t>
            </w:r>
            <w:r w:rsidR="00B5102B" w:rsidRPr="00206B95">
              <w:rPr>
                <w:rFonts w:ascii="Arial" w:eastAsia="Times New Roman" w:hAnsi="Arial" w:cs="Arial"/>
                <w:color w:val="000000"/>
                <w:sz w:val="20"/>
                <w:szCs w:val="20"/>
                <w:lang w:val="en-US"/>
              </w:rPr>
              <w:t>(26.7)</w:t>
            </w:r>
          </w:p>
        </w:tc>
        <w:tc>
          <w:tcPr>
            <w:tcW w:w="665" w:type="pct"/>
            <w:tcBorders>
              <w:top w:val="nil"/>
              <w:left w:val="nil"/>
              <w:bottom w:val="single" w:sz="4" w:space="0" w:color="auto"/>
              <w:right w:val="nil"/>
            </w:tcBorders>
            <w:shd w:val="clear" w:color="auto" w:fill="auto"/>
            <w:noWrap/>
            <w:vAlign w:val="bottom"/>
            <w:hideMark/>
          </w:tcPr>
          <w:p w14:paraId="2B75F8B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75</w:t>
            </w:r>
            <w:r w:rsidR="00AD528C" w:rsidRPr="00206B95">
              <w:rPr>
                <w:rFonts w:ascii="Arial" w:eastAsia="Times New Roman" w:hAnsi="Arial" w:cs="Arial"/>
                <w:color w:val="000000"/>
                <w:sz w:val="20"/>
                <w:szCs w:val="20"/>
                <w:lang w:val="en-US"/>
              </w:rPr>
              <w:t>(41.7)</w:t>
            </w:r>
          </w:p>
        </w:tc>
        <w:tc>
          <w:tcPr>
            <w:tcW w:w="763" w:type="pct"/>
            <w:tcBorders>
              <w:top w:val="nil"/>
              <w:left w:val="nil"/>
              <w:bottom w:val="single" w:sz="4" w:space="0" w:color="auto"/>
              <w:right w:val="nil"/>
            </w:tcBorders>
            <w:shd w:val="clear" w:color="auto" w:fill="auto"/>
            <w:noWrap/>
            <w:vAlign w:val="bottom"/>
            <w:hideMark/>
          </w:tcPr>
          <w:p w14:paraId="67D2E6BB"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66E7A0A8" w14:textId="77777777" w:rsidTr="00A956D1">
        <w:trPr>
          <w:trHeight w:val="300"/>
          <w:jc w:val="center"/>
        </w:trPr>
        <w:tc>
          <w:tcPr>
            <w:tcW w:w="1169" w:type="pct"/>
            <w:tcBorders>
              <w:left w:val="nil"/>
              <w:bottom w:val="nil"/>
              <w:right w:val="nil"/>
            </w:tcBorders>
            <w:shd w:val="clear" w:color="auto" w:fill="D9D9D9" w:themeFill="background1" w:themeFillShade="D9"/>
            <w:noWrap/>
            <w:vAlign w:val="center"/>
            <w:hideMark/>
          </w:tcPr>
          <w:p w14:paraId="619DFBC2" w14:textId="77777777" w:rsidR="002622A6" w:rsidRPr="00A956D1" w:rsidRDefault="00831E0E" w:rsidP="00206B95">
            <w:pPr>
              <w:spacing w:after="0" w:line="240" w:lineRule="auto"/>
              <w:rPr>
                <w:rFonts w:ascii="Arial" w:eastAsia="Times New Roman" w:hAnsi="Arial" w:cs="Arial"/>
                <w:b/>
                <w:sz w:val="20"/>
                <w:szCs w:val="20"/>
                <w:lang w:val="en-US"/>
              </w:rPr>
            </w:pPr>
            <w:r w:rsidRPr="00A956D1">
              <w:rPr>
                <w:rFonts w:ascii="Arial" w:eastAsia="Times New Roman" w:hAnsi="Arial" w:cs="Arial"/>
                <w:b/>
                <w:sz w:val="20"/>
                <w:szCs w:val="20"/>
                <w:lang w:val="en-US"/>
              </w:rPr>
              <w:t>With soup</w:t>
            </w:r>
          </w:p>
        </w:tc>
        <w:tc>
          <w:tcPr>
            <w:tcW w:w="840" w:type="pct"/>
            <w:tcBorders>
              <w:left w:val="nil"/>
              <w:bottom w:val="nil"/>
              <w:right w:val="nil"/>
            </w:tcBorders>
            <w:shd w:val="clear" w:color="auto" w:fill="auto"/>
            <w:noWrap/>
            <w:vAlign w:val="bottom"/>
            <w:hideMark/>
          </w:tcPr>
          <w:p w14:paraId="04D01F9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19</w:t>
            </w:r>
            <w:r w:rsidR="00B5102B" w:rsidRPr="00206B95">
              <w:rPr>
                <w:rFonts w:ascii="Arial" w:eastAsia="Times New Roman" w:hAnsi="Arial" w:cs="Arial"/>
                <w:color w:val="000000"/>
                <w:sz w:val="20"/>
                <w:szCs w:val="20"/>
                <w:lang w:val="en-US"/>
              </w:rPr>
              <w:t>(11.7)</w:t>
            </w:r>
          </w:p>
        </w:tc>
        <w:tc>
          <w:tcPr>
            <w:tcW w:w="837" w:type="pct"/>
            <w:tcBorders>
              <w:left w:val="nil"/>
              <w:bottom w:val="nil"/>
              <w:right w:val="nil"/>
            </w:tcBorders>
            <w:shd w:val="clear" w:color="auto" w:fill="auto"/>
            <w:noWrap/>
            <w:vAlign w:val="bottom"/>
            <w:hideMark/>
          </w:tcPr>
          <w:p w14:paraId="3F589CB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94</w:t>
            </w:r>
            <w:r w:rsidR="00B5102B" w:rsidRPr="00206B95">
              <w:rPr>
                <w:rFonts w:ascii="Arial" w:eastAsia="Times New Roman" w:hAnsi="Arial" w:cs="Arial"/>
                <w:color w:val="000000"/>
                <w:sz w:val="20"/>
                <w:szCs w:val="20"/>
                <w:lang w:val="en-US"/>
              </w:rPr>
              <w:t>(57.7)</w:t>
            </w:r>
          </w:p>
        </w:tc>
        <w:tc>
          <w:tcPr>
            <w:tcW w:w="725" w:type="pct"/>
            <w:tcBorders>
              <w:left w:val="nil"/>
              <w:bottom w:val="nil"/>
              <w:right w:val="nil"/>
            </w:tcBorders>
            <w:shd w:val="clear" w:color="auto" w:fill="auto"/>
            <w:noWrap/>
            <w:vAlign w:val="bottom"/>
            <w:hideMark/>
          </w:tcPr>
          <w:p w14:paraId="4581603D"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50</w:t>
            </w:r>
            <w:r w:rsidR="00B5102B" w:rsidRPr="00206B95">
              <w:rPr>
                <w:rFonts w:ascii="Arial" w:eastAsia="Times New Roman" w:hAnsi="Arial" w:cs="Arial"/>
                <w:color w:val="000000"/>
                <w:sz w:val="20"/>
                <w:szCs w:val="20"/>
                <w:lang w:val="en-US"/>
              </w:rPr>
              <w:t>(30.7)</w:t>
            </w:r>
          </w:p>
        </w:tc>
        <w:tc>
          <w:tcPr>
            <w:tcW w:w="665" w:type="pct"/>
            <w:tcBorders>
              <w:left w:val="nil"/>
              <w:bottom w:val="nil"/>
              <w:right w:val="nil"/>
            </w:tcBorders>
            <w:shd w:val="clear" w:color="auto" w:fill="auto"/>
            <w:noWrap/>
            <w:vAlign w:val="bottom"/>
            <w:hideMark/>
          </w:tcPr>
          <w:p w14:paraId="0F55E7B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163</w:t>
            </w:r>
            <w:r w:rsidR="00AD528C" w:rsidRPr="00206B95">
              <w:rPr>
                <w:rFonts w:ascii="Arial" w:eastAsia="Times New Roman" w:hAnsi="Arial" w:cs="Arial"/>
                <w:color w:val="000000"/>
                <w:sz w:val="20"/>
                <w:szCs w:val="20"/>
                <w:lang w:val="en-US"/>
              </w:rPr>
              <w:t>(90.6)</w:t>
            </w:r>
          </w:p>
        </w:tc>
        <w:tc>
          <w:tcPr>
            <w:tcW w:w="763" w:type="pct"/>
            <w:tcBorders>
              <w:left w:val="nil"/>
              <w:bottom w:val="nil"/>
              <w:right w:val="nil"/>
            </w:tcBorders>
            <w:shd w:val="clear" w:color="auto" w:fill="auto"/>
            <w:noWrap/>
            <w:vAlign w:val="bottom"/>
            <w:hideMark/>
          </w:tcPr>
          <w:p w14:paraId="6DA826DB"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0.065</w:t>
            </w:r>
          </w:p>
        </w:tc>
      </w:tr>
      <w:tr w:rsidR="002622A6" w:rsidRPr="00206B95" w14:paraId="618E50A2" w14:textId="77777777" w:rsidTr="00A956D1">
        <w:trPr>
          <w:trHeight w:val="300"/>
          <w:jc w:val="center"/>
        </w:trPr>
        <w:tc>
          <w:tcPr>
            <w:tcW w:w="1169" w:type="pct"/>
            <w:tcBorders>
              <w:top w:val="nil"/>
              <w:left w:val="nil"/>
              <w:bottom w:val="nil"/>
              <w:right w:val="nil"/>
            </w:tcBorders>
            <w:shd w:val="clear" w:color="auto" w:fill="D9D9D9" w:themeFill="background1" w:themeFillShade="D9"/>
            <w:noWrap/>
            <w:vAlign w:val="center"/>
            <w:hideMark/>
          </w:tcPr>
          <w:p w14:paraId="5F0B4C08" w14:textId="77777777" w:rsidR="002622A6" w:rsidRPr="00A956D1" w:rsidRDefault="00831E0E" w:rsidP="00206B95">
            <w:pPr>
              <w:spacing w:after="0" w:line="240" w:lineRule="auto"/>
              <w:rPr>
                <w:rFonts w:ascii="Arial" w:eastAsia="Times New Roman" w:hAnsi="Arial" w:cs="Arial"/>
                <w:b/>
                <w:sz w:val="20"/>
                <w:szCs w:val="20"/>
                <w:lang w:val="en-US"/>
              </w:rPr>
            </w:pPr>
            <w:r w:rsidRPr="00A956D1">
              <w:rPr>
                <w:rFonts w:ascii="Arial" w:eastAsia="Times New Roman" w:hAnsi="Arial" w:cs="Arial"/>
                <w:b/>
                <w:sz w:val="20"/>
                <w:szCs w:val="20"/>
                <w:lang w:val="en-US"/>
              </w:rPr>
              <w:t xml:space="preserve">With stew only </w:t>
            </w:r>
          </w:p>
        </w:tc>
        <w:tc>
          <w:tcPr>
            <w:tcW w:w="840" w:type="pct"/>
            <w:tcBorders>
              <w:top w:val="nil"/>
              <w:left w:val="nil"/>
              <w:bottom w:val="nil"/>
              <w:right w:val="nil"/>
            </w:tcBorders>
            <w:shd w:val="clear" w:color="auto" w:fill="auto"/>
            <w:noWrap/>
            <w:vAlign w:val="bottom"/>
            <w:hideMark/>
          </w:tcPr>
          <w:p w14:paraId="4F70CA8A"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w:t>
            </w:r>
            <w:r w:rsidR="00B5102B" w:rsidRPr="00206B95">
              <w:rPr>
                <w:rFonts w:ascii="Arial" w:eastAsia="Times New Roman" w:hAnsi="Arial" w:cs="Arial"/>
                <w:color w:val="000000"/>
                <w:sz w:val="20"/>
                <w:szCs w:val="20"/>
                <w:lang w:val="en-US"/>
              </w:rPr>
              <w:t>(11.7)</w:t>
            </w:r>
          </w:p>
        </w:tc>
        <w:tc>
          <w:tcPr>
            <w:tcW w:w="837" w:type="pct"/>
            <w:tcBorders>
              <w:top w:val="nil"/>
              <w:left w:val="nil"/>
              <w:bottom w:val="nil"/>
              <w:right w:val="nil"/>
            </w:tcBorders>
            <w:shd w:val="clear" w:color="auto" w:fill="auto"/>
            <w:noWrap/>
            <w:vAlign w:val="bottom"/>
            <w:hideMark/>
          </w:tcPr>
          <w:p w14:paraId="3516DEBC"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14</w:t>
            </w:r>
            <w:r w:rsidR="00B5102B" w:rsidRPr="00206B95">
              <w:rPr>
                <w:rFonts w:ascii="Arial" w:eastAsia="Times New Roman" w:hAnsi="Arial" w:cs="Arial"/>
                <w:color w:val="000000"/>
                <w:sz w:val="20"/>
                <w:szCs w:val="20"/>
                <w:lang w:val="en-US"/>
              </w:rPr>
              <w:t>(82.4)</w:t>
            </w:r>
          </w:p>
        </w:tc>
        <w:tc>
          <w:tcPr>
            <w:tcW w:w="725" w:type="pct"/>
            <w:tcBorders>
              <w:top w:val="nil"/>
              <w:left w:val="nil"/>
              <w:bottom w:val="nil"/>
              <w:right w:val="nil"/>
            </w:tcBorders>
            <w:shd w:val="clear" w:color="auto" w:fill="auto"/>
            <w:noWrap/>
            <w:vAlign w:val="bottom"/>
            <w:hideMark/>
          </w:tcPr>
          <w:p w14:paraId="496B9A8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B5102B" w:rsidRPr="00206B95">
              <w:rPr>
                <w:rFonts w:ascii="Arial" w:eastAsia="Times New Roman" w:hAnsi="Arial" w:cs="Arial"/>
                <w:color w:val="000000"/>
                <w:sz w:val="20"/>
                <w:szCs w:val="20"/>
                <w:lang w:val="en-US"/>
              </w:rPr>
              <w:t>(5.9)</w:t>
            </w:r>
          </w:p>
        </w:tc>
        <w:tc>
          <w:tcPr>
            <w:tcW w:w="665" w:type="pct"/>
            <w:tcBorders>
              <w:top w:val="nil"/>
              <w:left w:val="nil"/>
              <w:bottom w:val="nil"/>
              <w:right w:val="nil"/>
            </w:tcBorders>
            <w:shd w:val="clear" w:color="auto" w:fill="auto"/>
            <w:noWrap/>
            <w:vAlign w:val="bottom"/>
            <w:hideMark/>
          </w:tcPr>
          <w:p w14:paraId="40140AC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17</w:t>
            </w:r>
            <w:r w:rsidR="00AD528C" w:rsidRPr="00206B95">
              <w:rPr>
                <w:rFonts w:ascii="Arial" w:eastAsia="Times New Roman" w:hAnsi="Arial" w:cs="Arial"/>
                <w:color w:val="000000"/>
                <w:sz w:val="20"/>
                <w:szCs w:val="20"/>
                <w:lang w:val="en-US"/>
              </w:rPr>
              <w:t>(9.4)</w:t>
            </w:r>
          </w:p>
        </w:tc>
        <w:tc>
          <w:tcPr>
            <w:tcW w:w="763" w:type="pct"/>
            <w:tcBorders>
              <w:top w:val="nil"/>
              <w:left w:val="nil"/>
              <w:bottom w:val="nil"/>
              <w:right w:val="nil"/>
            </w:tcBorders>
            <w:shd w:val="clear" w:color="auto" w:fill="auto"/>
            <w:noWrap/>
            <w:vAlign w:val="bottom"/>
            <w:hideMark/>
          </w:tcPr>
          <w:p w14:paraId="5BEE570C"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6BD769BF" w14:textId="77777777" w:rsidTr="00A956D1">
        <w:trPr>
          <w:trHeight w:val="300"/>
          <w:jc w:val="center"/>
        </w:trPr>
        <w:tc>
          <w:tcPr>
            <w:tcW w:w="1169" w:type="pct"/>
            <w:tcBorders>
              <w:top w:val="nil"/>
              <w:left w:val="nil"/>
              <w:bottom w:val="single" w:sz="4" w:space="0" w:color="auto"/>
              <w:right w:val="nil"/>
            </w:tcBorders>
            <w:shd w:val="clear" w:color="auto" w:fill="D9D9D9" w:themeFill="background1" w:themeFillShade="D9"/>
            <w:noWrap/>
            <w:vAlign w:val="center"/>
            <w:hideMark/>
          </w:tcPr>
          <w:p w14:paraId="2BB8388F" w14:textId="77777777" w:rsidR="002622A6" w:rsidRPr="00A956D1" w:rsidRDefault="00831E0E" w:rsidP="00206B95">
            <w:pPr>
              <w:spacing w:after="0" w:line="240" w:lineRule="auto"/>
              <w:rPr>
                <w:rFonts w:ascii="Arial" w:eastAsia="Times New Roman" w:hAnsi="Arial" w:cs="Arial"/>
                <w:b/>
                <w:sz w:val="20"/>
                <w:szCs w:val="20"/>
                <w:lang w:val="en-US"/>
              </w:rPr>
            </w:pPr>
            <w:r w:rsidRPr="00A956D1">
              <w:rPr>
                <w:rFonts w:ascii="Arial" w:eastAsia="Times New Roman" w:hAnsi="Arial" w:cs="Arial"/>
                <w:b/>
                <w:sz w:val="20"/>
                <w:szCs w:val="20"/>
                <w:lang w:val="en-US"/>
              </w:rPr>
              <w:t>Without soup/stew</w:t>
            </w:r>
          </w:p>
        </w:tc>
        <w:tc>
          <w:tcPr>
            <w:tcW w:w="840" w:type="pct"/>
            <w:tcBorders>
              <w:top w:val="nil"/>
              <w:left w:val="nil"/>
              <w:bottom w:val="single" w:sz="4" w:space="0" w:color="auto"/>
              <w:right w:val="nil"/>
            </w:tcBorders>
            <w:shd w:val="clear" w:color="auto" w:fill="auto"/>
            <w:noWrap/>
            <w:vAlign w:val="bottom"/>
            <w:hideMark/>
          </w:tcPr>
          <w:p w14:paraId="555E9A64"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B5102B" w:rsidRPr="00206B95">
              <w:rPr>
                <w:rFonts w:ascii="Arial" w:eastAsia="Times New Roman" w:hAnsi="Arial" w:cs="Arial"/>
                <w:color w:val="000000"/>
                <w:sz w:val="20"/>
                <w:szCs w:val="20"/>
                <w:lang w:val="en-US"/>
              </w:rPr>
              <w:t>(7.1)</w:t>
            </w:r>
          </w:p>
        </w:tc>
        <w:tc>
          <w:tcPr>
            <w:tcW w:w="837" w:type="pct"/>
            <w:tcBorders>
              <w:top w:val="nil"/>
              <w:left w:val="nil"/>
              <w:bottom w:val="single" w:sz="4" w:space="0" w:color="auto"/>
              <w:right w:val="nil"/>
            </w:tcBorders>
            <w:shd w:val="clear" w:color="auto" w:fill="auto"/>
            <w:noWrap/>
            <w:vAlign w:val="bottom"/>
            <w:hideMark/>
          </w:tcPr>
          <w:p w14:paraId="2955E35E"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12</w:t>
            </w:r>
            <w:r w:rsidR="00B5102B" w:rsidRPr="00206B95">
              <w:rPr>
                <w:rFonts w:ascii="Arial" w:eastAsia="Times New Roman" w:hAnsi="Arial" w:cs="Arial"/>
                <w:color w:val="000000"/>
                <w:sz w:val="20"/>
                <w:szCs w:val="20"/>
                <w:lang w:val="en-US"/>
              </w:rPr>
              <w:t>(85.7)</w:t>
            </w:r>
          </w:p>
        </w:tc>
        <w:tc>
          <w:tcPr>
            <w:tcW w:w="725" w:type="pct"/>
            <w:tcBorders>
              <w:top w:val="nil"/>
              <w:left w:val="nil"/>
              <w:bottom w:val="single" w:sz="4" w:space="0" w:color="auto"/>
              <w:right w:val="nil"/>
            </w:tcBorders>
            <w:shd w:val="clear" w:color="auto" w:fill="auto"/>
            <w:noWrap/>
            <w:vAlign w:val="bottom"/>
            <w:hideMark/>
          </w:tcPr>
          <w:p w14:paraId="5F005C59"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w:t>
            </w:r>
            <w:r w:rsidR="00B5102B" w:rsidRPr="00206B95">
              <w:rPr>
                <w:rFonts w:ascii="Arial" w:eastAsia="Times New Roman" w:hAnsi="Arial" w:cs="Arial"/>
                <w:color w:val="000000"/>
                <w:sz w:val="20"/>
                <w:szCs w:val="20"/>
                <w:lang w:val="en-US"/>
              </w:rPr>
              <w:t>(7.1)</w:t>
            </w:r>
          </w:p>
        </w:tc>
        <w:tc>
          <w:tcPr>
            <w:tcW w:w="665" w:type="pct"/>
            <w:tcBorders>
              <w:top w:val="nil"/>
              <w:left w:val="nil"/>
              <w:bottom w:val="single" w:sz="4" w:space="0" w:color="auto"/>
              <w:right w:val="nil"/>
            </w:tcBorders>
            <w:shd w:val="clear" w:color="auto" w:fill="auto"/>
            <w:noWrap/>
            <w:vAlign w:val="bottom"/>
            <w:hideMark/>
          </w:tcPr>
          <w:p w14:paraId="2BE39BF3"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14</w:t>
            </w:r>
            <w:r w:rsidR="00AD528C" w:rsidRPr="00206B95">
              <w:rPr>
                <w:rFonts w:ascii="Arial" w:eastAsia="Times New Roman" w:hAnsi="Arial" w:cs="Arial"/>
                <w:color w:val="000000"/>
                <w:sz w:val="20"/>
                <w:szCs w:val="20"/>
                <w:lang w:val="en-US"/>
              </w:rPr>
              <w:t>(7.8)</w:t>
            </w:r>
          </w:p>
        </w:tc>
        <w:tc>
          <w:tcPr>
            <w:tcW w:w="763" w:type="pct"/>
            <w:tcBorders>
              <w:top w:val="nil"/>
              <w:left w:val="nil"/>
              <w:bottom w:val="single" w:sz="4" w:space="0" w:color="auto"/>
              <w:right w:val="nil"/>
            </w:tcBorders>
            <w:shd w:val="clear" w:color="auto" w:fill="auto"/>
            <w:noWrap/>
            <w:vAlign w:val="bottom"/>
            <w:hideMark/>
          </w:tcPr>
          <w:p w14:paraId="55E2760B"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40B293B7" w14:textId="77777777" w:rsidTr="00A956D1">
        <w:trPr>
          <w:trHeight w:val="300"/>
          <w:jc w:val="center"/>
        </w:trPr>
        <w:tc>
          <w:tcPr>
            <w:tcW w:w="1169" w:type="pct"/>
            <w:tcBorders>
              <w:left w:val="nil"/>
              <w:bottom w:val="nil"/>
              <w:right w:val="nil"/>
            </w:tcBorders>
            <w:shd w:val="clear" w:color="auto" w:fill="D9D9D9" w:themeFill="background1" w:themeFillShade="D9"/>
            <w:noWrap/>
            <w:vAlign w:val="center"/>
            <w:hideMark/>
          </w:tcPr>
          <w:p w14:paraId="4200B7DA" w14:textId="77777777" w:rsidR="002622A6" w:rsidRPr="00A956D1" w:rsidRDefault="00831E0E" w:rsidP="00206B95">
            <w:pPr>
              <w:spacing w:after="0" w:line="240" w:lineRule="auto"/>
              <w:rPr>
                <w:rFonts w:ascii="Arial" w:eastAsia="Times New Roman" w:hAnsi="Arial" w:cs="Arial"/>
                <w:b/>
                <w:sz w:val="20"/>
                <w:szCs w:val="20"/>
                <w:lang w:val="en-US"/>
              </w:rPr>
            </w:pPr>
            <w:r w:rsidRPr="00A956D1">
              <w:rPr>
                <w:rFonts w:ascii="Arial" w:eastAsia="Times New Roman" w:hAnsi="Arial" w:cs="Arial"/>
                <w:b/>
                <w:sz w:val="20"/>
                <w:szCs w:val="20"/>
                <w:lang w:val="en-US"/>
              </w:rPr>
              <w:t xml:space="preserve">Breakfast  </w:t>
            </w:r>
          </w:p>
        </w:tc>
        <w:tc>
          <w:tcPr>
            <w:tcW w:w="840" w:type="pct"/>
            <w:tcBorders>
              <w:left w:val="nil"/>
              <w:bottom w:val="nil"/>
              <w:right w:val="nil"/>
            </w:tcBorders>
            <w:shd w:val="clear" w:color="auto" w:fill="auto"/>
            <w:noWrap/>
            <w:vAlign w:val="bottom"/>
            <w:hideMark/>
          </w:tcPr>
          <w:p w14:paraId="3099FC97" w14:textId="77777777" w:rsidR="002622A6" w:rsidRPr="00206B95" w:rsidRDefault="002622A6" w:rsidP="00206B95">
            <w:pPr>
              <w:spacing w:after="0" w:line="240" w:lineRule="auto"/>
              <w:rPr>
                <w:rFonts w:ascii="Arial" w:eastAsia="Times New Roman" w:hAnsi="Arial" w:cs="Arial"/>
                <w:sz w:val="20"/>
                <w:szCs w:val="20"/>
                <w:lang w:val="en-US"/>
              </w:rPr>
            </w:pPr>
          </w:p>
        </w:tc>
        <w:tc>
          <w:tcPr>
            <w:tcW w:w="837" w:type="pct"/>
            <w:tcBorders>
              <w:left w:val="nil"/>
              <w:bottom w:val="nil"/>
              <w:right w:val="nil"/>
            </w:tcBorders>
            <w:shd w:val="clear" w:color="auto" w:fill="auto"/>
            <w:noWrap/>
            <w:vAlign w:val="bottom"/>
            <w:hideMark/>
          </w:tcPr>
          <w:p w14:paraId="1E7BF0E5"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12</w:t>
            </w:r>
            <w:r w:rsidR="00B5102B" w:rsidRPr="00206B95">
              <w:rPr>
                <w:rFonts w:ascii="Arial" w:eastAsia="Times New Roman" w:hAnsi="Arial" w:cs="Arial"/>
                <w:color w:val="000000"/>
                <w:sz w:val="20"/>
                <w:szCs w:val="20"/>
                <w:lang w:val="en-US"/>
              </w:rPr>
              <w:t>(75.0)</w:t>
            </w:r>
          </w:p>
        </w:tc>
        <w:tc>
          <w:tcPr>
            <w:tcW w:w="725" w:type="pct"/>
            <w:tcBorders>
              <w:left w:val="nil"/>
              <w:bottom w:val="nil"/>
              <w:right w:val="nil"/>
            </w:tcBorders>
            <w:shd w:val="clear" w:color="auto" w:fill="auto"/>
            <w:noWrap/>
            <w:vAlign w:val="bottom"/>
            <w:hideMark/>
          </w:tcPr>
          <w:p w14:paraId="13D531F9"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4</w:t>
            </w:r>
            <w:r w:rsidR="00B5102B" w:rsidRPr="00206B95">
              <w:rPr>
                <w:rFonts w:ascii="Arial" w:eastAsia="Times New Roman" w:hAnsi="Arial" w:cs="Arial"/>
                <w:color w:val="000000"/>
                <w:sz w:val="20"/>
                <w:szCs w:val="20"/>
                <w:lang w:val="en-US"/>
              </w:rPr>
              <w:t>(25.0)</w:t>
            </w:r>
          </w:p>
        </w:tc>
        <w:tc>
          <w:tcPr>
            <w:tcW w:w="665" w:type="pct"/>
            <w:tcBorders>
              <w:left w:val="nil"/>
              <w:bottom w:val="nil"/>
              <w:right w:val="nil"/>
            </w:tcBorders>
            <w:shd w:val="clear" w:color="auto" w:fill="auto"/>
            <w:noWrap/>
            <w:vAlign w:val="bottom"/>
            <w:hideMark/>
          </w:tcPr>
          <w:p w14:paraId="74EADA7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16</w:t>
            </w:r>
            <w:r w:rsidR="00AD528C" w:rsidRPr="00206B95">
              <w:rPr>
                <w:rFonts w:ascii="Arial" w:eastAsia="Times New Roman" w:hAnsi="Arial" w:cs="Arial"/>
                <w:color w:val="000000"/>
                <w:sz w:val="20"/>
                <w:szCs w:val="20"/>
                <w:lang w:val="en-US"/>
              </w:rPr>
              <w:t>(8.9)</w:t>
            </w:r>
          </w:p>
        </w:tc>
        <w:tc>
          <w:tcPr>
            <w:tcW w:w="763" w:type="pct"/>
            <w:tcBorders>
              <w:left w:val="nil"/>
              <w:bottom w:val="nil"/>
              <w:right w:val="nil"/>
            </w:tcBorders>
            <w:shd w:val="clear" w:color="auto" w:fill="auto"/>
            <w:noWrap/>
            <w:vAlign w:val="bottom"/>
            <w:hideMark/>
          </w:tcPr>
          <w:p w14:paraId="70CB4212"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0.393</w:t>
            </w:r>
          </w:p>
        </w:tc>
      </w:tr>
      <w:tr w:rsidR="002622A6" w:rsidRPr="00206B95" w14:paraId="258AFEB4" w14:textId="77777777" w:rsidTr="00A956D1">
        <w:trPr>
          <w:trHeight w:val="300"/>
          <w:jc w:val="center"/>
        </w:trPr>
        <w:tc>
          <w:tcPr>
            <w:tcW w:w="1169" w:type="pct"/>
            <w:tcBorders>
              <w:top w:val="nil"/>
              <w:left w:val="nil"/>
              <w:bottom w:val="nil"/>
              <w:right w:val="nil"/>
            </w:tcBorders>
            <w:shd w:val="clear" w:color="auto" w:fill="D9D9D9" w:themeFill="background1" w:themeFillShade="D9"/>
            <w:noWrap/>
            <w:vAlign w:val="center"/>
            <w:hideMark/>
          </w:tcPr>
          <w:p w14:paraId="1DD9B1F8" w14:textId="77777777" w:rsidR="002622A6" w:rsidRPr="00A956D1" w:rsidRDefault="00831E0E" w:rsidP="00206B95">
            <w:pPr>
              <w:spacing w:after="0" w:line="240" w:lineRule="auto"/>
              <w:rPr>
                <w:rFonts w:ascii="Arial" w:eastAsia="Times New Roman" w:hAnsi="Arial" w:cs="Arial"/>
                <w:b/>
                <w:sz w:val="20"/>
                <w:szCs w:val="20"/>
                <w:lang w:val="en-US"/>
              </w:rPr>
            </w:pPr>
            <w:r w:rsidRPr="00A956D1">
              <w:rPr>
                <w:rFonts w:ascii="Arial" w:eastAsia="Times New Roman" w:hAnsi="Arial" w:cs="Arial"/>
                <w:b/>
                <w:sz w:val="20"/>
                <w:szCs w:val="20"/>
                <w:lang w:val="en-US"/>
              </w:rPr>
              <w:t xml:space="preserve">Lunch  </w:t>
            </w:r>
          </w:p>
        </w:tc>
        <w:tc>
          <w:tcPr>
            <w:tcW w:w="840" w:type="pct"/>
            <w:tcBorders>
              <w:top w:val="nil"/>
              <w:left w:val="nil"/>
              <w:bottom w:val="nil"/>
              <w:right w:val="nil"/>
            </w:tcBorders>
            <w:shd w:val="clear" w:color="auto" w:fill="auto"/>
            <w:noWrap/>
            <w:vAlign w:val="bottom"/>
            <w:hideMark/>
          </w:tcPr>
          <w:p w14:paraId="438D2C71"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13</w:t>
            </w:r>
            <w:r w:rsidR="00B5102B" w:rsidRPr="00206B95">
              <w:rPr>
                <w:rFonts w:ascii="Arial" w:eastAsia="Times New Roman" w:hAnsi="Arial" w:cs="Arial"/>
                <w:color w:val="000000"/>
                <w:sz w:val="20"/>
                <w:szCs w:val="20"/>
                <w:lang w:val="en-US"/>
              </w:rPr>
              <w:t>(13.0)</w:t>
            </w:r>
          </w:p>
        </w:tc>
        <w:tc>
          <w:tcPr>
            <w:tcW w:w="837" w:type="pct"/>
            <w:tcBorders>
              <w:top w:val="nil"/>
              <w:left w:val="nil"/>
              <w:bottom w:val="nil"/>
              <w:right w:val="nil"/>
            </w:tcBorders>
            <w:shd w:val="clear" w:color="auto" w:fill="auto"/>
            <w:noWrap/>
            <w:vAlign w:val="bottom"/>
            <w:hideMark/>
          </w:tcPr>
          <w:p w14:paraId="19EED17B"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58</w:t>
            </w:r>
            <w:r w:rsidR="00B5102B" w:rsidRPr="00206B95">
              <w:rPr>
                <w:rFonts w:ascii="Arial" w:eastAsia="Times New Roman" w:hAnsi="Arial" w:cs="Arial"/>
                <w:color w:val="000000"/>
                <w:sz w:val="20"/>
                <w:szCs w:val="20"/>
                <w:lang w:val="en-US"/>
              </w:rPr>
              <w:t>(58.0)</w:t>
            </w:r>
          </w:p>
        </w:tc>
        <w:tc>
          <w:tcPr>
            <w:tcW w:w="725" w:type="pct"/>
            <w:tcBorders>
              <w:top w:val="nil"/>
              <w:left w:val="nil"/>
              <w:bottom w:val="nil"/>
              <w:right w:val="nil"/>
            </w:tcBorders>
            <w:shd w:val="clear" w:color="auto" w:fill="auto"/>
            <w:noWrap/>
            <w:vAlign w:val="bottom"/>
            <w:hideMark/>
          </w:tcPr>
          <w:p w14:paraId="79E71AC5"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29</w:t>
            </w:r>
            <w:r w:rsidR="00B5102B" w:rsidRPr="00206B95">
              <w:rPr>
                <w:rFonts w:ascii="Arial" w:eastAsia="Times New Roman" w:hAnsi="Arial" w:cs="Arial"/>
                <w:color w:val="000000"/>
                <w:sz w:val="20"/>
                <w:szCs w:val="20"/>
                <w:lang w:val="en-US"/>
              </w:rPr>
              <w:t>(29.0)</w:t>
            </w:r>
          </w:p>
        </w:tc>
        <w:tc>
          <w:tcPr>
            <w:tcW w:w="665" w:type="pct"/>
            <w:tcBorders>
              <w:top w:val="nil"/>
              <w:left w:val="nil"/>
              <w:bottom w:val="nil"/>
              <w:right w:val="nil"/>
            </w:tcBorders>
            <w:shd w:val="clear" w:color="auto" w:fill="auto"/>
            <w:noWrap/>
            <w:vAlign w:val="bottom"/>
            <w:hideMark/>
          </w:tcPr>
          <w:p w14:paraId="31FAF586"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100</w:t>
            </w:r>
            <w:r w:rsidR="00AD528C" w:rsidRPr="00206B95">
              <w:rPr>
                <w:rFonts w:ascii="Arial" w:eastAsia="Times New Roman" w:hAnsi="Arial" w:cs="Arial"/>
                <w:color w:val="000000"/>
                <w:sz w:val="20"/>
                <w:szCs w:val="20"/>
                <w:lang w:val="en-US"/>
              </w:rPr>
              <w:t>(55.6)</w:t>
            </w:r>
          </w:p>
        </w:tc>
        <w:tc>
          <w:tcPr>
            <w:tcW w:w="763" w:type="pct"/>
            <w:tcBorders>
              <w:top w:val="nil"/>
              <w:left w:val="nil"/>
              <w:bottom w:val="nil"/>
              <w:right w:val="nil"/>
            </w:tcBorders>
            <w:shd w:val="clear" w:color="auto" w:fill="auto"/>
            <w:noWrap/>
            <w:vAlign w:val="bottom"/>
            <w:hideMark/>
          </w:tcPr>
          <w:p w14:paraId="03A9D632"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r w:rsidR="002622A6" w:rsidRPr="00206B95" w14:paraId="56E4879B" w14:textId="77777777" w:rsidTr="00A956D1">
        <w:trPr>
          <w:trHeight w:val="300"/>
          <w:jc w:val="center"/>
        </w:trPr>
        <w:tc>
          <w:tcPr>
            <w:tcW w:w="1169" w:type="pct"/>
            <w:tcBorders>
              <w:top w:val="nil"/>
              <w:left w:val="nil"/>
              <w:right w:val="nil"/>
            </w:tcBorders>
            <w:shd w:val="clear" w:color="auto" w:fill="D9D9D9" w:themeFill="background1" w:themeFillShade="D9"/>
            <w:noWrap/>
            <w:vAlign w:val="bottom"/>
            <w:hideMark/>
          </w:tcPr>
          <w:p w14:paraId="6059FE41" w14:textId="77777777" w:rsidR="002622A6" w:rsidRPr="00A956D1" w:rsidRDefault="00831E0E" w:rsidP="00206B95">
            <w:pPr>
              <w:spacing w:after="0" w:line="240" w:lineRule="auto"/>
              <w:rPr>
                <w:rFonts w:ascii="Arial" w:eastAsia="Times New Roman" w:hAnsi="Arial" w:cs="Arial"/>
                <w:b/>
                <w:color w:val="000000"/>
                <w:sz w:val="20"/>
                <w:szCs w:val="20"/>
                <w:lang w:val="en-US"/>
              </w:rPr>
            </w:pPr>
            <w:r w:rsidRPr="00A956D1">
              <w:rPr>
                <w:rFonts w:ascii="Arial" w:eastAsia="Times New Roman" w:hAnsi="Arial" w:cs="Arial"/>
                <w:b/>
                <w:color w:val="000000"/>
                <w:sz w:val="20"/>
                <w:szCs w:val="20"/>
                <w:lang w:val="en-US"/>
              </w:rPr>
              <w:t xml:space="preserve">Dinner  </w:t>
            </w:r>
          </w:p>
        </w:tc>
        <w:tc>
          <w:tcPr>
            <w:tcW w:w="840" w:type="pct"/>
            <w:tcBorders>
              <w:top w:val="nil"/>
              <w:left w:val="nil"/>
              <w:right w:val="nil"/>
            </w:tcBorders>
            <w:shd w:val="clear" w:color="auto" w:fill="auto"/>
            <w:noWrap/>
            <w:vAlign w:val="bottom"/>
            <w:hideMark/>
          </w:tcPr>
          <w:p w14:paraId="777BECA9"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2</w:t>
            </w:r>
            <w:r w:rsidR="00B5102B" w:rsidRPr="00206B95">
              <w:rPr>
                <w:rFonts w:ascii="Arial" w:eastAsia="Times New Roman" w:hAnsi="Arial" w:cs="Arial"/>
                <w:color w:val="000000"/>
                <w:sz w:val="20"/>
                <w:szCs w:val="20"/>
                <w:lang w:val="en-US"/>
              </w:rPr>
              <w:t>(4.4)</w:t>
            </w:r>
          </w:p>
        </w:tc>
        <w:tc>
          <w:tcPr>
            <w:tcW w:w="837" w:type="pct"/>
            <w:tcBorders>
              <w:top w:val="nil"/>
              <w:left w:val="nil"/>
              <w:right w:val="nil"/>
            </w:tcBorders>
            <w:shd w:val="clear" w:color="auto" w:fill="auto"/>
            <w:noWrap/>
            <w:vAlign w:val="bottom"/>
            <w:hideMark/>
          </w:tcPr>
          <w:p w14:paraId="6833028F"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32</w:t>
            </w:r>
            <w:r w:rsidR="00B5102B" w:rsidRPr="00206B95">
              <w:rPr>
                <w:rFonts w:ascii="Arial" w:eastAsia="Times New Roman" w:hAnsi="Arial" w:cs="Arial"/>
                <w:color w:val="000000"/>
                <w:sz w:val="20"/>
                <w:szCs w:val="20"/>
                <w:lang w:val="en-US"/>
              </w:rPr>
              <w:t>(71.1)</w:t>
            </w:r>
          </w:p>
        </w:tc>
        <w:tc>
          <w:tcPr>
            <w:tcW w:w="725" w:type="pct"/>
            <w:tcBorders>
              <w:top w:val="nil"/>
              <w:left w:val="nil"/>
              <w:right w:val="nil"/>
            </w:tcBorders>
            <w:shd w:val="clear" w:color="auto" w:fill="auto"/>
            <w:noWrap/>
            <w:vAlign w:val="bottom"/>
            <w:hideMark/>
          </w:tcPr>
          <w:p w14:paraId="07F608D6"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11</w:t>
            </w:r>
            <w:r w:rsidR="00B5102B" w:rsidRPr="00206B95">
              <w:rPr>
                <w:rFonts w:ascii="Arial" w:eastAsia="Times New Roman" w:hAnsi="Arial" w:cs="Arial"/>
                <w:color w:val="000000"/>
                <w:sz w:val="20"/>
                <w:szCs w:val="20"/>
                <w:lang w:val="en-US"/>
              </w:rPr>
              <w:t>(24.4)</w:t>
            </w:r>
          </w:p>
        </w:tc>
        <w:tc>
          <w:tcPr>
            <w:tcW w:w="665" w:type="pct"/>
            <w:tcBorders>
              <w:top w:val="nil"/>
              <w:left w:val="nil"/>
              <w:right w:val="nil"/>
            </w:tcBorders>
            <w:shd w:val="clear" w:color="auto" w:fill="auto"/>
            <w:noWrap/>
            <w:vAlign w:val="bottom"/>
            <w:hideMark/>
          </w:tcPr>
          <w:p w14:paraId="04BDA7E7" w14:textId="77777777" w:rsidR="002622A6" w:rsidRPr="00206B95" w:rsidRDefault="00831E0E" w:rsidP="00206B95">
            <w:pPr>
              <w:spacing w:after="0" w:line="240" w:lineRule="auto"/>
              <w:jc w:val="right"/>
              <w:rPr>
                <w:rFonts w:ascii="Arial" w:eastAsia="Times New Roman" w:hAnsi="Arial" w:cs="Arial"/>
                <w:color w:val="000000"/>
                <w:sz w:val="20"/>
                <w:szCs w:val="20"/>
                <w:lang w:val="en-US"/>
              </w:rPr>
            </w:pPr>
            <w:r w:rsidRPr="00206B95">
              <w:rPr>
                <w:rFonts w:ascii="Arial" w:eastAsia="Times New Roman" w:hAnsi="Arial" w:cs="Arial"/>
                <w:color w:val="000000"/>
                <w:sz w:val="20"/>
                <w:szCs w:val="20"/>
                <w:lang w:val="en-US"/>
              </w:rPr>
              <w:t>45</w:t>
            </w:r>
            <w:r w:rsidR="00AD528C" w:rsidRPr="00206B95">
              <w:rPr>
                <w:rFonts w:ascii="Arial" w:eastAsia="Times New Roman" w:hAnsi="Arial" w:cs="Arial"/>
                <w:color w:val="000000"/>
                <w:sz w:val="20"/>
                <w:szCs w:val="20"/>
                <w:lang w:val="en-US"/>
              </w:rPr>
              <w:t>(25.0)</w:t>
            </w:r>
          </w:p>
        </w:tc>
        <w:tc>
          <w:tcPr>
            <w:tcW w:w="763" w:type="pct"/>
            <w:tcBorders>
              <w:top w:val="nil"/>
              <w:left w:val="nil"/>
              <w:right w:val="nil"/>
            </w:tcBorders>
            <w:shd w:val="clear" w:color="auto" w:fill="auto"/>
            <w:noWrap/>
            <w:vAlign w:val="bottom"/>
            <w:hideMark/>
          </w:tcPr>
          <w:p w14:paraId="7ADEF832" w14:textId="77777777" w:rsidR="002622A6" w:rsidRPr="00206B95" w:rsidRDefault="002622A6" w:rsidP="00206B95">
            <w:pPr>
              <w:spacing w:after="0" w:line="240" w:lineRule="auto"/>
              <w:jc w:val="right"/>
              <w:rPr>
                <w:rFonts w:ascii="Arial" w:eastAsia="Times New Roman" w:hAnsi="Arial" w:cs="Arial"/>
                <w:color w:val="000000"/>
                <w:sz w:val="20"/>
                <w:szCs w:val="20"/>
                <w:lang w:val="en-US"/>
              </w:rPr>
            </w:pPr>
          </w:p>
        </w:tc>
      </w:tr>
    </w:tbl>
    <w:p w14:paraId="18331F73" w14:textId="533C937C" w:rsidR="00725AB6" w:rsidRPr="00206B95" w:rsidRDefault="00497917"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*Significant difference at p&lt;0.05. </w:t>
      </w:r>
    </w:p>
    <w:p w14:paraId="486AB746" w14:textId="0FB2FAFA" w:rsidR="00E04BE8" w:rsidRPr="00206B95" w:rsidRDefault="00497917"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There was a significant difference in cluster attribution between urban and rural consumers. The occupation also had a significant influence on the cluster consumers belong to. </w:t>
      </w:r>
    </w:p>
    <w:p w14:paraId="314328B4" w14:textId="77777777" w:rsidR="00136459" w:rsidRPr="005467C3" w:rsidRDefault="00136459" w:rsidP="00A956D1">
      <w:pPr>
        <w:pStyle w:val="Titre3"/>
      </w:pPr>
      <w:bookmarkStart w:id="21" w:name="_Toc109308847"/>
      <w:r w:rsidRPr="005467C3">
        <w:t>Consumption attitudes</w:t>
      </w:r>
      <w:bookmarkEnd w:id="21"/>
    </w:p>
    <w:p w14:paraId="787D43C6" w14:textId="36AFF989" w:rsidR="00E04BE8" w:rsidRPr="00206B95" w:rsidRDefault="00136459"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t xml:space="preserve">Most of consumers interviewed were </w:t>
      </w:r>
      <w:r w:rsidR="00CB0045">
        <w:rPr>
          <w:rFonts w:ascii="Arial" w:hAnsi="Arial" w:cs="Arial"/>
          <w:color w:val="000000"/>
          <w:lang w:val="en-US"/>
        </w:rPr>
        <w:t>accustomed</w:t>
      </w:r>
      <w:r w:rsidR="00CB0045" w:rsidRPr="005467C3">
        <w:rPr>
          <w:rFonts w:ascii="Arial" w:hAnsi="Arial" w:cs="Arial"/>
          <w:color w:val="000000"/>
          <w:lang w:val="en-US"/>
        </w:rPr>
        <w:t xml:space="preserve"> </w:t>
      </w:r>
      <w:r w:rsidRPr="005467C3">
        <w:rPr>
          <w:rFonts w:ascii="Arial" w:hAnsi="Arial" w:cs="Arial"/>
          <w:color w:val="000000"/>
          <w:lang w:val="en-US"/>
        </w:rPr>
        <w:t xml:space="preserve">to consume pounded yam daily when in season and based on yam availability when not in yam season. </w:t>
      </w:r>
      <w:r w:rsidR="00E04BE8">
        <w:rPr>
          <w:rFonts w:ascii="Arial" w:hAnsi="Arial" w:cs="Arial"/>
          <w:color w:val="000000"/>
          <w:lang w:val="en-US"/>
        </w:rPr>
        <w:t xml:space="preserve">The </w:t>
      </w:r>
      <w:r w:rsidR="00CB0045" w:rsidRPr="00206B95">
        <w:rPr>
          <w:rFonts w:ascii="Arial" w:hAnsi="Arial" w:cs="Arial"/>
          <w:color w:val="000000"/>
          <w:lang w:val="en-US"/>
        </w:rPr>
        <w:t>consumption</w:t>
      </w:r>
      <w:r w:rsidR="00E04BE8" w:rsidRPr="00206B95">
        <w:rPr>
          <w:rFonts w:ascii="Arial" w:hAnsi="Arial" w:cs="Arial"/>
          <w:color w:val="000000"/>
          <w:lang w:val="en-US"/>
        </w:rPr>
        <w:t xml:space="preserve"> frequency as presented in Table 5 shows </w:t>
      </w:r>
      <w:r w:rsidR="00CB0045" w:rsidRPr="00206B95">
        <w:rPr>
          <w:rFonts w:ascii="Arial" w:hAnsi="Arial" w:cs="Arial"/>
          <w:color w:val="000000"/>
          <w:lang w:val="en-US"/>
        </w:rPr>
        <w:t xml:space="preserve">that </w:t>
      </w:r>
      <w:r w:rsidR="00E04BE8" w:rsidRPr="00206B95">
        <w:rPr>
          <w:rFonts w:ascii="Arial" w:hAnsi="Arial" w:cs="Arial"/>
          <w:color w:val="000000"/>
          <w:lang w:val="en-US"/>
        </w:rPr>
        <w:t xml:space="preserve">about 2.8% of the respondents consumed pounded yam daily, 7.2% consume several times a week, 17.2% one time a week and 20.6% several times a month. Only about 41.7% of the total respondents declared pounded yam consumption was one time a month. The response on the form or mode of consumption shows 90.6% of the respondents consume pounded yam with soup such as </w:t>
      </w:r>
      <w:proofErr w:type="spellStart"/>
      <w:r w:rsidR="00E04BE8" w:rsidRPr="00206B95">
        <w:rPr>
          <w:rFonts w:ascii="Arial" w:hAnsi="Arial" w:cs="Arial"/>
          <w:color w:val="000000"/>
          <w:lang w:val="en-US"/>
        </w:rPr>
        <w:t>efo</w:t>
      </w:r>
      <w:proofErr w:type="spellEnd"/>
      <w:r w:rsidR="00E04BE8" w:rsidRPr="00206B95">
        <w:rPr>
          <w:rFonts w:ascii="Arial" w:hAnsi="Arial" w:cs="Arial"/>
          <w:color w:val="000000"/>
          <w:lang w:val="en-US"/>
        </w:rPr>
        <w:t xml:space="preserve"> </w:t>
      </w:r>
      <w:proofErr w:type="spellStart"/>
      <w:r w:rsidR="00E04BE8" w:rsidRPr="00206B95">
        <w:rPr>
          <w:rFonts w:ascii="Arial" w:hAnsi="Arial" w:cs="Arial"/>
          <w:color w:val="000000"/>
          <w:lang w:val="en-US"/>
        </w:rPr>
        <w:t>riro</w:t>
      </w:r>
      <w:proofErr w:type="spellEnd"/>
      <w:r w:rsidR="00E04BE8" w:rsidRPr="00206B95">
        <w:rPr>
          <w:rFonts w:ascii="Arial" w:hAnsi="Arial" w:cs="Arial"/>
          <w:color w:val="000000"/>
          <w:lang w:val="en-US"/>
        </w:rPr>
        <w:t xml:space="preserve">, </w:t>
      </w:r>
      <w:proofErr w:type="spellStart"/>
      <w:r w:rsidR="00E04BE8" w:rsidRPr="00206B95">
        <w:rPr>
          <w:rFonts w:ascii="Arial" w:hAnsi="Arial" w:cs="Arial"/>
          <w:color w:val="000000"/>
          <w:lang w:val="en-US"/>
        </w:rPr>
        <w:t>okro</w:t>
      </w:r>
      <w:proofErr w:type="spellEnd"/>
      <w:r w:rsidR="00E04BE8" w:rsidRPr="00206B95">
        <w:rPr>
          <w:rFonts w:ascii="Arial" w:hAnsi="Arial" w:cs="Arial"/>
          <w:color w:val="000000"/>
          <w:lang w:val="en-US"/>
        </w:rPr>
        <w:t xml:space="preserve">, </w:t>
      </w:r>
      <w:proofErr w:type="spellStart"/>
      <w:r w:rsidR="00E04BE8" w:rsidRPr="00206B95">
        <w:rPr>
          <w:rFonts w:ascii="Arial" w:hAnsi="Arial" w:cs="Arial"/>
          <w:color w:val="000000"/>
          <w:lang w:val="en-US"/>
        </w:rPr>
        <w:t>egusi</w:t>
      </w:r>
      <w:proofErr w:type="spellEnd"/>
      <w:r w:rsidR="00E04BE8" w:rsidRPr="00206B95">
        <w:rPr>
          <w:rFonts w:ascii="Arial" w:hAnsi="Arial" w:cs="Arial"/>
          <w:color w:val="000000"/>
          <w:lang w:val="en-US"/>
        </w:rPr>
        <w:t>, etc., 9.4% with stew while 7.8% can consume pounded yam without soup or stew. About 8.9% of the respondents consume pounded yam during breakfast time while majority, 55.6% consume it during lunch time and 25.0% as dinner.</w:t>
      </w:r>
    </w:p>
    <w:p w14:paraId="6089457E" w14:textId="2B5274DC" w:rsidR="00136459" w:rsidRPr="005467C3" w:rsidRDefault="00EE15A7" w:rsidP="00206B95">
      <w:pPr>
        <w:spacing w:before="120" w:after="120" w:line="240" w:lineRule="auto"/>
        <w:jc w:val="both"/>
        <w:rPr>
          <w:rFonts w:ascii="Arial" w:hAnsi="Arial" w:cs="Arial"/>
          <w:color w:val="000000"/>
          <w:lang w:val="en-US"/>
        </w:rPr>
      </w:pPr>
      <w:r>
        <w:rPr>
          <w:rFonts w:ascii="Arial" w:hAnsi="Arial" w:cs="Arial"/>
          <w:color w:val="000000"/>
          <w:lang w:val="en-US"/>
        </w:rPr>
        <w:lastRenderedPageBreak/>
        <w:t xml:space="preserve">Out </w:t>
      </w:r>
      <w:r w:rsidR="00D85A9A">
        <w:rPr>
          <w:rFonts w:ascii="Arial" w:hAnsi="Arial" w:cs="Arial"/>
          <w:color w:val="000000"/>
          <w:lang w:val="en-US"/>
        </w:rPr>
        <w:t xml:space="preserve">of the </w:t>
      </w:r>
      <w:r>
        <w:rPr>
          <w:rFonts w:ascii="Arial" w:hAnsi="Arial" w:cs="Arial"/>
          <w:color w:val="000000"/>
          <w:lang w:val="en-US"/>
        </w:rPr>
        <w:t>total sum of</w:t>
      </w:r>
      <w:r w:rsidR="00D85A9A">
        <w:rPr>
          <w:rFonts w:ascii="Arial" w:hAnsi="Arial" w:cs="Arial"/>
          <w:color w:val="000000"/>
          <w:lang w:val="en-US"/>
        </w:rPr>
        <w:t xml:space="preserve"> </w:t>
      </w:r>
      <w:r w:rsidR="00B3562F">
        <w:rPr>
          <w:rFonts w:ascii="Arial" w:hAnsi="Arial" w:cs="Arial"/>
          <w:color w:val="000000"/>
          <w:lang w:val="en-US"/>
        </w:rPr>
        <w:t xml:space="preserve">the indicated </w:t>
      </w:r>
      <w:r w:rsidR="00D85A9A">
        <w:rPr>
          <w:rFonts w:ascii="Arial" w:hAnsi="Arial" w:cs="Arial"/>
          <w:color w:val="000000"/>
          <w:lang w:val="en-US"/>
        </w:rPr>
        <w:t>male and female consumers</w:t>
      </w:r>
      <w:r w:rsidR="005B21E3">
        <w:rPr>
          <w:rFonts w:ascii="Arial" w:hAnsi="Arial" w:cs="Arial"/>
          <w:color w:val="000000"/>
          <w:lang w:val="en-US"/>
        </w:rPr>
        <w:t>,</w:t>
      </w:r>
      <w:r w:rsidR="00D85A9A">
        <w:rPr>
          <w:rFonts w:ascii="Arial" w:hAnsi="Arial" w:cs="Arial"/>
          <w:color w:val="000000"/>
          <w:lang w:val="en-US"/>
        </w:rPr>
        <w:t xml:space="preserve"> </w:t>
      </w:r>
      <w:r>
        <w:rPr>
          <w:rFonts w:ascii="Arial" w:hAnsi="Arial" w:cs="Arial"/>
          <w:color w:val="000000"/>
          <w:lang w:val="en-US"/>
        </w:rPr>
        <w:t>5.0</w:t>
      </w:r>
      <w:r w:rsidR="00136459" w:rsidRPr="005467C3">
        <w:rPr>
          <w:rFonts w:ascii="Arial" w:hAnsi="Arial" w:cs="Arial"/>
          <w:color w:val="000000"/>
          <w:lang w:val="en-US"/>
        </w:rPr>
        <w:t xml:space="preserve">% of the urban respondents consume pounded yam daily while </w:t>
      </w:r>
      <w:r>
        <w:rPr>
          <w:rFonts w:ascii="Arial" w:hAnsi="Arial" w:cs="Arial"/>
          <w:color w:val="000000"/>
          <w:lang w:val="en-US"/>
        </w:rPr>
        <w:t>16.4</w:t>
      </w:r>
      <w:r w:rsidR="00136459" w:rsidRPr="005467C3">
        <w:rPr>
          <w:rFonts w:ascii="Arial" w:hAnsi="Arial" w:cs="Arial"/>
          <w:color w:val="000000"/>
          <w:lang w:val="en-US"/>
        </w:rPr>
        <w:t xml:space="preserve">% take it </w:t>
      </w:r>
      <w:r>
        <w:rPr>
          <w:rFonts w:ascii="Arial" w:hAnsi="Arial" w:cs="Arial"/>
          <w:color w:val="000000"/>
          <w:lang w:val="en-US"/>
        </w:rPr>
        <w:t>several times a week. Most (44.3</w:t>
      </w:r>
      <w:r w:rsidR="00136459" w:rsidRPr="005467C3">
        <w:rPr>
          <w:rFonts w:ascii="Arial" w:hAnsi="Arial" w:cs="Arial"/>
          <w:color w:val="000000"/>
          <w:lang w:val="en-US"/>
        </w:rPr>
        <w:t xml:space="preserve">%) of the urban respondents </w:t>
      </w:r>
      <w:r>
        <w:rPr>
          <w:rFonts w:ascii="Arial" w:hAnsi="Arial" w:cs="Arial"/>
          <w:color w:val="000000"/>
          <w:lang w:val="en-US"/>
        </w:rPr>
        <w:t>several times</w:t>
      </w:r>
      <w:r w:rsidR="00136459" w:rsidRPr="005467C3">
        <w:rPr>
          <w:rFonts w:ascii="Arial" w:hAnsi="Arial" w:cs="Arial"/>
          <w:color w:val="000000"/>
          <w:lang w:val="en-US"/>
        </w:rPr>
        <w:t xml:space="preserve"> a month, </w:t>
      </w:r>
      <w:r>
        <w:rPr>
          <w:rFonts w:ascii="Arial" w:hAnsi="Arial" w:cs="Arial"/>
          <w:color w:val="000000"/>
          <w:lang w:val="en-US"/>
        </w:rPr>
        <w:t xml:space="preserve">while </w:t>
      </w:r>
      <w:r w:rsidR="00136459" w:rsidRPr="005467C3">
        <w:rPr>
          <w:rFonts w:ascii="Arial" w:hAnsi="Arial" w:cs="Arial"/>
          <w:color w:val="000000"/>
          <w:lang w:val="en-US"/>
        </w:rPr>
        <w:t>20%, consume pounded yam once a week</w:t>
      </w:r>
      <w:r w:rsidR="00032CC2">
        <w:rPr>
          <w:rFonts w:ascii="Arial" w:hAnsi="Arial" w:cs="Arial"/>
          <w:color w:val="000000"/>
          <w:lang w:val="en-US"/>
        </w:rPr>
        <w:t xml:space="preserve"> (see </w:t>
      </w:r>
      <w:r w:rsidR="00032CC2" w:rsidRPr="00CB0045">
        <w:rPr>
          <w:rFonts w:ascii="Arial" w:hAnsi="Arial" w:cs="Arial"/>
          <w:color w:val="000000"/>
          <w:lang w:val="en-US"/>
        </w:rPr>
        <w:t>Appendix</w:t>
      </w:r>
      <w:proofErr w:type="gramStart"/>
      <w:r w:rsidR="00032CC2" w:rsidRPr="00CB0045">
        <w:rPr>
          <w:rFonts w:ascii="Arial" w:hAnsi="Arial" w:cs="Arial"/>
          <w:color w:val="000000"/>
          <w:lang w:val="en-US"/>
        </w:rPr>
        <w:t>).</w:t>
      </w:r>
      <w:r w:rsidR="00136459" w:rsidRPr="00CB0045">
        <w:rPr>
          <w:rFonts w:ascii="Arial" w:hAnsi="Arial" w:cs="Arial"/>
          <w:color w:val="000000"/>
          <w:lang w:val="en-US"/>
        </w:rPr>
        <w:t>.</w:t>
      </w:r>
      <w:proofErr w:type="gramEnd"/>
      <w:r w:rsidR="00136459" w:rsidRPr="00CB0045">
        <w:rPr>
          <w:rFonts w:ascii="Arial" w:hAnsi="Arial" w:cs="Arial"/>
          <w:color w:val="000000"/>
          <w:lang w:val="en-US"/>
        </w:rPr>
        <w:t xml:space="preserve"> On the other hand, out of the rural consumers, 7.5</w:t>
      </w:r>
      <w:r w:rsidR="00136459" w:rsidRPr="002742D5">
        <w:rPr>
          <w:rFonts w:ascii="Arial" w:hAnsi="Arial" w:cs="Arial"/>
          <w:color w:val="000000"/>
          <w:lang w:val="en-US"/>
        </w:rPr>
        <w:t xml:space="preserve">% </w:t>
      </w:r>
      <w:r w:rsidR="00136459" w:rsidRPr="00CB0045">
        <w:rPr>
          <w:rFonts w:ascii="Arial" w:hAnsi="Arial" w:cs="Arial"/>
          <w:color w:val="000000"/>
          <w:lang w:val="en-US"/>
        </w:rPr>
        <w:t>consume</w:t>
      </w:r>
      <w:r w:rsidR="00136459" w:rsidRPr="002742D5">
        <w:rPr>
          <w:rFonts w:ascii="Arial" w:hAnsi="Arial" w:cs="Arial"/>
          <w:color w:val="000000"/>
          <w:lang w:val="en-US"/>
        </w:rPr>
        <w:t xml:space="preserve"> </w:t>
      </w:r>
      <w:r w:rsidR="00136459" w:rsidRPr="00CB0045">
        <w:rPr>
          <w:rFonts w:ascii="Arial" w:hAnsi="Arial" w:cs="Arial"/>
          <w:color w:val="000000"/>
          <w:lang w:val="en-US"/>
        </w:rPr>
        <w:t>pounded yam daily. About 15</w:t>
      </w:r>
      <w:r w:rsidRPr="00CB0045">
        <w:rPr>
          <w:rFonts w:ascii="Arial" w:hAnsi="Arial" w:cs="Arial"/>
          <w:color w:val="000000"/>
          <w:lang w:val="en-US"/>
        </w:rPr>
        <w:t>.0</w:t>
      </w:r>
      <w:r w:rsidR="00136459" w:rsidRPr="002742D5">
        <w:rPr>
          <w:rFonts w:ascii="Arial" w:hAnsi="Arial" w:cs="Arial"/>
          <w:color w:val="000000"/>
          <w:lang w:val="en-US"/>
        </w:rPr>
        <w:t xml:space="preserve">% </w:t>
      </w:r>
      <w:r w:rsidRPr="00CB0045">
        <w:rPr>
          <w:rFonts w:ascii="Arial" w:hAnsi="Arial" w:cs="Arial"/>
          <w:color w:val="000000"/>
          <w:lang w:val="en-US"/>
        </w:rPr>
        <w:t xml:space="preserve">are used to consuming pounded yam </w:t>
      </w:r>
      <w:r w:rsidR="00136459" w:rsidRPr="00CB0045">
        <w:rPr>
          <w:rFonts w:ascii="Arial" w:hAnsi="Arial" w:cs="Arial"/>
          <w:color w:val="000000"/>
          <w:lang w:val="en-US"/>
        </w:rPr>
        <w:t>several times a week, 20</w:t>
      </w:r>
      <w:r w:rsidRPr="00CB0045">
        <w:rPr>
          <w:rFonts w:ascii="Arial" w:hAnsi="Arial" w:cs="Arial"/>
          <w:color w:val="000000"/>
          <w:lang w:val="en-US"/>
        </w:rPr>
        <w:t>.0</w:t>
      </w:r>
      <w:r w:rsidR="00136459" w:rsidRPr="00CB0045">
        <w:rPr>
          <w:rFonts w:ascii="Arial" w:hAnsi="Arial" w:cs="Arial"/>
          <w:color w:val="000000"/>
          <w:lang w:val="en-US"/>
        </w:rPr>
        <w:t>% consume one time a week, while 22.5% consume pounded yam several times a month and 32.5%</w:t>
      </w:r>
      <w:r w:rsidR="00E04BE8" w:rsidRPr="00CB0045">
        <w:rPr>
          <w:rFonts w:ascii="Arial" w:hAnsi="Arial" w:cs="Arial"/>
          <w:color w:val="000000"/>
          <w:lang w:val="en-US"/>
        </w:rPr>
        <w:t xml:space="preserve">, once a month. </w:t>
      </w:r>
      <w:r w:rsidRPr="00CB0045">
        <w:rPr>
          <w:rFonts w:ascii="Arial" w:hAnsi="Arial" w:cs="Arial"/>
          <w:color w:val="000000"/>
          <w:lang w:val="en-US"/>
        </w:rPr>
        <w:t>A larger percentage of</w:t>
      </w:r>
      <w:r w:rsidR="00136459" w:rsidRPr="00CB0045">
        <w:rPr>
          <w:rFonts w:ascii="Arial" w:hAnsi="Arial" w:cs="Arial"/>
          <w:color w:val="000000"/>
          <w:lang w:val="en-US"/>
        </w:rPr>
        <w:t xml:space="preserve"> the rural consumers</w:t>
      </w:r>
      <w:r w:rsidRPr="00CB0045">
        <w:rPr>
          <w:rFonts w:ascii="Arial" w:hAnsi="Arial" w:cs="Arial"/>
          <w:color w:val="000000"/>
          <w:lang w:val="en-US"/>
        </w:rPr>
        <w:t>, 97.5%,</w:t>
      </w:r>
      <w:r w:rsidR="00136459" w:rsidRPr="00CB0045">
        <w:rPr>
          <w:rFonts w:ascii="Arial" w:hAnsi="Arial" w:cs="Arial"/>
          <w:color w:val="000000"/>
          <w:lang w:val="en-US"/>
        </w:rPr>
        <w:t xml:space="preserve"> responded that the consumption form for pounded yam was with soup such as </w:t>
      </w:r>
      <w:proofErr w:type="spellStart"/>
      <w:r w:rsidR="00136459" w:rsidRPr="00CB0045">
        <w:rPr>
          <w:rFonts w:ascii="Arial" w:hAnsi="Arial" w:cs="Arial"/>
          <w:color w:val="000000"/>
          <w:lang w:val="en-US"/>
        </w:rPr>
        <w:t>egusi</w:t>
      </w:r>
      <w:proofErr w:type="spellEnd"/>
      <w:r w:rsidR="00136459" w:rsidRPr="00CB0045">
        <w:rPr>
          <w:rFonts w:ascii="Arial" w:hAnsi="Arial" w:cs="Arial"/>
          <w:color w:val="000000"/>
          <w:lang w:val="en-US"/>
        </w:rPr>
        <w:t xml:space="preserve">, </w:t>
      </w:r>
      <w:proofErr w:type="spellStart"/>
      <w:r w:rsidR="00136459" w:rsidRPr="00CB0045">
        <w:rPr>
          <w:rFonts w:ascii="Arial" w:hAnsi="Arial" w:cs="Arial"/>
          <w:color w:val="000000"/>
          <w:lang w:val="en-US"/>
        </w:rPr>
        <w:t>efo</w:t>
      </w:r>
      <w:proofErr w:type="spellEnd"/>
      <w:r w:rsidR="00136459" w:rsidRPr="00CB0045">
        <w:rPr>
          <w:rFonts w:ascii="Arial" w:hAnsi="Arial" w:cs="Arial"/>
          <w:color w:val="000000"/>
          <w:lang w:val="en-US"/>
        </w:rPr>
        <w:t xml:space="preserve"> </w:t>
      </w:r>
      <w:proofErr w:type="spellStart"/>
      <w:r w:rsidR="00136459" w:rsidRPr="00CB0045">
        <w:rPr>
          <w:rFonts w:ascii="Arial" w:hAnsi="Arial" w:cs="Arial"/>
          <w:color w:val="000000"/>
          <w:lang w:val="en-US"/>
        </w:rPr>
        <w:t>r</w:t>
      </w:r>
      <w:r w:rsidRPr="00CB0045">
        <w:rPr>
          <w:rFonts w:ascii="Arial" w:hAnsi="Arial" w:cs="Arial"/>
          <w:color w:val="000000"/>
          <w:lang w:val="en-US"/>
        </w:rPr>
        <w:t>iro</w:t>
      </w:r>
      <w:proofErr w:type="spellEnd"/>
      <w:r w:rsidRPr="00CB0045">
        <w:rPr>
          <w:rFonts w:ascii="Arial" w:hAnsi="Arial" w:cs="Arial"/>
          <w:color w:val="000000"/>
          <w:lang w:val="en-US"/>
        </w:rPr>
        <w:t xml:space="preserve">, </w:t>
      </w:r>
      <w:proofErr w:type="spellStart"/>
      <w:r w:rsidRPr="00CB0045">
        <w:rPr>
          <w:rFonts w:ascii="Arial" w:hAnsi="Arial" w:cs="Arial"/>
          <w:color w:val="000000"/>
          <w:lang w:val="en-US"/>
        </w:rPr>
        <w:t>okro</w:t>
      </w:r>
      <w:proofErr w:type="spellEnd"/>
      <w:r w:rsidRPr="00CB0045">
        <w:rPr>
          <w:rFonts w:ascii="Arial" w:hAnsi="Arial" w:cs="Arial"/>
          <w:color w:val="000000"/>
          <w:lang w:val="en-US"/>
        </w:rPr>
        <w:t xml:space="preserve"> etc. while only 88.6</w:t>
      </w:r>
      <w:r w:rsidR="00136459" w:rsidRPr="00CB0045">
        <w:rPr>
          <w:rFonts w:ascii="Arial" w:hAnsi="Arial" w:cs="Arial"/>
          <w:color w:val="000000"/>
          <w:lang w:val="en-US"/>
        </w:rPr>
        <w:t>% of the urban respondents consume with soup, 12.1</w:t>
      </w:r>
      <w:r w:rsidRPr="00CB0045">
        <w:rPr>
          <w:rFonts w:ascii="Arial" w:hAnsi="Arial" w:cs="Arial"/>
          <w:color w:val="000000"/>
          <w:lang w:val="en-US"/>
        </w:rPr>
        <w:t>% with stew and 8.6</w:t>
      </w:r>
      <w:r w:rsidR="00136459" w:rsidRPr="00CB0045">
        <w:rPr>
          <w:rFonts w:ascii="Arial" w:hAnsi="Arial" w:cs="Arial"/>
          <w:color w:val="000000"/>
          <w:lang w:val="en-US"/>
        </w:rPr>
        <w:t xml:space="preserve">% can consume without soup or stew. The first form of consumption was with soup such as </w:t>
      </w:r>
      <w:proofErr w:type="spellStart"/>
      <w:r w:rsidR="00136459" w:rsidRPr="00CB0045">
        <w:rPr>
          <w:rFonts w:ascii="Arial" w:hAnsi="Arial" w:cs="Arial"/>
          <w:color w:val="000000"/>
          <w:lang w:val="en-US"/>
        </w:rPr>
        <w:t>egusi</w:t>
      </w:r>
      <w:proofErr w:type="spellEnd"/>
      <w:r w:rsidR="00136459" w:rsidRPr="00CB0045">
        <w:rPr>
          <w:rFonts w:ascii="Arial" w:hAnsi="Arial" w:cs="Arial"/>
          <w:color w:val="000000"/>
          <w:lang w:val="en-US"/>
        </w:rPr>
        <w:t xml:space="preserve">, </w:t>
      </w:r>
      <w:proofErr w:type="spellStart"/>
      <w:r w:rsidR="00136459" w:rsidRPr="00CB0045">
        <w:rPr>
          <w:rFonts w:ascii="Arial" w:hAnsi="Arial" w:cs="Arial"/>
          <w:color w:val="000000"/>
          <w:lang w:val="en-US"/>
        </w:rPr>
        <w:t>efo</w:t>
      </w:r>
      <w:proofErr w:type="spellEnd"/>
      <w:r w:rsidR="00136459" w:rsidRPr="00CB0045">
        <w:rPr>
          <w:rFonts w:ascii="Arial" w:hAnsi="Arial" w:cs="Arial"/>
          <w:color w:val="000000"/>
          <w:lang w:val="en-US"/>
        </w:rPr>
        <w:t xml:space="preserve"> </w:t>
      </w:r>
      <w:proofErr w:type="spellStart"/>
      <w:r w:rsidR="00136459" w:rsidRPr="00CB0045">
        <w:rPr>
          <w:rFonts w:ascii="Arial" w:hAnsi="Arial" w:cs="Arial"/>
          <w:color w:val="000000"/>
          <w:lang w:val="en-US"/>
        </w:rPr>
        <w:t>riro</w:t>
      </w:r>
      <w:proofErr w:type="spellEnd"/>
      <w:r w:rsidR="00136459" w:rsidRPr="00CB0045">
        <w:rPr>
          <w:rFonts w:ascii="Arial" w:hAnsi="Arial" w:cs="Arial"/>
          <w:color w:val="000000"/>
          <w:lang w:val="en-US"/>
        </w:rPr>
        <w:t xml:space="preserve">, </w:t>
      </w:r>
      <w:proofErr w:type="spellStart"/>
      <w:r w:rsidR="00136459" w:rsidRPr="00CB0045">
        <w:rPr>
          <w:rFonts w:ascii="Arial" w:hAnsi="Arial" w:cs="Arial"/>
          <w:color w:val="000000"/>
          <w:lang w:val="en-US"/>
        </w:rPr>
        <w:t>okro</w:t>
      </w:r>
      <w:proofErr w:type="spellEnd"/>
      <w:r w:rsidR="00136459" w:rsidRPr="00CB0045">
        <w:rPr>
          <w:rFonts w:ascii="Arial" w:hAnsi="Arial" w:cs="Arial"/>
          <w:color w:val="000000"/>
          <w:lang w:val="en-US"/>
        </w:rPr>
        <w:t xml:space="preserve"> etc. for about 42.</w:t>
      </w:r>
      <w:r w:rsidRPr="00CB0045">
        <w:rPr>
          <w:rFonts w:ascii="Arial" w:hAnsi="Arial" w:cs="Arial"/>
          <w:color w:val="000000"/>
          <w:lang w:val="en-US"/>
        </w:rPr>
        <w:t>9</w:t>
      </w:r>
      <w:r w:rsidR="00136459" w:rsidRPr="002742D5">
        <w:rPr>
          <w:rFonts w:ascii="Arial" w:hAnsi="Arial" w:cs="Arial"/>
          <w:color w:val="000000"/>
          <w:lang w:val="en-US"/>
        </w:rPr>
        <w:t xml:space="preserve">% of answers </w:t>
      </w:r>
      <w:r w:rsidR="00136459" w:rsidRPr="00CB0045">
        <w:rPr>
          <w:rFonts w:ascii="Arial" w:hAnsi="Arial" w:cs="Arial"/>
          <w:color w:val="000000"/>
          <w:lang w:val="en-US"/>
        </w:rPr>
        <w:t>from the urban consumers and all answers from the rural consumers while 12.1% answered that they can have second form of consuming pounded yam with stew alone.</w:t>
      </w:r>
      <w:r w:rsidR="00136459" w:rsidRPr="005467C3">
        <w:rPr>
          <w:rFonts w:ascii="Arial" w:hAnsi="Arial" w:cs="Arial"/>
          <w:color w:val="000000"/>
          <w:lang w:val="en-US"/>
        </w:rPr>
        <w:t xml:space="preserve"> </w:t>
      </w:r>
    </w:p>
    <w:p w14:paraId="4EE27E22" w14:textId="77777777" w:rsidR="00136459" w:rsidRPr="00CB0045" w:rsidRDefault="002A33D2" w:rsidP="00206B95">
      <w:pPr>
        <w:spacing w:before="120" w:after="120" w:line="240" w:lineRule="auto"/>
        <w:jc w:val="both"/>
        <w:rPr>
          <w:rFonts w:ascii="Arial" w:hAnsi="Arial" w:cs="Arial"/>
          <w:color w:val="000000"/>
          <w:lang w:val="en-US"/>
        </w:rPr>
      </w:pPr>
      <w:r>
        <w:rPr>
          <w:rFonts w:ascii="Arial" w:hAnsi="Arial" w:cs="Arial"/>
          <w:color w:val="000000"/>
          <w:lang w:val="en-US"/>
        </w:rPr>
        <w:t xml:space="preserve">Pounded </w:t>
      </w:r>
      <w:r w:rsidRPr="00CB0045">
        <w:rPr>
          <w:rFonts w:ascii="Arial" w:hAnsi="Arial" w:cs="Arial"/>
          <w:color w:val="000000"/>
          <w:lang w:val="en-US"/>
        </w:rPr>
        <w:t xml:space="preserve">yam </w:t>
      </w:r>
      <w:r w:rsidR="00EE15A7" w:rsidRPr="00CB0045">
        <w:rPr>
          <w:rFonts w:ascii="Arial" w:hAnsi="Arial" w:cs="Arial"/>
          <w:color w:val="000000"/>
          <w:lang w:val="en-US"/>
        </w:rPr>
        <w:t>wa</w:t>
      </w:r>
      <w:r w:rsidR="00136459" w:rsidRPr="00CB0045">
        <w:rPr>
          <w:rFonts w:ascii="Arial" w:hAnsi="Arial" w:cs="Arial"/>
          <w:color w:val="000000"/>
          <w:lang w:val="en-US"/>
        </w:rPr>
        <w:t xml:space="preserve">s mainly consumed at </w:t>
      </w:r>
      <w:r w:rsidR="00136459" w:rsidRPr="002742D5">
        <w:rPr>
          <w:rFonts w:ascii="Arial" w:hAnsi="Arial" w:cs="Arial"/>
          <w:color w:val="000000"/>
          <w:lang w:val="en-US"/>
        </w:rPr>
        <w:t xml:space="preserve">lunch time </w:t>
      </w:r>
      <w:r w:rsidR="00136459" w:rsidRPr="00CB0045">
        <w:rPr>
          <w:rFonts w:ascii="Arial" w:hAnsi="Arial" w:cs="Arial"/>
          <w:color w:val="000000"/>
          <w:lang w:val="en-US"/>
        </w:rPr>
        <w:t>for 60</w:t>
      </w:r>
      <w:r w:rsidR="00032CC2" w:rsidRPr="00CB0045">
        <w:rPr>
          <w:rFonts w:ascii="Arial" w:hAnsi="Arial" w:cs="Arial"/>
          <w:color w:val="000000"/>
          <w:lang w:val="en-US"/>
        </w:rPr>
        <w:t>.0</w:t>
      </w:r>
      <w:r w:rsidR="00136459" w:rsidRPr="002742D5">
        <w:rPr>
          <w:rFonts w:ascii="Arial" w:hAnsi="Arial" w:cs="Arial"/>
          <w:color w:val="000000"/>
          <w:lang w:val="en-US"/>
        </w:rPr>
        <w:t xml:space="preserve">% of </w:t>
      </w:r>
      <w:r w:rsidR="00136459" w:rsidRPr="00CB0045">
        <w:rPr>
          <w:rFonts w:ascii="Arial" w:hAnsi="Arial" w:cs="Arial"/>
          <w:color w:val="000000"/>
          <w:lang w:val="en-US"/>
        </w:rPr>
        <w:t>the rural consumers and 54.</w:t>
      </w:r>
      <w:r w:rsidR="00032CC2" w:rsidRPr="00CB0045">
        <w:rPr>
          <w:rFonts w:ascii="Arial" w:hAnsi="Arial" w:cs="Arial"/>
          <w:color w:val="000000"/>
          <w:lang w:val="en-US"/>
        </w:rPr>
        <w:t>3</w:t>
      </w:r>
      <w:r w:rsidR="00136459" w:rsidRPr="00CB0045">
        <w:rPr>
          <w:rFonts w:ascii="Arial" w:hAnsi="Arial" w:cs="Arial"/>
          <w:color w:val="000000"/>
          <w:lang w:val="en-US"/>
        </w:rPr>
        <w:t>% of the urban consumers</w:t>
      </w:r>
      <w:r w:rsidR="00136459" w:rsidRPr="002742D5">
        <w:rPr>
          <w:rFonts w:ascii="Arial" w:hAnsi="Arial" w:cs="Arial"/>
          <w:color w:val="000000"/>
          <w:lang w:val="en-US"/>
        </w:rPr>
        <w:t xml:space="preserve"> </w:t>
      </w:r>
      <w:r w:rsidR="00032CC2" w:rsidRPr="002742D5">
        <w:rPr>
          <w:rFonts w:ascii="Arial" w:hAnsi="Arial" w:cs="Arial"/>
          <w:color w:val="000000"/>
          <w:lang w:val="en-US"/>
        </w:rPr>
        <w:t xml:space="preserve">(n=174) </w:t>
      </w:r>
      <w:r w:rsidR="00136459" w:rsidRPr="00CB0045">
        <w:rPr>
          <w:rFonts w:ascii="Arial" w:hAnsi="Arial" w:cs="Arial"/>
          <w:color w:val="000000"/>
          <w:lang w:val="en-US"/>
        </w:rPr>
        <w:t>interviewed. Only 22.5%</w:t>
      </w:r>
      <w:r w:rsidR="00136459" w:rsidRPr="002742D5">
        <w:rPr>
          <w:rFonts w:ascii="Arial" w:hAnsi="Arial" w:cs="Arial"/>
          <w:color w:val="000000"/>
          <w:lang w:val="en-US"/>
        </w:rPr>
        <w:t xml:space="preserve"> </w:t>
      </w:r>
      <w:r w:rsidR="00136459" w:rsidRPr="00CB0045">
        <w:rPr>
          <w:rFonts w:ascii="Arial" w:hAnsi="Arial" w:cs="Arial"/>
          <w:color w:val="000000"/>
          <w:lang w:val="en-US"/>
        </w:rPr>
        <w:t>and 5</w:t>
      </w:r>
      <w:r w:rsidR="00032CC2" w:rsidRPr="00CB0045">
        <w:rPr>
          <w:rFonts w:ascii="Arial" w:hAnsi="Arial" w:cs="Arial"/>
          <w:color w:val="000000"/>
          <w:lang w:val="en-US"/>
        </w:rPr>
        <w:t>.0</w:t>
      </w:r>
      <w:r w:rsidR="00136459" w:rsidRPr="00CB0045">
        <w:rPr>
          <w:rFonts w:ascii="Arial" w:hAnsi="Arial" w:cs="Arial"/>
          <w:color w:val="000000"/>
          <w:lang w:val="en-US"/>
        </w:rPr>
        <w:t xml:space="preserve">% consume pounded yam as </w:t>
      </w:r>
      <w:r w:rsidR="00136459" w:rsidRPr="002742D5">
        <w:rPr>
          <w:rFonts w:ascii="Arial" w:hAnsi="Arial" w:cs="Arial"/>
          <w:color w:val="000000"/>
          <w:lang w:val="en-US"/>
        </w:rPr>
        <w:t>breakfast</w:t>
      </w:r>
      <w:r w:rsidR="00136459" w:rsidRPr="00CB0045">
        <w:rPr>
          <w:rFonts w:ascii="Arial" w:hAnsi="Arial" w:cs="Arial"/>
          <w:color w:val="000000"/>
          <w:lang w:val="en-US"/>
        </w:rPr>
        <w:t xml:space="preserve"> while 20% and 26.4% consume </w:t>
      </w:r>
      <w:r w:rsidR="00032CC2" w:rsidRPr="00CB0045">
        <w:rPr>
          <w:rFonts w:ascii="Arial" w:hAnsi="Arial" w:cs="Arial"/>
          <w:color w:val="000000"/>
          <w:lang w:val="en-US"/>
        </w:rPr>
        <w:t xml:space="preserve">the product </w:t>
      </w:r>
      <w:r w:rsidR="00136459" w:rsidRPr="00CB0045">
        <w:rPr>
          <w:rFonts w:ascii="Arial" w:hAnsi="Arial" w:cs="Arial"/>
          <w:color w:val="000000"/>
          <w:lang w:val="en-US"/>
        </w:rPr>
        <w:t xml:space="preserve">as </w:t>
      </w:r>
      <w:r w:rsidR="00136459" w:rsidRPr="002742D5">
        <w:rPr>
          <w:rFonts w:ascii="Arial" w:hAnsi="Arial" w:cs="Arial"/>
          <w:color w:val="000000"/>
          <w:lang w:val="en-US"/>
        </w:rPr>
        <w:t>dinner</w:t>
      </w:r>
      <w:r w:rsidR="00136459" w:rsidRPr="00CB0045">
        <w:rPr>
          <w:rFonts w:ascii="Arial" w:hAnsi="Arial" w:cs="Arial"/>
          <w:color w:val="000000"/>
          <w:lang w:val="en-US"/>
        </w:rPr>
        <w:t xml:space="preserve"> out of the rural and urban interviewees respectively. Only 2.5% of the rural interviewee indicated consumption of pounded can be both as </w:t>
      </w:r>
      <w:r w:rsidR="00136459" w:rsidRPr="002742D5">
        <w:rPr>
          <w:rFonts w:ascii="Arial" w:hAnsi="Arial" w:cs="Arial"/>
          <w:color w:val="000000"/>
          <w:lang w:val="en-US"/>
        </w:rPr>
        <w:t>breakfast and lunch</w:t>
      </w:r>
      <w:r w:rsidR="00136459" w:rsidRPr="00CB0045">
        <w:rPr>
          <w:rFonts w:ascii="Arial" w:hAnsi="Arial" w:cs="Arial"/>
          <w:color w:val="000000"/>
          <w:lang w:val="en-US"/>
        </w:rPr>
        <w:t xml:space="preserve"> while 17.1% of the urban interviewee as </w:t>
      </w:r>
      <w:r w:rsidR="00136459" w:rsidRPr="002742D5">
        <w:rPr>
          <w:rFonts w:ascii="Arial" w:hAnsi="Arial" w:cs="Arial"/>
          <w:color w:val="000000"/>
          <w:lang w:val="en-US"/>
        </w:rPr>
        <w:t>dinner and lunch</w:t>
      </w:r>
      <w:r w:rsidR="00136459" w:rsidRPr="00CB0045">
        <w:rPr>
          <w:rFonts w:ascii="Arial" w:hAnsi="Arial" w:cs="Arial"/>
          <w:color w:val="000000"/>
          <w:lang w:val="en-US"/>
        </w:rPr>
        <w:t xml:space="preserve"> then 4.</w:t>
      </w:r>
      <w:r w:rsidR="00032CC2" w:rsidRPr="00CB0045">
        <w:rPr>
          <w:rFonts w:ascii="Arial" w:hAnsi="Arial" w:cs="Arial"/>
          <w:color w:val="000000"/>
          <w:lang w:val="en-US"/>
        </w:rPr>
        <w:t>3</w:t>
      </w:r>
      <w:r w:rsidR="00136459" w:rsidRPr="00CB0045">
        <w:rPr>
          <w:rFonts w:ascii="Arial" w:hAnsi="Arial" w:cs="Arial"/>
          <w:color w:val="000000"/>
          <w:lang w:val="en-US"/>
        </w:rPr>
        <w:t xml:space="preserve">% as </w:t>
      </w:r>
      <w:r w:rsidR="00136459" w:rsidRPr="002742D5">
        <w:rPr>
          <w:rFonts w:ascii="Arial" w:hAnsi="Arial" w:cs="Arial"/>
          <w:color w:val="000000"/>
          <w:lang w:val="en-US"/>
        </w:rPr>
        <w:t>breakfast, lunch and dinner</w:t>
      </w:r>
      <w:r w:rsidR="00EE15A7" w:rsidRPr="002742D5">
        <w:rPr>
          <w:rFonts w:ascii="Arial" w:hAnsi="Arial" w:cs="Arial"/>
          <w:color w:val="000000"/>
          <w:lang w:val="en-US"/>
        </w:rPr>
        <w:t xml:space="preserve"> </w:t>
      </w:r>
      <w:r w:rsidR="00EE15A7" w:rsidRPr="00CB0045">
        <w:rPr>
          <w:rFonts w:ascii="Arial" w:hAnsi="Arial" w:cs="Arial"/>
          <w:color w:val="000000"/>
          <w:lang w:val="en-US"/>
        </w:rPr>
        <w:t>(see Appendix)</w:t>
      </w:r>
      <w:r w:rsidR="00136459" w:rsidRPr="00CB0045">
        <w:rPr>
          <w:rFonts w:ascii="Arial" w:hAnsi="Arial" w:cs="Arial"/>
          <w:color w:val="000000"/>
          <w:lang w:val="en-US"/>
        </w:rPr>
        <w:t>.</w:t>
      </w:r>
    </w:p>
    <w:p w14:paraId="4166183C" w14:textId="77777777" w:rsidR="0014174A" w:rsidRPr="005467C3" w:rsidRDefault="0014174A" w:rsidP="00A956D1">
      <w:pPr>
        <w:pStyle w:val="Titre2"/>
      </w:pPr>
      <w:bookmarkStart w:id="22" w:name="_Toc43134296"/>
      <w:bookmarkStart w:id="23" w:name="_Toc109308848"/>
      <w:r w:rsidRPr="005467C3">
        <w:t>A Just About Right test (JAR)</w:t>
      </w:r>
      <w:bookmarkEnd w:id="22"/>
      <w:bookmarkEnd w:id="23"/>
    </w:p>
    <w:p w14:paraId="04BC8B98" w14:textId="0BDAF9A9" w:rsidR="0014174A" w:rsidRPr="002742D5" w:rsidRDefault="0014174A"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Just about right (JAR) scale was used to determine the optimum level of intensity as perceived by the consumers for some important sensory quality characteristics of the Pounded yam samples. Such “descriptor diagnostic” may help understand the reason for consumers to either like or dislike the Pounded yam sample. Consumers were asked to give their perception of the </w:t>
      </w:r>
      <w:proofErr w:type="spellStart"/>
      <w:r w:rsidRPr="00206B95">
        <w:rPr>
          <w:rFonts w:ascii="Arial" w:hAnsi="Arial" w:cs="Arial"/>
          <w:color w:val="000000"/>
          <w:lang w:val="en-US"/>
        </w:rPr>
        <w:t>Stretchability</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Colour</w:t>
      </w:r>
      <w:proofErr w:type="spellEnd"/>
      <w:r w:rsidRPr="00206B95">
        <w:rPr>
          <w:rFonts w:ascii="Arial" w:hAnsi="Arial" w:cs="Arial"/>
          <w:color w:val="000000"/>
          <w:lang w:val="en-US"/>
        </w:rPr>
        <w:t xml:space="preserve">, Softness, Smoothness, Stickiness and Mouldability of each </w:t>
      </w:r>
      <w:r w:rsidRPr="00CB0045">
        <w:rPr>
          <w:rFonts w:ascii="Arial" w:hAnsi="Arial" w:cs="Arial"/>
          <w:color w:val="000000"/>
          <w:lang w:val="en-US"/>
        </w:rPr>
        <w:t>Pounded yam sample, by using a 3-point JAR scale (1 = “Too low, too weak, not enough”, 2= “Just</w:t>
      </w:r>
      <w:r w:rsidR="00EC3E3C">
        <w:rPr>
          <w:rFonts w:ascii="Arial" w:hAnsi="Arial" w:cs="Arial"/>
          <w:color w:val="000000"/>
          <w:lang w:val="en-US"/>
        </w:rPr>
        <w:t>-</w:t>
      </w:r>
      <w:r w:rsidRPr="00CB0045">
        <w:rPr>
          <w:rFonts w:ascii="Arial" w:hAnsi="Arial" w:cs="Arial"/>
          <w:color w:val="000000"/>
          <w:lang w:val="en-US"/>
        </w:rPr>
        <w:t>About</w:t>
      </w:r>
      <w:r w:rsidR="00EC3E3C">
        <w:rPr>
          <w:rFonts w:ascii="Arial" w:hAnsi="Arial" w:cs="Arial"/>
          <w:color w:val="000000"/>
          <w:lang w:val="en-US"/>
        </w:rPr>
        <w:t>-</w:t>
      </w:r>
      <w:r w:rsidRPr="00CB0045">
        <w:rPr>
          <w:rFonts w:ascii="Arial" w:hAnsi="Arial" w:cs="Arial"/>
          <w:color w:val="000000"/>
          <w:lang w:val="en-US"/>
        </w:rPr>
        <w:t>Right” and 3 = “Too high, too strong, too much”) as presented in</w:t>
      </w:r>
      <w:r w:rsidR="008C6C98" w:rsidRPr="00CB0045">
        <w:rPr>
          <w:rFonts w:ascii="Arial" w:hAnsi="Arial" w:cs="Arial"/>
          <w:color w:val="000000"/>
          <w:lang w:val="en-US"/>
        </w:rPr>
        <w:t xml:space="preserve"> Figure 4.</w:t>
      </w:r>
      <w:r w:rsidRPr="00CB0045">
        <w:rPr>
          <w:rFonts w:ascii="Arial" w:hAnsi="Arial" w:cs="Arial"/>
          <w:color w:val="000000"/>
          <w:lang w:val="en-US"/>
        </w:rPr>
        <w:t xml:space="preserve"> </w:t>
      </w:r>
    </w:p>
    <w:p w14:paraId="5AAF54C2" w14:textId="77777777" w:rsidR="0014174A" w:rsidRPr="00206B95" w:rsidRDefault="008C6C98"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The perception of the consumers on the textural attributes of the pounded yam samples when touched between fingers shows that pounded yam sample made from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was ‘not </w:t>
      </w:r>
      <w:proofErr w:type="spellStart"/>
      <w:r w:rsidRPr="00206B95">
        <w:rPr>
          <w:rFonts w:ascii="Arial" w:hAnsi="Arial" w:cs="Arial"/>
          <w:color w:val="000000"/>
          <w:lang w:val="en-US"/>
        </w:rPr>
        <w:t>mouldable</w:t>
      </w:r>
      <w:proofErr w:type="spellEnd"/>
      <w:r w:rsidRPr="00206B95">
        <w:rPr>
          <w:rFonts w:ascii="Arial" w:hAnsi="Arial" w:cs="Arial"/>
          <w:color w:val="000000"/>
          <w:lang w:val="en-US"/>
        </w:rPr>
        <w:t xml:space="preserve">’ as scored by a larger percentage, 62.4% of the consumers.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was perceived as not </w:t>
      </w:r>
      <w:proofErr w:type="spellStart"/>
      <w:r w:rsidRPr="00206B95">
        <w:rPr>
          <w:rFonts w:ascii="Arial" w:hAnsi="Arial" w:cs="Arial"/>
          <w:color w:val="000000"/>
          <w:lang w:val="en-US"/>
        </w:rPr>
        <w:t>mouldable</w:t>
      </w:r>
      <w:proofErr w:type="spellEnd"/>
      <w:r w:rsidRPr="00206B95">
        <w:rPr>
          <w:rFonts w:ascii="Arial" w:hAnsi="Arial" w:cs="Arial"/>
          <w:color w:val="000000"/>
          <w:lang w:val="en-US"/>
        </w:rPr>
        <w:t xml:space="preserve"> by 16.2% followed by </w:t>
      </w:r>
      <w:proofErr w:type="spellStart"/>
      <w:r w:rsidRPr="00206B95">
        <w:rPr>
          <w:rFonts w:ascii="Arial" w:hAnsi="Arial" w:cs="Arial"/>
          <w:color w:val="000000"/>
          <w:lang w:val="en-US"/>
        </w:rPr>
        <w:t>Awana</w:t>
      </w:r>
      <w:proofErr w:type="spellEnd"/>
      <w:r w:rsidRPr="00206B95">
        <w:rPr>
          <w:rFonts w:ascii="Arial" w:hAnsi="Arial" w:cs="Arial"/>
          <w:color w:val="000000"/>
          <w:lang w:val="en-US"/>
        </w:rPr>
        <w:t xml:space="preserve"> with 14.7% and the least,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with only 6.6% of the respondents. </w:t>
      </w:r>
      <w:proofErr w:type="spellStart"/>
      <w:r w:rsidRPr="00206B95">
        <w:rPr>
          <w:rFonts w:ascii="Arial" w:hAnsi="Arial" w:cs="Arial"/>
          <w:color w:val="000000"/>
          <w:lang w:val="en-US"/>
        </w:rPr>
        <w:t>Awana</w:t>
      </w:r>
      <w:proofErr w:type="spellEnd"/>
      <w:r w:rsidRPr="00206B95">
        <w:rPr>
          <w:rFonts w:ascii="Arial" w:hAnsi="Arial" w:cs="Arial"/>
          <w:color w:val="000000"/>
          <w:lang w:val="en-US"/>
        </w:rPr>
        <w:t xml:space="preserve"> was perceived JAR </w:t>
      </w:r>
      <w:proofErr w:type="spellStart"/>
      <w:r w:rsidRPr="00206B95">
        <w:rPr>
          <w:rFonts w:ascii="Arial" w:hAnsi="Arial" w:cs="Arial"/>
          <w:color w:val="000000"/>
          <w:lang w:val="en-US"/>
        </w:rPr>
        <w:t>mouldable</w:t>
      </w:r>
      <w:proofErr w:type="spellEnd"/>
      <w:r w:rsidRPr="00206B95">
        <w:rPr>
          <w:rFonts w:ascii="Arial" w:hAnsi="Arial" w:cs="Arial"/>
          <w:color w:val="000000"/>
          <w:lang w:val="en-US"/>
        </w:rPr>
        <w:t xml:space="preserve"> by 29.9%</w:t>
      </w:r>
      <w:r w:rsidR="00AF575B" w:rsidRPr="00206B95">
        <w:rPr>
          <w:rFonts w:ascii="Arial" w:hAnsi="Arial" w:cs="Arial"/>
          <w:color w:val="000000"/>
          <w:lang w:val="en-US"/>
        </w:rPr>
        <w:t xml:space="preserve"> of the respondents while 28.1% rated </w:t>
      </w:r>
      <w:proofErr w:type="spellStart"/>
      <w:r w:rsidR="00AF575B" w:rsidRPr="00206B95">
        <w:rPr>
          <w:rFonts w:ascii="Arial" w:hAnsi="Arial" w:cs="Arial"/>
          <w:color w:val="000000"/>
          <w:lang w:val="en-US"/>
        </w:rPr>
        <w:t>Gbongi</w:t>
      </w:r>
      <w:proofErr w:type="spellEnd"/>
      <w:r w:rsidR="00AF575B" w:rsidRPr="00206B95">
        <w:rPr>
          <w:rFonts w:ascii="Arial" w:hAnsi="Arial" w:cs="Arial"/>
          <w:color w:val="000000"/>
          <w:lang w:val="en-US"/>
        </w:rPr>
        <w:t xml:space="preserve"> </w:t>
      </w:r>
      <w:proofErr w:type="spellStart"/>
      <w:r w:rsidR="00AF575B" w:rsidRPr="00206B95">
        <w:rPr>
          <w:rFonts w:ascii="Arial" w:hAnsi="Arial" w:cs="Arial"/>
          <w:color w:val="000000"/>
          <w:lang w:val="en-US"/>
        </w:rPr>
        <w:t>kamliu</w:t>
      </w:r>
      <w:proofErr w:type="spellEnd"/>
      <w:r w:rsidR="00AF575B" w:rsidRPr="00206B95">
        <w:rPr>
          <w:rFonts w:ascii="Arial" w:hAnsi="Arial" w:cs="Arial"/>
          <w:color w:val="000000"/>
          <w:lang w:val="en-US"/>
        </w:rPr>
        <w:t xml:space="preserve"> and only 7.8% for </w:t>
      </w:r>
      <w:proofErr w:type="spellStart"/>
      <w:r w:rsidR="00AF575B" w:rsidRPr="00206B95">
        <w:rPr>
          <w:rFonts w:ascii="Arial" w:hAnsi="Arial" w:cs="Arial"/>
          <w:color w:val="000000"/>
          <w:lang w:val="en-US"/>
        </w:rPr>
        <w:t>Ewura</w:t>
      </w:r>
      <w:proofErr w:type="spellEnd"/>
      <w:r w:rsidR="00AF575B" w:rsidRPr="00206B95">
        <w:rPr>
          <w:rFonts w:ascii="Arial" w:hAnsi="Arial" w:cs="Arial"/>
          <w:color w:val="000000"/>
          <w:lang w:val="en-US"/>
        </w:rPr>
        <w:t xml:space="preserve"> as JAR </w:t>
      </w:r>
      <w:proofErr w:type="spellStart"/>
      <w:r w:rsidR="00AF575B" w:rsidRPr="00206B95">
        <w:rPr>
          <w:rFonts w:ascii="Arial" w:hAnsi="Arial" w:cs="Arial"/>
          <w:color w:val="000000"/>
          <w:lang w:val="en-US"/>
        </w:rPr>
        <w:t>mouldable</w:t>
      </w:r>
      <w:proofErr w:type="spellEnd"/>
      <w:r w:rsidR="00AF575B" w:rsidRPr="00206B95">
        <w:rPr>
          <w:rFonts w:ascii="Arial" w:hAnsi="Arial" w:cs="Arial"/>
          <w:color w:val="000000"/>
          <w:lang w:val="en-US"/>
        </w:rPr>
        <w:t xml:space="preserve">. </w:t>
      </w:r>
      <w:proofErr w:type="spellStart"/>
      <w:r w:rsidR="00AF575B" w:rsidRPr="00206B95">
        <w:rPr>
          <w:rFonts w:ascii="Arial" w:hAnsi="Arial" w:cs="Arial"/>
          <w:color w:val="000000"/>
          <w:lang w:val="en-US"/>
        </w:rPr>
        <w:t>Ewura</w:t>
      </w:r>
      <w:proofErr w:type="spellEnd"/>
      <w:r w:rsidR="00AF575B" w:rsidRPr="00206B95">
        <w:rPr>
          <w:rFonts w:ascii="Arial" w:hAnsi="Arial" w:cs="Arial"/>
          <w:color w:val="000000"/>
          <w:lang w:val="en-US"/>
        </w:rPr>
        <w:t xml:space="preserve"> sample was rated by the least percentage, 5.7% of the respondents as ‘very </w:t>
      </w:r>
      <w:proofErr w:type="spellStart"/>
      <w:r w:rsidR="00AF575B" w:rsidRPr="00206B95">
        <w:rPr>
          <w:rFonts w:ascii="Arial" w:hAnsi="Arial" w:cs="Arial"/>
          <w:color w:val="000000"/>
          <w:lang w:val="en-US"/>
        </w:rPr>
        <w:t>mouldable</w:t>
      </w:r>
      <w:proofErr w:type="spellEnd"/>
      <w:r w:rsidR="00AF575B" w:rsidRPr="00206B95">
        <w:rPr>
          <w:rFonts w:ascii="Arial" w:hAnsi="Arial" w:cs="Arial"/>
          <w:color w:val="000000"/>
          <w:lang w:val="en-US"/>
        </w:rPr>
        <w:t xml:space="preserve">’ while 29.4% and 31.6% perceived </w:t>
      </w:r>
      <w:proofErr w:type="spellStart"/>
      <w:r w:rsidR="00AF575B" w:rsidRPr="00206B95">
        <w:rPr>
          <w:rFonts w:ascii="Arial" w:hAnsi="Arial" w:cs="Arial"/>
          <w:color w:val="000000"/>
          <w:lang w:val="en-US"/>
        </w:rPr>
        <w:t>Awana</w:t>
      </w:r>
      <w:proofErr w:type="spellEnd"/>
      <w:r w:rsidR="00AF575B" w:rsidRPr="00206B95">
        <w:rPr>
          <w:rFonts w:ascii="Arial" w:hAnsi="Arial" w:cs="Arial"/>
          <w:color w:val="000000"/>
          <w:lang w:val="en-US"/>
        </w:rPr>
        <w:t xml:space="preserve"> and </w:t>
      </w:r>
      <w:proofErr w:type="spellStart"/>
      <w:r w:rsidR="00AF575B" w:rsidRPr="00206B95">
        <w:rPr>
          <w:rFonts w:ascii="Arial" w:hAnsi="Arial" w:cs="Arial"/>
          <w:color w:val="000000"/>
          <w:lang w:val="en-US"/>
        </w:rPr>
        <w:t>Gbongi</w:t>
      </w:r>
      <w:proofErr w:type="spellEnd"/>
      <w:r w:rsidR="00AF575B" w:rsidRPr="00206B95">
        <w:rPr>
          <w:rFonts w:ascii="Arial" w:hAnsi="Arial" w:cs="Arial"/>
          <w:color w:val="000000"/>
          <w:lang w:val="en-US"/>
        </w:rPr>
        <w:t xml:space="preserve"> </w:t>
      </w:r>
      <w:proofErr w:type="spellStart"/>
      <w:r w:rsidR="00AF575B" w:rsidRPr="00206B95">
        <w:rPr>
          <w:rFonts w:ascii="Arial" w:hAnsi="Arial" w:cs="Arial"/>
          <w:color w:val="000000"/>
          <w:lang w:val="en-US"/>
        </w:rPr>
        <w:t>kamilu</w:t>
      </w:r>
      <w:proofErr w:type="spellEnd"/>
      <w:r w:rsidR="00AF575B" w:rsidRPr="00206B95">
        <w:rPr>
          <w:rFonts w:ascii="Arial" w:hAnsi="Arial" w:cs="Arial"/>
          <w:color w:val="000000"/>
          <w:lang w:val="en-US"/>
        </w:rPr>
        <w:t xml:space="preserve"> as ‘very </w:t>
      </w:r>
      <w:proofErr w:type="spellStart"/>
      <w:r w:rsidR="00AF575B" w:rsidRPr="00206B95">
        <w:rPr>
          <w:rFonts w:ascii="Arial" w:hAnsi="Arial" w:cs="Arial"/>
          <w:color w:val="000000"/>
          <w:lang w:val="en-US"/>
        </w:rPr>
        <w:t>mouldable</w:t>
      </w:r>
      <w:proofErr w:type="spellEnd"/>
      <w:r w:rsidR="00AF575B" w:rsidRPr="00206B95">
        <w:rPr>
          <w:rFonts w:ascii="Arial" w:hAnsi="Arial" w:cs="Arial"/>
          <w:color w:val="000000"/>
          <w:lang w:val="en-US"/>
        </w:rPr>
        <w:t xml:space="preserve">’. </w:t>
      </w:r>
      <w:r w:rsidRPr="00206B95">
        <w:rPr>
          <w:rFonts w:ascii="Arial" w:hAnsi="Arial" w:cs="Arial"/>
          <w:color w:val="000000"/>
          <w:lang w:val="en-US"/>
        </w:rPr>
        <w:t xml:space="preserve">About 34.2% rated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as JAR while 33.3% perceived it as being very </w:t>
      </w:r>
      <w:proofErr w:type="spellStart"/>
      <w:r w:rsidRPr="00206B95">
        <w:rPr>
          <w:rFonts w:ascii="Arial" w:hAnsi="Arial" w:cs="Arial"/>
          <w:color w:val="000000"/>
          <w:lang w:val="en-US"/>
        </w:rPr>
        <w:t>mouldable</w:t>
      </w:r>
      <w:proofErr w:type="spellEnd"/>
      <w:r w:rsidRPr="00206B95">
        <w:rPr>
          <w:rFonts w:ascii="Arial" w:hAnsi="Arial" w:cs="Arial"/>
          <w:color w:val="000000"/>
          <w:lang w:val="en-US"/>
        </w:rPr>
        <w:t>. This pounded yam sample had the highest percentage rating by the consumers in terms of mouldability.</w:t>
      </w:r>
    </w:p>
    <w:p w14:paraId="135376D6" w14:textId="77777777" w:rsidR="0014174A" w:rsidRPr="00206B95" w:rsidRDefault="0014174A" w:rsidP="00206B95">
      <w:pPr>
        <w:spacing w:before="120" w:after="120" w:line="240" w:lineRule="auto"/>
        <w:jc w:val="both"/>
        <w:rPr>
          <w:rFonts w:ascii="Arial" w:hAnsi="Arial" w:cs="Arial"/>
          <w:color w:val="000000"/>
          <w:lang w:val="en-US"/>
        </w:rPr>
      </w:pPr>
    </w:p>
    <w:p w14:paraId="0402B9DA" w14:textId="77777777" w:rsidR="002622A6" w:rsidRPr="00206B95" w:rsidRDefault="0014174A" w:rsidP="00206B95">
      <w:pPr>
        <w:spacing w:before="120" w:after="120" w:line="240" w:lineRule="auto"/>
        <w:jc w:val="both"/>
        <w:rPr>
          <w:rFonts w:ascii="Arial" w:hAnsi="Arial" w:cs="Arial"/>
          <w:color w:val="000000"/>
          <w:lang w:val="en-US"/>
        </w:rPr>
      </w:pPr>
      <w:r w:rsidRPr="00206B95">
        <w:rPr>
          <w:rFonts w:ascii="Arial" w:hAnsi="Arial" w:cs="Arial"/>
          <w:noProof/>
          <w:color w:val="000000"/>
          <w:lang w:val="en-GB" w:eastAsia="en-GB"/>
        </w:rPr>
        <w:drawing>
          <wp:inline distT="0" distB="0" distL="114300" distR="114300" wp14:anchorId="3E8CABBC" wp14:editId="438BB7A2">
            <wp:extent cx="2900516" cy="2152650"/>
            <wp:effectExtent l="0" t="0" r="14605" b="0"/>
            <wp:docPr id="1038"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294CDB" w:rsidRPr="00206B95">
        <w:rPr>
          <w:rFonts w:ascii="Arial" w:hAnsi="Arial" w:cs="Arial"/>
          <w:color w:val="000000"/>
          <w:lang w:val="en-US"/>
        </w:rPr>
        <w:t xml:space="preserve">     </w:t>
      </w:r>
      <w:r w:rsidR="00EF5D65" w:rsidRPr="00206B95">
        <w:rPr>
          <w:rFonts w:ascii="Arial" w:hAnsi="Arial" w:cs="Arial"/>
          <w:noProof/>
          <w:color w:val="000000"/>
          <w:lang w:val="en-GB" w:eastAsia="en-GB"/>
        </w:rPr>
        <w:drawing>
          <wp:inline distT="0" distB="0" distL="114300" distR="114300" wp14:anchorId="1A946CA4" wp14:editId="12E3B57E">
            <wp:extent cx="2919095" cy="2142756"/>
            <wp:effectExtent l="0" t="0" r="14605" b="10160"/>
            <wp:docPr id="1040"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43FF6D2" w14:textId="77777777" w:rsidR="002622A6" w:rsidRPr="00206B95" w:rsidRDefault="00831E0E" w:rsidP="00206B95">
      <w:pPr>
        <w:spacing w:before="120" w:after="120" w:line="240" w:lineRule="auto"/>
        <w:jc w:val="both"/>
        <w:rPr>
          <w:rFonts w:ascii="Arial" w:hAnsi="Arial" w:cs="Arial"/>
          <w:color w:val="000000"/>
          <w:lang w:val="en-US"/>
        </w:rPr>
      </w:pPr>
      <w:r w:rsidRPr="00206B95">
        <w:rPr>
          <w:rFonts w:ascii="Arial" w:hAnsi="Arial" w:cs="Arial"/>
          <w:noProof/>
          <w:color w:val="000000"/>
          <w:lang w:val="en-GB" w:eastAsia="en-GB"/>
        </w:rPr>
        <w:lastRenderedPageBreak/>
        <w:drawing>
          <wp:inline distT="0" distB="0" distL="114300" distR="114300" wp14:anchorId="08540BA6" wp14:editId="621093E5">
            <wp:extent cx="2920180" cy="2162236"/>
            <wp:effectExtent l="0" t="0" r="13970" b="9525"/>
            <wp:docPr id="1042"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294CDB" w:rsidRPr="00206B95">
        <w:rPr>
          <w:rFonts w:ascii="Arial" w:hAnsi="Arial" w:cs="Arial"/>
          <w:color w:val="000000"/>
          <w:lang w:val="en-US"/>
        </w:rPr>
        <w:t xml:space="preserve">     </w:t>
      </w:r>
      <w:r w:rsidR="00294CDB" w:rsidRPr="00206B95">
        <w:rPr>
          <w:rFonts w:ascii="Arial" w:hAnsi="Arial" w:cs="Arial"/>
          <w:noProof/>
          <w:color w:val="000000"/>
          <w:lang w:val="en-GB" w:eastAsia="en-GB"/>
        </w:rPr>
        <w:drawing>
          <wp:inline distT="0" distB="0" distL="114300" distR="114300" wp14:anchorId="548E4D8C" wp14:editId="3106B46C">
            <wp:extent cx="2900045" cy="2172929"/>
            <wp:effectExtent l="0" t="0" r="14605" b="18415"/>
            <wp:docPr id="1044"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AE808BA" w14:textId="77777777" w:rsidR="002622A6" w:rsidRPr="00206B95" w:rsidRDefault="00831E0E" w:rsidP="00206B95">
      <w:pPr>
        <w:spacing w:before="120" w:after="120" w:line="240" w:lineRule="auto"/>
        <w:jc w:val="both"/>
        <w:rPr>
          <w:rFonts w:ascii="Arial" w:hAnsi="Arial" w:cs="Arial"/>
          <w:color w:val="000000"/>
          <w:lang w:val="en-US"/>
        </w:rPr>
      </w:pPr>
      <w:r w:rsidRPr="00206B95">
        <w:rPr>
          <w:rFonts w:ascii="Arial" w:hAnsi="Arial" w:cs="Arial"/>
          <w:noProof/>
          <w:color w:val="000000"/>
          <w:lang w:val="en-GB" w:eastAsia="en-GB"/>
        </w:rPr>
        <w:drawing>
          <wp:inline distT="0" distB="0" distL="114300" distR="114300" wp14:anchorId="611E41F7" wp14:editId="585086FF">
            <wp:extent cx="2831465" cy="2191651"/>
            <wp:effectExtent l="0" t="0" r="6985" b="18415"/>
            <wp:docPr id="1046"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825AFD" w:rsidRPr="00206B95">
        <w:rPr>
          <w:rFonts w:ascii="Arial" w:hAnsi="Arial" w:cs="Arial"/>
          <w:color w:val="000000"/>
          <w:lang w:val="en-US"/>
        </w:rPr>
        <w:t xml:space="preserve">       </w:t>
      </w:r>
      <w:r w:rsidR="00825AFD" w:rsidRPr="00206B95">
        <w:rPr>
          <w:rFonts w:ascii="Arial" w:hAnsi="Arial" w:cs="Arial"/>
          <w:noProof/>
          <w:color w:val="000000"/>
          <w:lang w:val="en-GB" w:eastAsia="en-GB"/>
        </w:rPr>
        <w:drawing>
          <wp:inline distT="0" distB="0" distL="114300" distR="114300" wp14:anchorId="7BDFA146" wp14:editId="5B0CBE0C">
            <wp:extent cx="2969260" cy="2192020"/>
            <wp:effectExtent l="0" t="0" r="2540" b="17780"/>
            <wp:docPr id="1048"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2A3877D" w14:textId="57B70306" w:rsidR="00EF5D65" w:rsidRPr="00206B95" w:rsidRDefault="00EF5D65"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Figure </w:t>
      </w:r>
      <w:r w:rsidR="00C31794" w:rsidRPr="00206B95">
        <w:rPr>
          <w:rFonts w:ascii="Arial" w:hAnsi="Arial" w:cs="Arial"/>
          <w:color w:val="000000"/>
          <w:lang w:val="en-US"/>
        </w:rPr>
        <w:t>4</w:t>
      </w:r>
      <w:r w:rsidRPr="005467C3">
        <w:rPr>
          <w:rFonts w:ascii="Arial" w:hAnsi="Arial" w:cs="Arial"/>
          <w:color w:val="000000"/>
          <w:lang w:val="en-US"/>
        </w:rPr>
        <w:t xml:space="preserve"> Percentage of consumers who scored specific quality characteristics </w:t>
      </w:r>
      <w:r w:rsidRPr="00206B95">
        <w:rPr>
          <w:rFonts w:ascii="Arial" w:hAnsi="Arial" w:cs="Arial"/>
          <w:color w:val="000000"/>
          <w:lang w:val="en-US"/>
        </w:rPr>
        <w:t>in Osun State</w:t>
      </w:r>
    </w:p>
    <w:p w14:paraId="25A4AF26" w14:textId="77777777" w:rsidR="0014174A" w:rsidRPr="00206B95" w:rsidRDefault="0014174A" w:rsidP="00206B95">
      <w:pPr>
        <w:spacing w:before="120" w:after="120" w:line="240" w:lineRule="auto"/>
        <w:jc w:val="both"/>
        <w:rPr>
          <w:rFonts w:ascii="Arial" w:hAnsi="Arial" w:cs="Arial"/>
          <w:color w:val="000000"/>
          <w:lang w:val="en-US"/>
        </w:rPr>
      </w:pPr>
    </w:p>
    <w:p w14:paraId="39E01B7F" w14:textId="3CDF6EFE" w:rsidR="002622A6" w:rsidRPr="00206B95" w:rsidRDefault="009F4EA1"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Stickiness of the pounded yam samples as perceived by the respondents shows that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was ‘not sticky’ to the fingers as it had the least percentage, 10.6%, rating as ‘not sticky’ while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had the highest percentage by 39.3% of the respondents followed by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and </w:t>
      </w:r>
      <w:proofErr w:type="spellStart"/>
      <w:r w:rsidRPr="00206B95">
        <w:rPr>
          <w:rFonts w:ascii="Arial" w:hAnsi="Arial" w:cs="Arial"/>
          <w:color w:val="000000"/>
          <w:lang w:val="en-US"/>
        </w:rPr>
        <w:t>Awana</w:t>
      </w:r>
      <w:proofErr w:type="spellEnd"/>
      <w:r w:rsidRPr="00206B95">
        <w:rPr>
          <w:rFonts w:ascii="Arial" w:hAnsi="Arial" w:cs="Arial"/>
          <w:color w:val="000000"/>
          <w:lang w:val="en-US"/>
        </w:rPr>
        <w:t xml:space="preserve"> with 27.2% and 23.0% respectively. About 31.6% rated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as JAR stickiness, while 29.9%, 29.2% and 9.4% perceived </w:t>
      </w:r>
      <w:proofErr w:type="spellStart"/>
      <w:r w:rsidR="00E743CA" w:rsidRPr="00206B95">
        <w:rPr>
          <w:rFonts w:ascii="Arial" w:hAnsi="Arial" w:cs="Arial"/>
          <w:color w:val="000000"/>
          <w:lang w:val="en-US"/>
        </w:rPr>
        <w:t>Gbongi</w:t>
      </w:r>
      <w:proofErr w:type="spellEnd"/>
      <w:r w:rsidR="00E743CA" w:rsidRPr="00206B95">
        <w:rPr>
          <w:rFonts w:ascii="Arial" w:hAnsi="Arial" w:cs="Arial"/>
          <w:color w:val="000000"/>
          <w:lang w:val="en-US"/>
        </w:rPr>
        <w:t xml:space="preserve"> </w:t>
      </w:r>
      <w:proofErr w:type="spellStart"/>
      <w:r w:rsidR="00E743CA" w:rsidRPr="00206B95">
        <w:rPr>
          <w:rFonts w:ascii="Arial" w:hAnsi="Arial" w:cs="Arial"/>
          <w:color w:val="000000"/>
          <w:lang w:val="en-US"/>
        </w:rPr>
        <w:t>kamilu</w:t>
      </w:r>
      <w:proofErr w:type="spellEnd"/>
      <w:r w:rsidR="00E743CA" w:rsidRPr="00206B95">
        <w:rPr>
          <w:rFonts w:ascii="Arial" w:hAnsi="Arial" w:cs="Arial"/>
          <w:color w:val="000000"/>
          <w:lang w:val="en-US"/>
        </w:rPr>
        <w:t xml:space="preserve">, </w:t>
      </w:r>
      <w:proofErr w:type="spellStart"/>
      <w:r w:rsidR="00E743CA" w:rsidRPr="00206B95">
        <w:rPr>
          <w:rFonts w:ascii="Arial" w:hAnsi="Arial" w:cs="Arial"/>
          <w:color w:val="000000"/>
          <w:lang w:val="en-US"/>
        </w:rPr>
        <w:t>Awana</w:t>
      </w:r>
      <w:proofErr w:type="spellEnd"/>
      <w:r w:rsidR="00E743CA" w:rsidRPr="00206B95">
        <w:rPr>
          <w:rFonts w:ascii="Arial" w:hAnsi="Arial" w:cs="Arial"/>
          <w:color w:val="000000"/>
          <w:lang w:val="en-US"/>
        </w:rPr>
        <w:t xml:space="preserve"> and </w:t>
      </w:r>
      <w:proofErr w:type="spellStart"/>
      <w:r w:rsidR="00E743CA" w:rsidRPr="00206B95">
        <w:rPr>
          <w:rFonts w:ascii="Arial" w:hAnsi="Arial" w:cs="Arial"/>
          <w:color w:val="000000"/>
          <w:lang w:val="en-US"/>
        </w:rPr>
        <w:t>Ewura</w:t>
      </w:r>
      <w:proofErr w:type="spellEnd"/>
      <w:r w:rsidR="00E743CA" w:rsidRPr="00206B95">
        <w:rPr>
          <w:rFonts w:ascii="Arial" w:hAnsi="Arial" w:cs="Arial"/>
          <w:color w:val="000000"/>
          <w:lang w:val="en-US"/>
        </w:rPr>
        <w:t xml:space="preserve"> as JAR sticky. </w:t>
      </w:r>
      <w:proofErr w:type="spellStart"/>
      <w:r w:rsidR="00E743CA" w:rsidRPr="00206B95">
        <w:rPr>
          <w:rFonts w:ascii="Arial" w:hAnsi="Arial" w:cs="Arial"/>
          <w:color w:val="000000"/>
          <w:lang w:val="en-US"/>
        </w:rPr>
        <w:t>Gbongi</w:t>
      </w:r>
      <w:proofErr w:type="spellEnd"/>
      <w:r w:rsidR="00E743CA" w:rsidRPr="00206B95">
        <w:rPr>
          <w:rFonts w:ascii="Arial" w:hAnsi="Arial" w:cs="Arial"/>
          <w:color w:val="000000"/>
          <w:lang w:val="en-US"/>
        </w:rPr>
        <w:t xml:space="preserve"> </w:t>
      </w:r>
      <w:proofErr w:type="spellStart"/>
      <w:r w:rsidR="00E743CA" w:rsidRPr="00206B95">
        <w:rPr>
          <w:rFonts w:ascii="Arial" w:hAnsi="Arial" w:cs="Arial"/>
          <w:color w:val="000000"/>
          <w:lang w:val="en-US"/>
        </w:rPr>
        <w:t>kamilu</w:t>
      </w:r>
      <w:proofErr w:type="spellEnd"/>
      <w:r w:rsidR="00E743CA" w:rsidRPr="00206B95">
        <w:rPr>
          <w:rFonts w:ascii="Arial" w:hAnsi="Arial" w:cs="Arial"/>
          <w:color w:val="000000"/>
          <w:lang w:val="en-US"/>
        </w:rPr>
        <w:t xml:space="preserve"> had the least 13.2% ‘very sticky’ perception while </w:t>
      </w:r>
      <w:proofErr w:type="spellStart"/>
      <w:r w:rsidR="00E743CA" w:rsidRPr="00206B95">
        <w:rPr>
          <w:rFonts w:ascii="Arial" w:hAnsi="Arial" w:cs="Arial"/>
          <w:color w:val="000000"/>
          <w:lang w:val="en-US"/>
        </w:rPr>
        <w:t>Awana</w:t>
      </w:r>
      <w:proofErr w:type="spellEnd"/>
      <w:r w:rsidR="00E743CA" w:rsidRPr="00206B95">
        <w:rPr>
          <w:rFonts w:ascii="Arial" w:hAnsi="Arial" w:cs="Arial"/>
          <w:color w:val="000000"/>
          <w:lang w:val="en-US"/>
        </w:rPr>
        <w:t xml:space="preserve">, </w:t>
      </w:r>
      <w:proofErr w:type="spellStart"/>
      <w:r w:rsidR="00E743CA" w:rsidRPr="00206B95">
        <w:rPr>
          <w:rFonts w:ascii="Arial" w:hAnsi="Arial" w:cs="Arial"/>
          <w:color w:val="000000"/>
          <w:lang w:val="en-US"/>
        </w:rPr>
        <w:t>Ewura</w:t>
      </w:r>
      <w:proofErr w:type="spellEnd"/>
      <w:r w:rsidR="00E743CA" w:rsidRPr="00206B95">
        <w:rPr>
          <w:rFonts w:ascii="Arial" w:hAnsi="Arial" w:cs="Arial"/>
          <w:color w:val="000000"/>
          <w:lang w:val="en-US"/>
        </w:rPr>
        <w:t xml:space="preserve"> and </w:t>
      </w:r>
      <w:proofErr w:type="spellStart"/>
      <w:r w:rsidR="00E743CA" w:rsidRPr="00206B95">
        <w:rPr>
          <w:rFonts w:ascii="Arial" w:hAnsi="Arial" w:cs="Arial"/>
          <w:color w:val="000000"/>
          <w:lang w:val="en-US"/>
        </w:rPr>
        <w:t>Lasinrin</w:t>
      </w:r>
      <w:proofErr w:type="spellEnd"/>
      <w:r w:rsidR="00E743CA" w:rsidRPr="00206B95">
        <w:rPr>
          <w:rFonts w:ascii="Arial" w:hAnsi="Arial" w:cs="Arial"/>
          <w:color w:val="000000"/>
          <w:lang w:val="en-US"/>
        </w:rPr>
        <w:t xml:space="preserve"> had 15.7%, 31.4% and 39.7% of the </w:t>
      </w:r>
      <w:r w:rsidR="00B673F5" w:rsidRPr="00206B95">
        <w:rPr>
          <w:rFonts w:ascii="Arial" w:hAnsi="Arial" w:cs="Arial"/>
          <w:color w:val="000000"/>
          <w:lang w:val="en-US"/>
        </w:rPr>
        <w:t>respondents’</w:t>
      </w:r>
      <w:r w:rsidR="00E743CA" w:rsidRPr="00206B95">
        <w:rPr>
          <w:rFonts w:ascii="Arial" w:hAnsi="Arial" w:cs="Arial"/>
          <w:color w:val="000000"/>
          <w:lang w:val="en-US"/>
        </w:rPr>
        <w:t xml:space="preserve"> perception as ‘very sticky’.</w:t>
      </w:r>
    </w:p>
    <w:p w14:paraId="658BB70B" w14:textId="77777777" w:rsidR="00E743CA" w:rsidRPr="00206B95" w:rsidRDefault="00E743CA" w:rsidP="00206B95">
      <w:pPr>
        <w:spacing w:before="120" w:after="120" w:line="240" w:lineRule="auto"/>
        <w:jc w:val="both"/>
        <w:rPr>
          <w:rFonts w:ascii="Arial" w:hAnsi="Arial" w:cs="Arial"/>
          <w:color w:val="000000"/>
          <w:lang w:val="en-US"/>
        </w:rPr>
      </w:pPr>
      <w:proofErr w:type="spellStart"/>
      <w:r w:rsidRPr="00206B95">
        <w:rPr>
          <w:rFonts w:ascii="Arial" w:hAnsi="Arial" w:cs="Arial"/>
          <w:color w:val="000000"/>
          <w:lang w:val="en-US"/>
        </w:rPr>
        <w:t>Awana</w:t>
      </w:r>
      <w:proofErr w:type="spellEnd"/>
      <w:r w:rsidRPr="00206B95">
        <w:rPr>
          <w:rFonts w:ascii="Arial" w:hAnsi="Arial" w:cs="Arial"/>
          <w:color w:val="000000"/>
          <w:lang w:val="en-US"/>
        </w:rPr>
        <w:t xml:space="preserve"> was perceived as ‘very smooth’ by 31.1% of the respondents followed by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and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by 29.9%, 29.5%, and 9.5% consumers respectively.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was rated ‘not smooth enough’ by 7.2% of the respondents while 27.8%, 30.9% and 34.0% of the respondents rated </w:t>
      </w:r>
      <w:proofErr w:type="spellStart"/>
      <w:r w:rsidRPr="00206B95">
        <w:rPr>
          <w:rFonts w:ascii="Arial" w:hAnsi="Arial" w:cs="Arial"/>
          <w:color w:val="000000"/>
          <w:lang w:val="en-US"/>
        </w:rPr>
        <w:t>Awana</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ang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as ‘not smooth enough’. However, the smoothness of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pounded yam sample was perceived JAR by 58.3% of the respondents.</w:t>
      </w:r>
    </w:p>
    <w:p w14:paraId="3BFA0E04" w14:textId="77777777" w:rsidR="00E743CA" w:rsidRPr="00206B95" w:rsidRDefault="00E743CA"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About 4.9%, 19.7%, 25.7% and 49.7% perceived </w:t>
      </w:r>
      <w:r w:rsidR="002717B2" w:rsidRPr="00206B95">
        <w:rPr>
          <w:rFonts w:ascii="Arial" w:hAnsi="Arial" w:cs="Arial"/>
          <w:color w:val="000000"/>
          <w:lang w:val="en-US"/>
        </w:rPr>
        <w:t xml:space="preserve">pounded yam samples, </w:t>
      </w:r>
      <w:proofErr w:type="spellStart"/>
      <w:r w:rsidR="002717B2" w:rsidRPr="00206B95">
        <w:rPr>
          <w:rFonts w:ascii="Arial" w:hAnsi="Arial" w:cs="Arial"/>
          <w:color w:val="000000"/>
          <w:lang w:val="en-US"/>
        </w:rPr>
        <w:t>Gbongi</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kamilu</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Lasinrin</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Awana</w:t>
      </w:r>
      <w:proofErr w:type="spellEnd"/>
      <w:r w:rsidR="002717B2" w:rsidRPr="00206B95">
        <w:rPr>
          <w:rFonts w:ascii="Arial" w:hAnsi="Arial" w:cs="Arial"/>
          <w:color w:val="000000"/>
          <w:lang w:val="en-US"/>
        </w:rPr>
        <w:t xml:space="preserve"> and </w:t>
      </w:r>
      <w:proofErr w:type="spellStart"/>
      <w:r w:rsidR="002717B2" w:rsidRPr="00206B95">
        <w:rPr>
          <w:rFonts w:ascii="Arial" w:hAnsi="Arial" w:cs="Arial"/>
          <w:color w:val="000000"/>
          <w:lang w:val="en-US"/>
        </w:rPr>
        <w:t>Ewura</w:t>
      </w:r>
      <w:proofErr w:type="spellEnd"/>
      <w:r w:rsidR="002717B2" w:rsidRPr="00206B95">
        <w:rPr>
          <w:rFonts w:ascii="Arial" w:hAnsi="Arial" w:cs="Arial"/>
          <w:color w:val="000000"/>
          <w:lang w:val="en-US"/>
        </w:rPr>
        <w:t xml:space="preserve"> respectively as ‘too hard’ while 8.4%, 22.1%, 25.3% and 44.2% perceived </w:t>
      </w:r>
      <w:proofErr w:type="spellStart"/>
      <w:r w:rsidR="002717B2" w:rsidRPr="00206B95">
        <w:rPr>
          <w:rFonts w:ascii="Arial" w:hAnsi="Arial" w:cs="Arial"/>
          <w:color w:val="000000"/>
          <w:lang w:val="en-US"/>
        </w:rPr>
        <w:t>Awana</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Gbongi</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kamilu</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Lasinrin</w:t>
      </w:r>
      <w:proofErr w:type="spellEnd"/>
      <w:r w:rsidR="002717B2" w:rsidRPr="00206B95">
        <w:rPr>
          <w:rFonts w:ascii="Arial" w:hAnsi="Arial" w:cs="Arial"/>
          <w:color w:val="000000"/>
          <w:lang w:val="en-US"/>
        </w:rPr>
        <w:t xml:space="preserve"> and </w:t>
      </w:r>
      <w:proofErr w:type="spellStart"/>
      <w:r w:rsidR="002717B2" w:rsidRPr="00206B95">
        <w:rPr>
          <w:rFonts w:ascii="Arial" w:hAnsi="Arial" w:cs="Arial"/>
          <w:color w:val="000000"/>
          <w:lang w:val="en-US"/>
        </w:rPr>
        <w:t>Ewura</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respctively</w:t>
      </w:r>
      <w:proofErr w:type="spellEnd"/>
      <w:r w:rsidR="002717B2" w:rsidRPr="00206B95">
        <w:rPr>
          <w:rFonts w:ascii="Arial" w:hAnsi="Arial" w:cs="Arial"/>
          <w:color w:val="000000"/>
          <w:lang w:val="en-US"/>
        </w:rPr>
        <w:t xml:space="preserve"> as ‘too soft’. Only 8.9%, 27.3%, 28.3% and 35.5% of the respondents perceived </w:t>
      </w:r>
      <w:proofErr w:type="spellStart"/>
      <w:r w:rsidR="002717B2" w:rsidRPr="00206B95">
        <w:rPr>
          <w:rFonts w:ascii="Arial" w:hAnsi="Arial" w:cs="Arial"/>
          <w:color w:val="000000"/>
          <w:lang w:val="en-US"/>
        </w:rPr>
        <w:t>Ewura</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Lasinrin</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Awana</w:t>
      </w:r>
      <w:proofErr w:type="spellEnd"/>
      <w:r w:rsidR="002717B2" w:rsidRPr="00206B95">
        <w:rPr>
          <w:rFonts w:ascii="Arial" w:hAnsi="Arial" w:cs="Arial"/>
          <w:color w:val="000000"/>
          <w:lang w:val="en-US"/>
        </w:rPr>
        <w:t xml:space="preserve"> and </w:t>
      </w:r>
      <w:proofErr w:type="spellStart"/>
      <w:r w:rsidR="002717B2" w:rsidRPr="00206B95">
        <w:rPr>
          <w:rFonts w:ascii="Arial" w:hAnsi="Arial" w:cs="Arial"/>
          <w:color w:val="000000"/>
          <w:lang w:val="en-US"/>
        </w:rPr>
        <w:t>Gbongi</w:t>
      </w:r>
      <w:proofErr w:type="spellEnd"/>
      <w:r w:rsidR="002717B2" w:rsidRPr="00206B95">
        <w:rPr>
          <w:rFonts w:ascii="Arial" w:hAnsi="Arial" w:cs="Arial"/>
          <w:color w:val="000000"/>
          <w:lang w:val="en-US"/>
        </w:rPr>
        <w:t xml:space="preserve"> </w:t>
      </w:r>
      <w:proofErr w:type="spellStart"/>
      <w:r w:rsidR="002717B2" w:rsidRPr="00206B95">
        <w:rPr>
          <w:rFonts w:ascii="Arial" w:hAnsi="Arial" w:cs="Arial"/>
          <w:color w:val="000000"/>
          <w:lang w:val="en-US"/>
        </w:rPr>
        <w:t>kamilu</w:t>
      </w:r>
      <w:proofErr w:type="spellEnd"/>
      <w:r w:rsidR="002717B2" w:rsidRPr="00206B95">
        <w:rPr>
          <w:rFonts w:ascii="Arial" w:hAnsi="Arial" w:cs="Arial"/>
          <w:color w:val="000000"/>
          <w:lang w:val="en-US"/>
        </w:rPr>
        <w:t xml:space="preserve"> respectively as JAR soft. </w:t>
      </w:r>
    </w:p>
    <w:p w14:paraId="02F89450" w14:textId="77777777" w:rsidR="002717B2" w:rsidRPr="00206B95" w:rsidRDefault="002717B2"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The </w:t>
      </w:r>
      <w:proofErr w:type="spellStart"/>
      <w:r w:rsidRPr="00206B95">
        <w:rPr>
          <w:rFonts w:ascii="Arial" w:hAnsi="Arial" w:cs="Arial"/>
          <w:color w:val="000000"/>
          <w:lang w:val="en-US"/>
        </w:rPr>
        <w:t>colour</w:t>
      </w:r>
      <w:proofErr w:type="spellEnd"/>
      <w:r w:rsidRPr="00206B95">
        <w:rPr>
          <w:rFonts w:ascii="Arial" w:hAnsi="Arial" w:cs="Arial"/>
          <w:color w:val="000000"/>
          <w:lang w:val="en-US"/>
        </w:rPr>
        <w:t xml:space="preserve"> of the pounded yam samples was perceived JAR by the highest percentage, 30.3% of the respondents in pounded yam sample,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kamliu</w:t>
      </w:r>
      <w:proofErr w:type="spellEnd"/>
      <w:r w:rsidRPr="00206B95">
        <w:rPr>
          <w:rFonts w:ascii="Arial" w:hAnsi="Arial" w:cs="Arial"/>
          <w:color w:val="000000"/>
          <w:lang w:val="en-US"/>
        </w:rPr>
        <w:t xml:space="preserve"> followed closely by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with 29.2% rating. This could be due to the white </w:t>
      </w:r>
      <w:proofErr w:type="spellStart"/>
      <w:r w:rsidRPr="00206B95">
        <w:rPr>
          <w:rFonts w:ascii="Arial" w:hAnsi="Arial" w:cs="Arial"/>
          <w:color w:val="000000"/>
          <w:lang w:val="en-US"/>
        </w:rPr>
        <w:t>colour</w:t>
      </w:r>
      <w:proofErr w:type="spellEnd"/>
      <w:r w:rsidRPr="00206B95">
        <w:rPr>
          <w:rFonts w:ascii="Arial" w:hAnsi="Arial" w:cs="Arial"/>
          <w:color w:val="000000"/>
          <w:lang w:val="en-US"/>
        </w:rPr>
        <w:t xml:space="preserve"> of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and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being a yellow yam variety. The pounded yam samples perceived as ‘too dark’ by the larger percentage, 57.2% of the respondents was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while only 9.0% perceived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as ‘too dark’. </w:t>
      </w:r>
      <w:r w:rsidR="005D1CBF" w:rsidRPr="00206B95">
        <w:rPr>
          <w:rFonts w:ascii="Arial" w:hAnsi="Arial" w:cs="Arial"/>
          <w:color w:val="000000"/>
          <w:lang w:val="en-US"/>
        </w:rPr>
        <w:t xml:space="preserve">However, </w:t>
      </w:r>
      <w:proofErr w:type="spellStart"/>
      <w:r w:rsidR="005D1CBF" w:rsidRPr="00206B95">
        <w:rPr>
          <w:rFonts w:ascii="Arial" w:hAnsi="Arial" w:cs="Arial"/>
          <w:color w:val="000000"/>
          <w:lang w:val="en-US"/>
        </w:rPr>
        <w:t>Lasinrin</w:t>
      </w:r>
      <w:proofErr w:type="spellEnd"/>
      <w:r w:rsidR="005D1CBF" w:rsidRPr="00206B95">
        <w:rPr>
          <w:rFonts w:ascii="Arial" w:hAnsi="Arial" w:cs="Arial"/>
          <w:color w:val="000000"/>
          <w:lang w:val="en-US"/>
        </w:rPr>
        <w:t xml:space="preserve"> was perceived ‘not dark’ by 28.6% of the respondents with </w:t>
      </w:r>
      <w:proofErr w:type="spellStart"/>
      <w:r w:rsidR="005D1CBF" w:rsidRPr="00206B95">
        <w:rPr>
          <w:rFonts w:ascii="Arial" w:hAnsi="Arial" w:cs="Arial"/>
          <w:color w:val="000000"/>
          <w:lang w:val="en-US"/>
        </w:rPr>
        <w:t>Gbongi</w:t>
      </w:r>
      <w:proofErr w:type="spellEnd"/>
      <w:r w:rsidR="005D1CBF" w:rsidRPr="00206B95">
        <w:rPr>
          <w:rFonts w:ascii="Arial" w:hAnsi="Arial" w:cs="Arial"/>
          <w:color w:val="000000"/>
          <w:lang w:val="en-US"/>
        </w:rPr>
        <w:t xml:space="preserve"> </w:t>
      </w:r>
      <w:proofErr w:type="spellStart"/>
      <w:r w:rsidR="005D1CBF" w:rsidRPr="00206B95">
        <w:rPr>
          <w:rFonts w:ascii="Arial" w:hAnsi="Arial" w:cs="Arial"/>
          <w:color w:val="000000"/>
          <w:lang w:val="en-US"/>
        </w:rPr>
        <w:t>kamilu</w:t>
      </w:r>
      <w:proofErr w:type="spellEnd"/>
      <w:r w:rsidR="005D1CBF" w:rsidRPr="00206B95">
        <w:rPr>
          <w:rFonts w:ascii="Arial" w:hAnsi="Arial" w:cs="Arial"/>
          <w:color w:val="000000"/>
          <w:lang w:val="en-US"/>
        </w:rPr>
        <w:t xml:space="preserve"> having the rating ‘not dark’ by the least percentage, 22.1% of the </w:t>
      </w:r>
      <w:proofErr w:type="spellStart"/>
      <w:r w:rsidR="005D1CBF" w:rsidRPr="00206B95">
        <w:rPr>
          <w:rFonts w:ascii="Arial" w:hAnsi="Arial" w:cs="Arial"/>
          <w:color w:val="000000"/>
          <w:lang w:val="en-US"/>
        </w:rPr>
        <w:t>respodents</w:t>
      </w:r>
      <w:proofErr w:type="spellEnd"/>
      <w:r w:rsidR="005D1CBF" w:rsidRPr="00206B95">
        <w:rPr>
          <w:rFonts w:ascii="Arial" w:hAnsi="Arial" w:cs="Arial"/>
          <w:color w:val="000000"/>
          <w:lang w:val="en-US"/>
        </w:rPr>
        <w:t>.</w:t>
      </w:r>
    </w:p>
    <w:p w14:paraId="155E60E9" w14:textId="29CC1A41" w:rsidR="005D1CBF" w:rsidRPr="00206B95" w:rsidRDefault="005D1CBF"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lastRenderedPageBreak/>
        <w:t xml:space="preserve">The pounded yam samples were perceived JAR stretchable by 5.7%, 30.7%, 31.0% and 32.8% of the respondents in samples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Awana</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Pr="00206B95">
        <w:rPr>
          <w:rFonts w:ascii="Arial" w:hAnsi="Arial" w:cs="Arial"/>
          <w:color w:val="000000"/>
          <w:lang w:val="en-US"/>
        </w:rPr>
        <w:t xml:space="preserve"> and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respectively. However, about 63.5% and 12.5% of the respondents perceived </w:t>
      </w:r>
      <w:proofErr w:type="spellStart"/>
      <w:r w:rsidRPr="00206B95">
        <w:rPr>
          <w:rFonts w:ascii="Arial" w:hAnsi="Arial" w:cs="Arial"/>
          <w:color w:val="000000"/>
          <w:lang w:val="en-US"/>
        </w:rPr>
        <w:t>Lasinrin</w:t>
      </w:r>
      <w:proofErr w:type="spellEnd"/>
      <w:r w:rsidRPr="00206B95">
        <w:rPr>
          <w:rFonts w:ascii="Arial" w:hAnsi="Arial" w:cs="Arial"/>
          <w:color w:val="000000"/>
          <w:lang w:val="en-US"/>
        </w:rPr>
        <w:t xml:space="preserve"> as ‘too stretchable’ and ‘not stretchable enough’ respectively. </w:t>
      </w:r>
      <w:proofErr w:type="spellStart"/>
      <w:r w:rsidRPr="00206B95">
        <w:rPr>
          <w:rFonts w:ascii="Arial" w:hAnsi="Arial" w:cs="Arial"/>
          <w:color w:val="000000"/>
          <w:lang w:val="en-US"/>
        </w:rPr>
        <w:t>Ewura</w:t>
      </w:r>
      <w:proofErr w:type="spellEnd"/>
      <w:r w:rsidRPr="00206B95">
        <w:rPr>
          <w:rFonts w:ascii="Arial" w:hAnsi="Arial" w:cs="Arial"/>
          <w:color w:val="000000"/>
          <w:lang w:val="en-US"/>
        </w:rPr>
        <w:t xml:space="preserve"> had the largest percentage of the </w:t>
      </w:r>
      <w:r w:rsidR="00B673F5" w:rsidRPr="00206B95">
        <w:rPr>
          <w:rFonts w:ascii="Arial" w:hAnsi="Arial" w:cs="Arial"/>
          <w:color w:val="000000"/>
          <w:lang w:val="en-US"/>
        </w:rPr>
        <w:t>respondents’</w:t>
      </w:r>
      <w:r w:rsidRPr="00206B95">
        <w:rPr>
          <w:rFonts w:ascii="Arial" w:hAnsi="Arial" w:cs="Arial"/>
          <w:color w:val="000000"/>
          <w:lang w:val="en-US"/>
        </w:rPr>
        <w:t xml:space="preserve"> perception as ‘not stretchable’ pounded yam.</w:t>
      </w:r>
    </w:p>
    <w:p w14:paraId="21EDA6E0" w14:textId="77777777" w:rsidR="002622A6" w:rsidRPr="005467C3" w:rsidRDefault="00831E0E" w:rsidP="00A956D1">
      <w:pPr>
        <w:pStyle w:val="Titre2"/>
      </w:pPr>
      <w:bookmarkStart w:id="24" w:name="_Toc109308849"/>
      <w:r w:rsidRPr="005467C3">
        <w:t>Check All That Apply (CATA) test</w:t>
      </w:r>
      <w:bookmarkEnd w:id="24"/>
    </w:p>
    <w:p w14:paraId="3527B578" w14:textId="6895D620" w:rsidR="002622A6" w:rsidRPr="00206B95" w:rsidRDefault="00831E0E"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The objective of the CATA test was to show the relationship between hedonic </w:t>
      </w:r>
      <w:r w:rsidR="00EC3E3C" w:rsidRPr="00206B95">
        <w:rPr>
          <w:rFonts w:ascii="Arial" w:hAnsi="Arial" w:cs="Arial"/>
          <w:color w:val="000000"/>
          <w:lang w:val="en-US"/>
        </w:rPr>
        <w:t xml:space="preserve">overall </w:t>
      </w:r>
      <w:r w:rsidRPr="00206B95">
        <w:rPr>
          <w:rFonts w:ascii="Arial" w:hAnsi="Arial" w:cs="Arial"/>
          <w:color w:val="000000"/>
          <w:lang w:val="en-US"/>
        </w:rPr>
        <w:t xml:space="preserve">liking scores for each </w:t>
      </w:r>
      <w:r w:rsidR="00EC3E3C" w:rsidRPr="00206B95">
        <w:rPr>
          <w:rFonts w:ascii="Arial" w:hAnsi="Arial" w:cs="Arial"/>
          <w:color w:val="000000"/>
          <w:lang w:val="en-US"/>
        </w:rPr>
        <w:t xml:space="preserve">pounded </w:t>
      </w:r>
      <w:r w:rsidRPr="00206B95">
        <w:rPr>
          <w:rFonts w:ascii="Arial" w:hAnsi="Arial" w:cs="Arial"/>
          <w:color w:val="000000"/>
          <w:lang w:val="en-US"/>
        </w:rPr>
        <w:t xml:space="preserve">yam sample and the frequencies of citation of each CATA sensory characteristic by all the consumers. </w:t>
      </w:r>
      <w:r w:rsidRPr="005467C3">
        <w:rPr>
          <w:rFonts w:ascii="Arial" w:hAnsi="Arial" w:cs="Arial"/>
          <w:color w:val="000000"/>
          <w:lang w:val="en-US"/>
        </w:rPr>
        <w:t xml:space="preserve">After scoring the </w:t>
      </w:r>
      <w:r w:rsidR="00EC3E3C">
        <w:rPr>
          <w:rFonts w:ascii="Arial" w:hAnsi="Arial" w:cs="Arial"/>
          <w:color w:val="000000"/>
          <w:lang w:val="en-US"/>
        </w:rPr>
        <w:t>o</w:t>
      </w:r>
      <w:r w:rsidR="00EC3E3C" w:rsidRPr="005467C3">
        <w:rPr>
          <w:rFonts w:ascii="Arial" w:hAnsi="Arial" w:cs="Arial"/>
          <w:color w:val="000000"/>
          <w:lang w:val="en-US"/>
        </w:rPr>
        <w:t xml:space="preserve">verall </w:t>
      </w:r>
      <w:r w:rsidRPr="005467C3">
        <w:rPr>
          <w:rFonts w:ascii="Arial" w:hAnsi="Arial" w:cs="Arial"/>
          <w:color w:val="000000"/>
          <w:lang w:val="en-US"/>
        </w:rPr>
        <w:t>liking and the perception of some specific sensory characteristics, consumers choose the most a</w:t>
      </w:r>
      <w:r w:rsidR="005B1BAB">
        <w:rPr>
          <w:rFonts w:ascii="Arial" w:hAnsi="Arial" w:cs="Arial"/>
          <w:color w:val="000000"/>
          <w:lang w:val="en-US"/>
        </w:rPr>
        <w:t xml:space="preserve">ppropriate terms among about </w:t>
      </w:r>
      <w:r w:rsidRPr="005467C3">
        <w:rPr>
          <w:rFonts w:ascii="Arial" w:hAnsi="Arial" w:cs="Arial"/>
          <w:color w:val="000000"/>
          <w:lang w:val="en-US"/>
        </w:rPr>
        <w:t>25</w:t>
      </w:r>
      <w:r w:rsidR="005B1BAB">
        <w:rPr>
          <w:rFonts w:ascii="Arial" w:hAnsi="Arial" w:cs="Arial"/>
          <w:color w:val="000000"/>
          <w:lang w:val="en-US"/>
        </w:rPr>
        <w:t xml:space="preserve"> or more </w:t>
      </w:r>
      <w:r w:rsidRPr="005467C3">
        <w:rPr>
          <w:rFonts w:ascii="Arial" w:hAnsi="Arial" w:cs="Arial"/>
          <w:color w:val="000000"/>
          <w:lang w:val="en-US"/>
        </w:rPr>
        <w:t xml:space="preserve">sensory characteristics that better described each of the </w:t>
      </w:r>
      <w:r w:rsidR="00EC3E3C">
        <w:rPr>
          <w:rFonts w:ascii="Arial" w:hAnsi="Arial" w:cs="Arial"/>
          <w:color w:val="000000"/>
          <w:lang w:val="en-US"/>
        </w:rPr>
        <w:t>p</w:t>
      </w:r>
      <w:r w:rsidR="00EC3E3C" w:rsidRPr="005467C3">
        <w:rPr>
          <w:rFonts w:ascii="Arial" w:hAnsi="Arial" w:cs="Arial"/>
          <w:color w:val="000000"/>
          <w:lang w:val="en-US"/>
        </w:rPr>
        <w:t xml:space="preserve">ounded </w:t>
      </w:r>
      <w:r w:rsidRPr="005467C3">
        <w:rPr>
          <w:rFonts w:ascii="Arial" w:hAnsi="Arial" w:cs="Arial"/>
          <w:color w:val="000000"/>
          <w:lang w:val="en-US"/>
        </w:rPr>
        <w:t>yam sample</w:t>
      </w:r>
      <w:r w:rsidR="005B1BAB">
        <w:rPr>
          <w:rFonts w:ascii="Arial" w:hAnsi="Arial" w:cs="Arial"/>
          <w:color w:val="000000"/>
          <w:lang w:val="en-US"/>
        </w:rPr>
        <w:t>s</w:t>
      </w:r>
      <w:r w:rsidRPr="005467C3">
        <w:rPr>
          <w:rFonts w:ascii="Arial" w:hAnsi="Arial" w:cs="Arial"/>
          <w:color w:val="000000"/>
          <w:lang w:val="en-US"/>
        </w:rPr>
        <w:t xml:space="preserve">. </w:t>
      </w:r>
    </w:p>
    <w:p w14:paraId="4F698B1E" w14:textId="77777777" w:rsidR="002622A6" w:rsidRPr="005467C3" w:rsidRDefault="00831E0E"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t>The frequency of citations given by consumers to describe each Pounded yam sample were calcula</w:t>
      </w:r>
      <w:r w:rsidR="005B1BAB">
        <w:rPr>
          <w:rFonts w:ascii="Arial" w:hAnsi="Arial" w:cs="Arial"/>
          <w:color w:val="000000"/>
          <w:lang w:val="en-US"/>
        </w:rPr>
        <w:t>ted and presented in Table 6</w:t>
      </w:r>
      <w:r w:rsidRPr="005467C3">
        <w:rPr>
          <w:rFonts w:ascii="Arial" w:hAnsi="Arial" w:cs="Arial"/>
          <w:color w:val="000000"/>
          <w:lang w:val="en-US"/>
        </w:rPr>
        <w:t>. The sensory characteristics most frequently cited by the consumers such as ‘no lumps’, ‘not sticky’, ‘sweet taste’, ‘white’, ‘soft’, ‘</w:t>
      </w:r>
      <w:proofErr w:type="spellStart"/>
      <w:r w:rsidRPr="005467C3">
        <w:rPr>
          <w:rFonts w:ascii="Arial" w:hAnsi="Arial" w:cs="Arial"/>
          <w:color w:val="000000"/>
          <w:lang w:val="en-US"/>
        </w:rPr>
        <w:t>mouldable</w:t>
      </w:r>
      <w:proofErr w:type="spellEnd"/>
      <w:r w:rsidRPr="005467C3">
        <w:rPr>
          <w:rFonts w:ascii="Arial" w:hAnsi="Arial" w:cs="Arial"/>
          <w:color w:val="000000"/>
          <w:lang w:val="en-US"/>
        </w:rPr>
        <w:t>’, ‘smooth’, ‘good aroma’ were considered the best for describing pounded yam products as indicated with diff</w:t>
      </w:r>
      <w:r w:rsidR="005B1BAB">
        <w:rPr>
          <w:rFonts w:ascii="Arial" w:hAnsi="Arial" w:cs="Arial"/>
          <w:color w:val="000000"/>
          <w:lang w:val="en-US"/>
        </w:rPr>
        <w:t xml:space="preserve">erent </w:t>
      </w:r>
      <w:proofErr w:type="spellStart"/>
      <w:r w:rsidR="005B1BAB">
        <w:rPr>
          <w:rFonts w:ascii="Arial" w:hAnsi="Arial" w:cs="Arial"/>
          <w:color w:val="000000"/>
          <w:lang w:val="en-US"/>
        </w:rPr>
        <w:t>colours</w:t>
      </w:r>
      <w:proofErr w:type="spellEnd"/>
      <w:r w:rsidR="005B1BAB">
        <w:rPr>
          <w:rFonts w:ascii="Arial" w:hAnsi="Arial" w:cs="Arial"/>
          <w:color w:val="000000"/>
          <w:lang w:val="en-US"/>
        </w:rPr>
        <w:t xml:space="preserve"> in the table 6</w:t>
      </w:r>
      <w:r w:rsidRPr="005467C3">
        <w:rPr>
          <w:rFonts w:ascii="Arial" w:hAnsi="Arial" w:cs="Arial"/>
          <w:color w:val="000000"/>
          <w:lang w:val="en-US"/>
        </w:rPr>
        <w:t>. The least used terms were ‘bad aroma’, ‘bitter taste’ and ‘too hard’ as each had low citations by both the rural and urban consumers.</w:t>
      </w:r>
    </w:p>
    <w:p w14:paraId="0014278A" w14:textId="2BD48414" w:rsidR="002622A6" w:rsidRPr="00206B95" w:rsidRDefault="005B1BAB" w:rsidP="00206B95">
      <w:pPr>
        <w:spacing w:before="120" w:after="120" w:line="240" w:lineRule="auto"/>
        <w:jc w:val="both"/>
        <w:rPr>
          <w:rFonts w:ascii="Arial" w:hAnsi="Arial" w:cs="Arial"/>
          <w:color w:val="000000"/>
          <w:lang w:val="en-US"/>
        </w:rPr>
      </w:pPr>
      <w:proofErr w:type="spellStart"/>
      <w:r w:rsidRPr="00206B95">
        <w:rPr>
          <w:rFonts w:ascii="Arial" w:hAnsi="Arial" w:cs="Arial"/>
          <w:color w:val="000000"/>
          <w:lang w:val="en-US"/>
        </w:rPr>
        <w:t>Gbongi</w:t>
      </w:r>
      <w:proofErr w:type="spellEnd"/>
      <w:r w:rsidRPr="00206B95">
        <w:rPr>
          <w:rFonts w:ascii="Arial" w:hAnsi="Arial" w:cs="Arial"/>
          <w:color w:val="000000"/>
          <w:lang w:val="en-US"/>
        </w:rPr>
        <w:t xml:space="preserve"> </w:t>
      </w:r>
      <w:proofErr w:type="spellStart"/>
      <w:r w:rsidRPr="00206B95">
        <w:rPr>
          <w:rFonts w:ascii="Arial" w:hAnsi="Arial" w:cs="Arial"/>
          <w:color w:val="000000"/>
          <w:lang w:val="en-US"/>
        </w:rPr>
        <w:t>kamilu</w:t>
      </w:r>
      <w:proofErr w:type="spellEnd"/>
      <w:r w:rsidR="00831E0E" w:rsidRPr="00206B95">
        <w:rPr>
          <w:rFonts w:ascii="Arial" w:hAnsi="Arial" w:cs="Arial"/>
          <w:color w:val="000000"/>
          <w:lang w:val="en-US"/>
        </w:rPr>
        <w:t xml:space="preserve"> was described as ‘no lumps’ by consumers (</w:t>
      </w:r>
      <w:r w:rsidRPr="00206B95">
        <w:rPr>
          <w:rFonts w:ascii="Arial" w:hAnsi="Arial" w:cs="Arial"/>
          <w:color w:val="000000"/>
          <w:lang w:val="en-US"/>
        </w:rPr>
        <w:t>12</w:t>
      </w:r>
      <w:r w:rsidR="00831E0E" w:rsidRPr="00206B95">
        <w:rPr>
          <w:rFonts w:ascii="Arial" w:hAnsi="Arial" w:cs="Arial"/>
          <w:color w:val="000000"/>
          <w:lang w:val="en-US"/>
        </w:rPr>
        <w:t>9 citations), ‘sweet taste’ (</w:t>
      </w:r>
      <w:r w:rsidRPr="00206B95">
        <w:rPr>
          <w:rFonts w:ascii="Arial" w:hAnsi="Arial" w:cs="Arial"/>
          <w:color w:val="000000"/>
          <w:lang w:val="en-US"/>
        </w:rPr>
        <w:t>84</w:t>
      </w:r>
      <w:r w:rsidR="00831E0E" w:rsidRPr="00206B95">
        <w:rPr>
          <w:rFonts w:ascii="Arial" w:hAnsi="Arial" w:cs="Arial"/>
          <w:color w:val="000000"/>
          <w:lang w:val="en-US"/>
        </w:rPr>
        <w:t xml:space="preserve"> citations), ‘soft’ (</w:t>
      </w:r>
      <w:r w:rsidRPr="00206B95">
        <w:rPr>
          <w:rFonts w:ascii="Arial" w:hAnsi="Arial" w:cs="Arial"/>
          <w:color w:val="000000"/>
          <w:lang w:val="en-US"/>
        </w:rPr>
        <w:t>88</w:t>
      </w:r>
      <w:r w:rsidR="00831E0E" w:rsidRPr="00206B95">
        <w:rPr>
          <w:rFonts w:ascii="Arial" w:hAnsi="Arial" w:cs="Arial"/>
          <w:color w:val="000000"/>
          <w:lang w:val="en-US"/>
        </w:rPr>
        <w:t xml:space="preserve"> citations), ‘</w:t>
      </w:r>
      <w:proofErr w:type="spellStart"/>
      <w:r w:rsidR="00831E0E" w:rsidRPr="00206B95">
        <w:rPr>
          <w:rFonts w:ascii="Arial" w:hAnsi="Arial" w:cs="Arial"/>
          <w:color w:val="000000"/>
          <w:lang w:val="en-US"/>
        </w:rPr>
        <w:t>mouldable</w:t>
      </w:r>
      <w:proofErr w:type="spellEnd"/>
      <w:r w:rsidR="00831E0E" w:rsidRPr="00206B95">
        <w:rPr>
          <w:rFonts w:ascii="Arial" w:hAnsi="Arial" w:cs="Arial"/>
          <w:color w:val="000000"/>
          <w:lang w:val="en-US"/>
        </w:rPr>
        <w:t>’ (</w:t>
      </w:r>
      <w:r w:rsidRPr="00206B95">
        <w:rPr>
          <w:rFonts w:ascii="Arial" w:hAnsi="Arial" w:cs="Arial"/>
          <w:color w:val="000000"/>
          <w:lang w:val="en-US"/>
        </w:rPr>
        <w:t>10</w:t>
      </w:r>
      <w:r w:rsidR="00831E0E" w:rsidRPr="00206B95">
        <w:rPr>
          <w:rFonts w:ascii="Arial" w:hAnsi="Arial" w:cs="Arial"/>
          <w:color w:val="000000"/>
          <w:lang w:val="en-US"/>
        </w:rPr>
        <w:t>7 citations), ‘smooth’ (</w:t>
      </w:r>
      <w:r w:rsidRPr="00206B95">
        <w:rPr>
          <w:rFonts w:ascii="Arial" w:hAnsi="Arial" w:cs="Arial"/>
          <w:color w:val="000000"/>
          <w:lang w:val="en-US"/>
        </w:rPr>
        <w:t>117</w:t>
      </w:r>
      <w:r w:rsidR="00831E0E" w:rsidRPr="00206B95">
        <w:rPr>
          <w:rFonts w:ascii="Arial" w:hAnsi="Arial" w:cs="Arial"/>
          <w:color w:val="000000"/>
          <w:lang w:val="en-US"/>
        </w:rPr>
        <w:t xml:space="preserve"> citations) ‘cream’ in </w:t>
      </w:r>
      <w:proofErr w:type="spellStart"/>
      <w:r w:rsidR="00831E0E" w:rsidRPr="00206B95">
        <w:rPr>
          <w:rFonts w:ascii="Arial" w:hAnsi="Arial" w:cs="Arial"/>
          <w:color w:val="000000"/>
          <w:lang w:val="en-US"/>
        </w:rPr>
        <w:t>colour</w:t>
      </w:r>
      <w:proofErr w:type="spellEnd"/>
      <w:r w:rsidR="00831E0E" w:rsidRPr="00206B95">
        <w:rPr>
          <w:rFonts w:ascii="Arial" w:hAnsi="Arial" w:cs="Arial"/>
          <w:color w:val="000000"/>
          <w:lang w:val="en-US"/>
        </w:rPr>
        <w:t xml:space="preserve"> (</w:t>
      </w:r>
      <w:r w:rsidRPr="00206B95">
        <w:rPr>
          <w:rFonts w:ascii="Arial" w:hAnsi="Arial" w:cs="Arial"/>
          <w:color w:val="000000"/>
          <w:lang w:val="en-US"/>
        </w:rPr>
        <w:t>80</w:t>
      </w:r>
      <w:r w:rsidR="00831E0E" w:rsidRPr="00206B95">
        <w:rPr>
          <w:rFonts w:ascii="Arial" w:hAnsi="Arial" w:cs="Arial"/>
          <w:color w:val="000000"/>
          <w:lang w:val="en-US"/>
        </w:rPr>
        <w:t xml:space="preserve"> citations</w:t>
      </w:r>
      <w:r w:rsidRPr="00206B95">
        <w:rPr>
          <w:rFonts w:ascii="Arial" w:hAnsi="Arial" w:cs="Arial"/>
          <w:color w:val="000000"/>
          <w:lang w:val="en-US"/>
        </w:rPr>
        <w:t xml:space="preserve"> as opposed to white with 62 citations</w:t>
      </w:r>
      <w:r w:rsidR="00831E0E" w:rsidRPr="00206B95">
        <w:rPr>
          <w:rFonts w:ascii="Arial" w:hAnsi="Arial" w:cs="Arial"/>
          <w:color w:val="000000"/>
          <w:lang w:val="en-US"/>
        </w:rPr>
        <w:t xml:space="preserve">), and ‘good aroma with </w:t>
      </w:r>
      <w:r w:rsidRPr="00206B95">
        <w:rPr>
          <w:rFonts w:ascii="Arial" w:hAnsi="Arial" w:cs="Arial"/>
          <w:color w:val="000000"/>
          <w:lang w:val="en-US"/>
        </w:rPr>
        <w:t>130</w:t>
      </w:r>
      <w:r w:rsidR="00831E0E" w:rsidRPr="00206B95">
        <w:rPr>
          <w:rFonts w:ascii="Arial" w:hAnsi="Arial" w:cs="Arial"/>
          <w:color w:val="000000"/>
          <w:lang w:val="en-US"/>
        </w:rPr>
        <w:t xml:space="preserve"> citations by </w:t>
      </w:r>
      <w:r w:rsidRPr="00206B95">
        <w:rPr>
          <w:rFonts w:ascii="Arial" w:hAnsi="Arial" w:cs="Arial"/>
          <w:color w:val="000000"/>
          <w:lang w:val="en-US"/>
        </w:rPr>
        <w:t xml:space="preserve">the </w:t>
      </w:r>
      <w:r w:rsidR="00831E0E" w:rsidRPr="00206B95">
        <w:rPr>
          <w:rFonts w:ascii="Arial" w:hAnsi="Arial" w:cs="Arial"/>
          <w:color w:val="000000"/>
          <w:lang w:val="en-US"/>
        </w:rPr>
        <w:t xml:space="preserve">consumers. Consumers used the similar characteristics to describe </w:t>
      </w:r>
      <w:proofErr w:type="spellStart"/>
      <w:r w:rsidRPr="00206B95">
        <w:rPr>
          <w:rFonts w:ascii="Arial" w:hAnsi="Arial" w:cs="Arial"/>
          <w:color w:val="000000"/>
          <w:lang w:val="en-US"/>
        </w:rPr>
        <w:t>Awana</w:t>
      </w:r>
      <w:proofErr w:type="spellEnd"/>
      <w:r w:rsidR="00831E0E" w:rsidRPr="00206B95">
        <w:rPr>
          <w:rFonts w:ascii="Arial" w:hAnsi="Arial" w:cs="Arial"/>
          <w:color w:val="000000"/>
          <w:lang w:val="en-US"/>
        </w:rPr>
        <w:t xml:space="preserve"> as ‘no lumps’ by consumers (</w:t>
      </w:r>
      <w:r w:rsidRPr="00206B95">
        <w:rPr>
          <w:rFonts w:ascii="Arial" w:hAnsi="Arial" w:cs="Arial"/>
          <w:color w:val="000000"/>
          <w:lang w:val="en-US"/>
        </w:rPr>
        <w:t>123</w:t>
      </w:r>
      <w:r w:rsidR="00831E0E" w:rsidRPr="00206B95">
        <w:rPr>
          <w:rFonts w:ascii="Arial" w:hAnsi="Arial" w:cs="Arial"/>
          <w:color w:val="000000"/>
          <w:lang w:val="en-US"/>
        </w:rPr>
        <w:t xml:space="preserve"> citations), ‘sweet taste’ (</w:t>
      </w:r>
      <w:r w:rsidRPr="00206B95">
        <w:rPr>
          <w:rFonts w:ascii="Arial" w:hAnsi="Arial" w:cs="Arial"/>
          <w:color w:val="000000"/>
          <w:lang w:val="en-US"/>
        </w:rPr>
        <w:t>105</w:t>
      </w:r>
      <w:r w:rsidR="00831E0E" w:rsidRPr="00206B95">
        <w:rPr>
          <w:rFonts w:ascii="Arial" w:hAnsi="Arial" w:cs="Arial"/>
          <w:color w:val="000000"/>
          <w:lang w:val="en-US"/>
        </w:rPr>
        <w:t xml:space="preserve"> citations), ‘soft’ (</w:t>
      </w:r>
      <w:r w:rsidR="00ED4ADC" w:rsidRPr="00206B95">
        <w:rPr>
          <w:rFonts w:ascii="Arial" w:hAnsi="Arial" w:cs="Arial"/>
          <w:color w:val="000000"/>
          <w:lang w:val="en-US"/>
        </w:rPr>
        <w:t>68</w:t>
      </w:r>
      <w:r w:rsidR="00831E0E" w:rsidRPr="00206B95">
        <w:rPr>
          <w:rFonts w:ascii="Arial" w:hAnsi="Arial" w:cs="Arial"/>
          <w:color w:val="000000"/>
          <w:lang w:val="en-US"/>
        </w:rPr>
        <w:t xml:space="preserve"> citations), ‘</w:t>
      </w:r>
      <w:proofErr w:type="spellStart"/>
      <w:r w:rsidR="00831E0E" w:rsidRPr="00206B95">
        <w:rPr>
          <w:rFonts w:ascii="Arial" w:hAnsi="Arial" w:cs="Arial"/>
          <w:color w:val="000000"/>
          <w:lang w:val="en-US"/>
        </w:rPr>
        <w:t>mouldable</w:t>
      </w:r>
      <w:proofErr w:type="spellEnd"/>
      <w:r w:rsidR="00831E0E" w:rsidRPr="00206B95">
        <w:rPr>
          <w:rFonts w:ascii="Arial" w:hAnsi="Arial" w:cs="Arial"/>
          <w:color w:val="000000"/>
          <w:lang w:val="en-US"/>
        </w:rPr>
        <w:t>’ (</w:t>
      </w:r>
      <w:r w:rsidR="00ED4ADC" w:rsidRPr="00206B95">
        <w:rPr>
          <w:rFonts w:ascii="Arial" w:hAnsi="Arial" w:cs="Arial"/>
          <w:color w:val="000000"/>
          <w:lang w:val="en-US"/>
        </w:rPr>
        <w:t>10</w:t>
      </w:r>
      <w:r w:rsidR="00831E0E" w:rsidRPr="00206B95">
        <w:rPr>
          <w:rFonts w:ascii="Arial" w:hAnsi="Arial" w:cs="Arial"/>
          <w:color w:val="000000"/>
          <w:lang w:val="en-US"/>
        </w:rPr>
        <w:t>2 citations), ‘smooth’ (</w:t>
      </w:r>
      <w:r w:rsidR="00ED4ADC" w:rsidRPr="00206B95">
        <w:rPr>
          <w:rFonts w:ascii="Arial" w:hAnsi="Arial" w:cs="Arial"/>
          <w:color w:val="000000"/>
          <w:lang w:val="en-US"/>
        </w:rPr>
        <w:t>109</w:t>
      </w:r>
      <w:r w:rsidR="00831E0E" w:rsidRPr="00206B95">
        <w:rPr>
          <w:rFonts w:ascii="Arial" w:hAnsi="Arial" w:cs="Arial"/>
          <w:color w:val="000000"/>
          <w:lang w:val="en-US"/>
        </w:rPr>
        <w:t xml:space="preserve"> citations)</w:t>
      </w:r>
      <w:r w:rsidR="00ED4ADC" w:rsidRPr="00206B95">
        <w:rPr>
          <w:rFonts w:ascii="Arial" w:hAnsi="Arial" w:cs="Arial"/>
          <w:color w:val="000000"/>
          <w:lang w:val="en-US"/>
        </w:rPr>
        <w:t>, ‘slightly stretchable’ (62 citations),</w:t>
      </w:r>
      <w:r w:rsidR="00831E0E" w:rsidRPr="00206B95">
        <w:rPr>
          <w:rFonts w:ascii="Arial" w:hAnsi="Arial" w:cs="Arial"/>
          <w:color w:val="000000"/>
          <w:lang w:val="en-US"/>
        </w:rPr>
        <w:t xml:space="preserve"> ‘good aroma with </w:t>
      </w:r>
      <w:r w:rsidR="00ED4ADC" w:rsidRPr="00206B95">
        <w:rPr>
          <w:rFonts w:ascii="Arial" w:hAnsi="Arial" w:cs="Arial"/>
          <w:color w:val="000000"/>
          <w:lang w:val="en-US"/>
        </w:rPr>
        <w:t>118 citations and</w:t>
      </w:r>
      <w:r w:rsidR="00831E0E" w:rsidRPr="00206B95">
        <w:rPr>
          <w:rFonts w:ascii="Arial" w:hAnsi="Arial" w:cs="Arial"/>
          <w:color w:val="000000"/>
          <w:lang w:val="en-US"/>
        </w:rPr>
        <w:t xml:space="preserve"> its ‘white </w:t>
      </w:r>
      <w:proofErr w:type="spellStart"/>
      <w:r w:rsidR="00831E0E" w:rsidRPr="00206B95">
        <w:rPr>
          <w:rFonts w:ascii="Arial" w:hAnsi="Arial" w:cs="Arial"/>
          <w:color w:val="000000"/>
          <w:lang w:val="en-US"/>
        </w:rPr>
        <w:t>colour</w:t>
      </w:r>
      <w:proofErr w:type="spellEnd"/>
      <w:r w:rsidR="00831E0E" w:rsidRPr="00206B95">
        <w:rPr>
          <w:rFonts w:ascii="Arial" w:hAnsi="Arial" w:cs="Arial"/>
          <w:color w:val="000000"/>
          <w:lang w:val="en-US"/>
        </w:rPr>
        <w:t xml:space="preserve">’ with frequencies of citation being </w:t>
      </w:r>
      <w:r w:rsidR="00ED4ADC" w:rsidRPr="00206B95">
        <w:rPr>
          <w:rFonts w:ascii="Arial" w:hAnsi="Arial" w:cs="Arial"/>
          <w:color w:val="000000"/>
          <w:lang w:val="en-US"/>
        </w:rPr>
        <w:t>94</w:t>
      </w:r>
      <w:r w:rsidR="00831E0E" w:rsidRPr="00206B95">
        <w:rPr>
          <w:rFonts w:ascii="Arial" w:hAnsi="Arial" w:cs="Arial"/>
          <w:color w:val="000000"/>
          <w:lang w:val="en-US"/>
        </w:rPr>
        <w:t>, ‘not sticky’ (</w:t>
      </w:r>
      <w:r w:rsidR="00ED4ADC" w:rsidRPr="00206B95">
        <w:rPr>
          <w:rFonts w:ascii="Arial" w:hAnsi="Arial" w:cs="Arial"/>
          <w:color w:val="000000"/>
          <w:lang w:val="en-US"/>
        </w:rPr>
        <w:t>6</w:t>
      </w:r>
      <w:r w:rsidR="00831E0E" w:rsidRPr="00206B95">
        <w:rPr>
          <w:rFonts w:ascii="Arial" w:hAnsi="Arial" w:cs="Arial"/>
          <w:color w:val="000000"/>
          <w:lang w:val="en-US"/>
        </w:rPr>
        <w:t>3 citations) by</w:t>
      </w:r>
      <w:r w:rsidR="00ED4ADC" w:rsidRPr="00206B95">
        <w:rPr>
          <w:rFonts w:ascii="Arial" w:hAnsi="Arial" w:cs="Arial"/>
          <w:color w:val="000000"/>
          <w:lang w:val="en-US"/>
        </w:rPr>
        <w:t xml:space="preserve"> all</w:t>
      </w:r>
      <w:r w:rsidR="00831E0E" w:rsidRPr="00206B95">
        <w:rPr>
          <w:rFonts w:ascii="Arial" w:hAnsi="Arial" w:cs="Arial"/>
          <w:color w:val="000000"/>
          <w:lang w:val="en-US"/>
        </w:rPr>
        <w:t xml:space="preserve"> the consumers. </w:t>
      </w:r>
    </w:p>
    <w:p w14:paraId="203D9527" w14:textId="38A3C037" w:rsidR="002622A6" w:rsidRPr="00206B95" w:rsidRDefault="00EC3E3C" w:rsidP="00206B95">
      <w:pPr>
        <w:spacing w:before="120" w:after="120" w:line="240" w:lineRule="auto"/>
        <w:jc w:val="both"/>
        <w:rPr>
          <w:rFonts w:ascii="Arial" w:hAnsi="Arial" w:cs="Arial"/>
          <w:color w:val="000000"/>
          <w:lang w:val="en-US"/>
        </w:rPr>
      </w:pPr>
      <w:proofErr w:type="spellStart"/>
      <w:r w:rsidRPr="00206B95">
        <w:rPr>
          <w:rFonts w:ascii="Arial" w:hAnsi="Arial" w:cs="Arial"/>
          <w:color w:val="000000"/>
          <w:lang w:val="en-US"/>
        </w:rPr>
        <w:t>Lasinrin</w:t>
      </w:r>
      <w:proofErr w:type="spellEnd"/>
      <w:r w:rsidRPr="00206B95" w:rsidDel="00EC3E3C">
        <w:rPr>
          <w:rFonts w:ascii="Arial" w:hAnsi="Arial" w:cs="Arial"/>
          <w:color w:val="000000"/>
          <w:lang w:val="en-US"/>
        </w:rPr>
        <w:t xml:space="preserve"> </w:t>
      </w:r>
      <w:r w:rsidR="00831E0E" w:rsidRPr="00206B95">
        <w:rPr>
          <w:rFonts w:ascii="Arial" w:hAnsi="Arial" w:cs="Arial"/>
          <w:color w:val="000000"/>
          <w:lang w:val="en-US"/>
        </w:rPr>
        <w:t xml:space="preserve">was described with more sensory characteristics than </w:t>
      </w:r>
      <w:proofErr w:type="spellStart"/>
      <w:r w:rsidR="00ED4ADC" w:rsidRPr="00206B95">
        <w:rPr>
          <w:rFonts w:ascii="Arial" w:hAnsi="Arial" w:cs="Arial"/>
          <w:color w:val="000000"/>
          <w:lang w:val="en-US"/>
        </w:rPr>
        <w:t>Gbongi</w:t>
      </w:r>
      <w:proofErr w:type="spellEnd"/>
      <w:r w:rsidR="00ED4ADC" w:rsidRPr="00206B95">
        <w:rPr>
          <w:rFonts w:ascii="Arial" w:hAnsi="Arial" w:cs="Arial"/>
          <w:color w:val="000000"/>
          <w:lang w:val="en-US"/>
        </w:rPr>
        <w:t xml:space="preserve"> </w:t>
      </w:r>
      <w:proofErr w:type="spellStart"/>
      <w:r w:rsidR="00ED4ADC" w:rsidRPr="00206B95">
        <w:rPr>
          <w:rFonts w:ascii="Arial" w:hAnsi="Arial" w:cs="Arial"/>
          <w:color w:val="000000"/>
          <w:lang w:val="en-US"/>
        </w:rPr>
        <w:t>kamilu</w:t>
      </w:r>
      <w:proofErr w:type="spellEnd"/>
      <w:r w:rsidR="00831E0E" w:rsidRPr="00206B95">
        <w:rPr>
          <w:rFonts w:ascii="Arial" w:hAnsi="Arial" w:cs="Arial"/>
          <w:color w:val="000000"/>
          <w:lang w:val="en-US"/>
        </w:rPr>
        <w:t xml:space="preserve"> and </w:t>
      </w:r>
      <w:proofErr w:type="spellStart"/>
      <w:r w:rsidR="00ED4ADC" w:rsidRPr="00206B95">
        <w:rPr>
          <w:rFonts w:ascii="Arial" w:hAnsi="Arial" w:cs="Arial"/>
          <w:color w:val="000000"/>
          <w:lang w:val="en-US"/>
        </w:rPr>
        <w:t>Awana</w:t>
      </w:r>
      <w:proofErr w:type="spellEnd"/>
      <w:r w:rsidR="00831E0E" w:rsidRPr="00206B95">
        <w:rPr>
          <w:rFonts w:ascii="Arial" w:hAnsi="Arial" w:cs="Arial"/>
          <w:color w:val="000000"/>
          <w:lang w:val="en-US"/>
        </w:rPr>
        <w:t xml:space="preserve"> by the consumers as ‘no lumps’ (</w:t>
      </w:r>
      <w:r w:rsidR="00ED4ADC" w:rsidRPr="00206B95">
        <w:rPr>
          <w:rFonts w:ascii="Arial" w:hAnsi="Arial" w:cs="Arial"/>
          <w:color w:val="000000"/>
          <w:lang w:val="en-US"/>
        </w:rPr>
        <w:t>130</w:t>
      </w:r>
      <w:r w:rsidR="00831E0E" w:rsidRPr="00206B95">
        <w:rPr>
          <w:rFonts w:ascii="Arial" w:hAnsi="Arial" w:cs="Arial"/>
          <w:color w:val="000000"/>
          <w:lang w:val="en-US"/>
        </w:rPr>
        <w:t xml:space="preserve"> citations), ‘stretchable’ (</w:t>
      </w:r>
      <w:r w:rsidR="00ED4ADC" w:rsidRPr="00206B95">
        <w:rPr>
          <w:rFonts w:ascii="Arial" w:hAnsi="Arial" w:cs="Arial"/>
          <w:color w:val="000000"/>
          <w:lang w:val="en-US"/>
        </w:rPr>
        <w:t>8</w:t>
      </w:r>
      <w:r w:rsidR="00831E0E" w:rsidRPr="00206B95">
        <w:rPr>
          <w:rFonts w:ascii="Arial" w:hAnsi="Arial" w:cs="Arial"/>
          <w:color w:val="000000"/>
          <w:lang w:val="en-US"/>
        </w:rPr>
        <w:t>1</w:t>
      </w:r>
      <w:r w:rsidR="00ED4ADC" w:rsidRPr="00206B95">
        <w:rPr>
          <w:rFonts w:ascii="Arial" w:hAnsi="Arial" w:cs="Arial"/>
          <w:color w:val="000000"/>
          <w:lang w:val="en-US"/>
        </w:rPr>
        <w:t xml:space="preserve"> </w:t>
      </w:r>
      <w:r w:rsidR="00831E0E" w:rsidRPr="00206B95">
        <w:rPr>
          <w:rFonts w:ascii="Arial" w:hAnsi="Arial" w:cs="Arial"/>
          <w:color w:val="000000"/>
          <w:lang w:val="en-US"/>
        </w:rPr>
        <w:t>citations), ‘sweet taste’ (</w:t>
      </w:r>
      <w:r w:rsidR="00ED4ADC" w:rsidRPr="00206B95">
        <w:rPr>
          <w:rFonts w:ascii="Arial" w:hAnsi="Arial" w:cs="Arial"/>
          <w:color w:val="000000"/>
          <w:lang w:val="en-US"/>
        </w:rPr>
        <w:t>90</w:t>
      </w:r>
      <w:r w:rsidR="00831E0E" w:rsidRPr="00206B95">
        <w:rPr>
          <w:rFonts w:ascii="Arial" w:hAnsi="Arial" w:cs="Arial"/>
          <w:color w:val="000000"/>
          <w:lang w:val="en-US"/>
        </w:rPr>
        <w:t xml:space="preserve"> citations), ‘soft’ (</w:t>
      </w:r>
      <w:r w:rsidR="00ED4ADC" w:rsidRPr="00206B95">
        <w:rPr>
          <w:rFonts w:ascii="Arial" w:hAnsi="Arial" w:cs="Arial"/>
          <w:color w:val="000000"/>
          <w:lang w:val="en-US"/>
        </w:rPr>
        <w:t>60</w:t>
      </w:r>
      <w:r w:rsidR="00831E0E" w:rsidRPr="00206B95">
        <w:rPr>
          <w:rFonts w:ascii="Arial" w:hAnsi="Arial" w:cs="Arial"/>
          <w:color w:val="000000"/>
          <w:lang w:val="en-US"/>
        </w:rPr>
        <w:t xml:space="preserve"> citations), ‘yellow’ in </w:t>
      </w:r>
      <w:proofErr w:type="spellStart"/>
      <w:r w:rsidR="00831E0E" w:rsidRPr="00206B95">
        <w:rPr>
          <w:rFonts w:ascii="Arial" w:hAnsi="Arial" w:cs="Arial"/>
          <w:color w:val="000000"/>
          <w:lang w:val="en-US"/>
        </w:rPr>
        <w:t>colour</w:t>
      </w:r>
      <w:proofErr w:type="spellEnd"/>
      <w:r w:rsidR="00831E0E" w:rsidRPr="00206B95">
        <w:rPr>
          <w:rFonts w:ascii="Arial" w:hAnsi="Arial" w:cs="Arial"/>
          <w:color w:val="000000"/>
          <w:lang w:val="en-US"/>
        </w:rPr>
        <w:t xml:space="preserve"> (</w:t>
      </w:r>
      <w:r w:rsidR="00ED4ADC" w:rsidRPr="00206B95">
        <w:rPr>
          <w:rFonts w:ascii="Arial" w:hAnsi="Arial" w:cs="Arial"/>
          <w:color w:val="000000"/>
          <w:lang w:val="en-US"/>
        </w:rPr>
        <w:t>137</w:t>
      </w:r>
      <w:r w:rsidR="00831E0E" w:rsidRPr="00206B95">
        <w:rPr>
          <w:rFonts w:ascii="Arial" w:hAnsi="Arial" w:cs="Arial"/>
          <w:color w:val="000000"/>
          <w:lang w:val="en-US"/>
        </w:rPr>
        <w:t xml:space="preserve"> citations), ‘</w:t>
      </w:r>
      <w:proofErr w:type="spellStart"/>
      <w:r w:rsidR="00831E0E" w:rsidRPr="00206B95">
        <w:rPr>
          <w:rFonts w:ascii="Arial" w:hAnsi="Arial" w:cs="Arial"/>
          <w:color w:val="000000"/>
          <w:lang w:val="en-US"/>
        </w:rPr>
        <w:t>mouldable</w:t>
      </w:r>
      <w:proofErr w:type="spellEnd"/>
      <w:r w:rsidR="00831E0E" w:rsidRPr="00206B95">
        <w:rPr>
          <w:rFonts w:ascii="Arial" w:hAnsi="Arial" w:cs="Arial"/>
          <w:color w:val="000000"/>
          <w:lang w:val="en-US"/>
        </w:rPr>
        <w:t>’ (</w:t>
      </w:r>
      <w:r w:rsidR="00ED4ADC" w:rsidRPr="00206B95">
        <w:rPr>
          <w:rFonts w:ascii="Arial" w:hAnsi="Arial" w:cs="Arial"/>
          <w:color w:val="000000"/>
          <w:lang w:val="en-US"/>
        </w:rPr>
        <w:t>114</w:t>
      </w:r>
      <w:r w:rsidR="00831E0E" w:rsidRPr="00206B95">
        <w:rPr>
          <w:rFonts w:ascii="Arial" w:hAnsi="Arial" w:cs="Arial"/>
          <w:color w:val="000000"/>
          <w:lang w:val="en-US"/>
        </w:rPr>
        <w:t xml:space="preserve"> citations), ‘smooth’ (</w:t>
      </w:r>
      <w:r w:rsidR="00ED4ADC" w:rsidRPr="00206B95">
        <w:rPr>
          <w:rFonts w:ascii="Arial" w:hAnsi="Arial" w:cs="Arial"/>
          <w:color w:val="000000"/>
          <w:lang w:val="en-US"/>
        </w:rPr>
        <w:t>122</w:t>
      </w:r>
      <w:r w:rsidR="00831E0E" w:rsidRPr="00206B95">
        <w:rPr>
          <w:rFonts w:ascii="Arial" w:hAnsi="Arial" w:cs="Arial"/>
          <w:color w:val="000000"/>
          <w:lang w:val="en-US"/>
        </w:rPr>
        <w:t xml:space="preserve"> citations), ‘good aroma’ (</w:t>
      </w:r>
      <w:r w:rsidR="00ED4ADC" w:rsidRPr="00206B95">
        <w:rPr>
          <w:rFonts w:ascii="Arial" w:hAnsi="Arial" w:cs="Arial"/>
          <w:color w:val="000000"/>
          <w:lang w:val="en-US"/>
        </w:rPr>
        <w:t>111</w:t>
      </w:r>
      <w:r w:rsidR="00831E0E" w:rsidRPr="00206B95">
        <w:rPr>
          <w:rFonts w:ascii="Arial" w:hAnsi="Arial" w:cs="Arial"/>
          <w:color w:val="000000"/>
          <w:lang w:val="en-US"/>
        </w:rPr>
        <w:t xml:space="preserve"> citations). However, it was perceived ‘sticky’ (</w:t>
      </w:r>
      <w:r w:rsidR="00ED4ADC" w:rsidRPr="00206B95">
        <w:rPr>
          <w:rFonts w:ascii="Arial" w:hAnsi="Arial" w:cs="Arial"/>
          <w:color w:val="000000"/>
          <w:lang w:val="en-US"/>
        </w:rPr>
        <w:t>55</w:t>
      </w:r>
      <w:r w:rsidR="00831E0E" w:rsidRPr="00206B95">
        <w:rPr>
          <w:rFonts w:ascii="Arial" w:hAnsi="Arial" w:cs="Arial"/>
          <w:color w:val="000000"/>
          <w:lang w:val="en-US"/>
        </w:rPr>
        <w:t xml:space="preserve"> citati</w:t>
      </w:r>
      <w:r w:rsidR="00ED4ADC" w:rsidRPr="00206B95">
        <w:rPr>
          <w:rFonts w:ascii="Arial" w:hAnsi="Arial" w:cs="Arial"/>
          <w:color w:val="000000"/>
          <w:lang w:val="en-US"/>
        </w:rPr>
        <w:t>ons), as compared to the other p</w:t>
      </w:r>
      <w:r w:rsidR="00831E0E" w:rsidRPr="00206B95">
        <w:rPr>
          <w:rFonts w:ascii="Arial" w:hAnsi="Arial" w:cs="Arial"/>
          <w:color w:val="000000"/>
          <w:lang w:val="en-US"/>
        </w:rPr>
        <w:t xml:space="preserve">ounded yam samples. </w:t>
      </w:r>
    </w:p>
    <w:p w14:paraId="758FBF99" w14:textId="0B2718DB" w:rsidR="002622A6" w:rsidRPr="00206B95" w:rsidRDefault="00D3594B" w:rsidP="00206B95">
      <w:pPr>
        <w:spacing w:before="120" w:after="120" w:line="240" w:lineRule="auto"/>
        <w:jc w:val="both"/>
        <w:rPr>
          <w:rFonts w:ascii="Arial" w:hAnsi="Arial" w:cs="Arial"/>
          <w:color w:val="000000"/>
          <w:lang w:val="en-US"/>
        </w:rPr>
      </w:pPr>
      <w:proofErr w:type="spellStart"/>
      <w:r w:rsidRPr="00206B95">
        <w:rPr>
          <w:rFonts w:ascii="Arial" w:hAnsi="Arial" w:cs="Arial"/>
          <w:color w:val="000000"/>
          <w:lang w:val="en-US"/>
        </w:rPr>
        <w:t>Ewura</w:t>
      </w:r>
      <w:proofErr w:type="spellEnd"/>
      <w:r w:rsidRPr="00206B95" w:rsidDel="00D3594B">
        <w:rPr>
          <w:rFonts w:ascii="Arial" w:hAnsi="Arial" w:cs="Arial"/>
          <w:color w:val="000000"/>
          <w:lang w:val="en-US"/>
        </w:rPr>
        <w:t xml:space="preserve"> </w:t>
      </w:r>
      <w:r w:rsidR="00831E0E" w:rsidRPr="00206B95">
        <w:rPr>
          <w:rFonts w:ascii="Arial" w:hAnsi="Arial" w:cs="Arial"/>
          <w:color w:val="000000"/>
          <w:lang w:val="en-US"/>
        </w:rPr>
        <w:t>was termed ‘lumpy’ (</w:t>
      </w:r>
      <w:r w:rsidR="00E16084" w:rsidRPr="00206B95">
        <w:rPr>
          <w:rFonts w:ascii="Arial" w:hAnsi="Arial" w:cs="Arial"/>
          <w:color w:val="000000"/>
          <w:lang w:val="en-US"/>
        </w:rPr>
        <w:t>120</w:t>
      </w:r>
      <w:r w:rsidR="00831E0E" w:rsidRPr="00206B95">
        <w:rPr>
          <w:rFonts w:ascii="Arial" w:hAnsi="Arial" w:cs="Arial"/>
          <w:color w:val="000000"/>
          <w:lang w:val="en-US"/>
        </w:rPr>
        <w:t xml:space="preserve"> citations), ‘sticky’ (</w:t>
      </w:r>
      <w:r w:rsidR="00E16084" w:rsidRPr="00206B95">
        <w:rPr>
          <w:rFonts w:ascii="Arial" w:hAnsi="Arial" w:cs="Arial"/>
          <w:color w:val="000000"/>
          <w:lang w:val="en-US"/>
        </w:rPr>
        <w:t>47</w:t>
      </w:r>
      <w:r w:rsidR="00831E0E" w:rsidRPr="00206B95">
        <w:rPr>
          <w:rFonts w:ascii="Arial" w:hAnsi="Arial" w:cs="Arial"/>
          <w:color w:val="000000"/>
          <w:lang w:val="en-US"/>
        </w:rPr>
        <w:t xml:space="preserve"> citations), ‘hard’ (</w:t>
      </w:r>
      <w:r w:rsidR="00E16084" w:rsidRPr="00206B95">
        <w:rPr>
          <w:rFonts w:ascii="Arial" w:hAnsi="Arial" w:cs="Arial"/>
          <w:color w:val="000000"/>
          <w:lang w:val="en-US"/>
        </w:rPr>
        <w:t>52</w:t>
      </w:r>
      <w:r w:rsidR="00831E0E" w:rsidRPr="00206B95">
        <w:rPr>
          <w:rFonts w:ascii="Arial" w:hAnsi="Arial" w:cs="Arial"/>
          <w:color w:val="000000"/>
          <w:lang w:val="en-US"/>
        </w:rPr>
        <w:t xml:space="preserve"> citations), ‘not smooth’ (</w:t>
      </w:r>
      <w:r w:rsidR="00E16084" w:rsidRPr="00206B95">
        <w:rPr>
          <w:rFonts w:ascii="Arial" w:hAnsi="Arial" w:cs="Arial"/>
          <w:color w:val="000000"/>
          <w:lang w:val="en-US"/>
        </w:rPr>
        <w:t>89</w:t>
      </w:r>
      <w:r w:rsidR="00831E0E" w:rsidRPr="00206B95">
        <w:rPr>
          <w:rFonts w:ascii="Arial" w:hAnsi="Arial" w:cs="Arial"/>
          <w:color w:val="000000"/>
          <w:lang w:val="en-US"/>
        </w:rPr>
        <w:t xml:space="preserve"> citations), ‘grey’ (</w:t>
      </w:r>
      <w:r w:rsidR="00E16084" w:rsidRPr="00206B95">
        <w:rPr>
          <w:rFonts w:ascii="Arial" w:hAnsi="Arial" w:cs="Arial"/>
          <w:color w:val="000000"/>
          <w:lang w:val="en-US"/>
        </w:rPr>
        <w:t>74</w:t>
      </w:r>
      <w:r w:rsidR="00831E0E" w:rsidRPr="00206B95">
        <w:rPr>
          <w:rFonts w:ascii="Arial" w:hAnsi="Arial" w:cs="Arial"/>
          <w:color w:val="000000"/>
          <w:lang w:val="en-US"/>
        </w:rPr>
        <w:t xml:space="preserve"> citations</w:t>
      </w:r>
      <w:r w:rsidR="00E16084" w:rsidRPr="00206B95">
        <w:rPr>
          <w:rFonts w:ascii="Arial" w:hAnsi="Arial" w:cs="Arial"/>
          <w:color w:val="000000"/>
          <w:lang w:val="en-US"/>
        </w:rPr>
        <w:t xml:space="preserve"> as against white </w:t>
      </w:r>
      <w:proofErr w:type="spellStart"/>
      <w:r w:rsidR="00E16084" w:rsidRPr="00206B95">
        <w:rPr>
          <w:rFonts w:ascii="Arial" w:hAnsi="Arial" w:cs="Arial"/>
          <w:color w:val="000000"/>
          <w:lang w:val="en-US"/>
        </w:rPr>
        <w:t>colour</w:t>
      </w:r>
      <w:proofErr w:type="spellEnd"/>
      <w:r w:rsidR="00E16084" w:rsidRPr="00206B95">
        <w:rPr>
          <w:rFonts w:ascii="Arial" w:hAnsi="Arial" w:cs="Arial"/>
          <w:color w:val="000000"/>
          <w:lang w:val="en-US"/>
        </w:rPr>
        <w:t xml:space="preserve"> with 65 citations</w:t>
      </w:r>
      <w:r w:rsidR="00831E0E" w:rsidRPr="00206B95">
        <w:rPr>
          <w:rFonts w:ascii="Arial" w:hAnsi="Arial" w:cs="Arial"/>
          <w:color w:val="000000"/>
          <w:lang w:val="en-US"/>
        </w:rPr>
        <w:t>), ‘bland taste’ (</w:t>
      </w:r>
      <w:r w:rsidR="00E16084" w:rsidRPr="00206B95">
        <w:rPr>
          <w:rFonts w:ascii="Arial" w:hAnsi="Arial" w:cs="Arial"/>
          <w:color w:val="000000"/>
          <w:lang w:val="en-US"/>
        </w:rPr>
        <w:t>64</w:t>
      </w:r>
      <w:r w:rsidR="00831E0E" w:rsidRPr="00206B95">
        <w:rPr>
          <w:rFonts w:ascii="Arial" w:hAnsi="Arial" w:cs="Arial"/>
          <w:color w:val="000000"/>
          <w:lang w:val="en-US"/>
        </w:rPr>
        <w:t xml:space="preserve"> citations), ‘good aroma’ (</w:t>
      </w:r>
      <w:r w:rsidR="00E16084" w:rsidRPr="00206B95">
        <w:rPr>
          <w:rFonts w:ascii="Arial" w:hAnsi="Arial" w:cs="Arial"/>
          <w:color w:val="000000"/>
          <w:lang w:val="en-US"/>
        </w:rPr>
        <w:t>62</w:t>
      </w:r>
      <w:r w:rsidR="00831E0E" w:rsidRPr="00206B95">
        <w:rPr>
          <w:rFonts w:ascii="Arial" w:hAnsi="Arial" w:cs="Arial"/>
          <w:color w:val="000000"/>
          <w:lang w:val="en-US"/>
        </w:rPr>
        <w:t xml:space="preserve"> citations), ‘not stretchable’ (</w:t>
      </w:r>
      <w:r w:rsidR="00E16084" w:rsidRPr="00206B95">
        <w:rPr>
          <w:rFonts w:ascii="Arial" w:hAnsi="Arial" w:cs="Arial"/>
          <w:color w:val="000000"/>
          <w:lang w:val="en-US"/>
        </w:rPr>
        <w:t>77</w:t>
      </w:r>
      <w:r w:rsidR="00831E0E" w:rsidRPr="00206B95">
        <w:rPr>
          <w:rFonts w:ascii="Arial" w:hAnsi="Arial" w:cs="Arial"/>
          <w:color w:val="000000"/>
          <w:lang w:val="en-US"/>
        </w:rPr>
        <w:t xml:space="preserve"> citations), and ‘not </w:t>
      </w:r>
      <w:proofErr w:type="spellStart"/>
      <w:r w:rsidR="00831E0E" w:rsidRPr="00206B95">
        <w:rPr>
          <w:rFonts w:ascii="Arial" w:hAnsi="Arial" w:cs="Arial"/>
          <w:color w:val="000000"/>
          <w:lang w:val="en-US"/>
        </w:rPr>
        <w:t>mouldable</w:t>
      </w:r>
      <w:proofErr w:type="spellEnd"/>
      <w:r w:rsidR="00831E0E" w:rsidRPr="00206B95">
        <w:rPr>
          <w:rFonts w:ascii="Arial" w:hAnsi="Arial" w:cs="Arial"/>
          <w:color w:val="000000"/>
          <w:lang w:val="en-US"/>
        </w:rPr>
        <w:t>’ (</w:t>
      </w:r>
      <w:r w:rsidR="00E16084" w:rsidRPr="00206B95">
        <w:rPr>
          <w:rFonts w:ascii="Arial" w:hAnsi="Arial" w:cs="Arial"/>
          <w:color w:val="000000"/>
          <w:lang w:val="en-US"/>
        </w:rPr>
        <w:t>95</w:t>
      </w:r>
      <w:r w:rsidR="00831E0E" w:rsidRPr="00206B95">
        <w:rPr>
          <w:rFonts w:ascii="Arial" w:hAnsi="Arial" w:cs="Arial"/>
          <w:color w:val="000000"/>
          <w:lang w:val="en-US"/>
        </w:rPr>
        <w:t xml:space="preserve"> citations), by the </w:t>
      </w:r>
      <w:r w:rsidR="00E16084" w:rsidRPr="00206B95">
        <w:rPr>
          <w:rFonts w:ascii="Arial" w:hAnsi="Arial" w:cs="Arial"/>
          <w:color w:val="000000"/>
          <w:lang w:val="en-US"/>
        </w:rPr>
        <w:t>consumers</w:t>
      </w:r>
      <w:r w:rsidR="00831E0E" w:rsidRPr="00206B95">
        <w:rPr>
          <w:rFonts w:ascii="Arial" w:hAnsi="Arial" w:cs="Arial"/>
          <w:color w:val="000000"/>
          <w:lang w:val="en-US"/>
        </w:rPr>
        <w:t xml:space="preserve">. </w:t>
      </w:r>
    </w:p>
    <w:p w14:paraId="26B65488" w14:textId="77777777" w:rsidR="002622A6" w:rsidRPr="00206B95" w:rsidRDefault="00831E0E"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 xml:space="preserve">The mean of the citation frequencies in terms of taste for all pounded yam samples shows sample </w:t>
      </w:r>
      <w:proofErr w:type="spellStart"/>
      <w:r w:rsidR="00E16084" w:rsidRPr="00206B95">
        <w:rPr>
          <w:rFonts w:ascii="Arial" w:hAnsi="Arial" w:cs="Arial"/>
          <w:color w:val="000000"/>
          <w:lang w:val="en-US"/>
        </w:rPr>
        <w:t>Lasinrin</w:t>
      </w:r>
      <w:proofErr w:type="spellEnd"/>
      <w:r w:rsidRPr="00206B95">
        <w:rPr>
          <w:rFonts w:ascii="Arial" w:hAnsi="Arial" w:cs="Arial"/>
          <w:color w:val="000000"/>
          <w:lang w:val="en-US"/>
        </w:rPr>
        <w:t xml:space="preserve"> having the highest mean overall liking for </w:t>
      </w:r>
      <w:r w:rsidR="00CA50B3" w:rsidRPr="00206B95">
        <w:rPr>
          <w:rFonts w:ascii="Arial" w:hAnsi="Arial" w:cs="Arial"/>
          <w:color w:val="000000"/>
          <w:lang w:val="en-US"/>
        </w:rPr>
        <w:t xml:space="preserve">the </w:t>
      </w:r>
      <w:r w:rsidRPr="00206B95">
        <w:rPr>
          <w:rFonts w:ascii="Arial" w:hAnsi="Arial" w:cs="Arial"/>
          <w:color w:val="000000"/>
          <w:lang w:val="en-US"/>
        </w:rPr>
        <w:t>consumers</w:t>
      </w:r>
      <w:r w:rsidR="00CA50B3" w:rsidRPr="00206B95">
        <w:rPr>
          <w:rFonts w:ascii="Arial" w:hAnsi="Arial" w:cs="Arial"/>
          <w:color w:val="000000"/>
          <w:lang w:val="en-US"/>
        </w:rPr>
        <w:t>. This is followed in a row</w:t>
      </w:r>
      <w:r w:rsidRPr="00206B95">
        <w:rPr>
          <w:rFonts w:ascii="Arial" w:hAnsi="Arial" w:cs="Arial"/>
          <w:color w:val="000000"/>
          <w:lang w:val="en-US"/>
        </w:rPr>
        <w:t xml:space="preserve"> by </w:t>
      </w:r>
      <w:proofErr w:type="spellStart"/>
      <w:r w:rsidR="00CA50B3" w:rsidRPr="00206B95">
        <w:rPr>
          <w:rFonts w:ascii="Arial" w:hAnsi="Arial" w:cs="Arial"/>
          <w:color w:val="000000"/>
          <w:lang w:val="en-US"/>
        </w:rPr>
        <w:t>Awana</w:t>
      </w:r>
      <w:proofErr w:type="spellEnd"/>
      <w:r w:rsidRPr="00206B95">
        <w:rPr>
          <w:rFonts w:ascii="Arial" w:hAnsi="Arial" w:cs="Arial"/>
          <w:color w:val="000000"/>
          <w:lang w:val="en-US"/>
        </w:rPr>
        <w:t xml:space="preserve"> and then </w:t>
      </w:r>
      <w:proofErr w:type="spellStart"/>
      <w:r w:rsidR="00CA50B3" w:rsidRPr="00206B95">
        <w:rPr>
          <w:rFonts w:ascii="Arial" w:hAnsi="Arial" w:cs="Arial"/>
          <w:color w:val="000000"/>
          <w:lang w:val="en-US"/>
        </w:rPr>
        <w:t>Gbongi</w:t>
      </w:r>
      <w:proofErr w:type="spellEnd"/>
      <w:r w:rsidR="00CA50B3" w:rsidRPr="00206B95">
        <w:rPr>
          <w:rFonts w:ascii="Arial" w:hAnsi="Arial" w:cs="Arial"/>
          <w:color w:val="000000"/>
          <w:lang w:val="en-US"/>
        </w:rPr>
        <w:t xml:space="preserve"> </w:t>
      </w:r>
      <w:proofErr w:type="spellStart"/>
      <w:r w:rsidR="00CA50B3" w:rsidRPr="00206B95">
        <w:rPr>
          <w:rFonts w:ascii="Arial" w:hAnsi="Arial" w:cs="Arial"/>
          <w:color w:val="000000"/>
          <w:lang w:val="en-US"/>
        </w:rPr>
        <w:t>kamilu</w:t>
      </w:r>
      <w:proofErr w:type="spellEnd"/>
      <w:r w:rsidRPr="00206B95">
        <w:rPr>
          <w:rFonts w:ascii="Arial" w:hAnsi="Arial" w:cs="Arial"/>
          <w:color w:val="000000"/>
          <w:lang w:val="en-US"/>
        </w:rPr>
        <w:t xml:space="preserve"> for the consumers </w:t>
      </w:r>
      <w:r w:rsidR="00CA50B3" w:rsidRPr="00206B95">
        <w:rPr>
          <w:rFonts w:ascii="Arial" w:hAnsi="Arial" w:cs="Arial"/>
          <w:color w:val="000000"/>
          <w:lang w:val="en-US"/>
        </w:rPr>
        <w:t>with the values close to 7</w:t>
      </w:r>
      <w:r w:rsidRPr="00206B95">
        <w:rPr>
          <w:rFonts w:ascii="Arial" w:hAnsi="Arial" w:cs="Arial"/>
          <w:color w:val="000000"/>
          <w:lang w:val="en-US"/>
        </w:rPr>
        <w:t xml:space="preserve">. However, </w:t>
      </w:r>
      <w:proofErr w:type="spellStart"/>
      <w:r w:rsidR="00CA50B3" w:rsidRPr="00206B95">
        <w:rPr>
          <w:rFonts w:ascii="Arial" w:hAnsi="Arial" w:cs="Arial"/>
          <w:color w:val="000000"/>
          <w:lang w:val="en-US"/>
        </w:rPr>
        <w:t>Ewura</w:t>
      </w:r>
      <w:proofErr w:type="spellEnd"/>
      <w:r w:rsidRPr="00206B95">
        <w:rPr>
          <w:rFonts w:ascii="Arial" w:hAnsi="Arial" w:cs="Arial"/>
          <w:color w:val="000000"/>
          <w:lang w:val="en-US"/>
        </w:rPr>
        <w:t xml:space="preserve"> had the lowest mean value </w:t>
      </w:r>
      <w:r w:rsidR="007C1CD0" w:rsidRPr="00206B95">
        <w:rPr>
          <w:rFonts w:ascii="Arial" w:hAnsi="Arial" w:cs="Arial"/>
          <w:color w:val="000000"/>
          <w:lang w:val="en-US"/>
        </w:rPr>
        <w:t xml:space="preserve">close to </w:t>
      </w:r>
      <w:r w:rsidR="00CA50B3" w:rsidRPr="00206B95">
        <w:rPr>
          <w:rFonts w:ascii="Arial" w:hAnsi="Arial" w:cs="Arial"/>
          <w:color w:val="000000"/>
          <w:lang w:val="en-US"/>
        </w:rPr>
        <w:t>4</w:t>
      </w:r>
      <w:r w:rsidRPr="00206B95">
        <w:rPr>
          <w:rFonts w:ascii="Arial" w:hAnsi="Arial" w:cs="Arial"/>
          <w:color w:val="000000"/>
          <w:lang w:val="en-US"/>
        </w:rPr>
        <w:t xml:space="preserve"> for consumers. This is the same in terms of the mean of the citation frequency for overall sensory textural attributes in </w:t>
      </w:r>
      <w:proofErr w:type="spellStart"/>
      <w:r w:rsidR="00CA50B3" w:rsidRPr="00206B95">
        <w:rPr>
          <w:rFonts w:ascii="Arial" w:hAnsi="Arial" w:cs="Arial"/>
          <w:color w:val="000000"/>
          <w:lang w:val="en-US"/>
        </w:rPr>
        <w:t>Ewura</w:t>
      </w:r>
      <w:proofErr w:type="spellEnd"/>
      <w:r w:rsidRPr="00206B95">
        <w:rPr>
          <w:rFonts w:ascii="Arial" w:hAnsi="Arial" w:cs="Arial"/>
          <w:color w:val="000000"/>
          <w:lang w:val="en-US"/>
        </w:rPr>
        <w:t xml:space="preserve"> </w:t>
      </w:r>
      <w:r w:rsidR="00CA50B3" w:rsidRPr="00206B95">
        <w:rPr>
          <w:rFonts w:ascii="Arial" w:hAnsi="Arial" w:cs="Arial"/>
          <w:color w:val="000000"/>
          <w:lang w:val="en-US"/>
        </w:rPr>
        <w:t>for all the</w:t>
      </w:r>
      <w:r w:rsidRPr="00206B95">
        <w:rPr>
          <w:rFonts w:ascii="Arial" w:hAnsi="Arial" w:cs="Arial"/>
          <w:color w:val="000000"/>
          <w:lang w:val="en-US"/>
        </w:rPr>
        <w:t xml:space="preserve"> consumers</w:t>
      </w:r>
      <w:r w:rsidR="007C1CD0" w:rsidRPr="00206B95">
        <w:rPr>
          <w:rFonts w:ascii="Arial" w:hAnsi="Arial" w:cs="Arial"/>
          <w:color w:val="000000"/>
          <w:lang w:val="en-US"/>
        </w:rPr>
        <w:t>.</w:t>
      </w:r>
      <w:r w:rsidRPr="00206B95">
        <w:rPr>
          <w:rFonts w:ascii="Arial" w:hAnsi="Arial" w:cs="Arial"/>
          <w:color w:val="000000"/>
          <w:lang w:val="en-US"/>
        </w:rPr>
        <w:t xml:space="preserve"> </w:t>
      </w:r>
    </w:p>
    <w:p w14:paraId="3BD5BA4D" w14:textId="77777777" w:rsidR="009D095A" w:rsidRPr="00206B95" w:rsidRDefault="009D095A" w:rsidP="00206B95">
      <w:pPr>
        <w:spacing w:before="120" w:after="120" w:line="240" w:lineRule="auto"/>
        <w:jc w:val="both"/>
        <w:rPr>
          <w:rFonts w:ascii="Arial" w:hAnsi="Arial" w:cs="Arial"/>
          <w:color w:val="000000"/>
          <w:lang w:val="en-US"/>
        </w:rPr>
      </w:pPr>
    </w:p>
    <w:p w14:paraId="1158EE19" w14:textId="77777777" w:rsidR="002622A6" w:rsidRPr="005467C3" w:rsidRDefault="00831E0E" w:rsidP="00206B95">
      <w:pPr>
        <w:spacing w:before="120" w:after="120" w:line="240" w:lineRule="auto"/>
        <w:jc w:val="both"/>
        <w:rPr>
          <w:rFonts w:ascii="Arial" w:hAnsi="Arial" w:cs="Arial"/>
          <w:color w:val="000000"/>
          <w:lang w:val="en-US"/>
        </w:rPr>
      </w:pPr>
      <w:r w:rsidRPr="00206B95">
        <w:rPr>
          <w:rFonts w:ascii="Arial" w:hAnsi="Arial" w:cs="Arial"/>
          <w:color w:val="000000"/>
          <w:lang w:val="en-US"/>
        </w:rPr>
        <w:t>Table 6</w:t>
      </w:r>
      <w:r w:rsidRPr="005467C3">
        <w:rPr>
          <w:rFonts w:ascii="Arial" w:hAnsi="Arial" w:cs="Arial"/>
          <w:color w:val="000000"/>
          <w:lang w:val="en-US"/>
        </w:rPr>
        <w:t>: Frequency of citations of each quality characteristic by all the rural consumers</w:t>
      </w:r>
    </w:p>
    <w:tbl>
      <w:tblPr>
        <w:tblStyle w:val="ListTable6Colorful1"/>
        <w:tblW w:w="5000" w:type="pct"/>
        <w:tblLook w:val="06A0" w:firstRow="1" w:lastRow="0" w:firstColumn="1" w:lastColumn="0" w:noHBand="1" w:noVBand="1"/>
      </w:tblPr>
      <w:tblGrid>
        <w:gridCol w:w="2646"/>
        <w:gridCol w:w="1691"/>
        <w:gridCol w:w="1011"/>
        <w:gridCol w:w="1420"/>
        <w:gridCol w:w="1269"/>
        <w:gridCol w:w="1595"/>
      </w:tblGrid>
      <w:tr w:rsidR="002622A6" w:rsidRPr="00206B95" w14:paraId="47029645" w14:textId="77777777" w:rsidTr="00A956D1">
        <w:trPr>
          <w:cnfStyle w:val="100000000000" w:firstRow="1" w:lastRow="0" w:firstColumn="0" w:lastColumn="0" w:oddVBand="0" w:evenVBand="0" w:oddHBand="0" w:evenHBand="0" w:firstRowFirstColumn="0" w:firstRowLastColumn="0" w:lastRowFirstColumn="0" w:lastRowLastColumn="0"/>
          <w:trHeight w:val="708"/>
          <w:tblHeader/>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33B043C7" w14:textId="77777777" w:rsidR="002622A6" w:rsidRPr="00206B95" w:rsidRDefault="009D095A" w:rsidP="00206B95">
            <w:pPr>
              <w:jc w:val="center"/>
              <w:rPr>
                <w:rFonts w:ascii="Arial" w:eastAsia="Times New Roman" w:hAnsi="Arial" w:cs="Arial"/>
                <w:sz w:val="20"/>
                <w:szCs w:val="20"/>
                <w:lang w:val="en-GB"/>
              </w:rPr>
            </w:pPr>
            <w:r w:rsidRPr="00206B95">
              <w:rPr>
                <w:rFonts w:ascii="Arial" w:eastAsia="Times New Roman" w:hAnsi="Arial" w:cs="Arial"/>
                <w:sz w:val="20"/>
                <w:szCs w:val="20"/>
                <w:lang w:val="en-US"/>
              </w:rPr>
              <w:t>Pounded yam Product samples/ sensory characteristics</w:t>
            </w:r>
          </w:p>
        </w:tc>
        <w:tc>
          <w:tcPr>
            <w:tcW w:w="878" w:type="pct"/>
            <w:shd w:val="clear" w:color="auto" w:fill="D9D9D9" w:themeFill="background1" w:themeFillShade="D9"/>
            <w:noWrap/>
            <w:hideMark/>
          </w:tcPr>
          <w:p w14:paraId="0C250682" w14:textId="77777777" w:rsidR="002622A6" w:rsidRPr="00206B95" w:rsidRDefault="009D095A" w:rsidP="00206B9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proofErr w:type="spellStart"/>
            <w:r w:rsidRPr="00206B95">
              <w:rPr>
                <w:rFonts w:ascii="Arial" w:eastAsia="Times New Roman" w:hAnsi="Arial" w:cs="Arial"/>
                <w:sz w:val="20"/>
                <w:szCs w:val="20"/>
              </w:rPr>
              <w:t>Gbongi</w:t>
            </w:r>
            <w:proofErr w:type="spellEnd"/>
            <w:r w:rsidRPr="00206B95">
              <w:rPr>
                <w:rFonts w:ascii="Arial" w:eastAsia="Times New Roman" w:hAnsi="Arial" w:cs="Arial"/>
                <w:sz w:val="20"/>
                <w:szCs w:val="20"/>
              </w:rPr>
              <w:t xml:space="preserve"> </w:t>
            </w:r>
            <w:proofErr w:type="spellStart"/>
            <w:r w:rsidRPr="00206B95">
              <w:rPr>
                <w:rFonts w:ascii="Arial" w:eastAsia="Times New Roman" w:hAnsi="Arial" w:cs="Arial"/>
                <w:sz w:val="20"/>
                <w:szCs w:val="20"/>
              </w:rPr>
              <w:t>kamilu</w:t>
            </w:r>
            <w:proofErr w:type="spellEnd"/>
          </w:p>
        </w:tc>
        <w:tc>
          <w:tcPr>
            <w:tcW w:w="525" w:type="pct"/>
            <w:shd w:val="clear" w:color="auto" w:fill="D9D9D9" w:themeFill="background1" w:themeFillShade="D9"/>
            <w:noWrap/>
            <w:hideMark/>
          </w:tcPr>
          <w:p w14:paraId="03775B35" w14:textId="77777777" w:rsidR="002622A6" w:rsidRPr="00206B95" w:rsidRDefault="009D095A" w:rsidP="00206B9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proofErr w:type="spellStart"/>
            <w:r w:rsidRPr="00206B95">
              <w:rPr>
                <w:rFonts w:ascii="Arial" w:eastAsia="Times New Roman" w:hAnsi="Arial" w:cs="Arial"/>
                <w:sz w:val="20"/>
                <w:szCs w:val="20"/>
              </w:rPr>
              <w:t>Awana</w:t>
            </w:r>
            <w:proofErr w:type="spellEnd"/>
          </w:p>
        </w:tc>
        <w:tc>
          <w:tcPr>
            <w:tcW w:w="737" w:type="pct"/>
            <w:shd w:val="clear" w:color="auto" w:fill="D9D9D9" w:themeFill="background1" w:themeFillShade="D9"/>
            <w:noWrap/>
            <w:hideMark/>
          </w:tcPr>
          <w:p w14:paraId="14F2B9A7" w14:textId="77777777" w:rsidR="002622A6" w:rsidRPr="00206B95" w:rsidRDefault="009D095A" w:rsidP="00206B9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proofErr w:type="spellStart"/>
            <w:r w:rsidRPr="00206B95">
              <w:rPr>
                <w:rFonts w:ascii="Arial" w:eastAsia="Times New Roman" w:hAnsi="Arial" w:cs="Arial"/>
                <w:sz w:val="20"/>
                <w:szCs w:val="20"/>
              </w:rPr>
              <w:t>Ewura</w:t>
            </w:r>
            <w:proofErr w:type="spellEnd"/>
          </w:p>
        </w:tc>
        <w:tc>
          <w:tcPr>
            <w:tcW w:w="659" w:type="pct"/>
            <w:shd w:val="clear" w:color="auto" w:fill="D9D9D9" w:themeFill="background1" w:themeFillShade="D9"/>
            <w:noWrap/>
            <w:hideMark/>
          </w:tcPr>
          <w:p w14:paraId="3EC8F464" w14:textId="77777777" w:rsidR="002622A6" w:rsidRPr="00206B95" w:rsidRDefault="009D095A" w:rsidP="00206B9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proofErr w:type="spellStart"/>
            <w:r w:rsidRPr="00206B95">
              <w:rPr>
                <w:rFonts w:ascii="Arial" w:eastAsia="Times New Roman" w:hAnsi="Arial" w:cs="Arial"/>
                <w:sz w:val="20"/>
                <w:szCs w:val="20"/>
              </w:rPr>
              <w:t>Lasinrin</w:t>
            </w:r>
            <w:proofErr w:type="spellEnd"/>
          </w:p>
        </w:tc>
        <w:tc>
          <w:tcPr>
            <w:tcW w:w="829" w:type="pct"/>
            <w:shd w:val="clear" w:color="auto" w:fill="D9D9D9" w:themeFill="background1" w:themeFillShade="D9"/>
            <w:noWrap/>
            <w:hideMark/>
          </w:tcPr>
          <w:p w14:paraId="3E546710" w14:textId="77777777" w:rsidR="002622A6" w:rsidRPr="00206B95" w:rsidRDefault="00831E0E" w:rsidP="00206B9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Total</w:t>
            </w:r>
          </w:p>
        </w:tc>
      </w:tr>
      <w:tr w:rsidR="002622A6" w:rsidRPr="00206B95" w14:paraId="51AFBAC3"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494BBD84"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 xml:space="preserve"> Lumps</w:t>
            </w:r>
          </w:p>
        </w:tc>
        <w:tc>
          <w:tcPr>
            <w:tcW w:w="878" w:type="pct"/>
            <w:noWrap/>
            <w:hideMark/>
          </w:tcPr>
          <w:p w14:paraId="79B252BB"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23</w:t>
            </w:r>
          </w:p>
        </w:tc>
        <w:tc>
          <w:tcPr>
            <w:tcW w:w="525" w:type="pct"/>
            <w:noWrap/>
            <w:hideMark/>
          </w:tcPr>
          <w:p w14:paraId="491CD1B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22</w:t>
            </w:r>
          </w:p>
        </w:tc>
        <w:tc>
          <w:tcPr>
            <w:tcW w:w="737" w:type="pct"/>
            <w:noWrap/>
            <w:hideMark/>
          </w:tcPr>
          <w:p w14:paraId="71A5FDAB"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120</w:t>
            </w:r>
          </w:p>
        </w:tc>
        <w:tc>
          <w:tcPr>
            <w:tcW w:w="659" w:type="pct"/>
            <w:noWrap/>
            <w:hideMark/>
          </w:tcPr>
          <w:p w14:paraId="08017F1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12</w:t>
            </w:r>
          </w:p>
        </w:tc>
        <w:tc>
          <w:tcPr>
            <w:tcW w:w="829" w:type="pct"/>
            <w:noWrap/>
            <w:hideMark/>
          </w:tcPr>
          <w:p w14:paraId="3C7438B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177</w:t>
            </w:r>
          </w:p>
        </w:tc>
      </w:tr>
      <w:tr w:rsidR="002622A6" w:rsidRPr="00206B95" w14:paraId="605208AA"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5D9CAA39"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 xml:space="preserve"> No lumps</w:t>
            </w:r>
          </w:p>
        </w:tc>
        <w:tc>
          <w:tcPr>
            <w:tcW w:w="878" w:type="pct"/>
            <w:noWrap/>
            <w:hideMark/>
          </w:tcPr>
          <w:p w14:paraId="5E3B2F5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129</w:t>
            </w:r>
          </w:p>
        </w:tc>
        <w:tc>
          <w:tcPr>
            <w:tcW w:w="525" w:type="pct"/>
            <w:noWrap/>
            <w:hideMark/>
          </w:tcPr>
          <w:p w14:paraId="1F92EB6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123</w:t>
            </w:r>
          </w:p>
        </w:tc>
        <w:tc>
          <w:tcPr>
            <w:tcW w:w="737" w:type="pct"/>
            <w:noWrap/>
            <w:hideMark/>
          </w:tcPr>
          <w:p w14:paraId="625D920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26</w:t>
            </w:r>
          </w:p>
        </w:tc>
        <w:tc>
          <w:tcPr>
            <w:tcW w:w="659" w:type="pct"/>
            <w:noWrap/>
            <w:hideMark/>
          </w:tcPr>
          <w:p w14:paraId="3AB7040F"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130</w:t>
            </w:r>
          </w:p>
        </w:tc>
        <w:tc>
          <w:tcPr>
            <w:tcW w:w="829" w:type="pct"/>
            <w:noWrap/>
            <w:hideMark/>
          </w:tcPr>
          <w:p w14:paraId="1A23892B"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408</w:t>
            </w:r>
          </w:p>
        </w:tc>
      </w:tr>
      <w:tr w:rsidR="002622A6" w:rsidRPr="00206B95" w14:paraId="366770D3"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noWrap/>
            <w:hideMark/>
          </w:tcPr>
          <w:p w14:paraId="46235DFD"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 xml:space="preserve"> Not </w:t>
            </w:r>
            <w:proofErr w:type="spellStart"/>
            <w:r w:rsidRPr="00A956D1">
              <w:rPr>
                <w:rFonts w:ascii="Arial" w:eastAsia="Times New Roman" w:hAnsi="Arial" w:cs="Arial"/>
                <w:bCs w:val="0"/>
                <w:sz w:val="20"/>
                <w:szCs w:val="20"/>
              </w:rPr>
              <w:t>sticky</w:t>
            </w:r>
            <w:proofErr w:type="spellEnd"/>
          </w:p>
        </w:tc>
        <w:tc>
          <w:tcPr>
            <w:tcW w:w="878" w:type="pct"/>
            <w:noWrap/>
            <w:hideMark/>
          </w:tcPr>
          <w:p w14:paraId="55D992E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52</w:t>
            </w:r>
          </w:p>
        </w:tc>
        <w:tc>
          <w:tcPr>
            <w:tcW w:w="525" w:type="pct"/>
            <w:noWrap/>
            <w:hideMark/>
          </w:tcPr>
          <w:p w14:paraId="16E528D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63</w:t>
            </w:r>
          </w:p>
        </w:tc>
        <w:tc>
          <w:tcPr>
            <w:tcW w:w="737" w:type="pct"/>
            <w:noWrap/>
            <w:hideMark/>
          </w:tcPr>
          <w:p w14:paraId="705BBAA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54</w:t>
            </w:r>
          </w:p>
        </w:tc>
        <w:tc>
          <w:tcPr>
            <w:tcW w:w="659" w:type="pct"/>
            <w:noWrap/>
            <w:hideMark/>
          </w:tcPr>
          <w:p w14:paraId="0A14ABFB"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46</w:t>
            </w:r>
          </w:p>
        </w:tc>
        <w:tc>
          <w:tcPr>
            <w:tcW w:w="829" w:type="pct"/>
            <w:noWrap/>
            <w:hideMark/>
          </w:tcPr>
          <w:p w14:paraId="561673DB"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215</w:t>
            </w:r>
          </w:p>
        </w:tc>
      </w:tr>
      <w:tr w:rsidR="002622A6" w:rsidRPr="00206B95" w14:paraId="1D70DA64"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39602771"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Stretchable</w:t>
            </w:r>
            <w:proofErr w:type="spellEnd"/>
          </w:p>
        </w:tc>
        <w:tc>
          <w:tcPr>
            <w:tcW w:w="878" w:type="pct"/>
            <w:noWrap/>
            <w:hideMark/>
          </w:tcPr>
          <w:p w14:paraId="38D5FD4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35</w:t>
            </w:r>
          </w:p>
        </w:tc>
        <w:tc>
          <w:tcPr>
            <w:tcW w:w="525" w:type="pct"/>
            <w:noWrap/>
            <w:hideMark/>
          </w:tcPr>
          <w:p w14:paraId="0461935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35</w:t>
            </w:r>
          </w:p>
        </w:tc>
        <w:tc>
          <w:tcPr>
            <w:tcW w:w="737" w:type="pct"/>
            <w:noWrap/>
            <w:hideMark/>
          </w:tcPr>
          <w:p w14:paraId="2E5E133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15</w:t>
            </w:r>
          </w:p>
        </w:tc>
        <w:tc>
          <w:tcPr>
            <w:tcW w:w="659" w:type="pct"/>
            <w:noWrap/>
            <w:hideMark/>
          </w:tcPr>
          <w:p w14:paraId="6A14486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81</w:t>
            </w:r>
          </w:p>
        </w:tc>
        <w:tc>
          <w:tcPr>
            <w:tcW w:w="829" w:type="pct"/>
            <w:noWrap/>
            <w:hideMark/>
          </w:tcPr>
          <w:p w14:paraId="272A50F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166</w:t>
            </w:r>
          </w:p>
        </w:tc>
      </w:tr>
      <w:tr w:rsidR="002622A6" w:rsidRPr="00206B95" w14:paraId="271D35F6"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0D76ECD2"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Sweet taste</w:t>
            </w:r>
          </w:p>
        </w:tc>
        <w:tc>
          <w:tcPr>
            <w:tcW w:w="878" w:type="pct"/>
            <w:noWrap/>
            <w:hideMark/>
          </w:tcPr>
          <w:p w14:paraId="2667FA8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84</w:t>
            </w:r>
          </w:p>
        </w:tc>
        <w:tc>
          <w:tcPr>
            <w:tcW w:w="525" w:type="pct"/>
            <w:noWrap/>
            <w:hideMark/>
          </w:tcPr>
          <w:p w14:paraId="7E01BB8A"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105</w:t>
            </w:r>
          </w:p>
        </w:tc>
        <w:tc>
          <w:tcPr>
            <w:tcW w:w="737" w:type="pct"/>
            <w:noWrap/>
            <w:hideMark/>
          </w:tcPr>
          <w:p w14:paraId="2384A26F"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36</w:t>
            </w:r>
          </w:p>
        </w:tc>
        <w:tc>
          <w:tcPr>
            <w:tcW w:w="659" w:type="pct"/>
            <w:noWrap/>
            <w:hideMark/>
          </w:tcPr>
          <w:p w14:paraId="3258353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90</w:t>
            </w:r>
          </w:p>
        </w:tc>
        <w:tc>
          <w:tcPr>
            <w:tcW w:w="829" w:type="pct"/>
            <w:noWrap/>
            <w:hideMark/>
          </w:tcPr>
          <w:p w14:paraId="7CFD93D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315</w:t>
            </w:r>
          </w:p>
        </w:tc>
      </w:tr>
      <w:tr w:rsidR="002622A6" w:rsidRPr="00206B95" w14:paraId="3D04A628"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26ABE148"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White</w:t>
            </w:r>
          </w:p>
        </w:tc>
        <w:tc>
          <w:tcPr>
            <w:tcW w:w="878" w:type="pct"/>
            <w:noWrap/>
            <w:hideMark/>
          </w:tcPr>
          <w:p w14:paraId="2AEE428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62</w:t>
            </w:r>
          </w:p>
        </w:tc>
        <w:tc>
          <w:tcPr>
            <w:tcW w:w="525" w:type="pct"/>
            <w:noWrap/>
            <w:hideMark/>
          </w:tcPr>
          <w:p w14:paraId="1179FCF3"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94</w:t>
            </w:r>
          </w:p>
        </w:tc>
        <w:tc>
          <w:tcPr>
            <w:tcW w:w="737" w:type="pct"/>
            <w:noWrap/>
            <w:hideMark/>
          </w:tcPr>
          <w:p w14:paraId="0FE99E9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65</w:t>
            </w:r>
          </w:p>
        </w:tc>
        <w:tc>
          <w:tcPr>
            <w:tcW w:w="659" w:type="pct"/>
            <w:noWrap/>
            <w:hideMark/>
          </w:tcPr>
          <w:p w14:paraId="1075D60F"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w:t>
            </w:r>
          </w:p>
        </w:tc>
        <w:tc>
          <w:tcPr>
            <w:tcW w:w="829" w:type="pct"/>
            <w:noWrap/>
            <w:hideMark/>
          </w:tcPr>
          <w:p w14:paraId="13A1B0B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227</w:t>
            </w:r>
          </w:p>
        </w:tc>
      </w:tr>
      <w:tr w:rsidR="002622A6" w:rsidRPr="00206B95" w14:paraId="1884E18C"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76673248"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lastRenderedPageBreak/>
              <w:t>Too</w:t>
            </w:r>
            <w:proofErr w:type="spellEnd"/>
            <w:r w:rsidRPr="00A956D1">
              <w:rPr>
                <w:rFonts w:ascii="Arial" w:eastAsia="Times New Roman" w:hAnsi="Arial" w:cs="Arial"/>
                <w:bCs w:val="0"/>
                <w:sz w:val="20"/>
                <w:szCs w:val="20"/>
              </w:rPr>
              <w:t xml:space="preserve"> hard</w:t>
            </w:r>
          </w:p>
        </w:tc>
        <w:tc>
          <w:tcPr>
            <w:tcW w:w="878" w:type="pct"/>
            <w:noWrap/>
            <w:hideMark/>
          </w:tcPr>
          <w:p w14:paraId="7000E79E"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w:t>
            </w:r>
          </w:p>
        </w:tc>
        <w:tc>
          <w:tcPr>
            <w:tcW w:w="525" w:type="pct"/>
            <w:noWrap/>
            <w:hideMark/>
          </w:tcPr>
          <w:p w14:paraId="6DC2952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17</w:t>
            </w:r>
          </w:p>
        </w:tc>
        <w:tc>
          <w:tcPr>
            <w:tcW w:w="737" w:type="pct"/>
            <w:noWrap/>
            <w:hideMark/>
          </w:tcPr>
          <w:p w14:paraId="5CE0E3A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37</w:t>
            </w:r>
          </w:p>
        </w:tc>
        <w:tc>
          <w:tcPr>
            <w:tcW w:w="659" w:type="pct"/>
            <w:noWrap/>
            <w:hideMark/>
          </w:tcPr>
          <w:p w14:paraId="3A89E8C3"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8</w:t>
            </w:r>
          </w:p>
        </w:tc>
        <w:tc>
          <w:tcPr>
            <w:tcW w:w="829" w:type="pct"/>
            <w:noWrap/>
            <w:hideMark/>
          </w:tcPr>
          <w:p w14:paraId="57B3670A"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63</w:t>
            </w:r>
          </w:p>
        </w:tc>
      </w:tr>
      <w:tr w:rsidR="002622A6" w:rsidRPr="00206B95" w14:paraId="36B7B87F"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3CCD7573"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Sticky</w:t>
            </w:r>
            <w:proofErr w:type="spellEnd"/>
          </w:p>
        </w:tc>
        <w:tc>
          <w:tcPr>
            <w:tcW w:w="878" w:type="pct"/>
            <w:noWrap/>
            <w:hideMark/>
          </w:tcPr>
          <w:p w14:paraId="311FA275"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34</w:t>
            </w:r>
          </w:p>
        </w:tc>
        <w:tc>
          <w:tcPr>
            <w:tcW w:w="525" w:type="pct"/>
            <w:noWrap/>
            <w:hideMark/>
          </w:tcPr>
          <w:p w14:paraId="25A828A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35</w:t>
            </w:r>
          </w:p>
        </w:tc>
        <w:tc>
          <w:tcPr>
            <w:tcW w:w="737" w:type="pct"/>
            <w:noWrap/>
            <w:hideMark/>
          </w:tcPr>
          <w:p w14:paraId="3F2BCFA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47</w:t>
            </w:r>
          </w:p>
        </w:tc>
        <w:tc>
          <w:tcPr>
            <w:tcW w:w="659" w:type="pct"/>
            <w:noWrap/>
            <w:hideMark/>
          </w:tcPr>
          <w:p w14:paraId="0ECA1CBA"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55</w:t>
            </w:r>
          </w:p>
        </w:tc>
        <w:tc>
          <w:tcPr>
            <w:tcW w:w="829" w:type="pct"/>
            <w:noWrap/>
            <w:hideMark/>
          </w:tcPr>
          <w:p w14:paraId="7ABCC3FD"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171</w:t>
            </w:r>
          </w:p>
        </w:tc>
      </w:tr>
      <w:tr w:rsidR="002622A6" w:rsidRPr="00206B95" w14:paraId="0A82C1EE"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412DB614"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Hard</w:t>
            </w:r>
          </w:p>
        </w:tc>
        <w:tc>
          <w:tcPr>
            <w:tcW w:w="878" w:type="pct"/>
            <w:noWrap/>
            <w:hideMark/>
          </w:tcPr>
          <w:p w14:paraId="11AF043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w:t>
            </w:r>
          </w:p>
        </w:tc>
        <w:tc>
          <w:tcPr>
            <w:tcW w:w="525" w:type="pct"/>
            <w:noWrap/>
            <w:hideMark/>
          </w:tcPr>
          <w:p w14:paraId="0241A1DA"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24</w:t>
            </w:r>
          </w:p>
        </w:tc>
        <w:tc>
          <w:tcPr>
            <w:tcW w:w="737" w:type="pct"/>
            <w:noWrap/>
            <w:hideMark/>
          </w:tcPr>
          <w:p w14:paraId="2AEAE2F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52</w:t>
            </w:r>
          </w:p>
        </w:tc>
        <w:tc>
          <w:tcPr>
            <w:tcW w:w="659" w:type="pct"/>
            <w:noWrap/>
            <w:hideMark/>
          </w:tcPr>
          <w:p w14:paraId="1010FA9E"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20</w:t>
            </w:r>
          </w:p>
        </w:tc>
        <w:tc>
          <w:tcPr>
            <w:tcW w:w="829" w:type="pct"/>
            <w:noWrap/>
            <w:hideMark/>
          </w:tcPr>
          <w:p w14:paraId="766B395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100</w:t>
            </w:r>
          </w:p>
        </w:tc>
      </w:tr>
      <w:tr w:rsidR="002622A6" w:rsidRPr="00206B95" w14:paraId="4B0D8FE0"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55567158"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 xml:space="preserve">Not </w:t>
            </w:r>
            <w:proofErr w:type="spellStart"/>
            <w:r w:rsidRPr="00A956D1">
              <w:rPr>
                <w:rFonts w:ascii="Arial" w:eastAsia="Times New Roman" w:hAnsi="Arial" w:cs="Arial"/>
                <w:bCs w:val="0"/>
                <w:sz w:val="20"/>
                <w:szCs w:val="20"/>
              </w:rPr>
              <w:t>smooth</w:t>
            </w:r>
            <w:proofErr w:type="spellEnd"/>
          </w:p>
        </w:tc>
        <w:tc>
          <w:tcPr>
            <w:tcW w:w="878" w:type="pct"/>
            <w:noWrap/>
            <w:hideMark/>
          </w:tcPr>
          <w:p w14:paraId="70472B6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9</w:t>
            </w:r>
          </w:p>
        </w:tc>
        <w:tc>
          <w:tcPr>
            <w:tcW w:w="525" w:type="pct"/>
            <w:noWrap/>
            <w:hideMark/>
          </w:tcPr>
          <w:p w14:paraId="7559514E"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w:t>
            </w:r>
          </w:p>
        </w:tc>
        <w:tc>
          <w:tcPr>
            <w:tcW w:w="737" w:type="pct"/>
            <w:noWrap/>
            <w:hideMark/>
          </w:tcPr>
          <w:p w14:paraId="7E91086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89</w:t>
            </w:r>
          </w:p>
        </w:tc>
        <w:tc>
          <w:tcPr>
            <w:tcW w:w="659" w:type="pct"/>
            <w:noWrap/>
            <w:hideMark/>
          </w:tcPr>
          <w:p w14:paraId="1CFC6D5A"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w:t>
            </w:r>
          </w:p>
        </w:tc>
        <w:tc>
          <w:tcPr>
            <w:tcW w:w="829" w:type="pct"/>
            <w:noWrap/>
            <w:hideMark/>
          </w:tcPr>
          <w:p w14:paraId="1AFBDB0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119</w:t>
            </w:r>
          </w:p>
        </w:tc>
      </w:tr>
      <w:tr w:rsidR="002622A6" w:rsidRPr="00206B95" w14:paraId="6F85532C"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62556E66"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Soft</w:t>
            </w:r>
          </w:p>
        </w:tc>
        <w:tc>
          <w:tcPr>
            <w:tcW w:w="878" w:type="pct"/>
            <w:noWrap/>
            <w:hideMark/>
          </w:tcPr>
          <w:p w14:paraId="027919B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88</w:t>
            </w:r>
          </w:p>
        </w:tc>
        <w:tc>
          <w:tcPr>
            <w:tcW w:w="525" w:type="pct"/>
            <w:noWrap/>
            <w:hideMark/>
          </w:tcPr>
          <w:p w14:paraId="7ADC797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68</w:t>
            </w:r>
          </w:p>
        </w:tc>
        <w:tc>
          <w:tcPr>
            <w:tcW w:w="737" w:type="pct"/>
            <w:noWrap/>
            <w:hideMark/>
          </w:tcPr>
          <w:p w14:paraId="772BB67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34</w:t>
            </w:r>
          </w:p>
        </w:tc>
        <w:tc>
          <w:tcPr>
            <w:tcW w:w="659" w:type="pct"/>
            <w:noWrap/>
            <w:hideMark/>
          </w:tcPr>
          <w:p w14:paraId="6304296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60</w:t>
            </w:r>
          </w:p>
        </w:tc>
        <w:tc>
          <w:tcPr>
            <w:tcW w:w="829" w:type="pct"/>
            <w:noWrap/>
            <w:hideMark/>
          </w:tcPr>
          <w:p w14:paraId="31B45DF5"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250</w:t>
            </w:r>
          </w:p>
        </w:tc>
      </w:tr>
      <w:tr w:rsidR="002622A6" w:rsidRPr="00206B95" w14:paraId="5A8D58E0"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68D4B0A6"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Grey</w:t>
            </w:r>
          </w:p>
        </w:tc>
        <w:tc>
          <w:tcPr>
            <w:tcW w:w="878" w:type="pct"/>
            <w:noWrap/>
            <w:hideMark/>
          </w:tcPr>
          <w:p w14:paraId="4289BF4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12</w:t>
            </w:r>
          </w:p>
        </w:tc>
        <w:tc>
          <w:tcPr>
            <w:tcW w:w="525" w:type="pct"/>
            <w:noWrap/>
            <w:hideMark/>
          </w:tcPr>
          <w:p w14:paraId="397BBAA5"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29</w:t>
            </w:r>
          </w:p>
        </w:tc>
        <w:tc>
          <w:tcPr>
            <w:tcW w:w="737" w:type="pct"/>
            <w:noWrap/>
            <w:hideMark/>
          </w:tcPr>
          <w:p w14:paraId="5AB41A1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74</w:t>
            </w:r>
          </w:p>
        </w:tc>
        <w:tc>
          <w:tcPr>
            <w:tcW w:w="659" w:type="pct"/>
            <w:noWrap/>
            <w:hideMark/>
          </w:tcPr>
          <w:p w14:paraId="4A59CF8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w:t>
            </w:r>
          </w:p>
        </w:tc>
        <w:tc>
          <w:tcPr>
            <w:tcW w:w="829" w:type="pct"/>
            <w:noWrap/>
            <w:hideMark/>
          </w:tcPr>
          <w:p w14:paraId="727A57F5"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118</w:t>
            </w:r>
          </w:p>
        </w:tc>
      </w:tr>
      <w:tr w:rsidR="002622A6" w:rsidRPr="00206B95" w14:paraId="246763DA"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7B97616A"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Yellow</w:t>
            </w:r>
          </w:p>
        </w:tc>
        <w:tc>
          <w:tcPr>
            <w:tcW w:w="878" w:type="pct"/>
            <w:noWrap/>
            <w:hideMark/>
          </w:tcPr>
          <w:p w14:paraId="798109C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w:t>
            </w:r>
          </w:p>
        </w:tc>
        <w:tc>
          <w:tcPr>
            <w:tcW w:w="525" w:type="pct"/>
            <w:noWrap/>
            <w:hideMark/>
          </w:tcPr>
          <w:p w14:paraId="666020D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w:t>
            </w:r>
          </w:p>
        </w:tc>
        <w:tc>
          <w:tcPr>
            <w:tcW w:w="737" w:type="pct"/>
            <w:noWrap/>
            <w:hideMark/>
          </w:tcPr>
          <w:p w14:paraId="10D85EA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w:t>
            </w:r>
          </w:p>
        </w:tc>
        <w:tc>
          <w:tcPr>
            <w:tcW w:w="659" w:type="pct"/>
            <w:noWrap/>
            <w:hideMark/>
          </w:tcPr>
          <w:p w14:paraId="57B2F265"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137</w:t>
            </w:r>
          </w:p>
        </w:tc>
        <w:tc>
          <w:tcPr>
            <w:tcW w:w="829" w:type="pct"/>
            <w:noWrap/>
            <w:hideMark/>
          </w:tcPr>
          <w:p w14:paraId="0709F77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153</w:t>
            </w:r>
          </w:p>
        </w:tc>
      </w:tr>
      <w:tr w:rsidR="002622A6" w:rsidRPr="00206B95" w14:paraId="744C4C6A"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2D6E70F2"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Bitter taste</w:t>
            </w:r>
          </w:p>
        </w:tc>
        <w:tc>
          <w:tcPr>
            <w:tcW w:w="878" w:type="pct"/>
            <w:noWrap/>
            <w:hideMark/>
          </w:tcPr>
          <w:p w14:paraId="00EFCA1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35</w:t>
            </w:r>
          </w:p>
        </w:tc>
        <w:tc>
          <w:tcPr>
            <w:tcW w:w="525" w:type="pct"/>
            <w:noWrap/>
            <w:hideMark/>
          </w:tcPr>
          <w:p w14:paraId="0A285D2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w:t>
            </w:r>
          </w:p>
        </w:tc>
        <w:tc>
          <w:tcPr>
            <w:tcW w:w="737" w:type="pct"/>
            <w:noWrap/>
            <w:hideMark/>
          </w:tcPr>
          <w:p w14:paraId="498951C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25</w:t>
            </w:r>
          </w:p>
        </w:tc>
        <w:tc>
          <w:tcPr>
            <w:tcW w:w="659" w:type="pct"/>
            <w:noWrap/>
            <w:hideMark/>
          </w:tcPr>
          <w:p w14:paraId="3412B9F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w:t>
            </w:r>
          </w:p>
        </w:tc>
        <w:tc>
          <w:tcPr>
            <w:tcW w:w="829" w:type="pct"/>
            <w:noWrap/>
            <w:hideMark/>
          </w:tcPr>
          <w:p w14:paraId="4D73F35E"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71</w:t>
            </w:r>
          </w:p>
        </w:tc>
      </w:tr>
      <w:tr w:rsidR="002622A6" w:rsidRPr="00206B95" w14:paraId="482BF33E"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2E1C7499"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Mouldable</w:t>
            </w:r>
            <w:proofErr w:type="spellEnd"/>
          </w:p>
        </w:tc>
        <w:tc>
          <w:tcPr>
            <w:tcW w:w="878" w:type="pct"/>
            <w:noWrap/>
            <w:hideMark/>
          </w:tcPr>
          <w:p w14:paraId="14B1CF4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107</w:t>
            </w:r>
          </w:p>
        </w:tc>
        <w:tc>
          <w:tcPr>
            <w:tcW w:w="525" w:type="pct"/>
            <w:noWrap/>
            <w:hideMark/>
          </w:tcPr>
          <w:p w14:paraId="0468908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102</w:t>
            </w:r>
          </w:p>
        </w:tc>
        <w:tc>
          <w:tcPr>
            <w:tcW w:w="737" w:type="pct"/>
            <w:noWrap/>
            <w:hideMark/>
          </w:tcPr>
          <w:p w14:paraId="3A7D99C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28</w:t>
            </w:r>
          </w:p>
        </w:tc>
        <w:tc>
          <w:tcPr>
            <w:tcW w:w="659" w:type="pct"/>
            <w:noWrap/>
            <w:hideMark/>
          </w:tcPr>
          <w:p w14:paraId="7F81687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114</w:t>
            </w:r>
          </w:p>
        </w:tc>
        <w:tc>
          <w:tcPr>
            <w:tcW w:w="829" w:type="pct"/>
            <w:noWrap/>
            <w:hideMark/>
          </w:tcPr>
          <w:p w14:paraId="2291A32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351</w:t>
            </w:r>
          </w:p>
        </w:tc>
      </w:tr>
      <w:tr w:rsidR="002622A6" w:rsidRPr="00206B95" w14:paraId="3BAF6BCB" w14:textId="77777777" w:rsidTr="00A956D1">
        <w:trPr>
          <w:trHeight w:val="306"/>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591F6B96"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Easy</w:t>
            </w:r>
            <w:proofErr w:type="spellEnd"/>
            <w:r w:rsidRPr="00A956D1">
              <w:rPr>
                <w:rFonts w:ascii="Arial" w:eastAsia="Times New Roman" w:hAnsi="Arial" w:cs="Arial"/>
                <w:bCs w:val="0"/>
                <w:sz w:val="20"/>
                <w:szCs w:val="20"/>
              </w:rPr>
              <w:t xml:space="preserve"> to pound</w:t>
            </w:r>
          </w:p>
        </w:tc>
        <w:tc>
          <w:tcPr>
            <w:tcW w:w="878" w:type="pct"/>
            <w:noWrap/>
            <w:hideMark/>
          </w:tcPr>
          <w:p w14:paraId="256F401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20</w:t>
            </w:r>
          </w:p>
        </w:tc>
        <w:tc>
          <w:tcPr>
            <w:tcW w:w="525" w:type="pct"/>
            <w:noWrap/>
            <w:hideMark/>
          </w:tcPr>
          <w:p w14:paraId="37F9BF9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17</w:t>
            </w:r>
          </w:p>
        </w:tc>
        <w:tc>
          <w:tcPr>
            <w:tcW w:w="737" w:type="pct"/>
            <w:noWrap/>
            <w:hideMark/>
          </w:tcPr>
          <w:p w14:paraId="0336ED0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w:t>
            </w:r>
          </w:p>
        </w:tc>
        <w:tc>
          <w:tcPr>
            <w:tcW w:w="659" w:type="pct"/>
            <w:noWrap/>
            <w:hideMark/>
          </w:tcPr>
          <w:p w14:paraId="6D2FE6BA"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16</w:t>
            </w:r>
          </w:p>
        </w:tc>
        <w:tc>
          <w:tcPr>
            <w:tcW w:w="829" w:type="pct"/>
            <w:noWrap/>
            <w:hideMark/>
          </w:tcPr>
          <w:p w14:paraId="61B36ED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59</w:t>
            </w:r>
          </w:p>
        </w:tc>
      </w:tr>
      <w:tr w:rsidR="002622A6" w:rsidRPr="00206B95" w14:paraId="4138CE83"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53C72E1A"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Smooth</w:t>
            </w:r>
            <w:proofErr w:type="spellEnd"/>
          </w:p>
        </w:tc>
        <w:tc>
          <w:tcPr>
            <w:tcW w:w="878" w:type="pct"/>
            <w:noWrap/>
            <w:hideMark/>
          </w:tcPr>
          <w:p w14:paraId="1B406FBE"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117</w:t>
            </w:r>
          </w:p>
        </w:tc>
        <w:tc>
          <w:tcPr>
            <w:tcW w:w="525" w:type="pct"/>
            <w:noWrap/>
            <w:hideMark/>
          </w:tcPr>
          <w:p w14:paraId="120B8CC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109</w:t>
            </w:r>
          </w:p>
        </w:tc>
        <w:tc>
          <w:tcPr>
            <w:tcW w:w="737" w:type="pct"/>
            <w:noWrap/>
            <w:hideMark/>
          </w:tcPr>
          <w:p w14:paraId="6023EC4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30</w:t>
            </w:r>
          </w:p>
        </w:tc>
        <w:tc>
          <w:tcPr>
            <w:tcW w:w="659" w:type="pct"/>
            <w:noWrap/>
            <w:hideMark/>
          </w:tcPr>
          <w:p w14:paraId="5D2C5F05"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122</w:t>
            </w:r>
          </w:p>
        </w:tc>
        <w:tc>
          <w:tcPr>
            <w:tcW w:w="829" w:type="pct"/>
            <w:noWrap/>
            <w:hideMark/>
          </w:tcPr>
          <w:p w14:paraId="0A462CFE"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378</w:t>
            </w:r>
          </w:p>
        </w:tc>
      </w:tr>
      <w:tr w:rsidR="002622A6" w:rsidRPr="00206B95" w14:paraId="19D43A03"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3B5740F2"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Bland</w:t>
            </w:r>
            <w:proofErr w:type="spellEnd"/>
            <w:r w:rsidRPr="00A956D1">
              <w:rPr>
                <w:rFonts w:ascii="Arial" w:eastAsia="Times New Roman" w:hAnsi="Arial" w:cs="Arial"/>
                <w:bCs w:val="0"/>
                <w:sz w:val="20"/>
                <w:szCs w:val="20"/>
              </w:rPr>
              <w:t xml:space="preserve"> taste</w:t>
            </w:r>
          </w:p>
        </w:tc>
        <w:tc>
          <w:tcPr>
            <w:tcW w:w="878" w:type="pct"/>
            <w:noWrap/>
            <w:hideMark/>
          </w:tcPr>
          <w:p w14:paraId="1D63571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19</w:t>
            </w:r>
          </w:p>
        </w:tc>
        <w:tc>
          <w:tcPr>
            <w:tcW w:w="525" w:type="pct"/>
            <w:noWrap/>
            <w:hideMark/>
          </w:tcPr>
          <w:p w14:paraId="0710B24D"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16</w:t>
            </w:r>
          </w:p>
        </w:tc>
        <w:tc>
          <w:tcPr>
            <w:tcW w:w="737" w:type="pct"/>
            <w:noWrap/>
            <w:hideMark/>
          </w:tcPr>
          <w:p w14:paraId="2694D62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64</w:t>
            </w:r>
          </w:p>
        </w:tc>
        <w:tc>
          <w:tcPr>
            <w:tcW w:w="659" w:type="pct"/>
            <w:noWrap/>
            <w:hideMark/>
          </w:tcPr>
          <w:p w14:paraId="36E7F653"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17</w:t>
            </w:r>
          </w:p>
        </w:tc>
        <w:tc>
          <w:tcPr>
            <w:tcW w:w="829" w:type="pct"/>
            <w:noWrap/>
            <w:hideMark/>
          </w:tcPr>
          <w:p w14:paraId="7BE1A06C"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116</w:t>
            </w:r>
          </w:p>
        </w:tc>
      </w:tr>
      <w:tr w:rsidR="002622A6" w:rsidRPr="00206B95" w14:paraId="446FD1BE" w14:textId="77777777" w:rsidTr="00A956D1">
        <w:trPr>
          <w:trHeight w:val="279"/>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7DC2326B"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Slightly</w:t>
            </w:r>
            <w:proofErr w:type="spellEnd"/>
            <w:r w:rsidRPr="00A956D1">
              <w:rPr>
                <w:rFonts w:ascii="Arial" w:eastAsia="Times New Roman" w:hAnsi="Arial" w:cs="Arial"/>
                <w:bCs w:val="0"/>
                <w:sz w:val="20"/>
                <w:szCs w:val="20"/>
              </w:rPr>
              <w:t xml:space="preserve"> </w:t>
            </w:r>
            <w:proofErr w:type="spellStart"/>
            <w:r w:rsidRPr="00A956D1">
              <w:rPr>
                <w:rFonts w:ascii="Arial" w:eastAsia="Times New Roman" w:hAnsi="Arial" w:cs="Arial"/>
                <w:bCs w:val="0"/>
                <w:sz w:val="20"/>
                <w:szCs w:val="20"/>
              </w:rPr>
              <w:t>sticky</w:t>
            </w:r>
            <w:proofErr w:type="spellEnd"/>
          </w:p>
        </w:tc>
        <w:tc>
          <w:tcPr>
            <w:tcW w:w="878" w:type="pct"/>
            <w:noWrap/>
            <w:hideMark/>
          </w:tcPr>
          <w:p w14:paraId="1E152EF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34</w:t>
            </w:r>
          </w:p>
        </w:tc>
        <w:tc>
          <w:tcPr>
            <w:tcW w:w="525" w:type="pct"/>
            <w:noWrap/>
            <w:hideMark/>
          </w:tcPr>
          <w:p w14:paraId="2DB718B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26</w:t>
            </w:r>
          </w:p>
        </w:tc>
        <w:tc>
          <w:tcPr>
            <w:tcW w:w="737" w:type="pct"/>
            <w:noWrap/>
            <w:hideMark/>
          </w:tcPr>
          <w:p w14:paraId="643AEDCE"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14</w:t>
            </w:r>
          </w:p>
        </w:tc>
        <w:tc>
          <w:tcPr>
            <w:tcW w:w="659" w:type="pct"/>
            <w:noWrap/>
            <w:hideMark/>
          </w:tcPr>
          <w:p w14:paraId="43C1D7D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27</w:t>
            </w:r>
          </w:p>
        </w:tc>
        <w:tc>
          <w:tcPr>
            <w:tcW w:w="829" w:type="pct"/>
            <w:noWrap/>
            <w:hideMark/>
          </w:tcPr>
          <w:p w14:paraId="7E8160E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101</w:t>
            </w:r>
          </w:p>
        </w:tc>
      </w:tr>
      <w:tr w:rsidR="002622A6" w:rsidRPr="00206B95" w14:paraId="18EE8D29"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10CE2CAF"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Cream</w:t>
            </w:r>
          </w:p>
        </w:tc>
        <w:tc>
          <w:tcPr>
            <w:tcW w:w="878" w:type="pct"/>
            <w:noWrap/>
            <w:hideMark/>
          </w:tcPr>
          <w:p w14:paraId="5094F41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80</w:t>
            </w:r>
          </w:p>
        </w:tc>
        <w:tc>
          <w:tcPr>
            <w:tcW w:w="525" w:type="pct"/>
            <w:noWrap/>
            <w:hideMark/>
          </w:tcPr>
          <w:p w14:paraId="7D63F66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31</w:t>
            </w:r>
          </w:p>
        </w:tc>
        <w:tc>
          <w:tcPr>
            <w:tcW w:w="737" w:type="pct"/>
            <w:noWrap/>
            <w:hideMark/>
          </w:tcPr>
          <w:p w14:paraId="7EEFEF0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16</w:t>
            </w:r>
          </w:p>
        </w:tc>
        <w:tc>
          <w:tcPr>
            <w:tcW w:w="659" w:type="pct"/>
            <w:noWrap/>
            <w:hideMark/>
          </w:tcPr>
          <w:p w14:paraId="55B0FEA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18</w:t>
            </w:r>
          </w:p>
        </w:tc>
        <w:tc>
          <w:tcPr>
            <w:tcW w:w="829" w:type="pct"/>
            <w:noWrap/>
            <w:hideMark/>
          </w:tcPr>
          <w:p w14:paraId="022678A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145</w:t>
            </w:r>
          </w:p>
        </w:tc>
      </w:tr>
      <w:tr w:rsidR="002622A6" w:rsidRPr="00206B95" w14:paraId="3A12BAE1" w14:textId="77777777" w:rsidTr="00A956D1">
        <w:trPr>
          <w:trHeight w:val="306"/>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12AA1B1E"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Slightly</w:t>
            </w:r>
            <w:proofErr w:type="spellEnd"/>
            <w:r w:rsidRPr="00A956D1">
              <w:rPr>
                <w:rFonts w:ascii="Arial" w:eastAsia="Times New Roman" w:hAnsi="Arial" w:cs="Arial"/>
                <w:bCs w:val="0"/>
                <w:sz w:val="20"/>
                <w:szCs w:val="20"/>
              </w:rPr>
              <w:t xml:space="preserve"> </w:t>
            </w:r>
            <w:proofErr w:type="spellStart"/>
            <w:r w:rsidRPr="00A956D1">
              <w:rPr>
                <w:rFonts w:ascii="Arial" w:eastAsia="Times New Roman" w:hAnsi="Arial" w:cs="Arial"/>
                <w:bCs w:val="0"/>
                <w:sz w:val="20"/>
                <w:szCs w:val="20"/>
              </w:rPr>
              <w:t>stretchable</w:t>
            </w:r>
            <w:proofErr w:type="spellEnd"/>
          </w:p>
        </w:tc>
        <w:tc>
          <w:tcPr>
            <w:tcW w:w="878" w:type="pct"/>
            <w:noWrap/>
            <w:hideMark/>
          </w:tcPr>
          <w:p w14:paraId="22DF016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50</w:t>
            </w:r>
          </w:p>
        </w:tc>
        <w:tc>
          <w:tcPr>
            <w:tcW w:w="525" w:type="pct"/>
            <w:noWrap/>
            <w:hideMark/>
          </w:tcPr>
          <w:p w14:paraId="6044918C"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62</w:t>
            </w:r>
          </w:p>
        </w:tc>
        <w:tc>
          <w:tcPr>
            <w:tcW w:w="737" w:type="pct"/>
            <w:noWrap/>
            <w:hideMark/>
          </w:tcPr>
          <w:p w14:paraId="4190814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18</w:t>
            </w:r>
          </w:p>
        </w:tc>
        <w:tc>
          <w:tcPr>
            <w:tcW w:w="659" w:type="pct"/>
            <w:noWrap/>
            <w:hideMark/>
          </w:tcPr>
          <w:p w14:paraId="5FBB427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43</w:t>
            </w:r>
          </w:p>
        </w:tc>
        <w:tc>
          <w:tcPr>
            <w:tcW w:w="829" w:type="pct"/>
            <w:noWrap/>
            <w:hideMark/>
          </w:tcPr>
          <w:p w14:paraId="2DF20E13"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173</w:t>
            </w:r>
          </w:p>
        </w:tc>
      </w:tr>
      <w:tr w:rsidR="002622A6" w:rsidRPr="00206B95" w14:paraId="78195037" w14:textId="77777777" w:rsidTr="00A956D1">
        <w:trPr>
          <w:trHeight w:val="279"/>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7B982A9E"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 xml:space="preserve">Good </w:t>
            </w:r>
            <w:proofErr w:type="spellStart"/>
            <w:r w:rsidRPr="00A956D1">
              <w:rPr>
                <w:rFonts w:ascii="Arial" w:eastAsia="Times New Roman" w:hAnsi="Arial" w:cs="Arial"/>
                <w:bCs w:val="0"/>
                <w:sz w:val="20"/>
                <w:szCs w:val="20"/>
              </w:rPr>
              <w:t>aroma</w:t>
            </w:r>
            <w:proofErr w:type="spellEnd"/>
          </w:p>
        </w:tc>
        <w:tc>
          <w:tcPr>
            <w:tcW w:w="878" w:type="pct"/>
            <w:noWrap/>
            <w:hideMark/>
          </w:tcPr>
          <w:p w14:paraId="17A7EA4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130</w:t>
            </w:r>
          </w:p>
        </w:tc>
        <w:tc>
          <w:tcPr>
            <w:tcW w:w="525" w:type="pct"/>
            <w:noWrap/>
            <w:hideMark/>
          </w:tcPr>
          <w:p w14:paraId="1FD3A1CD"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118</w:t>
            </w:r>
          </w:p>
        </w:tc>
        <w:tc>
          <w:tcPr>
            <w:tcW w:w="737" w:type="pct"/>
            <w:noWrap/>
            <w:hideMark/>
          </w:tcPr>
          <w:p w14:paraId="14F3008E"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62</w:t>
            </w:r>
          </w:p>
        </w:tc>
        <w:tc>
          <w:tcPr>
            <w:tcW w:w="659" w:type="pct"/>
            <w:noWrap/>
            <w:hideMark/>
          </w:tcPr>
          <w:p w14:paraId="4968FB3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111</w:t>
            </w:r>
          </w:p>
        </w:tc>
        <w:tc>
          <w:tcPr>
            <w:tcW w:w="829" w:type="pct"/>
            <w:noWrap/>
            <w:hideMark/>
          </w:tcPr>
          <w:p w14:paraId="5B7A263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FF0000"/>
                <w:sz w:val="20"/>
                <w:szCs w:val="20"/>
              </w:rPr>
            </w:pPr>
            <w:r w:rsidRPr="00206B95">
              <w:rPr>
                <w:rFonts w:ascii="Arial" w:eastAsia="Times New Roman" w:hAnsi="Arial" w:cs="Arial"/>
                <w:color w:val="FF0000"/>
                <w:sz w:val="20"/>
                <w:szCs w:val="20"/>
              </w:rPr>
              <w:t>421</w:t>
            </w:r>
          </w:p>
        </w:tc>
      </w:tr>
      <w:tr w:rsidR="002622A6" w:rsidRPr="00206B95" w14:paraId="6047619F"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7E274351"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 xml:space="preserve">Bad </w:t>
            </w:r>
            <w:proofErr w:type="spellStart"/>
            <w:r w:rsidRPr="00A956D1">
              <w:rPr>
                <w:rFonts w:ascii="Arial" w:eastAsia="Times New Roman" w:hAnsi="Arial" w:cs="Arial"/>
                <w:bCs w:val="0"/>
                <w:sz w:val="20"/>
                <w:szCs w:val="20"/>
              </w:rPr>
              <w:t>aroma</w:t>
            </w:r>
            <w:proofErr w:type="spellEnd"/>
          </w:p>
        </w:tc>
        <w:tc>
          <w:tcPr>
            <w:tcW w:w="878" w:type="pct"/>
            <w:noWrap/>
            <w:hideMark/>
          </w:tcPr>
          <w:p w14:paraId="434E65A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w:t>
            </w:r>
          </w:p>
        </w:tc>
        <w:tc>
          <w:tcPr>
            <w:tcW w:w="525" w:type="pct"/>
            <w:noWrap/>
            <w:hideMark/>
          </w:tcPr>
          <w:p w14:paraId="319E6873"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w:t>
            </w:r>
          </w:p>
        </w:tc>
        <w:tc>
          <w:tcPr>
            <w:tcW w:w="737" w:type="pct"/>
            <w:noWrap/>
            <w:hideMark/>
          </w:tcPr>
          <w:p w14:paraId="2519C0C5"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24</w:t>
            </w:r>
          </w:p>
        </w:tc>
        <w:tc>
          <w:tcPr>
            <w:tcW w:w="659" w:type="pct"/>
            <w:noWrap/>
            <w:hideMark/>
          </w:tcPr>
          <w:p w14:paraId="680519DC"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0</w:t>
            </w:r>
          </w:p>
        </w:tc>
        <w:tc>
          <w:tcPr>
            <w:tcW w:w="829" w:type="pct"/>
            <w:noWrap/>
            <w:hideMark/>
          </w:tcPr>
          <w:p w14:paraId="26BDF40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28</w:t>
            </w:r>
          </w:p>
        </w:tc>
      </w:tr>
      <w:tr w:rsidR="002622A6" w:rsidRPr="00206B95" w14:paraId="35334F47" w14:textId="77777777" w:rsidTr="00A956D1">
        <w:trPr>
          <w:trHeight w:val="396"/>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2D78E9A1"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 xml:space="preserve">Not </w:t>
            </w:r>
            <w:proofErr w:type="spellStart"/>
            <w:r w:rsidRPr="00A956D1">
              <w:rPr>
                <w:rFonts w:ascii="Arial" w:eastAsia="Times New Roman" w:hAnsi="Arial" w:cs="Arial"/>
                <w:bCs w:val="0"/>
                <w:sz w:val="20"/>
                <w:szCs w:val="20"/>
              </w:rPr>
              <w:t>stretchable</w:t>
            </w:r>
            <w:proofErr w:type="spellEnd"/>
          </w:p>
        </w:tc>
        <w:tc>
          <w:tcPr>
            <w:tcW w:w="878" w:type="pct"/>
            <w:noWrap/>
            <w:hideMark/>
          </w:tcPr>
          <w:p w14:paraId="12A7894D"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34</w:t>
            </w:r>
          </w:p>
        </w:tc>
        <w:tc>
          <w:tcPr>
            <w:tcW w:w="525" w:type="pct"/>
            <w:noWrap/>
            <w:hideMark/>
          </w:tcPr>
          <w:p w14:paraId="404B113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35</w:t>
            </w:r>
          </w:p>
        </w:tc>
        <w:tc>
          <w:tcPr>
            <w:tcW w:w="737" w:type="pct"/>
            <w:noWrap/>
            <w:hideMark/>
          </w:tcPr>
          <w:p w14:paraId="1AE00DF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77</w:t>
            </w:r>
          </w:p>
        </w:tc>
        <w:tc>
          <w:tcPr>
            <w:tcW w:w="659" w:type="pct"/>
            <w:noWrap/>
            <w:hideMark/>
          </w:tcPr>
          <w:p w14:paraId="2084DCA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19</w:t>
            </w:r>
          </w:p>
        </w:tc>
        <w:tc>
          <w:tcPr>
            <w:tcW w:w="829" w:type="pct"/>
            <w:noWrap/>
            <w:hideMark/>
          </w:tcPr>
          <w:p w14:paraId="2410D7CB"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165</w:t>
            </w:r>
          </w:p>
        </w:tc>
      </w:tr>
      <w:tr w:rsidR="002622A6" w:rsidRPr="00206B95" w14:paraId="27D05A7A" w14:textId="77777777" w:rsidTr="00A956D1">
        <w:trPr>
          <w:trHeight w:val="369"/>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0C752A0B"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Moderately</w:t>
            </w:r>
            <w:proofErr w:type="spellEnd"/>
            <w:r w:rsidRPr="00A956D1">
              <w:rPr>
                <w:rFonts w:ascii="Arial" w:eastAsia="Times New Roman" w:hAnsi="Arial" w:cs="Arial"/>
                <w:bCs w:val="0"/>
                <w:sz w:val="20"/>
                <w:szCs w:val="20"/>
              </w:rPr>
              <w:t xml:space="preserve"> soft</w:t>
            </w:r>
          </w:p>
        </w:tc>
        <w:tc>
          <w:tcPr>
            <w:tcW w:w="878" w:type="pct"/>
            <w:noWrap/>
            <w:hideMark/>
          </w:tcPr>
          <w:p w14:paraId="05DA93E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68</w:t>
            </w:r>
          </w:p>
        </w:tc>
        <w:tc>
          <w:tcPr>
            <w:tcW w:w="525" w:type="pct"/>
            <w:noWrap/>
            <w:hideMark/>
          </w:tcPr>
          <w:p w14:paraId="2D68EFB1"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41</w:t>
            </w:r>
          </w:p>
        </w:tc>
        <w:tc>
          <w:tcPr>
            <w:tcW w:w="737" w:type="pct"/>
            <w:noWrap/>
            <w:hideMark/>
          </w:tcPr>
          <w:p w14:paraId="2DC02CEC"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20</w:t>
            </w:r>
          </w:p>
        </w:tc>
        <w:tc>
          <w:tcPr>
            <w:tcW w:w="659" w:type="pct"/>
            <w:noWrap/>
            <w:hideMark/>
          </w:tcPr>
          <w:p w14:paraId="4088287C"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43</w:t>
            </w:r>
          </w:p>
        </w:tc>
        <w:tc>
          <w:tcPr>
            <w:tcW w:w="829" w:type="pct"/>
            <w:noWrap/>
            <w:hideMark/>
          </w:tcPr>
          <w:p w14:paraId="4285F33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172</w:t>
            </w:r>
          </w:p>
        </w:tc>
      </w:tr>
      <w:tr w:rsidR="002622A6" w:rsidRPr="00206B95" w14:paraId="7B5E6C75" w14:textId="77777777" w:rsidTr="00A956D1">
        <w:trPr>
          <w:trHeight w:val="360"/>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7F2BB775"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Moderately</w:t>
            </w:r>
            <w:proofErr w:type="spellEnd"/>
            <w:r w:rsidRPr="00A956D1">
              <w:rPr>
                <w:rFonts w:ascii="Arial" w:eastAsia="Times New Roman" w:hAnsi="Arial" w:cs="Arial"/>
                <w:bCs w:val="0"/>
                <w:sz w:val="20"/>
                <w:szCs w:val="20"/>
              </w:rPr>
              <w:t xml:space="preserve"> hard</w:t>
            </w:r>
          </w:p>
        </w:tc>
        <w:tc>
          <w:tcPr>
            <w:tcW w:w="878" w:type="pct"/>
            <w:noWrap/>
            <w:hideMark/>
          </w:tcPr>
          <w:p w14:paraId="4B2A0C1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w:t>
            </w:r>
          </w:p>
        </w:tc>
        <w:tc>
          <w:tcPr>
            <w:tcW w:w="525" w:type="pct"/>
            <w:noWrap/>
            <w:hideMark/>
          </w:tcPr>
          <w:p w14:paraId="271EFA05"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31</w:t>
            </w:r>
          </w:p>
        </w:tc>
        <w:tc>
          <w:tcPr>
            <w:tcW w:w="737" w:type="pct"/>
            <w:noWrap/>
            <w:hideMark/>
          </w:tcPr>
          <w:p w14:paraId="6A6A4A9C"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30</w:t>
            </w:r>
          </w:p>
        </w:tc>
        <w:tc>
          <w:tcPr>
            <w:tcW w:w="659" w:type="pct"/>
            <w:noWrap/>
            <w:hideMark/>
          </w:tcPr>
          <w:p w14:paraId="0ABD36BD"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20</w:t>
            </w:r>
          </w:p>
        </w:tc>
        <w:tc>
          <w:tcPr>
            <w:tcW w:w="829" w:type="pct"/>
            <w:noWrap/>
            <w:hideMark/>
          </w:tcPr>
          <w:p w14:paraId="17E9B20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91</w:t>
            </w:r>
          </w:p>
        </w:tc>
      </w:tr>
      <w:tr w:rsidR="002622A6" w:rsidRPr="00206B95" w14:paraId="1A32F438" w14:textId="77777777" w:rsidTr="00A956D1">
        <w:trPr>
          <w:trHeight w:val="315"/>
        </w:trPr>
        <w:tc>
          <w:tcPr>
            <w:cnfStyle w:val="001000000000" w:firstRow="0" w:lastRow="0" w:firstColumn="1" w:lastColumn="0" w:oddVBand="0" w:evenVBand="0" w:oddHBand="0" w:evenHBand="0" w:firstRowFirstColumn="0" w:firstRowLastColumn="0" w:lastRowFirstColumn="0" w:lastRowLastColumn="0"/>
            <w:tcW w:w="1373" w:type="pct"/>
            <w:shd w:val="clear" w:color="auto" w:fill="D9D9D9" w:themeFill="background1" w:themeFillShade="D9"/>
            <w:hideMark/>
          </w:tcPr>
          <w:p w14:paraId="7073C920"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Too</w:t>
            </w:r>
            <w:proofErr w:type="spellEnd"/>
            <w:r w:rsidRPr="00A956D1">
              <w:rPr>
                <w:rFonts w:ascii="Arial" w:eastAsia="Times New Roman" w:hAnsi="Arial" w:cs="Arial"/>
                <w:bCs w:val="0"/>
                <w:sz w:val="20"/>
                <w:szCs w:val="20"/>
              </w:rPr>
              <w:t xml:space="preserve"> soft</w:t>
            </w:r>
          </w:p>
        </w:tc>
        <w:tc>
          <w:tcPr>
            <w:tcW w:w="878" w:type="pct"/>
            <w:noWrap/>
            <w:hideMark/>
          </w:tcPr>
          <w:p w14:paraId="24F7BDF3"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8</w:t>
            </w:r>
          </w:p>
        </w:tc>
        <w:tc>
          <w:tcPr>
            <w:tcW w:w="525" w:type="pct"/>
            <w:noWrap/>
            <w:hideMark/>
          </w:tcPr>
          <w:p w14:paraId="4F3EC75A"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w:t>
            </w:r>
          </w:p>
        </w:tc>
        <w:tc>
          <w:tcPr>
            <w:tcW w:w="737" w:type="pct"/>
            <w:noWrap/>
            <w:hideMark/>
          </w:tcPr>
          <w:p w14:paraId="3672AAC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25</w:t>
            </w:r>
          </w:p>
        </w:tc>
        <w:tc>
          <w:tcPr>
            <w:tcW w:w="659" w:type="pct"/>
            <w:noWrap/>
            <w:hideMark/>
          </w:tcPr>
          <w:p w14:paraId="680D668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10</w:t>
            </w:r>
          </w:p>
        </w:tc>
        <w:tc>
          <w:tcPr>
            <w:tcW w:w="829" w:type="pct"/>
            <w:noWrap/>
            <w:hideMark/>
          </w:tcPr>
          <w:p w14:paraId="652366FD"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50</w:t>
            </w:r>
          </w:p>
        </w:tc>
      </w:tr>
      <w:tr w:rsidR="002622A6" w:rsidRPr="00206B95" w14:paraId="2F061A87" w14:textId="77777777" w:rsidTr="00A956D1">
        <w:trPr>
          <w:trHeight w:val="396"/>
        </w:trPr>
        <w:tc>
          <w:tcPr>
            <w:cnfStyle w:val="001000000000" w:firstRow="0" w:lastRow="0" w:firstColumn="1" w:lastColumn="0" w:oddVBand="0" w:evenVBand="0" w:oddHBand="0" w:evenHBand="0" w:firstRowFirstColumn="0" w:firstRowLastColumn="0" w:lastRowFirstColumn="0" w:lastRowLastColumn="0"/>
            <w:tcW w:w="1373" w:type="pct"/>
            <w:tcBorders>
              <w:bottom w:val="single" w:sz="4" w:space="0" w:color="auto"/>
            </w:tcBorders>
            <w:shd w:val="clear" w:color="auto" w:fill="D9D9D9" w:themeFill="background1" w:themeFillShade="D9"/>
            <w:hideMark/>
          </w:tcPr>
          <w:p w14:paraId="2FCFC8EF" w14:textId="77777777" w:rsidR="002622A6" w:rsidRPr="00A956D1" w:rsidRDefault="00831E0E" w:rsidP="00206B95">
            <w:pPr>
              <w:jc w:val="center"/>
              <w:rPr>
                <w:rFonts w:ascii="Arial" w:eastAsia="Times New Roman" w:hAnsi="Arial" w:cs="Arial"/>
                <w:bCs w:val="0"/>
                <w:sz w:val="20"/>
                <w:szCs w:val="20"/>
              </w:rPr>
            </w:pPr>
            <w:r w:rsidRPr="00A956D1">
              <w:rPr>
                <w:rFonts w:ascii="Arial" w:eastAsia="Times New Roman" w:hAnsi="Arial" w:cs="Arial"/>
                <w:bCs w:val="0"/>
                <w:sz w:val="20"/>
                <w:szCs w:val="20"/>
              </w:rPr>
              <w:t xml:space="preserve">Not </w:t>
            </w:r>
            <w:proofErr w:type="spellStart"/>
            <w:r w:rsidRPr="00A956D1">
              <w:rPr>
                <w:rFonts w:ascii="Arial" w:eastAsia="Times New Roman" w:hAnsi="Arial" w:cs="Arial"/>
                <w:bCs w:val="0"/>
                <w:sz w:val="20"/>
                <w:szCs w:val="20"/>
              </w:rPr>
              <w:t>mouldable</w:t>
            </w:r>
            <w:proofErr w:type="spellEnd"/>
          </w:p>
        </w:tc>
        <w:tc>
          <w:tcPr>
            <w:tcW w:w="878" w:type="pct"/>
            <w:tcBorders>
              <w:bottom w:val="single" w:sz="4" w:space="0" w:color="auto"/>
            </w:tcBorders>
            <w:noWrap/>
            <w:hideMark/>
          </w:tcPr>
          <w:p w14:paraId="515C4254"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13</w:t>
            </w:r>
          </w:p>
        </w:tc>
        <w:tc>
          <w:tcPr>
            <w:tcW w:w="525" w:type="pct"/>
            <w:tcBorders>
              <w:bottom w:val="single" w:sz="4" w:space="0" w:color="auto"/>
            </w:tcBorders>
            <w:noWrap/>
            <w:hideMark/>
          </w:tcPr>
          <w:p w14:paraId="5B69719F"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16</w:t>
            </w:r>
          </w:p>
        </w:tc>
        <w:tc>
          <w:tcPr>
            <w:tcW w:w="737" w:type="pct"/>
            <w:tcBorders>
              <w:bottom w:val="single" w:sz="4" w:space="0" w:color="auto"/>
            </w:tcBorders>
            <w:noWrap/>
            <w:hideMark/>
          </w:tcPr>
          <w:p w14:paraId="7738CA2F"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95</w:t>
            </w:r>
          </w:p>
        </w:tc>
        <w:tc>
          <w:tcPr>
            <w:tcW w:w="659" w:type="pct"/>
            <w:tcBorders>
              <w:bottom w:val="single" w:sz="4" w:space="0" w:color="auto"/>
            </w:tcBorders>
            <w:noWrap/>
            <w:hideMark/>
          </w:tcPr>
          <w:p w14:paraId="58B15CB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11</w:t>
            </w:r>
          </w:p>
        </w:tc>
        <w:tc>
          <w:tcPr>
            <w:tcW w:w="829" w:type="pct"/>
            <w:tcBorders>
              <w:bottom w:val="single" w:sz="4" w:space="0" w:color="auto"/>
            </w:tcBorders>
            <w:noWrap/>
            <w:hideMark/>
          </w:tcPr>
          <w:p w14:paraId="273ECB33"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135</w:t>
            </w:r>
          </w:p>
        </w:tc>
      </w:tr>
      <w:tr w:rsidR="002622A6" w:rsidRPr="00206B95" w14:paraId="07EA1EE1" w14:textId="77777777" w:rsidTr="00A956D1">
        <w:trPr>
          <w:trHeight w:val="540"/>
        </w:trPr>
        <w:tc>
          <w:tcPr>
            <w:cnfStyle w:val="001000000000" w:firstRow="0" w:lastRow="0" w:firstColumn="1" w:lastColumn="0" w:oddVBand="0" w:evenVBand="0" w:oddHBand="0" w:evenHBand="0" w:firstRowFirstColumn="0" w:firstRowLastColumn="0" w:lastRowFirstColumn="0" w:lastRowLastColumn="0"/>
            <w:tcW w:w="1373" w:type="pct"/>
            <w:tcBorders>
              <w:top w:val="single" w:sz="4" w:space="0" w:color="auto"/>
              <w:bottom w:val="nil"/>
            </w:tcBorders>
            <w:shd w:val="clear" w:color="auto" w:fill="D9D9D9" w:themeFill="background1" w:themeFillShade="D9"/>
            <w:hideMark/>
          </w:tcPr>
          <w:p w14:paraId="18346CF6"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Mean</w:t>
            </w:r>
            <w:proofErr w:type="spellEnd"/>
            <w:r w:rsidRPr="00A956D1">
              <w:rPr>
                <w:rFonts w:ascii="Arial" w:eastAsia="Times New Roman" w:hAnsi="Arial" w:cs="Arial"/>
                <w:bCs w:val="0"/>
                <w:sz w:val="20"/>
                <w:szCs w:val="20"/>
              </w:rPr>
              <w:t xml:space="preserve"> </w:t>
            </w:r>
            <w:proofErr w:type="spellStart"/>
            <w:r w:rsidRPr="00A956D1">
              <w:rPr>
                <w:rFonts w:ascii="Arial" w:eastAsia="Times New Roman" w:hAnsi="Arial" w:cs="Arial"/>
                <w:bCs w:val="0"/>
                <w:sz w:val="20"/>
                <w:szCs w:val="20"/>
              </w:rPr>
              <w:t>overall</w:t>
            </w:r>
            <w:proofErr w:type="spellEnd"/>
            <w:r w:rsidRPr="00A956D1">
              <w:rPr>
                <w:rFonts w:ascii="Arial" w:eastAsia="Times New Roman" w:hAnsi="Arial" w:cs="Arial"/>
                <w:bCs w:val="0"/>
                <w:sz w:val="20"/>
                <w:szCs w:val="20"/>
              </w:rPr>
              <w:t xml:space="preserve"> </w:t>
            </w:r>
            <w:proofErr w:type="spellStart"/>
            <w:r w:rsidRPr="00A956D1">
              <w:rPr>
                <w:rFonts w:ascii="Arial" w:eastAsia="Times New Roman" w:hAnsi="Arial" w:cs="Arial"/>
                <w:bCs w:val="0"/>
                <w:sz w:val="20"/>
                <w:szCs w:val="20"/>
              </w:rPr>
              <w:t>liking</w:t>
            </w:r>
            <w:proofErr w:type="spellEnd"/>
            <w:r w:rsidRPr="00A956D1">
              <w:rPr>
                <w:rFonts w:ascii="Arial" w:eastAsia="Times New Roman" w:hAnsi="Arial" w:cs="Arial"/>
                <w:bCs w:val="0"/>
                <w:sz w:val="20"/>
                <w:szCs w:val="20"/>
              </w:rPr>
              <w:t xml:space="preserve"> taste</w:t>
            </w:r>
          </w:p>
        </w:tc>
        <w:tc>
          <w:tcPr>
            <w:tcW w:w="878" w:type="pct"/>
            <w:tcBorders>
              <w:top w:val="single" w:sz="4" w:space="0" w:color="auto"/>
              <w:bottom w:val="nil"/>
            </w:tcBorders>
            <w:noWrap/>
            <w:hideMark/>
          </w:tcPr>
          <w:p w14:paraId="2E44CA86"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7.15</w:t>
            </w:r>
          </w:p>
        </w:tc>
        <w:tc>
          <w:tcPr>
            <w:tcW w:w="525" w:type="pct"/>
            <w:tcBorders>
              <w:top w:val="single" w:sz="4" w:space="0" w:color="auto"/>
              <w:bottom w:val="nil"/>
            </w:tcBorders>
            <w:noWrap/>
            <w:hideMark/>
          </w:tcPr>
          <w:p w14:paraId="201A3027"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7.23</w:t>
            </w:r>
          </w:p>
        </w:tc>
        <w:tc>
          <w:tcPr>
            <w:tcW w:w="737" w:type="pct"/>
            <w:tcBorders>
              <w:top w:val="single" w:sz="4" w:space="0" w:color="auto"/>
              <w:bottom w:val="nil"/>
            </w:tcBorders>
            <w:noWrap/>
            <w:hideMark/>
          </w:tcPr>
          <w:p w14:paraId="27B607DC"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4.13</w:t>
            </w:r>
          </w:p>
        </w:tc>
        <w:tc>
          <w:tcPr>
            <w:tcW w:w="659" w:type="pct"/>
            <w:tcBorders>
              <w:top w:val="single" w:sz="4" w:space="0" w:color="auto"/>
              <w:bottom w:val="nil"/>
            </w:tcBorders>
            <w:noWrap/>
            <w:hideMark/>
          </w:tcPr>
          <w:p w14:paraId="0D584589"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7.35</w:t>
            </w:r>
          </w:p>
        </w:tc>
        <w:tc>
          <w:tcPr>
            <w:tcW w:w="829" w:type="pct"/>
            <w:tcBorders>
              <w:top w:val="single" w:sz="4" w:space="0" w:color="auto"/>
              <w:bottom w:val="nil"/>
            </w:tcBorders>
            <w:noWrap/>
            <w:hideMark/>
          </w:tcPr>
          <w:p w14:paraId="0E705E9B" w14:textId="77777777" w:rsidR="002622A6" w:rsidRPr="00206B95" w:rsidRDefault="002622A6"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2622A6" w:rsidRPr="00206B95" w14:paraId="2515368E" w14:textId="77777777" w:rsidTr="00A956D1">
        <w:trPr>
          <w:trHeight w:val="180"/>
        </w:trPr>
        <w:tc>
          <w:tcPr>
            <w:cnfStyle w:val="001000000000" w:firstRow="0" w:lastRow="0" w:firstColumn="1" w:lastColumn="0" w:oddVBand="0" w:evenVBand="0" w:oddHBand="0" w:evenHBand="0" w:firstRowFirstColumn="0" w:firstRowLastColumn="0" w:lastRowFirstColumn="0" w:lastRowLastColumn="0"/>
            <w:tcW w:w="1373" w:type="pct"/>
            <w:tcBorders>
              <w:top w:val="nil"/>
            </w:tcBorders>
            <w:shd w:val="clear" w:color="auto" w:fill="D9D9D9" w:themeFill="background1" w:themeFillShade="D9"/>
            <w:hideMark/>
          </w:tcPr>
          <w:p w14:paraId="3BAF448D" w14:textId="77777777" w:rsidR="002622A6" w:rsidRPr="00A956D1" w:rsidRDefault="00831E0E" w:rsidP="00206B95">
            <w:pPr>
              <w:jc w:val="center"/>
              <w:rPr>
                <w:rFonts w:ascii="Arial" w:eastAsia="Times New Roman" w:hAnsi="Arial" w:cs="Arial"/>
                <w:bCs w:val="0"/>
                <w:sz w:val="20"/>
                <w:szCs w:val="20"/>
              </w:rPr>
            </w:pPr>
            <w:proofErr w:type="spellStart"/>
            <w:r w:rsidRPr="00A956D1">
              <w:rPr>
                <w:rFonts w:ascii="Arial" w:eastAsia="Times New Roman" w:hAnsi="Arial" w:cs="Arial"/>
                <w:bCs w:val="0"/>
                <w:sz w:val="20"/>
                <w:szCs w:val="20"/>
              </w:rPr>
              <w:t>Mean</w:t>
            </w:r>
            <w:proofErr w:type="spellEnd"/>
            <w:r w:rsidRPr="00A956D1">
              <w:rPr>
                <w:rFonts w:ascii="Arial" w:eastAsia="Times New Roman" w:hAnsi="Arial" w:cs="Arial"/>
                <w:bCs w:val="0"/>
                <w:sz w:val="20"/>
                <w:szCs w:val="20"/>
              </w:rPr>
              <w:t xml:space="preserve"> </w:t>
            </w:r>
            <w:proofErr w:type="spellStart"/>
            <w:r w:rsidRPr="00A956D1">
              <w:rPr>
                <w:rFonts w:ascii="Arial" w:eastAsia="Times New Roman" w:hAnsi="Arial" w:cs="Arial"/>
                <w:bCs w:val="0"/>
                <w:sz w:val="20"/>
                <w:szCs w:val="20"/>
              </w:rPr>
              <w:t>overall</w:t>
            </w:r>
            <w:proofErr w:type="spellEnd"/>
            <w:r w:rsidRPr="00A956D1">
              <w:rPr>
                <w:rFonts w:ascii="Arial" w:eastAsia="Times New Roman" w:hAnsi="Arial" w:cs="Arial"/>
                <w:bCs w:val="0"/>
                <w:sz w:val="20"/>
                <w:szCs w:val="20"/>
              </w:rPr>
              <w:t xml:space="preserve"> </w:t>
            </w:r>
            <w:proofErr w:type="spellStart"/>
            <w:r w:rsidRPr="00A956D1">
              <w:rPr>
                <w:rFonts w:ascii="Arial" w:eastAsia="Times New Roman" w:hAnsi="Arial" w:cs="Arial"/>
                <w:bCs w:val="0"/>
                <w:sz w:val="20"/>
                <w:szCs w:val="20"/>
              </w:rPr>
              <w:t>liking</w:t>
            </w:r>
            <w:proofErr w:type="spellEnd"/>
            <w:r w:rsidRPr="00A956D1">
              <w:rPr>
                <w:rFonts w:ascii="Arial" w:eastAsia="Times New Roman" w:hAnsi="Arial" w:cs="Arial"/>
                <w:bCs w:val="0"/>
                <w:sz w:val="20"/>
                <w:szCs w:val="20"/>
              </w:rPr>
              <w:t xml:space="preserve"> </w:t>
            </w:r>
            <w:proofErr w:type="spellStart"/>
            <w:r w:rsidRPr="00A956D1">
              <w:rPr>
                <w:rFonts w:ascii="Arial" w:eastAsia="Times New Roman" w:hAnsi="Arial" w:cs="Arial"/>
                <w:bCs w:val="0"/>
                <w:sz w:val="20"/>
                <w:szCs w:val="20"/>
              </w:rPr>
              <w:t>touch</w:t>
            </w:r>
            <w:proofErr w:type="spellEnd"/>
          </w:p>
        </w:tc>
        <w:tc>
          <w:tcPr>
            <w:tcW w:w="878" w:type="pct"/>
            <w:tcBorders>
              <w:top w:val="nil"/>
            </w:tcBorders>
            <w:noWrap/>
            <w:hideMark/>
          </w:tcPr>
          <w:p w14:paraId="4DE5B282"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7.24</w:t>
            </w:r>
          </w:p>
        </w:tc>
        <w:tc>
          <w:tcPr>
            <w:tcW w:w="525" w:type="pct"/>
            <w:tcBorders>
              <w:top w:val="nil"/>
            </w:tcBorders>
            <w:noWrap/>
            <w:hideMark/>
          </w:tcPr>
          <w:p w14:paraId="7FFE048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7.10</w:t>
            </w:r>
          </w:p>
        </w:tc>
        <w:tc>
          <w:tcPr>
            <w:tcW w:w="737" w:type="pct"/>
            <w:tcBorders>
              <w:top w:val="nil"/>
            </w:tcBorders>
            <w:noWrap/>
            <w:hideMark/>
          </w:tcPr>
          <w:p w14:paraId="4F00D768"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4.05</w:t>
            </w:r>
          </w:p>
        </w:tc>
        <w:tc>
          <w:tcPr>
            <w:tcW w:w="659" w:type="pct"/>
            <w:tcBorders>
              <w:top w:val="nil"/>
            </w:tcBorders>
            <w:noWrap/>
            <w:hideMark/>
          </w:tcPr>
          <w:p w14:paraId="6E549050" w14:textId="77777777" w:rsidR="002622A6" w:rsidRPr="00206B95" w:rsidRDefault="00831E0E"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206B95">
              <w:rPr>
                <w:rFonts w:ascii="Arial" w:eastAsia="Times New Roman" w:hAnsi="Arial" w:cs="Arial"/>
                <w:sz w:val="20"/>
                <w:szCs w:val="20"/>
              </w:rPr>
              <w:t>7.29</w:t>
            </w:r>
          </w:p>
        </w:tc>
        <w:tc>
          <w:tcPr>
            <w:tcW w:w="829" w:type="pct"/>
            <w:tcBorders>
              <w:top w:val="nil"/>
            </w:tcBorders>
            <w:noWrap/>
            <w:hideMark/>
          </w:tcPr>
          <w:p w14:paraId="3D313D9B" w14:textId="77777777" w:rsidR="002622A6" w:rsidRPr="00206B95" w:rsidRDefault="002622A6" w:rsidP="00206B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bl>
    <w:p w14:paraId="16CC3756" w14:textId="77777777" w:rsidR="002622A6" w:rsidRPr="005467C3" w:rsidRDefault="00831E0E" w:rsidP="00A956D1">
      <w:pPr>
        <w:pStyle w:val="Titre2"/>
      </w:pPr>
      <w:bookmarkStart w:id="25" w:name="_Toc109308850"/>
      <w:r w:rsidRPr="005467C3">
        <w:t>Sensory mapping of the sensory characteristics</w:t>
      </w:r>
      <w:bookmarkEnd w:id="25"/>
    </w:p>
    <w:p w14:paraId="33738B80" w14:textId="77777777" w:rsidR="002622A6" w:rsidRDefault="00831E0E"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t>Principal component analysis (PCA) was used to summarize the relationships between CATA sensory characteristics of the Pounded yam samples, and mean Overall liking of each product scored by all the consumers. Th</w:t>
      </w:r>
      <w:r w:rsidR="007C1CD0">
        <w:rPr>
          <w:rFonts w:ascii="Arial" w:hAnsi="Arial" w:cs="Arial"/>
          <w:color w:val="000000"/>
          <w:lang w:val="en-US"/>
        </w:rPr>
        <w:t xml:space="preserve">e PCA plot for the </w:t>
      </w:r>
      <w:r w:rsidRPr="005467C3">
        <w:rPr>
          <w:rFonts w:ascii="Arial" w:hAnsi="Arial" w:cs="Arial"/>
          <w:color w:val="000000"/>
          <w:lang w:val="en-US"/>
        </w:rPr>
        <w:t xml:space="preserve">consumers explained </w:t>
      </w:r>
      <w:r w:rsidR="007C1CD0">
        <w:rPr>
          <w:rFonts w:ascii="Arial" w:hAnsi="Arial" w:cs="Arial"/>
          <w:color w:val="000000"/>
          <w:lang w:val="en-US"/>
        </w:rPr>
        <w:t>95.4</w:t>
      </w:r>
      <w:r w:rsidRPr="005467C3">
        <w:rPr>
          <w:rFonts w:ascii="Arial" w:hAnsi="Arial" w:cs="Arial"/>
          <w:color w:val="000000"/>
          <w:lang w:val="en-US"/>
        </w:rPr>
        <w:t xml:space="preserve">% of the variance of the sensory characteristics with the first and second axes accounting for </w:t>
      </w:r>
      <w:r w:rsidR="007C1CD0">
        <w:rPr>
          <w:rFonts w:ascii="Arial" w:hAnsi="Arial" w:cs="Arial"/>
          <w:color w:val="000000"/>
          <w:lang w:val="en-US"/>
        </w:rPr>
        <w:t>72</w:t>
      </w:r>
      <w:r w:rsidRPr="005467C3">
        <w:rPr>
          <w:rFonts w:ascii="Arial" w:hAnsi="Arial" w:cs="Arial"/>
          <w:color w:val="000000"/>
          <w:lang w:val="en-US"/>
        </w:rPr>
        <w:t>.6% and 2</w:t>
      </w:r>
      <w:r w:rsidR="007C1CD0">
        <w:rPr>
          <w:rFonts w:ascii="Arial" w:hAnsi="Arial" w:cs="Arial"/>
          <w:color w:val="000000"/>
          <w:lang w:val="en-US"/>
        </w:rPr>
        <w:t>2</w:t>
      </w:r>
      <w:r w:rsidRPr="005467C3">
        <w:rPr>
          <w:rFonts w:ascii="Arial" w:hAnsi="Arial" w:cs="Arial"/>
          <w:color w:val="000000"/>
          <w:lang w:val="en-US"/>
        </w:rPr>
        <w:t>.</w:t>
      </w:r>
      <w:r w:rsidR="007C1CD0">
        <w:rPr>
          <w:rFonts w:ascii="Arial" w:hAnsi="Arial" w:cs="Arial"/>
          <w:color w:val="000000"/>
          <w:lang w:val="en-US"/>
        </w:rPr>
        <w:t>8</w:t>
      </w:r>
      <w:r w:rsidRPr="005467C3">
        <w:rPr>
          <w:rFonts w:ascii="Arial" w:hAnsi="Arial" w:cs="Arial"/>
          <w:color w:val="000000"/>
          <w:lang w:val="en-US"/>
        </w:rPr>
        <w:t xml:space="preserve">% respectively. Most of the variance was explained by the first axis. </w:t>
      </w:r>
    </w:p>
    <w:p w14:paraId="1D9A796C" w14:textId="77777777" w:rsidR="00F2573E" w:rsidRPr="005467C3" w:rsidRDefault="00831E0E"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t>The loading of sensory characteristics on PCA plan fo</w:t>
      </w:r>
      <w:r w:rsidR="007C1CD0">
        <w:rPr>
          <w:rFonts w:ascii="Arial" w:hAnsi="Arial" w:cs="Arial"/>
          <w:color w:val="000000"/>
          <w:lang w:val="en-US"/>
        </w:rPr>
        <w:t>r the consumers (Figure 5</w:t>
      </w:r>
      <w:r w:rsidRPr="005467C3">
        <w:rPr>
          <w:rFonts w:ascii="Arial" w:hAnsi="Arial" w:cs="Arial"/>
          <w:color w:val="000000"/>
          <w:lang w:val="en-US"/>
        </w:rPr>
        <w:t xml:space="preserve">) shows that </w:t>
      </w:r>
      <w:r w:rsidR="00F2573E" w:rsidRPr="005467C3">
        <w:rPr>
          <w:rFonts w:ascii="Arial" w:hAnsi="Arial" w:cs="Arial"/>
          <w:color w:val="000000"/>
          <w:lang w:val="en-US"/>
        </w:rPr>
        <w:t xml:space="preserve">Axis </w:t>
      </w:r>
      <w:r w:rsidR="00F2573E">
        <w:rPr>
          <w:rFonts w:ascii="Arial" w:hAnsi="Arial" w:cs="Arial"/>
          <w:color w:val="000000"/>
          <w:lang w:val="en-US"/>
        </w:rPr>
        <w:t>1</w:t>
      </w:r>
      <w:r w:rsidR="00F2573E" w:rsidRPr="005467C3">
        <w:rPr>
          <w:rFonts w:ascii="Arial" w:hAnsi="Arial" w:cs="Arial"/>
          <w:color w:val="000000"/>
          <w:lang w:val="en-US"/>
        </w:rPr>
        <w:t xml:space="preserve"> was mainly explained posi</w:t>
      </w:r>
      <w:r w:rsidR="00F2573E">
        <w:rPr>
          <w:rFonts w:ascii="Arial" w:hAnsi="Arial" w:cs="Arial"/>
          <w:color w:val="000000"/>
          <w:lang w:val="en-US"/>
        </w:rPr>
        <w:t>tively with terms like ‘yellow</w:t>
      </w:r>
      <w:r w:rsidR="00F2573E" w:rsidRPr="005467C3">
        <w:rPr>
          <w:rFonts w:ascii="Arial" w:hAnsi="Arial" w:cs="Arial"/>
          <w:color w:val="000000"/>
          <w:lang w:val="en-US"/>
        </w:rPr>
        <w:t>’</w:t>
      </w:r>
      <w:r w:rsidR="00F2573E">
        <w:rPr>
          <w:rFonts w:ascii="Arial" w:hAnsi="Arial" w:cs="Arial"/>
          <w:color w:val="000000"/>
          <w:lang w:val="en-US"/>
        </w:rPr>
        <w:t xml:space="preserve">, </w:t>
      </w:r>
      <w:r w:rsidR="00F2573E" w:rsidRPr="005467C3">
        <w:rPr>
          <w:rFonts w:ascii="Arial" w:hAnsi="Arial" w:cs="Arial"/>
          <w:color w:val="000000"/>
          <w:lang w:val="en-US"/>
        </w:rPr>
        <w:t>‘</w:t>
      </w:r>
      <w:proofErr w:type="spellStart"/>
      <w:r w:rsidR="00F2573E" w:rsidRPr="005467C3">
        <w:rPr>
          <w:rFonts w:ascii="Arial" w:hAnsi="Arial" w:cs="Arial"/>
          <w:color w:val="000000"/>
          <w:lang w:val="en-US"/>
        </w:rPr>
        <w:t>mouldable</w:t>
      </w:r>
      <w:proofErr w:type="spellEnd"/>
      <w:r w:rsidR="00F2573E" w:rsidRPr="005467C3">
        <w:rPr>
          <w:rFonts w:ascii="Arial" w:hAnsi="Arial" w:cs="Arial"/>
          <w:color w:val="000000"/>
          <w:lang w:val="en-US"/>
        </w:rPr>
        <w:t>’, ‘stretchable’,</w:t>
      </w:r>
      <w:r w:rsidR="00F2573E">
        <w:rPr>
          <w:rFonts w:ascii="Arial" w:hAnsi="Arial" w:cs="Arial"/>
          <w:color w:val="000000"/>
          <w:lang w:val="en-US"/>
        </w:rPr>
        <w:t xml:space="preserve"> ‘no lumps’</w:t>
      </w:r>
      <w:r w:rsidR="00F2573E" w:rsidRPr="005467C3">
        <w:rPr>
          <w:rFonts w:ascii="Arial" w:hAnsi="Arial" w:cs="Arial"/>
          <w:color w:val="000000"/>
          <w:lang w:val="en-US"/>
        </w:rPr>
        <w:t xml:space="preserve"> ‘sweet taste’, ‘smooth’, ‘soft’</w:t>
      </w:r>
      <w:r w:rsidR="00F2573E">
        <w:rPr>
          <w:rFonts w:ascii="Arial" w:hAnsi="Arial" w:cs="Arial"/>
          <w:color w:val="000000"/>
          <w:lang w:val="en-US"/>
        </w:rPr>
        <w:t>, ‘cream’,</w:t>
      </w:r>
      <w:r w:rsidR="00F2573E" w:rsidRPr="005467C3">
        <w:rPr>
          <w:rFonts w:ascii="Arial" w:hAnsi="Arial" w:cs="Arial"/>
          <w:color w:val="000000"/>
          <w:lang w:val="en-US"/>
        </w:rPr>
        <w:t xml:space="preserve"> </w:t>
      </w:r>
      <w:r w:rsidR="00F2573E">
        <w:rPr>
          <w:rFonts w:ascii="Arial" w:hAnsi="Arial" w:cs="Arial"/>
          <w:color w:val="000000"/>
          <w:lang w:val="en-US"/>
        </w:rPr>
        <w:t>and good aroma</w:t>
      </w:r>
      <w:r w:rsidR="00F2573E" w:rsidRPr="005467C3">
        <w:rPr>
          <w:rFonts w:ascii="Arial" w:hAnsi="Arial" w:cs="Arial"/>
          <w:color w:val="000000"/>
          <w:lang w:val="en-US"/>
        </w:rPr>
        <w:t xml:space="preserve"> which describes the most liked Pounded yam samples, </w:t>
      </w:r>
      <w:proofErr w:type="spellStart"/>
      <w:r w:rsidR="00F2573E">
        <w:rPr>
          <w:rFonts w:ascii="Arial" w:hAnsi="Arial" w:cs="Arial"/>
          <w:color w:val="000000"/>
          <w:lang w:val="en-US"/>
        </w:rPr>
        <w:t>Lasinrin</w:t>
      </w:r>
      <w:proofErr w:type="spellEnd"/>
      <w:r w:rsidR="00F2573E" w:rsidRPr="005467C3">
        <w:rPr>
          <w:rFonts w:ascii="Arial" w:hAnsi="Arial" w:cs="Arial"/>
          <w:color w:val="000000"/>
          <w:lang w:val="en-US"/>
        </w:rPr>
        <w:t xml:space="preserve">, </w:t>
      </w:r>
      <w:proofErr w:type="spellStart"/>
      <w:r w:rsidR="00F2573E">
        <w:rPr>
          <w:rFonts w:ascii="Arial" w:hAnsi="Arial" w:cs="Arial"/>
          <w:color w:val="000000"/>
          <w:lang w:val="en-US"/>
        </w:rPr>
        <w:t>Awana</w:t>
      </w:r>
      <w:proofErr w:type="spellEnd"/>
      <w:r w:rsidR="00F2573E" w:rsidRPr="005467C3">
        <w:rPr>
          <w:rFonts w:ascii="Arial" w:hAnsi="Arial" w:cs="Arial"/>
          <w:color w:val="000000"/>
          <w:lang w:val="en-US"/>
        </w:rPr>
        <w:t xml:space="preserve">, and </w:t>
      </w:r>
      <w:proofErr w:type="spellStart"/>
      <w:r w:rsidR="00F2573E">
        <w:rPr>
          <w:rFonts w:ascii="Arial" w:hAnsi="Arial" w:cs="Arial"/>
          <w:color w:val="000000"/>
          <w:lang w:val="en-US"/>
        </w:rPr>
        <w:t>Gbongi</w:t>
      </w:r>
      <w:proofErr w:type="spellEnd"/>
      <w:r w:rsidR="00F2573E">
        <w:rPr>
          <w:rFonts w:ascii="Arial" w:hAnsi="Arial" w:cs="Arial"/>
          <w:color w:val="000000"/>
          <w:lang w:val="en-US"/>
        </w:rPr>
        <w:t xml:space="preserve"> </w:t>
      </w:r>
      <w:proofErr w:type="spellStart"/>
      <w:r w:rsidR="00F2573E">
        <w:rPr>
          <w:rFonts w:ascii="Arial" w:hAnsi="Arial" w:cs="Arial"/>
          <w:color w:val="000000"/>
          <w:lang w:val="en-US"/>
        </w:rPr>
        <w:t>kamilu</w:t>
      </w:r>
      <w:proofErr w:type="spellEnd"/>
      <w:r w:rsidR="00F2573E" w:rsidRPr="005467C3">
        <w:rPr>
          <w:rFonts w:ascii="Arial" w:hAnsi="Arial" w:cs="Arial"/>
          <w:color w:val="000000"/>
          <w:lang w:val="en-US"/>
        </w:rPr>
        <w:t xml:space="preserve"> and negatively by the terms such as ‘</w:t>
      </w:r>
      <w:r w:rsidR="00F2573E">
        <w:rPr>
          <w:rFonts w:ascii="Arial" w:hAnsi="Arial" w:cs="Arial"/>
          <w:color w:val="000000"/>
          <w:lang w:val="en-US"/>
        </w:rPr>
        <w:t>slightly sticky</w:t>
      </w:r>
      <w:r w:rsidR="00F2573E" w:rsidRPr="005467C3">
        <w:rPr>
          <w:rFonts w:ascii="Arial" w:hAnsi="Arial" w:cs="Arial"/>
          <w:color w:val="000000"/>
          <w:lang w:val="en-US"/>
        </w:rPr>
        <w:t>’, ‘</w:t>
      </w:r>
      <w:r w:rsidR="00F2573E">
        <w:rPr>
          <w:rFonts w:ascii="Arial" w:hAnsi="Arial" w:cs="Arial"/>
          <w:color w:val="000000"/>
          <w:lang w:val="en-US"/>
        </w:rPr>
        <w:t xml:space="preserve">slightly stretchable, </w:t>
      </w:r>
      <w:r w:rsidR="00F2573E" w:rsidRPr="005467C3">
        <w:rPr>
          <w:rFonts w:ascii="Arial" w:hAnsi="Arial" w:cs="Arial"/>
          <w:color w:val="000000"/>
          <w:lang w:val="en-US"/>
        </w:rPr>
        <w:t xml:space="preserve">related to the least liked Pounded yam sample, </w:t>
      </w:r>
      <w:proofErr w:type="spellStart"/>
      <w:r w:rsidR="00F2573E">
        <w:rPr>
          <w:rFonts w:ascii="Arial" w:hAnsi="Arial" w:cs="Arial"/>
          <w:color w:val="000000"/>
          <w:lang w:val="en-US"/>
        </w:rPr>
        <w:t>Ewura</w:t>
      </w:r>
      <w:proofErr w:type="spellEnd"/>
      <w:r w:rsidR="00F2573E" w:rsidRPr="005467C3">
        <w:rPr>
          <w:rFonts w:ascii="Arial" w:hAnsi="Arial" w:cs="Arial"/>
          <w:color w:val="000000"/>
          <w:lang w:val="en-US"/>
        </w:rPr>
        <w:t xml:space="preserve">. </w:t>
      </w:r>
    </w:p>
    <w:p w14:paraId="4A30D384" w14:textId="77777777" w:rsidR="00F2573E" w:rsidRDefault="00F2573E"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t xml:space="preserve">Axis </w:t>
      </w:r>
      <w:r>
        <w:rPr>
          <w:rFonts w:ascii="Arial" w:hAnsi="Arial" w:cs="Arial"/>
          <w:color w:val="000000"/>
          <w:lang w:val="en-US"/>
        </w:rPr>
        <w:t>2</w:t>
      </w:r>
      <w:r w:rsidR="00831E0E" w:rsidRPr="005467C3">
        <w:rPr>
          <w:rFonts w:ascii="Arial" w:hAnsi="Arial" w:cs="Arial"/>
          <w:color w:val="000000"/>
          <w:lang w:val="en-US"/>
        </w:rPr>
        <w:t xml:space="preserve"> was mainly explained positively by the terms such as ‘white’ and ‘not sticky’ related to pounded yam samples, </w:t>
      </w:r>
      <w:proofErr w:type="spellStart"/>
      <w:r>
        <w:rPr>
          <w:rFonts w:ascii="Arial" w:hAnsi="Arial" w:cs="Arial"/>
          <w:color w:val="000000"/>
          <w:lang w:val="en-US"/>
        </w:rPr>
        <w:t>Awana</w:t>
      </w:r>
      <w:proofErr w:type="spellEnd"/>
      <w:r w:rsidRPr="005467C3">
        <w:rPr>
          <w:rFonts w:ascii="Arial" w:hAnsi="Arial" w:cs="Arial"/>
          <w:color w:val="000000"/>
          <w:lang w:val="en-US"/>
        </w:rPr>
        <w:t xml:space="preserve">, and </w:t>
      </w:r>
      <w:proofErr w:type="spellStart"/>
      <w:r>
        <w:rPr>
          <w:rFonts w:ascii="Arial" w:hAnsi="Arial" w:cs="Arial"/>
          <w:color w:val="000000"/>
          <w:lang w:val="en-US"/>
        </w:rPr>
        <w:t>Gbongi</w:t>
      </w:r>
      <w:proofErr w:type="spellEnd"/>
      <w:r>
        <w:rPr>
          <w:rFonts w:ascii="Arial" w:hAnsi="Arial" w:cs="Arial"/>
          <w:color w:val="000000"/>
          <w:lang w:val="en-US"/>
        </w:rPr>
        <w:t xml:space="preserve"> </w:t>
      </w:r>
      <w:proofErr w:type="spellStart"/>
      <w:r>
        <w:rPr>
          <w:rFonts w:ascii="Arial" w:hAnsi="Arial" w:cs="Arial"/>
          <w:color w:val="000000"/>
          <w:lang w:val="en-US"/>
        </w:rPr>
        <w:t>kamilu</w:t>
      </w:r>
      <w:proofErr w:type="spellEnd"/>
      <w:r w:rsidRPr="005467C3">
        <w:rPr>
          <w:rFonts w:ascii="Arial" w:hAnsi="Arial" w:cs="Arial"/>
          <w:color w:val="000000"/>
          <w:lang w:val="en-US"/>
        </w:rPr>
        <w:t xml:space="preserve"> </w:t>
      </w:r>
      <w:r w:rsidR="00831E0E" w:rsidRPr="005467C3">
        <w:rPr>
          <w:rFonts w:ascii="Arial" w:hAnsi="Arial" w:cs="Arial"/>
          <w:color w:val="000000"/>
          <w:lang w:val="en-US"/>
        </w:rPr>
        <w:t xml:space="preserve">and negatively by the terms such as ‘hard’, ‘lumps’, ‘not stretchable’, </w:t>
      </w:r>
      <w:r>
        <w:rPr>
          <w:rFonts w:ascii="Arial" w:hAnsi="Arial" w:cs="Arial"/>
          <w:color w:val="000000"/>
          <w:lang w:val="en-US"/>
        </w:rPr>
        <w:t xml:space="preserve">‘grey’, </w:t>
      </w:r>
      <w:r w:rsidR="00831E0E" w:rsidRPr="005467C3">
        <w:rPr>
          <w:rFonts w:ascii="Arial" w:hAnsi="Arial" w:cs="Arial"/>
          <w:color w:val="000000"/>
          <w:lang w:val="en-US"/>
        </w:rPr>
        <w:t xml:space="preserve">‘bland taste’, ‘not </w:t>
      </w:r>
      <w:proofErr w:type="spellStart"/>
      <w:r w:rsidR="00831E0E" w:rsidRPr="005467C3">
        <w:rPr>
          <w:rFonts w:ascii="Arial" w:hAnsi="Arial" w:cs="Arial"/>
          <w:color w:val="000000"/>
          <w:lang w:val="en-US"/>
        </w:rPr>
        <w:t>mouldable</w:t>
      </w:r>
      <w:proofErr w:type="spellEnd"/>
      <w:r w:rsidR="00831E0E" w:rsidRPr="005467C3">
        <w:rPr>
          <w:rFonts w:ascii="Arial" w:hAnsi="Arial" w:cs="Arial"/>
          <w:color w:val="000000"/>
          <w:lang w:val="en-US"/>
        </w:rPr>
        <w:t xml:space="preserve">’ and ‘bad aroma’ which were used to describe </w:t>
      </w:r>
      <w:proofErr w:type="spellStart"/>
      <w:r>
        <w:rPr>
          <w:rFonts w:ascii="Arial" w:hAnsi="Arial" w:cs="Arial"/>
          <w:color w:val="000000"/>
          <w:lang w:val="en-US"/>
        </w:rPr>
        <w:t>Ewura</w:t>
      </w:r>
      <w:proofErr w:type="spellEnd"/>
      <w:r w:rsidR="00831E0E" w:rsidRPr="005467C3">
        <w:rPr>
          <w:rFonts w:ascii="Arial" w:hAnsi="Arial" w:cs="Arial"/>
          <w:color w:val="000000"/>
          <w:lang w:val="en-US"/>
        </w:rPr>
        <w:t xml:space="preserve">. </w:t>
      </w:r>
    </w:p>
    <w:p w14:paraId="4E2F3A08" w14:textId="77777777" w:rsidR="00F2573E" w:rsidRPr="005467C3" w:rsidRDefault="00F2573E" w:rsidP="00206B95">
      <w:pPr>
        <w:spacing w:before="120" w:after="120" w:line="240" w:lineRule="auto"/>
        <w:jc w:val="both"/>
        <w:rPr>
          <w:rFonts w:ascii="Arial" w:hAnsi="Arial" w:cs="Arial"/>
          <w:color w:val="000000"/>
          <w:lang w:val="en-US"/>
        </w:rPr>
      </w:pPr>
      <w:r>
        <w:rPr>
          <w:rFonts w:ascii="Arial" w:hAnsi="Arial" w:cs="Arial"/>
          <w:color w:val="000000"/>
          <w:lang w:val="en-US"/>
        </w:rPr>
        <w:t xml:space="preserve">On the right part of the PCA plan, </w:t>
      </w:r>
      <w:r w:rsidRPr="005467C3">
        <w:rPr>
          <w:rFonts w:ascii="Arial" w:hAnsi="Arial" w:cs="Arial"/>
          <w:color w:val="000000"/>
          <w:lang w:val="en-US"/>
        </w:rPr>
        <w:t>high mean overall liking scored by consumers was related to the high quality characteristics such as</w:t>
      </w:r>
      <w:r>
        <w:rPr>
          <w:rFonts w:ascii="Arial" w:hAnsi="Arial" w:cs="Arial"/>
          <w:color w:val="000000"/>
          <w:lang w:val="en-US"/>
        </w:rPr>
        <w:t xml:space="preserve"> ‘stretchable’, ‘no lumps’, ‘sweet taste’, ‘soft’, ‘good aroma’, </w:t>
      </w:r>
      <w:r w:rsidR="00E476C2">
        <w:rPr>
          <w:rFonts w:ascii="Arial" w:hAnsi="Arial" w:cs="Arial"/>
          <w:color w:val="000000"/>
          <w:lang w:val="en-US"/>
        </w:rPr>
        <w:t xml:space="preserve">and </w:t>
      </w:r>
      <w:r>
        <w:rPr>
          <w:rFonts w:ascii="Arial" w:hAnsi="Arial" w:cs="Arial"/>
          <w:color w:val="000000"/>
          <w:lang w:val="en-US"/>
        </w:rPr>
        <w:t>‘smooth’,</w:t>
      </w:r>
      <w:r w:rsidR="00E476C2">
        <w:rPr>
          <w:rFonts w:ascii="Arial" w:hAnsi="Arial" w:cs="Arial"/>
          <w:color w:val="000000"/>
          <w:lang w:val="en-US"/>
        </w:rPr>
        <w:t xml:space="preserve"> which were associated to the most liked pounded yam samples, </w:t>
      </w:r>
      <w:proofErr w:type="spellStart"/>
      <w:r w:rsidR="00E476C2">
        <w:rPr>
          <w:rFonts w:ascii="Arial" w:hAnsi="Arial" w:cs="Arial"/>
          <w:color w:val="000000"/>
          <w:lang w:val="en-US"/>
        </w:rPr>
        <w:t>Lasinrin</w:t>
      </w:r>
      <w:proofErr w:type="spellEnd"/>
      <w:r w:rsidR="00E476C2" w:rsidRPr="005467C3">
        <w:rPr>
          <w:rFonts w:ascii="Arial" w:hAnsi="Arial" w:cs="Arial"/>
          <w:color w:val="000000"/>
          <w:lang w:val="en-US"/>
        </w:rPr>
        <w:t xml:space="preserve">, </w:t>
      </w:r>
      <w:proofErr w:type="spellStart"/>
      <w:r w:rsidR="00E476C2">
        <w:rPr>
          <w:rFonts w:ascii="Arial" w:hAnsi="Arial" w:cs="Arial"/>
          <w:color w:val="000000"/>
          <w:lang w:val="en-US"/>
        </w:rPr>
        <w:t>Awana</w:t>
      </w:r>
      <w:proofErr w:type="spellEnd"/>
      <w:r w:rsidR="00E476C2" w:rsidRPr="005467C3">
        <w:rPr>
          <w:rFonts w:ascii="Arial" w:hAnsi="Arial" w:cs="Arial"/>
          <w:color w:val="000000"/>
          <w:lang w:val="en-US"/>
        </w:rPr>
        <w:t xml:space="preserve">, and </w:t>
      </w:r>
      <w:proofErr w:type="spellStart"/>
      <w:r w:rsidR="00E476C2">
        <w:rPr>
          <w:rFonts w:ascii="Arial" w:hAnsi="Arial" w:cs="Arial"/>
          <w:color w:val="000000"/>
          <w:lang w:val="en-US"/>
        </w:rPr>
        <w:t>Gbongi</w:t>
      </w:r>
      <w:proofErr w:type="spellEnd"/>
      <w:r w:rsidR="00E476C2">
        <w:rPr>
          <w:rFonts w:ascii="Arial" w:hAnsi="Arial" w:cs="Arial"/>
          <w:color w:val="000000"/>
          <w:lang w:val="en-US"/>
        </w:rPr>
        <w:t xml:space="preserve"> </w:t>
      </w:r>
      <w:proofErr w:type="spellStart"/>
      <w:r w:rsidR="00E476C2">
        <w:rPr>
          <w:rFonts w:ascii="Arial" w:hAnsi="Arial" w:cs="Arial"/>
          <w:color w:val="000000"/>
          <w:lang w:val="en-US"/>
        </w:rPr>
        <w:t>kamilu</w:t>
      </w:r>
      <w:proofErr w:type="spellEnd"/>
      <w:r w:rsidR="00E476C2">
        <w:rPr>
          <w:rFonts w:ascii="Arial" w:hAnsi="Arial" w:cs="Arial"/>
          <w:color w:val="000000"/>
          <w:lang w:val="en-US"/>
        </w:rPr>
        <w:t>.</w:t>
      </w:r>
    </w:p>
    <w:p w14:paraId="04D21EE6" w14:textId="77777777" w:rsidR="00F2573E" w:rsidRDefault="00831E0E"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lastRenderedPageBreak/>
        <w:t xml:space="preserve">A high </w:t>
      </w:r>
      <w:r w:rsidR="00F2573E" w:rsidRPr="005467C3">
        <w:rPr>
          <w:rFonts w:ascii="Arial" w:hAnsi="Arial" w:cs="Arial"/>
          <w:color w:val="000000"/>
          <w:lang w:val="en-US"/>
        </w:rPr>
        <w:t xml:space="preserve">mean overall </w:t>
      </w:r>
      <w:r w:rsidRPr="005467C3">
        <w:rPr>
          <w:rFonts w:ascii="Arial" w:hAnsi="Arial" w:cs="Arial"/>
          <w:color w:val="000000"/>
          <w:lang w:val="en-US"/>
        </w:rPr>
        <w:t xml:space="preserve">liking scored by consumers was related to the high quality characteristics such as ‘white’, ‘not sticky’, (here on the </w:t>
      </w:r>
      <w:r w:rsidR="00F2573E">
        <w:rPr>
          <w:rFonts w:ascii="Arial" w:hAnsi="Arial" w:cs="Arial"/>
          <w:color w:val="000000"/>
          <w:lang w:val="en-US"/>
        </w:rPr>
        <w:t>left</w:t>
      </w:r>
      <w:r w:rsidRPr="005467C3">
        <w:rPr>
          <w:rFonts w:ascii="Arial" w:hAnsi="Arial" w:cs="Arial"/>
          <w:color w:val="000000"/>
          <w:lang w:val="en-US"/>
        </w:rPr>
        <w:t xml:space="preserve"> part of the PCA plan), which were associated to the most liked pounded samples, </w:t>
      </w:r>
      <w:proofErr w:type="spellStart"/>
      <w:r w:rsidR="00F2573E">
        <w:rPr>
          <w:rFonts w:ascii="Arial" w:hAnsi="Arial" w:cs="Arial"/>
          <w:color w:val="000000"/>
          <w:lang w:val="en-US"/>
        </w:rPr>
        <w:t>Awana</w:t>
      </w:r>
      <w:proofErr w:type="spellEnd"/>
      <w:r w:rsidR="00F2573E" w:rsidRPr="005467C3">
        <w:rPr>
          <w:rFonts w:ascii="Arial" w:hAnsi="Arial" w:cs="Arial"/>
          <w:color w:val="000000"/>
          <w:lang w:val="en-US"/>
        </w:rPr>
        <w:t xml:space="preserve">, and </w:t>
      </w:r>
      <w:proofErr w:type="spellStart"/>
      <w:r w:rsidR="00F2573E">
        <w:rPr>
          <w:rFonts w:ascii="Arial" w:hAnsi="Arial" w:cs="Arial"/>
          <w:color w:val="000000"/>
          <w:lang w:val="en-US"/>
        </w:rPr>
        <w:t>Gbongi</w:t>
      </w:r>
      <w:proofErr w:type="spellEnd"/>
      <w:r w:rsidR="00F2573E">
        <w:rPr>
          <w:rFonts w:ascii="Arial" w:hAnsi="Arial" w:cs="Arial"/>
          <w:color w:val="000000"/>
          <w:lang w:val="en-US"/>
        </w:rPr>
        <w:t xml:space="preserve"> </w:t>
      </w:r>
      <w:proofErr w:type="spellStart"/>
      <w:r w:rsidR="00F2573E">
        <w:rPr>
          <w:rFonts w:ascii="Arial" w:hAnsi="Arial" w:cs="Arial"/>
          <w:color w:val="000000"/>
          <w:lang w:val="en-US"/>
        </w:rPr>
        <w:t>kamilu</w:t>
      </w:r>
      <w:proofErr w:type="spellEnd"/>
      <w:r w:rsidRPr="005467C3">
        <w:rPr>
          <w:rFonts w:ascii="Arial" w:hAnsi="Arial" w:cs="Arial"/>
          <w:color w:val="000000"/>
          <w:lang w:val="en-US"/>
        </w:rPr>
        <w:t xml:space="preserve">, made from good yam varieties. While at the opposite, a low </w:t>
      </w:r>
      <w:r w:rsidR="00F2573E" w:rsidRPr="005467C3">
        <w:rPr>
          <w:rFonts w:ascii="Arial" w:hAnsi="Arial" w:cs="Arial"/>
          <w:color w:val="000000"/>
          <w:lang w:val="en-US"/>
        </w:rPr>
        <w:t xml:space="preserve">mean overall </w:t>
      </w:r>
      <w:r w:rsidRPr="005467C3">
        <w:rPr>
          <w:rFonts w:ascii="Arial" w:hAnsi="Arial" w:cs="Arial"/>
          <w:color w:val="000000"/>
          <w:lang w:val="en-US"/>
        </w:rPr>
        <w:t>liking by the consumers were related to the low quality characteristics such as ‘grey’, ‘bitter taste’, ‘sticky’ (</w:t>
      </w:r>
      <w:r w:rsidR="00F2573E">
        <w:rPr>
          <w:rFonts w:ascii="Arial" w:hAnsi="Arial" w:cs="Arial"/>
          <w:color w:val="000000"/>
          <w:lang w:val="en-US"/>
        </w:rPr>
        <w:t>as</w:t>
      </w:r>
      <w:r w:rsidRPr="005467C3">
        <w:rPr>
          <w:rFonts w:ascii="Arial" w:hAnsi="Arial" w:cs="Arial"/>
          <w:color w:val="000000"/>
          <w:lang w:val="en-US"/>
        </w:rPr>
        <w:t xml:space="preserve"> on the left part of the PCA plan), which were associated to the least liked pounded yam </w:t>
      </w:r>
      <w:proofErr w:type="spellStart"/>
      <w:r w:rsidR="00F2573E">
        <w:rPr>
          <w:rFonts w:ascii="Arial" w:hAnsi="Arial" w:cs="Arial"/>
          <w:color w:val="000000"/>
          <w:lang w:val="en-US"/>
        </w:rPr>
        <w:t>Ewura</w:t>
      </w:r>
      <w:proofErr w:type="spellEnd"/>
      <w:r w:rsidRPr="005467C3">
        <w:rPr>
          <w:rFonts w:ascii="Arial" w:hAnsi="Arial" w:cs="Arial"/>
          <w:color w:val="000000"/>
          <w:lang w:val="en-US"/>
        </w:rPr>
        <w:t xml:space="preserve"> from bad yam variety.</w:t>
      </w:r>
      <w:r w:rsidR="00F2573E">
        <w:rPr>
          <w:rFonts w:ascii="Arial" w:hAnsi="Arial" w:cs="Arial"/>
          <w:color w:val="000000"/>
          <w:lang w:val="en-US"/>
        </w:rPr>
        <w:t xml:space="preserve"> </w:t>
      </w:r>
    </w:p>
    <w:p w14:paraId="0BF816CE" w14:textId="77777777" w:rsidR="00F2573E" w:rsidRDefault="00F2573E" w:rsidP="00206B95">
      <w:pPr>
        <w:spacing w:before="120" w:after="120" w:line="240" w:lineRule="auto"/>
        <w:jc w:val="both"/>
        <w:rPr>
          <w:rFonts w:ascii="Arial" w:hAnsi="Arial" w:cs="Arial"/>
          <w:color w:val="000000"/>
          <w:lang w:val="en-US"/>
        </w:rPr>
      </w:pPr>
    </w:p>
    <w:p w14:paraId="7B256463" w14:textId="333602AB" w:rsidR="005B1BAB" w:rsidRPr="00F22B27" w:rsidRDefault="00D3594B" w:rsidP="00206B95">
      <w:pPr>
        <w:spacing w:before="120" w:after="120" w:line="240" w:lineRule="auto"/>
        <w:jc w:val="both"/>
        <w:rPr>
          <w:rFonts w:ascii="Arial" w:hAnsi="Arial" w:cs="Arial"/>
          <w:lang w:val="en-GB"/>
        </w:rPr>
      </w:pPr>
      <w:r w:rsidRPr="005467C3">
        <w:rPr>
          <w:rFonts w:ascii="Arial" w:hAnsi="Arial" w:cs="Arial"/>
          <w:noProof/>
          <w:lang w:val="en-GB" w:eastAsia="en-GB"/>
        </w:rPr>
        <w:drawing>
          <wp:anchor distT="0" distB="0" distL="114300" distR="114300" simplePos="0" relativeHeight="251658240" behindDoc="0" locked="0" layoutInCell="1" allowOverlap="1" wp14:anchorId="681E8815" wp14:editId="74FB3748">
            <wp:simplePos x="0" y="0"/>
            <wp:positionH relativeFrom="margin">
              <wp:align>center</wp:align>
            </wp:positionH>
            <wp:positionV relativeFrom="paragraph">
              <wp:posOffset>0</wp:posOffset>
            </wp:positionV>
            <wp:extent cx="4981575" cy="5753100"/>
            <wp:effectExtent l="0" t="0" r="9525" b="0"/>
            <wp:wrapTopAndBottom/>
            <wp:docPr id="1050"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6489224C" w14:textId="77777777" w:rsidR="005B1BAB" w:rsidRPr="005467C3" w:rsidRDefault="005B1BAB" w:rsidP="00206B95">
      <w:pPr>
        <w:tabs>
          <w:tab w:val="left" w:pos="5490"/>
        </w:tabs>
        <w:spacing w:before="120" w:after="120" w:line="240" w:lineRule="auto"/>
        <w:jc w:val="both"/>
        <w:rPr>
          <w:rFonts w:ascii="Arial" w:hAnsi="Arial" w:cs="Arial"/>
        </w:rPr>
      </w:pPr>
      <w:r w:rsidRPr="005467C3">
        <w:rPr>
          <w:rFonts w:ascii="Arial" w:hAnsi="Arial" w:cs="Arial"/>
          <w:noProof/>
          <w:lang w:val="en-GB" w:eastAsia="en-GB"/>
        </w:rPr>
        <w:lastRenderedPageBreak/>
        <w:drawing>
          <wp:inline distT="0" distB="0" distL="114300" distR="114300" wp14:anchorId="15F7AC6D" wp14:editId="49F8EDBD">
            <wp:extent cx="3971925" cy="3238500"/>
            <wp:effectExtent l="0" t="0" r="9525" b="0"/>
            <wp:docPr id="1052"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BF5B305" w14:textId="4249793E" w:rsidR="002622A6" w:rsidRPr="005467C3" w:rsidRDefault="00831E0E" w:rsidP="00206B95">
      <w:pPr>
        <w:spacing w:before="120" w:after="120" w:line="240" w:lineRule="auto"/>
        <w:jc w:val="both"/>
        <w:rPr>
          <w:rFonts w:ascii="Arial" w:hAnsi="Arial" w:cs="Arial"/>
          <w:color w:val="833C0B"/>
          <w:szCs w:val="24"/>
          <w:lang w:val="en-GB"/>
        </w:rPr>
      </w:pPr>
      <w:r w:rsidRPr="00EC0B1C">
        <w:rPr>
          <w:rFonts w:ascii="Arial" w:hAnsi="Arial" w:cs="Arial"/>
          <w:b/>
          <w:bCs/>
          <w:lang w:val="en-GB"/>
        </w:rPr>
        <w:t xml:space="preserve">Figure </w:t>
      </w:r>
      <w:r w:rsidR="00C31794">
        <w:rPr>
          <w:rFonts w:ascii="Arial" w:hAnsi="Arial" w:cs="Arial"/>
          <w:b/>
          <w:bCs/>
          <w:lang w:val="en-GB"/>
        </w:rPr>
        <w:t>5</w:t>
      </w:r>
      <w:r w:rsidRPr="00EC0B1C">
        <w:rPr>
          <w:rFonts w:ascii="Arial" w:hAnsi="Arial" w:cs="Arial"/>
          <w:lang w:val="en-GB"/>
        </w:rPr>
        <w:t xml:space="preserve"> Mapping of the sensory characteristics and the overall liking of the product samples by urban consumers</w:t>
      </w:r>
      <w:r w:rsidRPr="005467C3">
        <w:rPr>
          <w:rFonts w:ascii="Arial" w:hAnsi="Arial" w:cs="Arial"/>
          <w:color w:val="833C0B"/>
          <w:szCs w:val="24"/>
          <w:lang w:val="en-GB"/>
        </w:rPr>
        <w:t xml:space="preserve"> </w:t>
      </w:r>
    </w:p>
    <w:p w14:paraId="1BE1B8DC" w14:textId="77777777" w:rsidR="002622A6" w:rsidRPr="005467C3" w:rsidRDefault="00831E0E" w:rsidP="00A956D1">
      <w:pPr>
        <w:pStyle w:val="Titre1"/>
      </w:pPr>
      <w:bookmarkStart w:id="26" w:name="_Toc43134300"/>
      <w:bookmarkStart w:id="27" w:name="_Toc109308851"/>
      <w:r w:rsidRPr="005467C3">
        <w:t>Discussion and Conclusion</w:t>
      </w:r>
      <w:bookmarkEnd w:id="26"/>
      <w:bookmarkEnd w:id="27"/>
    </w:p>
    <w:p w14:paraId="3D7D9515" w14:textId="04205A46" w:rsidR="00E7451B" w:rsidRPr="00EC0B1C" w:rsidRDefault="00831E0E" w:rsidP="00206B95">
      <w:pPr>
        <w:spacing w:before="120" w:after="120" w:line="240" w:lineRule="auto"/>
        <w:jc w:val="both"/>
        <w:rPr>
          <w:rFonts w:ascii="Arial" w:hAnsi="Arial" w:cs="Arial"/>
          <w:lang w:val="en-GB"/>
        </w:rPr>
      </w:pPr>
      <w:bookmarkStart w:id="28" w:name="_Hlk57719792"/>
      <w:r w:rsidRPr="005467C3">
        <w:rPr>
          <w:rFonts w:ascii="Arial" w:hAnsi="Arial" w:cs="Arial"/>
          <w:color w:val="000000"/>
          <w:lang w:val="en-US"/>
        </w:rPr>
        <w:t xml:space="preserve">The four pounded yam samples </w:t>
      </w:r>
      <w:r w:rsidRPr="005467C3">
        <w:rPr>
          <w:rFonts w:ascii="Arial" w:hAnsi="Arial" w:cs="Arial"/>
          <w:iCs/>
          <w:color w:val="000000"/>
          <w:lang w:val="en-US"/>
        </w:rPr>
        <w:t xml:space="preserve">used in this study </w:t>
      </w:r>
      <w:r w:rsidRPr="005467C3">
        <w:rPr>
          <w:rFonts w:ascii="Arial" w:hAnsi="Arial" w:cs="Arial"/>
          <w:color w:val="000000"/>
          <w:lang w:val="en-US"/>
        </w:rPr>
        <w:t xml:space="preserve">were perceived differently by </w:t>
      </w:r>
      <w:r w:rsidR="00E7451B" w:rsidRPr="005467C3">
        <w:rPr>
          <w:rFonts w:ascii="Arial" w:hAnsi="Arial" w:cs="Arial"/>
          <w:color w:val="000000"/>
          <w:lang w:val="en-US"/>
        </w:rPr>
        <w:t>t</w:t>
      </w:r>
      <w:r w:rsidR="00495F59">
        <w:rPr>
          <w:rFonts w:ascii="Arial" w:hAnsi="Arial" w:cs="Arial"/>
          <w:color w:val="000000"/>
          <w:lang w:val="en-US"/>
        </w:rPr>
        <w:t>he</w:t>
      </w:r>
      <w:r w:rsidRPr="005467C3">
        <w:rPr>
          <w:rFonts w:ascii="Arial" w:hAnsi="Arial" w:cs="Arial"/>
          <w:color w:val="000000"/>
          <w:lang w:val="en-US"/>
        </w:rPr>
        <w:t xml:space="preserve"> consumers at both rural and urban area as they were prepared from yam varieties with different quali</w:t>
      </w:r>
      <w:r w:rsidR="00495F59">
        <w:rPr>
          <w:rFonts w:ascii="Arial" w:hAnsi="Arial" w:cs="Arial"/>
          <w:color w:val="000000"/>
          <w:lang w:val="en-US"/>
        </w:rPr>
        <w:t>ty characteristics;</w:t>
      </w:r>
      <w:r w:rsidR="00E7451B" w:rsidRPr="005467C3">
        <w:rPr>
          <w:rFonts w:ascii="Arial" w:hAnsi="Arial" w:cs="Arial"/>
          <w:color w:val="000000"/>
          <w:lang w:val="en-US"/>
        </w:rPr>
        <w:t xml:space="preserve"> </w:t>
      </w:r>
      <w:proofErr w:type="spellStart"/>
      <w:r w:rsidR="00E7451B" w:rsidRPr="005467C3">
        <w:rPr>
          <w:rFonts w:ascii="Arial" w:hAnsi="Arial" w:cs="Arial"/>
          <w:color w:val="000000"/>
          <w:lang w:val="en-US"/>
        </w:rPr>
        <w:t>Lasinrin</w:t>
      </w:r>
      <w:proofErr w:type="spellEnd"/>
      <w:r w:rsidRPr="005467C3">
        <w:rPr>
          <w:rFonts w:ascii="Arial" w:hAnsi="Arial" w:cs="Arial"/>
          <w:color w:val="000000"/>
          <w:lang w:val="en-US"/>
        </w:rPr>
        <w:t xml:space="preserve"> </w:t>
      </w:r>
      <w:r w:rsidR="00E7451B" w:rsidRPr="005467C3">
        <w:rPr>
          <w:rFonts w:ascii="Arial" w:hAnsi="Arial" w:cs="Arial"/>
          <w:color w:val="000000"/>
          <w:lang w:val="en-US"/>
        </w:rPr>
        <w:t>(</w:t>
      </w:r>
      <w:r w:rsidRPr="00B673F5">
        <w:rPr>
          <w:rFonts w:ascii="Arial" w:hAnsi="Arial" w:cs="Arial"/>
          <w:iCs/>
          <w:color w:val="000000"/>
          <w:lang w:val="en-US"/>
        </w:rPr>
        <w:t>the</w:t>
      </w:r>
      <w:r w:rsidRPr="00D3594B">
        <w:rPr>
          <w:rFonts w:ascii="Arial" w:hAnsi="Arial" w:cs="Arial"/>
          <w:iCs/>
          <w:color w:val="000000"/>
          <w:lang w:val="en-US"/>
        </w:rPr>
        <w:t xml:space="preserve"> </w:t>
      </w:r>
      <w:r w:rsidRPr="00B673F5">
        <w:rPr>
          <w:rFonts w:ascii="Arial" w:hAnsi="Arial" w:cs="Arial"/>
          <w:iCs/>
          <w:color w:val="000000"/>
          <w:lang w:val="en-US"/>
        </w:rPr>
        <w:t>highly preferred yam variety that gives very good pounded yam quality</w:t>
      </w:r>
      <w:r w:rsidRPr="00D3594B">
        <w:rPr>
          <w:rFonts w:ascii="Arial" w:hAnsi="Arial" w:cs="Arial"/>
          <w:iCs/>
          <w:color w:val="000000"/>
          <w:lang w:val="en-US"/>
        </w:rPr>
        <w:t xml:space="preserve">) </w:t>
      </w:r>
      <w:proofErr w:type="spellStart"/>
      <w:r w:rsidRPr="00D3594B">
        <w:rPr>
          <w:rFonts w:ascii="Arial" w:hAnsi="Arial" w:cs="Arial"/>
          <w:iCs/>
          <w:color w:val="000000"/>
          <w:lang w:val="en-US"/>
        </w:rPr>
        <w:t>Gbongi</w:t>
      </w:r>
      <w:proofErr w:type="spellEnd"/>
      <w:r w:rsidRPr="00D3594B">
        <w:rPr>
          <w:rFonts w:ascii="Arial" w:hAnsi="Arial" w:cs="Arial"/>
          <w:iCs/>
          <w:color w:val="000000"/>
          <w:lang w:val="en-US"/>
        </w:rPr>
        <w:t xml:space="preserve"> </w:t>
      </w:r>
      <w:proofErr w:type="spellStart"/>
      <w:r w:rsidRPr="00D3594B">
        <w:rPr>
          <w:rFonts w:ascii="Arial" w:hAnsi="Arial" w:cs="Arial"/>
          <w:iCs/>
          <w:color w:val="000000"/>
          <w:lang w:val="en-US"/>
        </w:rPr>
        <w:t>kamilu</w:t>
      </w:r>
      <w:proofErr w:type="spellEnd"/>
      <w:r w:rsidRPr="00B673F5">
        <w:rPr>
          <w:rFonts w:ascii="Arial" w:hAnsi="Arial" w:cs="Arial"/>
          <w:iCs/>
          <w:color w:val="000000"/>
          <w:lang w:val="en-US"/>
        </w:rPr>
        <w:t xml:space="preserve"> </w:t>
      </w:r>
      <w:r w:rsidR="00E7451B" w:rsidRPr="00B673F5">
        <w:rPr>
          <w:rFonts w:ascii="Arial" w:hAnsi="Arial" w:cs="Arial"/>
          <w:iCs/>
          <w:color w:val="000000"/>
          <w:lang w:val="en-US"/>
        </w:rPr>
        <w:t>(</w:t>
      </w:r>
      <w:r w:rsidRPr="00B673F5">
        <w:rPr>
          <w:rFonts w:ascii="Arial" w:hAnsi="Arial" w:cs="Arial"/>
          <w:iCs/>
          <w:color w:val="000000"/>
          <w:lang w:val="en-US"/>
        </w:rPr>
        <w:t>the less preferred yam variety when in fresh state as it produces poor pounded yam quality. However, when stored and used to pound yam, it gives a better pounded yam quality)</w:t>
      </w:r>
      <w:r w:rsidR="00495F59" w:rsidRPr="00D3594B">
        <w:rPr>
          <w:rFonts w:ascii="Arial" w:hAnsi="Arial" w:cs="Arial"/>
          <w:iCs/>
          <w:color w:val="000000"/>
          <w:lang w:val="en-US"/>
        </w:rPr>
        <w:t>,</w:t>
      </w:r>
      <w:r w:rsidRPr="00B673F5">
        <w:rPr>
          <w:rFonts w:ascii="Arial" w:hAnsi="Arial" w:cs="Arial"/>
          <w:iCs/>
          <w:color w:val="000000"/>
          <w:lang w:val="en-US"/>
        </w:rPr>
        <w:t xml:space="preserve"> </w:t>
      </w:r>
      <w:proofErr w:type="spellStart"/>
      <w:r w:rsidR="00E7451B" w:rsidRPr="00D3594B">
        <w:rPr>
          <w:rFonts w:ascii="Arial" w:hAnsi="Arial" w:cs="Arial"/>
          <w:iCs/>
          <w:color w:val="000000"/>
          <w:lang w:val="en-US"/>
        </w:rPr>
        <w:t>Awana</w:t>
      </w:r>
      <w:proofErr w:type="spellEnd"/>
      <w:r w:rsidRPr="00D3594B">
        <w:rPr>
          <w:rFonts w:ascii="Arial" w:hAnsi="Arial" w:cs="Arial"/>
          <w:iCs/>
          <w:color w:val="000000"/>
          <w:lang w:val="en-US"/>
        </w:rPr>
        <w:t xml:space="preserve"> </w:t>
      </w:r>
      <w:r w:rsidR="00E7451B" w:rsidRPr="00D3594B">
        <w:rPr>
          <w:rFonts w:ascii="Arial" w:hAnsi="Arial" w:cs="Arial"/>
          <w:iCs/>
          <w:color w:val="000000"/>
          <w:lang w:val="en-US"/>
        </w:rPr>
        <w:t>(</w:t>
      </w:r>
      <w:r w:rsidRPr="00B673F5">
        <w:rPr>
          <w:rFonts w:ascii="Arial" w:hAnsi="Arial" w:cs="Arial"/>
          <w:iCs/>
          <w:color w:val="000000"/>
          <w:lang w:val="en-US"/>
        </w:rPr>
        <w:t xml:space="preserve">one of the preferred yam variety that gives good pounded yam quality), </w:t>
      </w:r>
      <w:r w:rsidRPr="00D3594B">
        <w:rPr>
          <w:rFonts w:ascii="Arial" w:hAnsi="Arial" w:cs="Arial"/>
          <w:iCs/>
          <w:color w:val="000000"/>
          <w:lang w:val="en-US"/>
        </w:rPr>
        <w:t xml:space="preserve">and </w:t>
      </w:r>
      <w:proofErr w:type="spellStart"/>
      <w:r w:rsidR="00E7451B" w:rsidRPr="00D3594B">
        <w:rPr>
          <w:rFonts w:ascii="Arial" w:hAnsi="Arial" w:cs="Arial"/>
          <w:iCs/>
          <w:color w:val="000000"/>
          <w:lang w:val="en-US"/>
        </w:rPr>
        <w:t>Ewura</w:t>
      </w:r>
      <w:proofErr w:type="spellEnd"/>
      <w:r w:rsidRPr="00D3594B">
        <w:rPr>
          <w:rFonts w:ascii="Arial" w:hAnsi="Arial" w:cs="Arial"/>
          <w:iCs/>
          <w:color w:val="000000"/>
          <w:lang w:val="en-US"/>
        </w:rPr>
        <w:t xml:space="preserve"> (</w:t>
      </w:r>
      <w:r w:rsidRPr="00B673F5">
        <w:rPr>
          <w:rFonts w:ascii="Arial" w:hAnsi="Arial" w:cs="Arial"/>
          <w:iCs/>
          <w:color w:val="000000"/>
          <w:lang w:val="en-US"/>
        </w:rPr>
        <w:t>not preferred yam variety as it gives very poor pounded yam quality</w:t>
      </w:r>
      <w:r w:rsidRPr="00D3594B">
        <w:rPr>
          <w:rFonts w:ascii="Arial" w:hAnsi="Arial" w:cs="Arial"/>
          <w:iCs/>
          <w:color w:val="000000"/>
          <w:lang w:val="en-US"/>
        </w:rPr>
        <w:t xml:space="preserve">). </w:t>
      </w:r>
      <w:r w:rsidR="00E7451B" w:rsidRPr="00D3594B">
        <w:rPr>
          <w:rFonts w:ascii="Arial" w:hAnsi="Arial" w:cs="Arial"/>
          <w:iCs/>
          <w:color w:val="000000"/>
          <w:lang w:val="en-US"/>
        </w:rPr>
        <w:t>This is reflected</w:t>
      </w:r>
      <w:r w:rsidR="00E7451B" w:rsidRPr="005467C3">
        <w:rPr>
          <w:rFonts w:ascii="Arial" w:hAnsi="Arial" w:cs="Arial"/>
          <w:color w:val="000000"/>
          <w:lang w:val="en-US"/>
        </w:rPr>
        <w:t xml:space="preserve"> in the cluster groups of consumers that show </w:t>
      </w:r>
      <w:r w:rsidR="00AF191F">
        <w:rPr>
          <w:rFonts w:ascii="Arial" w:hAnsi="Arial" w:cs="Arial"/>
          <w:color w:val="000000"/>
          <w:lang w:val="en-US"/>
        </w:rPr>
        <w:t xml:space="preserve">that </w:t>
      </w:r>
      <w:r w:rsidR="00D3594B">
        <w:rPr>
          <w:rFonts w:ascii="Arial" w:hAnsi="Arial" w:cs="Arial"/>
          <w:color w:val="000000"/>
          <w:lang w:val="en-US"/>
        </w:rPr>
        <w:t>more than</w:t>
      </w:r>
      <w:r w:rsidR="00D3594B" w:rsidRPr="005467C3">
        <w:rPr>
          <w:rFonts w:ascii="Arial" w:hAnsi="Arial" w:cs="Arial"/>
          <w:color w:val="000000"/>
          <w:lang w:val="en-US"/>
        </w:rPr>
        <w:t xml:space="preserve"> </w:t>
      </w:r>
      <w:r w:rsidR="00E7451B" w:rsidRPr="005467C3">
        <w:rPr>
          <w:rFonts w:ascii="Arial" w:hAnsi="Arial" w:cs="Arial"/>
          <w:color w:val="000000"/>
          <w:lang w:val="en-US"/>
        </w:rPr>
        <w:t>half of the consumers interviewed dislik</w:t>
      </w:r>
      <w:r w:rsidR="00AF191F">
        <w:rPr>
          <w:rFonts w:ascii="Arial" w:hAnsi="Arial" w:cs="Arial"/>
          <w:color w:val="000000"/>
          <w:lang w:val="en-US"/>
        </w:rPr>
        <w:t>ed</w:t>
      </w:r>
      <w:r w:rsidR="00E7451B" w:rsidRPr="005467C3">
        <w:rPr>
          <w:rFonts w:ascii="Arial" w:hAnsi="Arial" w:cs="Arial"/>
          <w:color w:val="000000"/>
          <w:lang w:val="en-US"/>
        </w:rPr>
        <w:t xml:space="preserve"> pounded yam sample prepared from </w:t>
      </w:r>
      <w:proofErr w:type="spellStart"/>
      <w:r w:rsidR="00E7451B" w:rsidRPr="005467C3">
        <w:rPr>
          <w:rFonts w:ascii="Arial" w:hAnsi="Arial" w:cs="Arial"/>
          <w:color w:val="000000"/>
          <w:lang w:val="en-US"/>
        </w:rPr>
        <w:t>Ewura</w:t>
      </w:r>
      <w:proofErr w:type="spellEnd"/>
      <w:r w:rsidR="00E7451B" w:rsidRPr="005467C3">
        <w:rPr>
          <w:rFonts w:ascii="Arial" w:hAnsi="Arial" w:cs="Arial"/>
          <w:color w:val="000000"/>
          <w:lang w:val="en-US"/>
        </w:rPr>
        <w:t xml:space="preserve"> which was described from previous activities as </w:t>
      </w:r>
      <w:r w:rsidR="00D3594B">
        <w:rPr>
          <w:rFonts w:ascii="Arial" w:hAnsi="Arial" w:cs="Arial"/>
          <w:color w:val="000000"/>
          <w:lang w:val="en-US"/>
        </w:rPr>
        <w:t xml:space="preserve">a </w:t>
      </w:r>
      <w:r w:rsidR="00B673F5">
        <w:rPr>
          <w:rFonts w:ascii="Arial" w:hAnsi="Arial" w:cs="Arial"/>
          <w:color w:val="000000"/>
          <w:lang w:val="en-US"/>
        </w:rPr>
        <w:t>non</w:t>
      </w:r>
      <w:r w:rsidR="00B673F5" w:rsidRPr="005467C3">
        <w:rPr>
          <w:rFonts w:ascii="Arial" w:hAnsi="Arial" w:cs="Arial"/>
          <w:color w:val="000000"/>
          <w:lang w:val="en-US"/>
        </w:rPr>
        <w:t>-preferred</w:t>
      </w:r>
      <w:r w:rsidR="00E7451B" w:rsidRPr="005467C3">
        <w:rPr>
          <w:rFonts w:ascii="Arial" w:hAnsi="Arial" w:cs="Arial"/>
          <w:color w:val="000000"/>
          <w:lang w:val="en-US"/>
        </w:rPr>
        <w:t xml:space="preserve"> variety </w:t>
      </w:r>
      <w:r w:rsidR="00495F59">
        <w:rPr>
          <w:rFonts w:ascii="Arial" w:hAnsi="Arial" w:cs="Arial"/>
          <w:color w:val="000000"/>
          <w:lang w:val="en-US"/>
        </w:rPr>
        <w:t>because</w:t>
      </w:r>
      <w:r w:rsidR="00E7451B" w:rsidRPr="005467C3">
        <w:rPr>
          <w:rFonts w:ascii="Arial" w:hAnsi="Arial" w:cs="Arial"/>
          <w:color w:val="000000"/>
          <w:lang w:val="en-US"/>
        </w:rPr>
        <w:t xml:space="preserve"> </w:t>
      </w:r>
      <w:r w:rsidR="00D3594B">
        <w:rPr>
          <w:rFonts w:ascii="Arial" w:hAnsi="Arial" w:cs="Arial"/>
          <w:color w:val="000000"/>
          <w:lang w:val="en-US"/>
        </w:rPr>
        <w:t xml:space="preserve">it </w:t>
      </w:r>
      <w:r w:rsidR="00E7451B" w:rsidRPr="005467C3">
        <w:rPr>
          <w:rFonts w:ascii="Arial" w:hAnsi="Arial" w:cs="Arial"/>
          <w:color w:val="000000"/>
          <w:lang w:val="en-US"/>
        </w:rPr>
        <w:t xml:space="preserve">produces very poor quality pounded yam. Though from processors’ demonstration activity </w:t>
      </w:r>
      <w:proofErr w:type="spellStart"/>
      <w:r w:rsidR="00495F59" w:rsidRPr="005467C3">
        <w:rPr>
          <w:rFonts w:ascii="Arial" w:hAnsi="Arial" w:cs="Arial"/>
          <w:color w:val="000000"/>
          <w:lang w:val="en-US"/>
        </w:rPr>
        <w:t>Gbongi</w:t>
      </w:r>
      <w:proofErr w:type="spellEnd"/>
      <w:r w:rsidR="00495F59" w:rsidRPr="005467C3">
        <w:rPr>
          <w:rFonts w:ascii="Arial" w:hAnsi="Arial" w:cs="Arial"/>
          <w:color w:val="000000"/>
          <w:lang w:val="en-US"/>
        </w:rPr>
        <w:t xml:space="preserve"> </w:t>
      </w:r>
      <w:proofErr w:type="spellStart"/>
      <w:r w:rsidR="00E7451B" w:rsidRPr="005467C3">
        <w:rPr>
          <w:rFonts w:ascii="Arial" w:hAnsi="Arial" w:cs="Arial"/>
          <w:color w:val="000000"/>
          <w:lang w:val="en-US"/>
        </w:rPr>
        <w:t>kamilu</w:t>
      </w:r>
      <w:proofErr w:type="spellEnd"/>
      <w:r w:rsidR="00E7451B" w:rsidRPr="005467C3">
        <w:rPr>
          <w:rFonts w:ascii="Arial" w:hAnsi="Arial" w:cs="Arial"/>
          <w:color w:val="000000"/>
          <w:lang w:val="en-US"/>
        </w:rPr>
        <w:t xml:space="preserve"> was described as </w:t>
      </w:r>
      <w:r w:rsidR="00D3594B">
        <w:rPr>
          <w:rFonts w:ascii="Arial" w:hAnsi="Arial" w:cs="Arial"/>
          <w:color w:val="000000"/>
          <w:lang w:val="en-US"/>
        </w:rPr>
        <w:t xml:space="preserve">a </w:t>
      </w:r>
      <w:r w:rsidR="00E7451B" w:rsidRPr="005467C3">
        <w:rPr>
          <w:rFonts w:ascii="Arial" w:hAnsi="Arial" w:cs="Arial"/>
          <w:color w:val="000000"/>
          <w:lang w:val="en-US"/>
        </w:rPr>
        <w:t xml:space="preserve">less preferred variety due to the change in flesh </w:t>
      </w:r>
      <w:proofErr w:type="spellStart"/>
      <w:r w:rsidR="00E7451B" w:rsidRPr="005467C3">
        <w:rPr>
          <w:rFonts w:ascii="Arial" w:hAnsi="Arial" w:cs="Arial"/>
          <w:color w:val="000000"/>
          <w:lang w:val="en-US"/>
        </w:rPr>
        <w:t>colour</w:t>
      </w:r>
      <w:proofErr w:type="spellEnd"/>
      <w:r w:rsidR="00E7451B" w:rsidRPr="005467C3">
        <w:rPr>
          <w:rFonts w:ascii="Arial" w:hAnsi="Arial" w:cs="Arial"/>
          <w:color w:val="000000"/>
          <w:lang w:val="en-US"/>
        </w:rPr>
        <w:t xml:space="preserve"> </w:t>
      </w:r>
      <w:proofErr w:type="spellStart"/>
      <w:r w:rsidR="00106C02">
        <w:rPr>
          <w:rFonts w:ascii="Arial" w:hAnsi="Arial" w:cs="Arial"/>
          <w:color w:val="000000"/>
          <w:lang w:val="en-US"/>
        </w:rPr>
        <w:t>occuring</w:t>
      </w:r>
      <w:proofErr w:type="spellEnd"/>
      <w:r w:rsidR="00E7451B" w:rsidRPr="005467C3">
        <w:rPr>
          <w:rFonts w:ascii="Arial" w:hAnsi="Arial" w:cs="Arial"/>
          <w:color w:val="000000"/>
          <w:lang w:val="en-US"/>
        </w:rPr>
        <w:t xml:space="preserve"> during processing and the ‘not too good’ quality of pounded yam it produces, it behaved differently</w:t>
      </w:r>
      <w:r w:rsidR="00AF191F">
        <w:rPr>
          <w:rFonts w:ascii="Arial" w:hAnsi="Arial" w:cs="Arial"/>
          <w:color w:val="000000"/>
          <w:lang w:val="en-US"/>
        </w:rPr>
        <w:t xml:space="preserve"> when stored </w:t>
      </w:r>
      <w:r w:rsidR="00E7451B" w:rsidRPr="005467C3">
        <w:rPr>
          <w:rFonts w:ascii="Arial" w:hAnsi="Arial" w:cs="Arial"/>
          <w:color w:val="000000"/>
          <w:lang w:val="en-US"/>
        </w:rPr>
        <w:t xml:space="preserve">by producing a quality of pounded yam that is comparable to </w:t>
      </w:r>
      <w:proofErr w:type="spellStart"/>
      <w:r w:rsidR="00E7451B" w:rsidRPr="005467C3">
        <w:rPr>
          <w:rFonts w:ascii="Arial" w:hAnsi="Arial" w:cs="Arial"/>
          <w:color w:val="000000"/>
          <w:lang w:val="en-US"/>
        </w:rPr>
        <w:t>Awana</w:t>
      </w:r>
      <w:proofErr w:type="spellEnd"/>
      <w:r w:rsidR="00E7451B" w:rsidRPr="005467C3">
        <w:rPr>
          <w:rFonts w:ascii="Arial" w:hAnsi="Arial" w:cs="Arial"/>
          <w:color w:val="000000"/>
          <w:lang w:val="en-US"/>
        </w:rPr>
        <w:t xml:space="preserve"> and </w:t>
      </w:r>
      <w:proofErr w:type="spellStart"/>
      <w:r w:rsidR="00E7451B" w:rsidRPr="005467C3">
        <w:rPr>
          <w:rFonts w:ascii="Arial" w:hAnsi="Arial" w:cs="Arial"/>
          <w:color w:val="000000"/>
          <w:lang w:val="en-US"/>
        </w:rPr>
        <w:t>Lasinrin</w:t>
      </w:r>
      <w:proofErr w:type="spellEnd"/>
      <w:r w:rsidR="00E7451B" w:rsidRPr="005467C3">
        <w:rPr>
          <w:rFonts w:ascii="Arial" w:hAnsi="Arial" w:cs="Arial"/>
          <w:color w:val="000000"/>
          <w:lang w:val="en-US"/>
        </w:rPr>
        <w:t xml:space="preserve"> which were referred to as the preferred and highly preferred varieties</w:t>
      </w:r>
      <w:r w:rsidR="00106C02">
        <w:rPr>
          <w:rFonts w:ascii="Arial" w:hAnsi="Arial" w:cs="Arial"/>
          <w:color w:val="000000"/>
          <w:lang w:val="en-US"/>
        </w:rPr>
        <w:t>, respectively</w:t>
      </w:r>
      <w:r w:rsidR="00E7451B" w:rsidRPr="005467C3">
        <w:rPr>
          <w:rFonts w:ascii="Arial" w:hAnsi="Arial" w:cs="Arial"/>
          <w:color w:val="000000"/>
          <w:lang w:val="en-US"/>
        </w:rPr>
        <w:t xml:space="preserve"> with very good quality pounded yam.</w:t>
      </w:r>
    </w:p>
    <w:p w14:paraId="7766A427" w14:textId="0C0F6AD7" w:rsidR="00495F59" w:rsidRDefault="00831E0E"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t xml:space="preserve">The terms that better describe quality pounded yam samples were </w:t>
      </w:r>
      <w:r w:rsidR="00106C02">
        <w:rPr>
          <w:rFonts w:ascii="Arial" w:hAnsi="Arial" w:cs="Arial"/>
          <w:color w:val="000000"/>
          <w:lang w:val="en-US"/>
        </w:rPr>
        <w:t>‘</w:t>
      </w:r>
      <w:r w:rsidRPr="005467C3">
        <w:rPr>
          <w:rFonts w:ascii="Arial" w:hAnsi="Arial" w:cs="Arial"/>
          <w:color w:val="000000"/>
          <w:lang w:val="en-US"/>
        </w:rPr>
        <w:t>stretchable</w:t>
      </w:r>
      <w:r w:rsidR="00106C02">
        <w:rPr>
          <w:rFonts w:ascii="Arial" w:hAnsi="Arial" w:cs="Arial"/>
          <w:color w:val="000000"/>
          <w:lang w:val="en-US"/>
        </w:rPr>
        <w:t>’</w:t>
      </w:r>
      <w:r w:rsidRPr="005467C3">
        <w:rPr>
          <w:rFonts w:ascii="Arial" w:hAnsi="Arial" w:cs="Arial"/>
          <w:color w:val="000000"/>
          <w:lang w:val="en-US"/>
        </w:rPr>
        <w:t xml:space="preserve">, </w:t>
      </w:r>
      <w:r w:rsidR="00106C02">
        <w:rPr>
          <w:rFonts w:ascii="Arial" w:hAnsi="Arial" w:cs="Arial"/>
          <w:color w:val="000000"/>
          <w:lang w:val="en-US"/>
        </w:rPr>
        <w:t>‘</w:t>
      </w:r>
      <w:r w:rsidRPr="005467C3">
        <w:rPr>
          <w:rFonts w:ascii="Arial" w:hAnsi="Arial" w:cs="Arial"/>
          <w:color w:val="000000"/>
          <w:lang w:val="en-US"/>
        </w:rPr>
        <w:t>soft</w:t>
      </w:r>
      <w:r w:rsidR="00106C02">
        <w:rPr>
          <w:rFonts w:ascii="Arial" w:hAnsi="Arial" w:cs="Arial"/>
          <w:color w:val="000000"/>
          <w:lang w:val="en-US"/>
        </w:rPr>
        <w:t>’</w:t>
      </w:r>
      <w:r w:rsidRPr="005467C3">
        <w:rPr>
          <w:rFonts w:ascii="Arial" w:hAnsi="Arial" w:cs="Arial"/>
          <w:color w:val="000000"/>
          <w:lang w:val="en-US"/>
        </w:rPr>
        <w:t xml:space="preserve">, </w:t>
      </w:r>
      <w:r w:rsidR="00106C02">
        <w:rPr>
          <w:rFonts w:ascii="Arial" w:hAnsi="Arial" w:cs="Arial"/>
          <w:color w:val="000000"/>
          <w:lang w:val="en-US"/>
        </w:rPr>
        <w:t>‘</w:t>
      </w:r>
      <w:r w:rsidRPr="005467C3">
        <w:rPr>
          <w:rFonts w:ascii="Arial" w:hAnsi="Arial" w:cs="Arial"/>
          <w:color w:val="000000"/>
          <w:lang w:val="en-US"/>
        </w:rPr>
        <w:t>smooth</w:t>
      </w:r>
      <w:r w:rsidR="00106C02">
        <w:rPr>
          <w:rFonts w:ascii="Arial" w:hAnsi="Arial" w:cs="Arial"/>
          <w:color w:val="000000"/>
          <w:lang w:val="en-US"/>
        </w:rPr>
        <w:t>’</w:t>
      </w:r>
      <w:r w:rsidRPr="005467C3">
        <w:rPr>
          <w:rFonts w:ascii="Arial" w:hAnsi="Arial" w:cs="Arial"/>
          <w:color w:val="000000"/>
          <w:lang w:val="en-US"/>
        </w:rPr>
        <w:t xml:space="preserve">, </w:t>
      </w:r>
      <w:r w:rsidR="00106C02">
        <w:rPr>
          <w:rFonts w:ascii="Arial" w:hAnsi="Arial" w:cs="Arial"/>
          <w:color w:val="000000"/>
          <w:lang w:val="en-US"/>
        </w:rPr>
        <w:t>‘</w:t>
      </w:r>
      <w:proofErr w:type="spellStart"/>
      <w:r w:rsidRPr="005467C3">
        <w:rPr>
          <w:rFonts w:ascii="Arial" w:hAnsi="Arial" w:cs="Arial"/>
          <w:color w:val="000000"/>
          <w:lang w:val="en-US"/>
        </w:rPr>
        <w:t>mouldable</w:t>
      </w:r>
      <w:proofErr w:type="spellEnd"/>
      <w:r w:rsidR="00106C02">
        <w:rPr>
          <w:rFonts w:ascii="Arial" w:hAnsi="Arial" w:cs="Arial"/>
          <w:color w:val="000000"/>
          <w:lang w:val="en-US"/>
        </w:rPr>
        <w:t>’</w:t>
      </w:r>
      <w:r w:rsidRPr="005467C3">
        <w:rPr>
          <w:rFonts w:ascii="Arial" w:hAnsi="Arial" w:cs="Arial"/>
          <w:color w:val="000000"/>
          <w:lang w:val="en-US"/>
        </w:rPr>
        <w:t xml:space="preserve">, </w:t>
      </w:r>
      <w:r w:rsidR="00106C02">
        <w:rPr>
          <w:rFonts w:ascii="Arial" w:hAnsi="Arial" w:cs="Arial"/>
          <w:color w:val="000000"/>
          <w:lang w:val="en-US"/>
        </w:rPr>
        <w:t>‘</w:t>
      </w:r>
      <w:r w:rsidRPr="005467C3">
        <w:rPr>
          <w:rFonts w:ascii="Arial" w:hAnsi="Arial" w:cs="Arial"/>
          <w:color w:val="000000"/>
          <w:lang w:val="en-US"/>
        </w:rPr>
        <w:t>not sticky</w:t>
      </w:r>
      <w:r w:rsidR="00106C02">
        <w:rPr>
          <w:rFonts w:ascii="Arial" w:hAnsi="Arial" w:cs="Arial"/>
          <w:color w:val="000000"/>
          <w:lang w:val="en-US"/>
        </w:rPr>
        <w:t>’</w:t>
      </w:r>
      <w:r w:rsidRPr="005467C3">
        <w:rPr>
          <w:rFonts w:ascii="Arial" w:hAnsi="Arial" w:cs="Arial"/>
          <w:color w:val="000000"/>
          <w:lang w:val="en-US"/>
        </w:rPr>
        <w:t xml:space="preserve">, </w:t>
      </w:r>
      <w:r w:rsidR="00106C02">
        <w:rPr>
          <w:rFonts w:ascii="Arial" w:hAnsi="Arial" w:cs="Arial"/>
          <w:color w:val="000000"/>
          <w:lang w:val="en-US"/>
        </w:rPr>
        <w:t>‘</w:t>
      </w:r>
      <w:r w:rsidRPr="005467C3">
        <w:rPr>
          <w:rFonts w:ascii="Arial" w:hAnsi="Arial" w:cs="Arial"/>
          <w:color w:val="000000"/>
          <w:lang w:val="en-US"/>
        </w:rPr>
        <w:t>white/yellow</w:t>
      </w:r>
      <w:r w:rsidR="00106C02">
        <w:rPr>
          <w:rFonts w:ascii="Arial" w:hAnsi="Arial" w:cs="Arial"/>
          <w:color w:val="000000"/>
          <w:lang w:val="en-US"/>
        </w:rPr>
        <w:t>’</w:t>
      </w:r>
      <w:r w:rsidRPr="005467C3">
        <w:rPr>
          <w:rFonts w:ascii="Arial" w:hAnsi="Arial" w:cs="Arial"/>
          <w:color w:val="000000"/>
          <w:lang w:val="en-US"/>
        </w:rPr>
        <w:t xml:space="preserve"> depending on the yam flesh </w:t>
      </w:r>
      <w:proofErr w:type="spellStart"/>
      <w:r w:rsidRPr="005467C3">
        <w:rPr>
          <w:rFonts w:ascii="Arial" w:hAnsi="Arial" w:cs="Arial"/>
          <w:color w:val="000000"/>
          <w:lang w:val="en-US"/>
        </w:rPr>
        <w:t>colour</w:t>
      </w:r>
      <w:proofErr w:type="spellEnd"/>
      <w:r w:rsidRPr="005467C3">
        <w:rPr>
          <w:rFonts w:ascii="Arial" w:hAnsi="Arial" w:cs="Arial"/>
          <w:color w:val="000000"/>
          <w:lang w:val="en-US"/>
        </w:rPr>
        <w:t xml:space="preserve">, </w:t>
      </w:r>
      <w:r w:rsidR="00106C02">
        <w:rPr>
          <w:rFonts w:ascii="Arial" w:hAnsi="Arial" w:cs="Arial"/>
          <w:color w:val="000000"/>
          <w:lang w:val="en-US"/>
        </w:rPr>
        <w:t>‘</w:t>
      </w:r>
      <w:r w:rsidRPr="005467C3">
        <w:rPr>
          <w:rFonts w:ascii="Arial" w:hAnsi="Arial" w:cs="Arial"/>
          <w:color w:val="000000"/>
          <w:lang w:val="en-US"/>
        </w:rPr>
        <w:t>sweet taste</w:t>
      </w:r>
      <w:r w:rsidR="00106C02">
        <w:rPr>
          <w:rFonts w:ascii="Arial" w:hAnsi="Arial" w:cs="Arial"/>
          <w:color w:val="000000"/>
          <w:lang w:val="en-US"/>
        </w:rPr>
        <w:t>’</w:t>
      </w:r>
      <w:r w:rsidRPr="005467C3">
        <w:rPr>
          <w:rFonts w:ascii="Arial" w:hAnsi="Arial" w:cs="Arial"/>
          <w:color w:val="000000"/>
          <w:lang w:val="en-US"/>
        </w:rPr>
        <w:t xml:space="preserve"> and </w:t>
      </w:r>
      <w:r w:rsidR="00106C02">
        <w:rPr>
          <w:rFonts w:ascii="Arial" w:hAnsi="Arial" w:cs="Arial"/>
          <w:color w:val="000000"/>
          <w:lang w:val="en-US"/>
        </w:rPr>
        <w:t>‘</w:t>
      </w:r>
      <w:r w:rsidRPr="005467C3">
        <w:rPr>
          <w:rFonts w:ascii="Arial" w:hAnsi="Arial" w:cs="Arial"/>
          <w:color w:val="000000"/>
          <w:lang w:val="en-US"/>
        </w:rPr>
        <w:t>good aroma</w:t>
      </w:r>
      <w:r w:rsidR="00106C02">
        <w:rPr>
          <w:rFonts w:ascii="Arial" w:hAnsi="Arial" w:cs="Arial"/>
          <w:color w:val="000000"/>
          <w:lang w:val="en-US"/>
        </w:rPr>
        <w:t>’</w:t>
      </w:r>
      <w:r w:rsidRPr="005467C3">
        <w:rPr>
          <w:rFonts w:ascii="Arial" w:hAnsi="Arial" w:cs="Arial"/>
          <w:color w:val="000000"/>
          <w:lang w:val="en-US"/>
        </w:rPr>
        <w:t xml:space="preserve">. These were used to describe pounded yam </w:t>
      </w:r>
      <w:r w:rsidR="00A31897">
        <w:rPr>
          <w:rFonts w:ascii="Arial" w:hAnsi="Arial" w:cs="Arial"/>
          <w:color w:val="000000"/>
          <w:lang w:val="en-US"/>
        </w:rPr>
        <w:t xml:space="preserve">varieties </w:t>
      </w:r>
      <w:proofErr w:type="spellStart"/>
      <w:r w:rsidR="00A31897">
        <w:rPr>
          <w:rFonts w:ascii="Arial" w:hAnsi="Arial" w:cs="Arial"/>
          <w:color w:val="000000"/>
          <w:lang w:val="en-US"/>
        </w:rPr>
        <w:t>Lasinrin</w:t>
      </w:r>
      <w:proofErr w:type="spellEnd"/>
      <w:r w:rsidRPr="005467C3">
        <w:rPr>
          <w:rFonts w:ascii="Arial" w:hAnsi="Arial" w:cs="Arial"/>
          <w:color w:val="000000"/>
          <w:lang w:val="en-US"/>
        </w:rPr>
        <w:t>,</w:t>
      </w:r>
      <w:r w:rsidR="003B4F81">
        <w:rPr>
          <w:rFonts w:ascii="Arial" w:hAnsi="Arial" w:cs="Arial"/>
          <w:color w:val="000000"/>
          <w:lang w:val="en-US"/>
        </w:rPr>
        <w:t xml:space="preserve"> </w:t>
      </w:r>
      <w:proofErr w:type="spellStart"/>
      <w:r w:rsidR="003B4F81">
        <w:rPr>
          <w:rFonts w:ascii="Arial" w:hAnsi="Arial" w:cs="Arial"/>
          <w:color w:val="000000"/>
          <w:lang w:val="en-US"/>
        </w:rPr>
        <w:t>Gbongi</w:t>
      </w:r>
      <w:proofErr w:type="spellEnd"/>
      <w:r w:rsidR="003B4F81">
        <w:rPr>
          <w:rFonts w:ascii="Arial" w:hAnsi="Arial" w:cs="Arial"/>
          <w:color w:val="000000"/>
          <w:lang w:val="en-US"/>
        </w:rPr>
        <w:t xml:space="preserve"> </w:t>
      </w:r>
      <w:proofErr w:type="spellStart"/>
      <w:r w:rsidR="003B4F81">
        <w:rPr>
          <w:rFonts w:ascii="Arial" w:hAnsi="Arial" w:cs="Arial"/>
          <w:color w:val="000000"/>
          <w:lang w:val="en-US"/>
        </w:rPr>
        <w:t>kamilu</w:t>
      </w:r>
      <w:proofErr w:type="spellEnd"/>
      <w:r w:rsidRPr="005467C3">
        <w:rPr>
          <w:rFonts w:ascii="Arial" w:hAnsi="Arial" w:cs="Arial"/>
          <w:color w:val="000000"/>
          <w:lang w:val="en-US"/>
        </w:rPr>
        <w:t xml:space="preserve"> and</w:t>
      </w:r>
      <w:r w:rsidR="003B4F81">
        <w:rPr>
          <w:rFonts w:ascii="Arial" w:hAnsi="Arial" w:cs="Arial"/>
          <w:color w:val="000000"/>
          <w:lang w:val="en-US"/>
        </w:rPr>
        <w:t xml:space="preserve"> </w:t>
      </w:r>
      <w:proofErr w:type="spellStart"/>
      <w:r w:rsidR="003B4F81">
        <w:rPr>
          <w:rFonts w:ascii="Arial" w:hAnsi="Arial" w:cs="Arial"/>
          <w:color w:val="000000"/>
          <w:lang w:val="en-US"/>
        </w:rPr>
        <w:t>Awana</w:t>
      </w:r>
      <w:proofErr w:type="spellEnd"/>
      <w:r w:rsidRPr="005467C3">
        <w:rPr>
          <w:rFonts w:ascii="Arial" w:hAnsi="Arial" w:cs="Arial"/>
          <w:color w:val="000000"/>
          <w:lang w:val="en-US"/>
        </w:rPr>
        <w:t xml:space="preserve">. However, </w:t>
      </w:r>
      <w:proofErr w:type="spellStart"/>
      <w:r w:rsidR="00106C02">
        <w:rPr>
          <w:rFonts w:ascii="Arial" w:hAnsi="Arial" w:cs="Arial"/>
          <w:color w:val="000000"/>
          <w:lang w:val="en-US"/>
        </w:rPr>
        <w:t>Awana</w:t>
      </w:r>
      <w:proofErr w:type="spellEnd"/>
      <w:r w:rsidR="00106C02" w:rsidRPr="005467C3" w:rsidDel="00106C02">
        <w:rPr>
          <w:rFonts w:ascii="Arial" w:hAnsi="Arial" w:cs="Arial"/>
          <w:color w:val="000000"/>
          <w:lang w:val="en-US"/>
        </w:rPr>
        <w:t xml:space="preserve"> </w:t>
      </w:r>
      <w:r w:rsidRPr="005467C3">
        <w:rPr>
          <w:rFonts w:ascii="Arial" w:hAnsi="Arial" w:cs="Arial"/>
          <w:color w:val="000000"/>
          <w:lang w:val="en-US"/>
        </w:rPr>
        <w:t xml:space="preserve">was perceived to be more stretchable than </w:t>
      </w:r>
      <w:proofErr w:type="spellStart"/>
      <w:r w:rsidR="00106C02">
        <w:rPr>
          <w:rFonts w:ascii="Arial" w:hAnsi="Arial" w:cs="Arial"/>
          <w:color w:val="000000"/>
          <w:lang w:val="en-US"/>
        </w:rPr>
        <w:t>Lasinrin</w:t>
      </w:r>
      <w:proofErr w:type="spellEnd"/>
      <w:r w:rsidRPr="005467C3">
        <w:rPr>
          <w:rFonts w:ascii="Arial" w:hAnsi="Arial" w:cs="Arial"/>
          <w:color w:val="000000"/>
          <w:lang w:val="en-US"/>
        </w:rPr>
        <w:t xml:space="preserve"> by the rural consumers while </w:t>
      </w:r>
      <w:proofErr w:type="spellStart"/>
      <w:r w:rsidR="00B673F5">
        <w:rPr>
          <w:rFonts w:ascii="Arial" w:hAnsi="Arial" w:cs="Arial"/>
          <w:color w:val="000000"/>
          <w:lang w:val="en-US"/>
        </w:rPr>
        <w:t>Lasinrin</w:t>
      </w:r>
      <w:proofErr w:type="spellEnd"/>
      <w:r w:rsidR="00B673F5" w:rsidRPr="005467C3" w:rsidDel="00106C02">
        <w:rPr>
          <w:rFonts w:ascii="Arial" w:hAnsi="Arial" w:cs="Arial"/>
          <w:color w:val="000000"/>
          <w:lang w:val="en-US"/>
        </w:rPr>
        <w:t xml:space="preserve"> </w:t>
      </w:r>
      <w:r w:rsidR="00B673F5" w:rsidRPr="005467C3">
        <w:rPr>
          <w:rFonts w:ascii="Arial" w:hAnsi="Arial" w:cs="Arial"/>
          <w:color w:val="000000"/>
          <w:lang w:val="en-US"/>
        </w:rPr>
        <w:t>was</w:t>
      </w:r>
      <w:r w:rsidRPr="005467C3">
        <w:rPr>
          <w:rFonts w:ascii="Arial" w:hAnsi="Arial" w:cs="Arial"/>
          <w:color w:val="000000"/>
          <w:lang w:val="en-US"/>
        </w:rPr>
        <w:t xml:space="preserve"> described more stretchable by the urban consumers followed by </w:t>
      </w:r>
      <w:proofErr w:type="spellStart"/>
      <w:r w:rsidR="00106C02">
        <w:rPr>
          <w:rFonts w:ascii="Arial" w:hAnsi="Arial" w:cs="Arial"/>
          <w:color w:val="000000"/>
          <w:lang w:val="en-US"/>
        </w:rPr>
        <w:t>Gbongi</w:t>
      </w:r>
      <w:proofErr w:type="spellEnd"/>
      <w:r w:rsidR="00106C02">
        <w:rPr>
          <w:rFonts w:ascii="Arial" w:hAnsi="Arial" w:cs="Arial"/>
          <w:color w:val="000000"/>
          <w:lang w:val="en-US"/>
        </w:rPr>
        <w:t xml:space="preserve"> </w:t>
      </w:r>
      <w:proofErr w:type="spellStart"/>
      <w:r w:rsidR="00106C02">
        <w:rPr>
          <w:rFonts w:ascii="Arial" w:hAnsi="Arial" w:cs="Arial"/>
          <w:color w:val="000000"/>
          <w:lang w:val="en-US"/>
        </w:rPr>
        <w:t>kamilu</w:t>
      </w:r>
      <w:proofErr w:type="spellEnd"/>
      <w:r w:rsidRPr="005467C3">
        <w:rPr>
          <w:rFonts w:ascii="Arial" w:hAnsi="Arial" w:cs="Arial"/>
          <w:color w:val="000000"/>
          <w:lang w:val="en-US"/>
        </w:rPr>
        <w:t xml:space="preserve">. The </w:t>
      </w:r>
      <w:proofErr w:type="spellStart"/>
      <w:r w:rsidRPr="005467C3">
        <w:rPr>
          <w:rFonts w:ascii="Arial" w:hAnsi="Arial" w:cs="Arial"/>
          <w:color w:val="000000"/>
          <w:lang w:val="en-US"/>
        </w:rPr>
        <w:t>colour</w:t>
      </w:r>
      <w:proofErr w:type="spellEnd"/>
      <w:r w:rsidRPr="005467C3">
        <w:rPr>
          <w:rFonts w:ascii="Arial" w:hAnsi="Arial" w:cs="Arial"/>
          <w:color w:val="000000"/>
          <w:lang w:val="en-US"/>
        </w:rPr>
        <w:t xml:space="preserve"> for samples </w:t>
      </w:r>
      <w:proofErr w:type="spellStart"/>
      <w:r w:rsidR="00106C02">
        <w:rPr>
          <w:rFonts w:ascii="Arial" w:hAnsi="Arial" w:cs="Arial"/>
          <w:color w:val="000000"/>
          <w:lang w:val="en-US"/>
        </w:rPr>
        <w:t>Awana</w:t>
      </w:r>
      <w:proofErr w:type="spellEnd"/>
      <w:r w:rsidRPr="005467C3">
        <w:rPr>
          <w:rFonts w:ascii="Arial" w:hAnsi="Arial" w:cs="Arial"/>
          <w:color w:val="000000"/>
          <w:lang w:val="en-US"/>
        </w:rPr>
        <w:t xml:space="preserve">, </w:t>
      </w:r>
      <w:proofErr w:type="spellStart"/>
      <w:r w:rsidR="00106C02">
        <w:rPr>
          <w:rFonts w:ascii="Arial" w:hAnsi="Arial" w:cs="Arial"/>
          <w:color w:val="000000"/>
          <w:lang w:val="en-US"/>
        </w:rPr>
        <w:t>Gbongi</w:t>
      </w:r>
      <w:proofErr w:type="spellEnd"/>
      <w:r w:rsidR="00106C02">
        <w:rPr>
          <w:rFonts w:ascii="Arial" w:hAnsi="Arial" w:cs="Arial"/>
          <w:color w:val="000000"/>
          <w:lang w:val="en-US"/>
        </w:rPr>
        <w:t xml:space="preserve"> </w:t>
      </w:r>
      <w:proofErr w:type="spellStart"/>
      <w:r w:rsidR="00106C02">
        <w:rPr>
          <w:rFonts w:ascii="Arial" w:hAnsi="Arial" w:cs="Arial"/>
          <w:color w:val="000000"/>
          <w:lang w:val="en-US"/>
        </w:rPr>
        <w:t>kamilu</w:t>
      </w:r>
      <w:proofErr w:type="spellEnd"/>
      <w:r w:rsidR="00106C02" w:rsidRPr="005467C3">
        <w:rPr>
          <w:rFonts w:ascii="Arial" w:hAnsi="Arial" w:cs="Arial"/>
          <w:color w:val="000000"/>
          <w:lang w:val="en-US"/>
        </w:rPr>
        <w:t xml:space="preserve"> </w:t>
      </w:r>
      <w:r w:rsidRPr="005467C3">
        <w:rPr>
          <w:rFonts w:ascii="Arial" w:hAnsi="Arial" w:cs="Arial"/>
          <w:color w:val="000000"/>
          <w:lang w:val="en-US"/>
        </w:rPr>
        <w:t xml:space="preserve">and </w:t>
      </w:r>
      <w:proofErr w:type="spellStart"/>
      <w:r w:rsidR="00106C02">
        <w:rPr>
          <w:rFonts w:ascii="Arial" w:hAnsi="Arial" w:cs="Arial"/>
          <w:color w:val="000000"/>
          <w:lang w:val="en-US"/>
        </w:rPr>
        <w:t>Lasinrin</w:t>
      </w:r>
      <w:proofErr w:type="spellEnd"/>
      <w:r w:rsidR="00106C02" w:rsidRPr="005467C3" w:rsidDel="00106C02">
        <w:rPr>
          <w:rFonts w:ascii="Arial" w:hAnsi="Arial" w:cs="Arial"/>
          <w:color w:val="000000"/>
          <w:lang w:val="en-US"/>
        </w:rPr>
        <w:t xml:space="preserve"> </w:t>
      </w:r>
      <w:r w:rsidRPr="005467C3">
        <w:rPr>
          <w:rFonts w:ascii="Arial" w:hAnsi="Arial" w:cs="Arial"/>
          <w:color w:val="000000"/>
          <w:lang w:val="en-US"/>
        </w:rPr>
        <w:t xml:space="preserve">were JAR by the consumers along with the level of softness. These samples were perceived smooth by </w:t>
      </w:r>
      <w:r w:rsidR="00106C02">
        <w:rPr>
          <w:rFonts w:ascii="Arial" w:hAnsi="Arial" w:cs="Arial"/>
          <w:color w:val="000000"/>
          <w:lang w:val="en-US"/>
        </w:rPr>
        <w:t>a majority of</w:t>
      </w:r>
      <w:r w:rsidRPr="005467C3">
        <w:rPr>
          <w:rFonts w:ascii="Arial" w:hAnsi="Arial" w:cs="Arial"/>
          <w:color w:val="000000"/>
          <w:lang w:val="en-US"/>
        </w:rPr>
        <w:t xml:space="preserve"> consumers as well </w:t>
      </w:r>
      <w:r w:rsidR="00106C02">
        <w:rPr>
          <w:rFonts w:ascii="Arial" w:hAnsi="Arial" w:cs="Arial"/>
          <w:color w:val="000000"/>
          <w:lang w:val="en-US"/>
        </w:rPr>
        <w:t>sticky in some extent</w:t>
      </w:r>
      <w:r w:rsidRPr="005467C3">
        <w:rPr>
          <w:rFonts w:ascii="Arial" w:hAnsi="Arial" w:cs="Arial"/>
          <w:color w:val="000000"/>
          <w:lang w:val="en-US"/>
        </w:rPr>
        <w:t xml:space="preserve">. The three samples were </w:t>
      </w:r>
      <w:proofErr w:type="spellStart"/>
      <w:r w:rsidRPr="005467C3">
        <w:rPr>
          <w:rFonts w:ascii="Arial" w:hAnsi="Arial" w:cs="Arial"/>
          <w:color w:val="000000"/>
          <w:lang w:val="en-US"/>
        </w:rPr>
        <w:t>mouldable</w:t>
      </w:r>
      <w:proofErr w:type="spellEnd"/>
      <w:r w:rsidRPr="005467C3">
        <w:rPr>
          <w:rFonts w:ascii="Arial" w:hAnsi="Arial" w:cs="Arial"/>
          <w:color w:val="000000"/>
          <w:lang w:val="en-US"/>
        </w:rPr>
        <w:t xml:space="preserve"> with </w:t>
      </w:r>
      <w:proofErr w:type="spellStart"/>
      <w:r w:rsidR="00106C02">
        <w:rPr>
          <w:rFonts w:ascii="Arial" w:hAnsi="Arial" w:cs="Arial"/>
          <w:color w:val="000000"/>
          <w:lang w:val="en-US"/>
        </w:rPr>
        <w:t>Lasinrin</w:t>
      </w:r>
      <w:proofErr w:type="spellEnd"/>
      <w:r w:rsidRPr="005467C3">
        <w:rPr>
          <w:rFonts w:ascii="Arial" w:hAnsi="Arial" w:cs="Arial"/>
          <w:color w:val="000000"/>
          <w:lang w:val="en-US"/>
        </w:rPr>
        <w:t xml:space="preserve"> being </w:t>
      </w:r>
      <w:r w:rsidR="00106C02">
        <w:rPr>
          <w:rFonts w:ascii="Arial" w:hAnsi="Arial" w:cs="Arial"/>
          <w:color w:val="000000"/>
          <w:lang w:val="en-US"/>
        </w:rPr>
        <w:t xml:space="preserve">perceived as </w:t>
      </w:r>
      <w:r w:rsidRPr="005467C3">
        <w:rPr>
          <w:rFonts w:ascii="Arial" w:hAnsi="Arial" w:cs="Arial"/>
          <w:color w:val="000000"/>
          <w:lang w:val="en-US"/>
        </w:rPr>
        <w:t xml:space="preserve">very </w:t>
      </w:r>
      <w:proofErr w:type="spellStart"/>
      <w:r w:rsidRPr="005467C3">
        <w:rPr>
          <w:rFonts w:ascii="Arial" w:hAnsi="Arial" w:cs="Arial"/>
          <w:color w:val="000000"/>
          <w:lang w:val="en-US"/>
        </w:rPr>
        <w:t>mouldable</w:t>
      </w:r>
      <w:proofErr w:type="spellEnd"/>
      <w:r w:rsidRPr="005467C3">
        <w:rPr>
          <w:rFonts w:ascii="Arial" w:hAnsi="Arial" w:cs="Arial"/>
          <w:color w:val="000000"/>
          <w:lang w:val="en-US"/>
        </w:rPr>
        <w:t>.</w:t>
      </w:r>
    </w:p>
    <w:p w14:paraId="37B46C72" w14:textId="326C9DB8" w:rsidR="00495F59" w:rsidRDefault="00495F59" w:rsidP="00206B95">
      <w:pPr>
        <w:spacing w:before="120" w:after="120" w:line="240" w:lineRule="auto"/>
        <w:jc w:val="both"/>
        <w:rPr>
          <w:rFonts w:ascii="Arial" w:hAnsi="Arial" w:cs="Arial"/>
          <w:color w:val="000000"/>
          <w:lang w:val="en-US"/>
        </w:rPr>
      </w:pPr>
      <w:r w:rsidRPr="005467C3">
        <w:rPr>
          <w:rFonts w:ascii="Arial" w:hAnsi="Arial" w:cs="Arial"/>
          <w:color w:val="000000"/>
          <w:lang w:val="en-US"/>
        </w:rPr>
        <w:t xml:space="preserve">The least liked pounded yam sample, </w:t>
      </w:r>
      <w:proofErr w:type="spellStart"/>
      <w:r>
        <w:rPr>
          <w:rFonts w:ascii="Arial" w:hAnsi="Arial" w:cs="Arial"/>
          <w:color w:val="000000"/>
          <w:lang w:val="en-US"/>
        </w:rPr>
        <w:t>Ewura</w:t>
      </w:r>
      <w:proofErr w:type="spellEnd"/>
      <w:r w:rsidRPr="005467C3">
        <w:rPr>
          <w:rFonts w:ascii="Arial" w:hAnsi="Arial" w:cs="Arial"/>
          <w:color w:val="000000"/>
          <w:lang w:val="en-US"/>
        </w:rPr>
        <w:t xml:space="preserve"> </w:t>
      </w:r>
      <w:r w:rsidR="00106C02">
        <w:rPr>
          <w:rFonts w:ascii="Arial" w:hAnsi="Arial" w:cs="Arial"/>
          <w:color w:val="000000"/>
          <w:lang w:val="en-US"/>
        </w:rPr>
        <w:t xml:space="preserve">received </w:t>
      </w:r>
      <w:r w:rsidRPr="005467C3">
        <w:rPr>
          <w:rFonts w:ascii="Arial" w:hAnsi="Arial" w:cs="Arial"/>
          <w:color w:val="000000"/>
          <w:lang w:val="en-US"/>
        </w:rPr>
        <w:t xml:space="preserve">the lowest mean overall liking score mainly because it was found ‘lumpy’, ‘not </w:t>
      </w:r>
      <w:proofErr w:type="spellStart"/>
      <w:r w:rsidRPr="005467C3">
        <w:rPr>
          <w:rFonts w:ascii="Arial" w:hAnsi="Arial" w:cs="Arial"/>
          <w:color w:val="000000"/>
          <w:lang w:val="en-US"/>
        </w:rPr>
        <w:t>mouldable</w:t>
      </w:r>
      <w:proofErr w:type="spellEnd"/>
      <w:r w:rsidRPr="005467C3">
        <w:rPr>
          <w:rFonts w:ascii="Arial" w:hAnsi="Arial" w:cs="Arial"/>
          <w:color w:val="000000"/>
          <w:lang w:val="en-US"/>
        </w:rPr>
        <w:t xml:space="preserve">’, etc. </w:t>
      </w:r>
      <w:r w:rsidR="00ED775E">
        <w:rPr>
          <w:rFonts w:ascii="Arial" w:hAnsi="Arial" w:cs="Arial"/>
          <w:color w:val="000000"/>
          <w:lang w:val="en-US"/>
        </w:rPr>
        <w:t>when</w:t>
      </w:r>
      <w:r w:rsidR="00ED775E" w:rsidRPr="005467C3">
        <w:rPr>
          <w:rFonts w:ascii="Arial" w:hAnsi="Arial" w:cs="Arial"/>
          <w:color w:val="000000"/>
          <w:lang w:val="en-US"/>
        </w:rPr>
        <w:t xml:space="preserve"> </w:t>
      </w:r>
      <w:r w:rsidRPr="005467C3">
        <w:rPr>
          <w:rFonts w:ascii="Arial" w:hAnsi="Arial" w:cs="Arial"/>
          <w:color w:val="000000"/>
          <w:lang w:val="en-US"/>
        </w:rPr>
        <w:t>touch</w:t>
      </w:r>
      <w:r w:rsidR="00ED775E">
        <w:rPr>
          <w:rFonts w:ascii="Arial" w:hAnsi="Arial" w:cs="Arial"/>
          <w:color w:val="000000"/>
          <w:lang w:val="en-US"/>
        </w:rPr>
        <w:t>ed</w:t>
      </w:r>
      <w:r w:rsidRPr="005467C3">
        <w:rPr>
          <w:rFonts w:ascii="Arial" w:hAnsi="Arial" w:cs="Arial"/>
          <w:color w:val="000000"/>
          <w:lang w:val="en-US"/>
        </w:rPr>
        <w:t xml:space="preserve"> and perceived </w:t>
      </w:r>
      <w:r w:rsidR="00ED775E">
        <w:rPr>
          <w:rFonts w:ascii="Arial" w:hAnsi="Arial" w:cs="Arial"/>
          <w:color w:val="000000"/>
          <w:lang w:val="en-US"/>
        </w:rPr>
        <w:t xml:space="preserve">as </w:t>
      </w:r>
      <w:r w:rsidRPr="005467C3">
        <w:rPr>
          <w:rFonts w:ascii="Arial" w:hAnsi="Arial" w:cs="Arial"/>
          <w:color w:val="000000"/>
          <w:lang w:val="en-US"/>
        </w:rPr>
        <w:t xml:space="preserve">‘too dark’ </w:t>
      </w:r>
      <w:r>
        <w:rPr>
          <w:rFonts w:ascii="Arial" w:hAnsi="Arial" w:cs="Arial"/>
          <w:color w:val="000000"/>
          <w:lang w:val="en-US"/>
        </w:rPr>
        <w:t xml:space="preserve">in appearance </w:t>
      </w:r>
      <w:r w:rsidRPr="005467C3">
        <w:rPr>
          <w:rFonts w:ascii="Arial" w:hAnsi="Arial" w:cs="Arial"/>
          <w:color w:val="000000"/>
          <w:lang w:val="en-US"/>
        </w:rPr>
        <w:t xml:space="preserve">and </w:t>
      </w:r>
      <w:r w:rsidR="00ED775E">
        <w:rPr>
          <w:rFonts w:ascii="Arial" w:hAnsi="Arial" w:cs="Arial"/>
          <w:color w:val="000000"/>
          <w:lang w:val="en-US"/>
        </w:rPr>
        <w:t xml:space="preserve">having a </w:t>
      </w:r>
      <w:r w:rsidRPr="005467C3">
        <w:rPr>
          <w:rFonts w:ascii="Arial" w:hAnsi="Arial" w:cs="Arial"/>
          <w:color w:val="000000"/>
          <w:lang w:val="en-US"/>
        </w:rPr>
        <w:t xml:space="preserve">‘bitter’ taste by consumers in the JAR test. </w:t>
      </w:r>
    </w:p>
    <w:p w14:paraId="6AA7305A" w14:textId="583CBC86" w:rsidR="002622A6" w:rsidRPr="005467C3" w:rsidRDefault="00831E0E" w:rsidP="00206B95">
      <w:pPr>
        <w:spacing w:before="120" w:after="120" w:line="240" w:lineRule="auto"/>
        <w:jc w:val="both"/>
        <w:rPr>
          <w:rFonts w:ascii="Arial" w:hAnsi="Arial" w:cs="Arial"/>
          <w:color w:val="000000"/>
          <w:lang w:val="en-US"/>
        </w:rPr>
      </w:pPr>
      <w:r w:rsidRPr="005467C3">
        <w:rPr>
          <w:rFonts w:ascii="Arial" w:hAnsi="Arial" w:cs="Arial"/>
          <w:iCs/>
          <w:color w:val="000000"/>
          <w:lang w:val="en-US"/>
        </w:rPr>
        <w:t xml:space="preserve">Conclusively, the high quality characteristics related to a high </w:t>
      </w:r>
      <w:r w:rsidR="00ED775E">
        <w:rPr>
          <w:rFonts w:ascii="Arial" w:hAnsi="Arial" w:cs="Arial"/>
          <w:iCs/>
          <w:color w:val="000000"/>
          <w:lang w:val="en-US"/>
        </w:rPr>
        <w:t>m</w:t>
      </w:r>
      <w:r w:rsidR="00ED775E" w:rsidRPr="005467C3">
        <w:rPr>
          <w:rFonts w:ascii="Arial" w:hAnsi="Arial" w:cs="Arial"/>
          <w:iCs/>
          <w:color w:val="000000"/>
          <w:lang w:val="en-US"/>
        </w:rPr>
        <w:t xml:space="preserve">ean </w:t>
      </w:r>
      <w:r w:rsidR="00ED775E">
        <w:rPr>
          <w:rFonts w:ascii="Arial" w:hAnsi="Arial" w:cs="Arial"/>
          <w:iCs/>
          <w:color w:val="000000"/>
          <w:lang w:val="en-US"/>
        </w:rPr>
        <w:t>o</w:t>
      </w:r>
      <w:r w:rsidR="00ED775E" w:rsidRPr="005467C3">
        <w:rPr>
          <w:rFonts w:ascii="Arial" w:hAnsi="Arial" w:cs="Arial"/>
          <w:iCs/>
          <w:color w:val="000000"/>
          <w:lang w:val="en-US"/>
        </w:rPr>
        <w:t xml:space="preserve">verall </w:t>
      </w:r>
      <w:r w:rsidRPr="005467C3">
        <w:rPr>
          <w:rFonts w:ascii="Arial" w:hAnsi="Arial" w:cs="Arial"/>
          <w:iCs/>
          <w:color w:val="000000"/>
          <w:lang w:val="en-US"/>
        </w:rPr>
        <w:t>liking</w:t>
      </w:r>
      <w:r w:rsidR="00ED775E">
        <w:rPr>
          <w:rFonts w:ascii="Arial" w:hAnsi="Arial" w:cs="Arial"/>
          <w:iCs/>
          <w:color w:val="000000"/>
          <w:lang w:val="en-US"/>
        </w:rPr>
        <w:t xml:space="preserve"> and</w:t>
      </w:r>
      <w:r w:rsidRPr="005467C3">
        <w:rPr>
          <w:rFonts w:ascii="Arial" w:hAnsi="Arial" w:cs="Arial"/>
          <w:iCs/>
          <w:color w:val="000000"/>
          <w:lang w:val="en-US"/>
        </w:rPr>
        <w:t xml:space="preserve"> </w:t>
      </w:r>
      <w:r w:rsidR="00ED775E">
        <w:rPr>
          <w:rFonts w:ascii="Arial" w:hAnsi="Arial" w:cs="Arial"/>
          <w:iCs/>
          <w:color w:val="000000"/>
          <w:lang w:val="en-US"/>
        </w:rPr>
        <w:t xml:space="preserve">also represented </w:t>
      </w:r>
      <w:r w:rsidRPr="005467C3">
        <w:rPr>
          <w:rFonts w:ascii="Arial" w:hAnsi="Arial" w:cs="Arial"/>
          <w:iCs/>
          <w:color w:val="000000"/>
          <w:lang w:val="en-US"/>
        </w:rPr>
        <w:t xml:space="preserve">on the right part of the PCA </w:t>
      </w:r>
      <w:r w:rsidR="00ED775E">
        <w:rPr>
          <w:rFonts w:ascii="Arial" w:hAnsi="Arial" w:cs="Arial"/>
          <w:iCs/>
          <w:color w:val="000000"/>
          <w:lang w:val="en-US"/>
        </w:rPr>
        <w:t>figure are</w:t>
      </w:r>
      <w:r w:rsidRPr="005467C3">
        <w:rPr>
          <w:rFonts w:ascii="Arial" w:hAnsi="Arial" w:cs="Arial"/>
          <w:iCs/>
          <w:color w:val="000000"/>
          <w:lang w:val="en-US"/>
        </w:rPr>
        <w:t xml:space="preserve"> associated to the most liked </w:t>
      </w:r>
      <w:r w:rsidR="00ED775E">
        <w:rPr>
          <w:rFonts w:ascii="Arial" w:hAnsi="Arial" w:cs="Arial"/>
          <w:iCs/>
          <w:color w:val="000000"/>
          <w:lang w:val="en-US"/>
        </w:rPr>
        <w:t>p</w:t>
      </w:r>
      <w:r w:rsidR="00ED775E" w:rsidRPr="005467C3">
        <w:rPr>
          <w:rFonts w:ascii="Arial" w:hAnsi="Arial" w:cs="Arial"/>
          <w:iCs/>
          <w:color w:val="000000"/>
          <w:lang w:val="en-US"/>
        </w:rPr>
        <w:t xml:space="preserve">ounded </w:t>
      </w:r>
      <w:r w:rsidRPr="005467C3">
        <w:rPr>
          <w:rFonts w:ascii="Arial" w:hAnsi="Arial" w:cs="Arial"/>
          <w:iCs/>
          <w:color w:val="000000"/>
          <w:lang w:val="en-US"/>
        </w:rPr>
        <w:t xml:space="preserve">yam varieties </w:t>
      </w:r>
      <w:proofErr w:type="spellStart"/>
      <w:r w:rsidR="00ED775E">
        <w:rPr>
          <w:rFonts w:ascii="Arial" w:hAnsi="Arial" w:cs="Arial"/>
          <w:color w:val="000000"/>
          <w:lang w:val="en-US"/>
        </w:rPr>
        <w:t>Lasinrin</w:t>
      </w:r>
      <w:proofErr w:type="spellEnd"/>
      <w:r w:rsidR="00ED775E" w:rsidRPr="005467C3">
        <w:rPr>
          <w:rFonts w:ascii="Arial" w:hAnsi="Arial" w:cs="Arial"/>
          <w:color w:val="000000"/>
          <w:lang w:val="en-US"/>
        </w:rPr>
        <w:t xml:space="preserve">, </w:t>
      </w:r>
      <w:proofErr w:type="spellStart"/>
      <w:r w:rsidR="00ED775E">
        <w:rPr>
          <w:rFonts w:ascii="Arial" w:hAnsi="Arial" w:cs="Arial"/>
          <w:color w:val="000000"/>
          <w:lang w:val="en-US"/>
        </w:rPr>
        <w:t>Awana</w:t>
      </w:r>
      <w:proofErr w:type="spellEnd"/>
      <w:r w:rsidR="00ED775E" w:rsidRPr="005467C3">
        <w:rPr>
          <w:rFonts w:ascii="Arial" w:hAnsi="Arial" w:cs="Arial"/>
          <w:color w:val="000000"/>
          <w:lang w:val="en-US"/>
        </w:rPr>
        <w:t xml:space="preserve">, and </w:t>
      </w:r>
      <w:proofErr w:type="spellStart"/>
      <w:r w:rsidR="00ED775E">
        <w:rPr>
          <w:rFonts w:ascii="Arial" w:hAnsi="Arial" w:cs="Arial"/>
          <w:color w:val="000000"/>
          <w:lang w:val="en-US"/>
        </w:rPr>
        <w:t>Gbongi</w:t>
      </w:r>
      <w:proofErr w:type="spellEnd"/>
      <w:r w:rsidR="00ED775E">
        <w:rPr>
          <w:rFonts w:ascii="Arial" w:hAnsi="Arial" w:cs="Arial"/>
          <w:color w:val="000000"/>
          <w:lang w:val="en-US"/>
        </w:rPr>
        <w:t xml:space="preserve"> </w:t>
      </w:r>
      <w:proofErr w:type="spellStart"/>
      <w:r w:rsidR="00ED775E">
        <w:rPr>
          <w:rFonts w:ascii="Arial" w:hAnsi="Arial" w:cs="Arial"/>
          <w:color w:val="000000"/>
          <w:lang w:val="en-US"/>
        </w:rPr>
        <w:t>kamilu</w:t>
      </w:r>
      <w:proofErr w:type="spellEnd"/>
      <w:r w:rsidR="00ED775E" w:rsidRPr="005467C3" w:rsidDel="00ED775E">
        <w:rPr>
          <w:rFonts w:ascii="Arial" w:hAnsi="Arial" w:cs="Arial"/>
          <w:iCs/>
          <w:color w:val="000000"/>
          <w:lang w:val="en-US"/>
        </w:rPr>
        <w:t xml:space="preserve"> </w:t>
      </w:r>
      <w:r w:rsidR="00ED775E">
        <w:rPr>
          <w:rFonts w:ascii="Arial" w:hAnsi="Arial" w:cs="Arial"/>
          <w:iCs/>
          <w:color w:val="000000"/>
          <w:lang w:val="en-US"/>
        </w:rPr>
        <w:t>with sensory characteristics such as</w:t>
      </w:r>
      <w:r w:rsidRPr="005467C3">
        <w:rPr>
          <w:rFonts w:ascii="Arial" w:hAnsi="Arial" w:cs="Arial"/>
          <w:iCs/>
          <w:color w:val="000000"/>
          <w:lang w:val="en-US"/>
        </w:rPr>
        <w:t xml:space="preserve"> </w:t>
      </w:r>
      <w:r w:rsidRPr="005467C3">
        <w:rPr>
          <w:rFonts w:ascii="Arial" w:hAnsi="Arial" w:cs="Arial"/>
          <w:color w:val="000000"/>
          <w:lang w:val="en-US"/>
        </w:rPr>
        <w:t xml:space="preserve">‘smooth’, </w:t>
      </w:r>
      <w:r w:rsidRPr="005467C3">
        <w:rPr>
          <w:rFonts w:ascii="Arial" w:hAnsi="Arial" w:cs="Arial"/>
          <w:color w:val="000000"/>
          <w:lang w:val="en-US"/>
        </w:rPr>
        <w:lastRenderedPageBreak/>
        <w:t>‘</w:t>
      </w:r>
      <w:proofErr w:type="spellStart"/>
      <w:r w:rsidRPr="005467C3">
        <w:rPr>
          <w:rFonts w:ascii="Arial" w:hAnsi="Arial" w:cs="Arial"/>
          <w:color w:val="000000"/>
          <w:lang w:val="en-US"/>
        </w:rPr>
        <w:t>mouldable</w:t>
      </w:r>
      <w:proofErr w:type="spellEnd"/>
      <w:r w:rsidRPr="005467C3">
        <w:rPr>
          <w:rFonts w:ascii="Arial" w:hAnsi="Arial" w:cs="Arial"/>
          <w:color w:val="000000"/>
          <w:lang w:val="en-US"/>
        </w:rPr>
        <w:t>’, ‘good aroma’, ‘stretchable’, ‘sweet taste’, ‘soft’.</w:t>
      </w:r>
      <w:r w:rsidRPr="005467C3">
        <w:rPr>
          <w:rFonts w:ascii="Arial" w:hAnsi="Arial" w:cs="Arial"/>
          <w:iCs/>
          <w:color w:val="000000"/>
          <w:lang w:val="en-US"/>
        </w:rPr>
        <w:t xml:space="preserve"> Conversely, the low quality characteristics related to a low </w:t>
      </w:r>
      <w:r w:rsidR="00354E90" w:rsidRPr="005467C3">
        <w:rPr>
          <w:rFonts w:ascii="Arial" w:hAnsi="Arial" w:cs="Arial"/>
          <w:iCs/>
          <w:color w:val="000000"/>
          <w:lang w:val="en-US"/>
        </w:rPr>
        <w:t xml:space="preserve">mean overall </w:t>
      </w:r>
      <w:r w:rsidRPr="005467C3">
        <w:rPr>
          <w:rFonts w:ascii="Arial" w:hAnsi="Arial" w:cs="Arial"/>
          <w:iCs/>
          <w:color w:val="000000"/>
          <w:lang w:val="en-US"/>
        </w:rPr>
        <w:t xml:space="preserve">liking </w:t>
      </w:r>
      <w:r w:rsidR="00ED775E">
        <w:rPr>
          <w:rFonts w:ascii="Arial" w:hAnsi="Arial" w:cs="Arial"/>
          <w:iCs/>
          <w:color w:val="000000"/>
          <w:lang w:val="en-US"/>
        </w:rPr>
        <w:t>and also on the</w:t>
      </w:r>
      <w:r w:rsidRPr="005467C3">
        <w:rPr>
          <w:rFonts w:ascii="Arial" w:hAnsi="Arial" w:cs="Arial"/>
          <w:iCs/>
          <w:color w:val="000000"/>
          <w:lang w:val="en-US"/>
        </w:rPr>
        <w:t xml:space="preserve"> left part of the PCA </w:t>
      </w:r>
      <w:r w:rsidR="00ED775E">
        <w:rPr>
          <w:rFonts w:ascii="Arial" w:hAnsi="Arial" w:cs="Arial"/>
          <w:iCs/>
          <w:color w:val="000000"/>
          <w:lang w:val="en-US"/>
        </w:rPr>
        <w:t>figure are</w:t>
      </w:r>
      <w:r w:rsidRPr="005467C3">
        <w:rPr>
          <w:rFonts w:ascii="Arial" w:hAnsi="Arial" w:cs="Arial"/>
          <w:iCs/>
          <w:color w:val="000000"/>
          <w:lang w:val="en-US"/>
        </w:rPr>
        <w:t xml:space="preserve"> associated to the least liked </w:t>
      </w:r>
      <w:r w:rsidR="00ED775E">
        <w:rPr>
          <w:rFonts w:ascii="Arial" w:hAnsi="Arial" w:cs="Arial"/>
          <w:iCs/>
          <w:color w:val="000000"/>
          <w:lang w:val="en-US"/>
        </w:rPr>
        <w:t>p</w:t>
      </w:r>
      <w:r w:rsidR="00ED775E" w:rsidRPr="005467C3">
        <w:rPr>
          <w:rFonts w:ascii="Arial" w:hAnsi="Arial" w:cs="Arial"/>
          <w:iCs/>
          <w:color w:val="000000"/>
          <w:lang w:val="en-US"/>
        </w:rPr>
        <w:t xml:space="preserve">ounded </w:t>
      </w:r>
      <w:r w:rsidRPr="005467C3">
        <w:rPr>
          <w:rFonts w:ascii="Arial" w:hAnsi="Arial" w:cs="Arial"/>
          <w:iCs/>
          <w:color w:val="000000"/>
          <w:lang w:val="en-US"/>
        </w:rPr>
        <w:t>yam sample</w:t>
      </w:r>
      <w:r w:rsidR="00354E90">
        <w:rPr>
          <w:rFonts w:ascii="Arial" w:hAnsi="Arial" w:cs="Arial"/>
          <w:iCs/>
          <w:color w:val="000000"/>
          <w:lang w:val="en-US"/>
        </w:rPr>
        <w:t xml:space="preserve">, </w:t>
      </w:r>
      <w:proofErr w:type="spellStart"/>
      <w:r w:rsidR="00354E90">
        <w:rPr>
          <w:rFonts w:ascii="Arial" w:hAnsi="Arial" w:cs="Arial"/>
          <w:iCs/>
          <w:color w:val="000000"/>
          <w:lang w:val="en-US"/>
        </w:rPr>
        <w:t>Ewura</w:t>
      </w:r>
      <w:proofErr w:type="spellEnd"/>
      <w:r w:rsidR="00354E90">
        <w:rPr>
          <w:rFonts w:ascii="Arial" w:hAnsi="Arial" w:cs="Arial"/>
          <w:iCs/>
          <w:color w:val="000000"/>
          <w:lang w:val="en-US"/>
        </w:rPr>
        <w:t>,</w:t>
      </w:r>
      <w:r w:rsidRPr="005467C3">
        <w:rPr>
          <w:rFonts w:ascii="Arial" w:hAnsi="Arial" w:cs="Arial"/>
          <w:iCs/>
          <w:color w:val="000000"/>
          <w:lang w:val="en-US"/>
        </w:rPr>
        <w:t xml:space="preserve"> </w:t>
      </w:r>
      <w:r w:rsidR="00ED775E">
        <w:rPr>
          <w:rFonts w:ascii="Arial" w:hAnsi="Arial" w:cs="Arial"/>
          <w:iCs/>
          <w:color w:val="000000"/>
          <w:lang w:val="en-US"/>
        </w:rPr>
        <w:t>with characteristics such as</w:t>
      </w:r>
      <w:r w:rsidRPr="005467C3">
        <w:rPr>
          <w:rFonts w:ascii="Arial" w:hAnsi="Arial" w:cs="Arial"/>
          <w:color w:val="000000"/>
          <w:lang w:val="en-US"/>
        </w:rPr>
        <w:t xml:space="preserve"> ‘grey’/’too dark’, ‘bitter taste’, ‘sticky’, ‘not stretchable’, ‘lumps’, ‘too hard’.</w:t>
      </w:r>
    </w:p>
    <w:bookmarkEnd w:id="28"/>
    <w:p w14:paraId="184D4752" w14:textId="6F76D3CF" w:rsidR="00A956D1" w:rsidRDefault="00A956D1" w:rsidP="00206B95">
      <w:pPr>
        <w:spacing w:before="120" w:after="120" w:line="240" w:lineRule="auto"/>
        <w:jc w:val="both"/>
        <w:rPr>
          <w:rFonts w:ascii="Arial" w:hAnsi="Arial" w:cs="Arial"/>
          <w:iCs/>
          <w:color w:val="000000"/>
          <w:lang w:val="en-US"/>
        </w:rPr>
      </w:pPr>
      <w:r>
        <w:rPr>
          <w:rFonts w:ascii="Arial" w:hAnsi="Arial" w:cs="Arial"/>
          <w:iCs/>
          <w:color w:val="000000"/>
          <w:lang w:val="en-US"/>
        </w:rPr>
        <w:br w:type="page"/>
      </w:r>
    </w:p>
    <w:p w14:paraId="67B5E449" w14:textId="77777777" w:rsidR="009D095A" w:rsidRPr="005467C3" w:rsidRDefault="009D095A" w:rsidP="00A956D1">
      <w:pPr>
        <w:pStyle w:val="Titre1"/>
      </w:pPr>
      <w:bookmarkStart w:id="29" w:name="_Toc109308852"/>
      <w:r>
        <w:lastRenderedPageBreak/>
        <w:t>Appendix</w:t>
      </w:r>
      <w:bookmarkEnd w:id="29"/>
    </w:p>
    <w:p w14:paraId="5203B15F" w14:textId="77777777" w:rsidR="009D095A" w:rsidRPr="005467C3" w:rsidRDefault="009D095A" w:rsidP="00206B95">
      <w:pPr>
        <w:spacing w:before="120" w:after="120" w:line="240" w:lineRule="auto"/>
        <w:jc w:val="both"/>
        <w:rPr>
          <w:rFonts w:ascii="Arial" w:hAnsi="Arial" w:cs="Arial"/>
          <w:lang w:val="en-US"/>
        </w:rPr>
      </w:pPr>
      <w:r w:rsidRPr="005467C3">
        <w:rPr>
          <w:rFonts w:ascii="Arial" w:hAnsi="Arial" w:cs="Arial"/>
          <w:b/>
          <w:bCs/>
          <w:lang w:val="en-US"/>
        </w:rPr>
        <w:t xml:space="preserve">Table </w:t>
      </w:r>
      <w:r w:rsidR="00354E90">
        <w:rPr>
          <w:rFonts w:ascii="Arial" w:hAnsi="Arial" w:cs="Arial"/>
          <w:b/>
          <w:bCs/>
          <w:lang w:val="en-US"/>
        </w:rPr>
        <w:t>8</w:t>
      </w:r>
      <w:r w:rsidRPr="005467C3">
        <w:rPr>
          <w:rFonts w:ascii="Arial" w:hAnsi="Arial" w:cs="Arial"/>
          <w:lang w:val="en-US"/>
        </w:rPr>
        <w:t>: Demographic differences of the rural and urban consumers with respect to cluster division</w:t>
      </w:r>
    </w:p>
    <w:tbl>
      <w:tblPr>
        <w:tblStyle w:val="Grilledutableau"/>
        <w:tblW w:w="8725" w:type="dxa"/>
        <w:tblLayout w:type="fixed"/>
        <w:tblLook w:val="04A0" w:firstRow="1" w:lastRow="0" w:firstColumn="1" w:lastColumn="0" w:noHBand="0" w:noVBand="1"/>
      </w:tblPr>
      <w:tblGrid>
        <w:gridCol w:w="1715"/>
        <w:gridCol w:w="2610"/>
        <w:gridCol w:w="1440"/>
        <w:gridCol w:w="1350"/>
        <w:gridCol w:w="1610"/>
      </w:tblGrid>
      <w:tr w:rsidR="009D095A" w:rsidRPr="00A956D1" w14:paraId="7EFF1FC7" w14:textId="77777777" w:rsidTr="00A956D1">
        <w:tc>
          <w:tcPr>
            <w:tcW w:w="1715" w:type="dxa"/>
            <w:shd w:val="clear" w:color="auto" w:fill="D9D9D9" w:themeFill="background1" w:themeFillShade="D9"/>
          </w:tcPr>
          <w:p w14:paraId="72B870C3" w14:textId="77777777" w:rsidR="009D095A" w:rsidRPr="00A956D1" w:rsidRDefault="009D095A" w:rsidP="00206B95">
            <w:pPr>
              <w:rPr>
                <w:rFonts w:ascii="Arial" w:hAnsi="Arial" w:cs="Arial"/>
                <w:b/>
                <w:sz w:val="20"/>
                <w:szCs w:val="20"/>
                <w:lang w:val="en-GB"/>
              </w:rPr>
            </w:pPr>
            <w:r w:rsidRPr="00A956D1">
              <w:rPr>
                <w:rFonts w:ascii="Arial" w:hAnsi="Arial" w:cs="Arial"/>
                <w:b/>
                <w:sz w:val="20"/>
                <w:szCs w:val="20"/>
                <w:lang w:val="en-GB"/>
              </w:rPr>
              <w:t xml:space="preserve">Characteristics </w:t>
            </w:r>
          </w:p>
        </w:tc>
        <w:tc>
          <w:tcPr>
            <w:tcW w:w="2610" w:type="dxa"/>
            <w:shd w:val="clear" w:color="auto" w:fill="D9D9D9" w:themeFill="background1" w:themeFillShade="D9"/>
          </w:tcPr>
          <w:p w14:paraId="28CACE38" w14:textId="77777777" w:rsidR="009D095A" w:rsidRPr="00A956D1" w:rsidRDefault="009D095A" w:rsidP="00206B95">
            <w:pPr>
              <w:rPr>
                <w:rFonts w:ascii="Arial" w:hAnsi="Arial" w:cs="Arial"/>
                <w:b/>
                <w:sz w:val="20"/>
                <w:szCs w:val="20"/>
                <w:lang w:val="en-GB"/>
              </w:rPr>
            </w:pPr>
          </w:p>
        </w:tc>
        <w:tc>
          <w:tcPr>
            <w:tcW w:w="1440" w:type="dxa"/>
            <w:shd w:val="clear" w:color="auto" w:fill="D9D9D9" w:themeFill="background1" w:themeFillShade="D9"/>
          </w:tcPr>
          <w:p w14:paraId="07560B0C" w14:textId="77777777" w:rsidR="009D095A" w:rsidRPr="00A956D1" w:rsidRDefault="009D095A" w:rsidP="00206B95">
            <w:pPr>
              <w:rPr>
                <w:rFonts w:ascii="Arial" w:hAnsi="Arial" w:cs="Arial"/>
                <w:b/>
                <w:sz w:val="20"/>
                <w:szCs w:val="20"/>
                <w:lang w:val="en-GB"/>
              </w:rPr>
            </w:pPr>
            <w:r w:rsidRPr="00A956D1">
              <w:rPr>
                <w:rFonts w:ascii="Arial" w:hAnsi="Arial" w:cs="Arial"/>
                <w:b/>
                <w:sz w:val="20"/>
                <w:szCs w:val="20"/>
                <w:lang w:val="en-GB"/>
              </w:rPr>
              <w:t>Rural</w:t>
            </w:r>
          </w:p>
        </w:tc>
        <w:tc>
          <w:tcPr>
            <w:tcW w:w="1350" w:type="dxa"/>
            <w:shd w:val="clear" w:color="auto" w:fill="D9D9D9" w:themeFill="background1" w:themeFillShade="D9"/>
          </w:tcPr>
          <w:p w14:paraId="0AF27087" w14:textId="77777777" w:rsidR="009D095A" w:rsidRPr="00A956D1" w:rsidRDefault="009D095A" w:rsidP="00206B95">
            <w:pPr>
              <w:rPr>
                <w:rFonts w:ascii="Arial" w:hAnsi="Arial" w:cs="Arial"/>
                <w:b/>
                <w:sz w:val="20"/>
                <w:szCs w:val="20"/>
                <w:lang w:val="en-GB"/>
              </w:rPr>
            </w:pPr>
            <w:r w:rsidRPr="00A956D1">
              <w:rPr>
                <w:rFonts w:ascii="Arial" w:hAnsi="Arial" w:cs="Arial"/>
                <w:b/>
                <w:sz w:val="20"/>
                <w:szCs w:val="20"/>
                <w:lang w:val="en-GB"/>
              </w:rPr>
              <w:t>Urban</w:t>
            </w:r>
          </w:p>
        </w:tc>
        <w:tc>
          <w:tcPr>
            <w:tcW w:w="1610" w:type="dxa"/>
            <w:shd w:val="clear" w:color="auto" w:fill="D9D9D9" w:themeFill="background1" w:themeFillShade="D9"/>
          </w:tcPr>
          <w:p w14:paraId="11D3A21E" w14:textId="77777777" w:rsidR="009D095A" w:rsidRPr="00A956D1" w:rsidRDefault="009D095A" w:rsidP="00206B95">
            <w:pPr>
              <w:rPr>
                <w:rFonts w:ascii="Arial" w:hAnsi="Arial" w:cs="Arial"/>
                <w:b/>
                <w:sz w:val="20"/>
                <w:szCs w:val="20"/>
                <w:lang w:val="en-GB"/>
              </w:rPr>
            </w:pPr>
            <w:r w:rsidRPr="00A956D1">
              <w:rPr>
                <w:rFonts w:ascii="Arial" w:hAnsi="Arial" w:cs="Arial"/>
                <w:b/>
                <w:sz w:val="20"/>
                <w:szCs w:val="20"/>
                <w:lang w:val="en-GB"/>
              </w:rPr>
              <w:t>Total</w:t>
            </w:r>
          </w:p>
        </w:tc>
      </w:tr>
      <w:tr w:rsidR="009D095A" w:rsidRPr="00A956D1" w14:paraId="3964E62E" w14:textId="77777777" w:rsidTr="00A956D1">
        <w:tc>
          <w:tcPr>
            <w:tcW w:w="1715" w:type="dxa"/>
            <w:shd w:val="clear" w:color="auto" w:fill="D9D9D9" w:themeFill="background1" w:themeFillShade="D9"/>
          </w:tcPr>
          <w:p w14:paraId="1C730F0E" w14:textId="77777777" w:rsidR="009D095A" w:rsidRPr="00A956D1" w:rsidRDefault="009D095A" w:rsidP="00206B95">
            <w:pPr>
              <w:rPr>
                <w:rFonts w:ascii="Arial" w:hAnsi="Arial" w:cs="Arial"/>
                <w:b/>
                <w:sz w:val="20"/>
                <w:szCs w:val="20"/>
                <w:lang w:val="en-GB"/>
              </w:rPr>
            </w:pPr>
          </w:p>
          <w:p w14:paraId="05154602" w14:textId="77777777" w:rsidR="009D095A" w:rsidRPr="00A956D1" w:rsidRDefault="009D095A" w:rsidP="00206B95">
            <w:pPr>
              <w:pStyle w:val="Default"/>
              <w:rPr>
                <w:rFonts w:ascii="Arial" w:hAnsi="Arial" w:cs="Arial"/>
                <w:b/>
                <w:color w:val="auto"/>
                <w:sz w:val="20"/>
                <w:szCs w:val="20"/>
              </w:rPr>
            </w:pPr>
            <w:r w:rsidRPr="00A956D1">
              <w:rPr>
                <w:rFonts w:ascii="Arial" w:hAnsi="Arial" w:cs="Arial"/>
                <w:b/>
                <w:color w:val="auto"/>
                <w:sz w:val="20"/>
                <w:szCs w:val="20"/>
              </w:rPr>
              <w:t xml:space="preserve">Gender </w:t>
            </w:r>
          </w:p>
          <w:p w14:paraId="1C2B7DDD" w14:textId="77777777" w:rsidR="009D095A" w:rsidRPr="00A956D1" w:rsidRDefault="009D095A" w:rsidP="00206B95">
            <w:pPr>
              <w:pStyle w:val="Default"/>
              <w:rPr>
                <w:rFonts w:ascii="Arial" w:hAnsi="Arial" w:cs="Arial"/>
                <w:b/>
                <w:color w:val="auto"/>
                <w:sz w:val="20"/>
                <w:szCs w:val="20"/>
              </w:rPr>
            </w:pPr>
          </w:p>
          <w:p w14:paraId="4B885788" w14:textId="77777777" w:rsidR="009D095A" w:rsidRPr="00A956D1" w:rsidRDefault="009D095A" w:rsidP="00206B95">
            <w:pPr>
              <w:pStyle w:val="Default"/>
              <w:rPr>
                <w:rFonts w:ascii="Arial" w:hAnsi="Arial" w:cs="Arial"/>
                <w:b/>
                <w:color w:val="auto"/>
                <w:sz w:val="20"/>
                <w:szCs w:val="20"/>
              </w:rPr>
            </w:pPr>
            <w:r w:rsidRPr="00A956D1">
              <w:rPr>
                <w:rFonts w:ascii="Arial" w:hAnsi="Arial" w:cs="Arial"/>
                <w:b/>
                <w:color w:val="auto"/>
                <w:sz w:val="20"/>
                <w:szCs w:val="20"/>
              </w:rPr>
              <w:t xml:space="preserve">Age </w:t>
            </w:r>
          </w:p>
          <w:p w14:paraId="4892EADA" w14:textId="77777777" w:rsidR="009D095A" w:rsidRPr="00A956D1" w:rsidRDefault="009D095A" w:rsidP="00206B95">
            <w:pPr>
              <w:pStyle w:val="Default"/>
              <w:rPr>
                <w:rFonts w:ascii="Arial" w:hAnsi="Arial" w:cs="Arial"/>
                <w:b/>
                <w:color w:val="auto"/>
                <w:sz w:val="20"/>
                <w:szCs w:val="20"/>
              </w:rPr>
            </w:pPr>
          </w:p>
          <w:p w14:paraId="47487CFE" w14:textId="77777777" w:rsidR="009D095A" w:rsidRPr="00A956D1" w:rsidRDefault="009D095A" w:rsidP="00206B95">
            <w:pPr>
              <w:pStyle w:val="Default"/>
              <w:rPr>
                <w:rFonts w:ascii="Arial" w:hAnsi="Arial" w:cs="Arial"/>
                <w:b/>
                <w:color w:val="auto"/>
                <w:sz w:val="20"/>
                <w:szCs w:val="20"/>
              </w:rPr>
            </w:pPr>
          </w:p>
          <w:p w14:paraId="42F00745" w14:textId="77777777" w:rsidR="009D095A" w:rsidRPr="00A956D1" w:rsidRDefault="009D095A" w:rsidP="00206B95">
            <w:pPr>
              <w:pStyle w:val="Default"/>
              <w:rPr>
                <w:rFonts w:ascii="Arial" w:hAnsi="Arial" w:cs="Arial"/>
                <w:b/>
                <w:color w:val="auto"/>
                <w:sz w:val="20"/>
                <w:szCs w:val="20"/>
              </w:rPr>
            </w:pPr>
          </w:p>
          <w:p w14:paraId="0D53CA98" w14:textId="77777777" w:rsidR="009D095A" w:rsidRPr="00A956D1" w:rsidRDefault="009D095A" w:rsidP="00206B95">
            <w:pPr>
              <w:pStyle w:val="Default"/>
              <w:rPr>
                <w:rFonts w:ascii="Arial" w:hAnsi="Arial" w:cs="Arial"/>
                <w:b/>
                <w:color w:val="auto"/>
                <w:sz w:val="20"/>
                <w:szCs w:val="20"/>
              </w:rPr>
            </w:pPr>
          </w:p>
          <w:p w14:paraId="628FEB9A" w14:textId="77777777" w:rsidR="009D095A" w:rsidRPr="00A956D1" w:rsidRDefault="009D095A" w:rsidP="00206B95">
            <w:pPr>
              <w:pStyle w:val="Default"/>
              <w:rPr>
                <w:rFonts w:ascii="Arial" w:hAnsi="Arial" w:cs="Arial"/>
                <w:b/>
                <w:color w:val="auto"/>
                <w:sz w:val="20"/>
                <w:szCs w:val="20"/>
              </w:rPr>
            </w:pPr>
            <w:r w:rsidRPr="00A956D1">
              <w:rPr>
                <w:rFonts w:ascii="Arial" w:hAnsi="Arial" w:cs="Arial"/>
                <w:b/>
                <w:color w:val="auto"/>
                <w:sz w:val="20"/>
                <w:szCs w:val="20"/>
              </w:rPr>
              <w:t xml:space="preserve">Ethnicity </w:t>
            </w:r>
          </w:p>
          <w:p w14:paraId="464E709A" w14:textId="77777777" w:rsidR="009D095A" w:rsidRPr="00A956D1" w:rsidRDefault="009D095A" w:rsidP="00206B95">
            <w:pPr>
              <w:pStyle w:val="Default"/>
              <w:rPr>
                <w:rFonts w:ascii="Arial" w:hAnsi="Arial" w:cs="Arial"/>
                <w:b/>
                <w:color w:val="auto"/>
                <w:sz w:val="20"/>
                <w:szCs w:val="20"/>
              </w:rPr>
            </w:pPr>
          </w:p>
          <w:p w14:paraId="4A428EE0" w14:textId="77777777" w:rsidR="009D095A" w:rsidRPr="00A956D1" w:rsidRDefault="009D095A" w:rsidP="00206B95">
            <w:pPr>
              <w:pStyle w:val="Default"/>
              <w:rPr>
                <w:rFonts w:ascii="Arial" w:hAnsi="Arial" w:cs="Arial"/>
                <w:b/>
                <w:color w:val="auto"/>
                <w:sz w:val="20"/>
                <w:szCs w:val="20"/>
              </w:rPr>
            </w:pPr>
            <w:r w:rsidRPr="00A956D1">
              <w:rPr>
                <w:rFonts w:ascii="Arial" w:hAnsi="Arial" w:cs="Arial"/>
                <w:b/>
                <w:color w:val="auto"/>
                <w:sz w:val="20"/>
                <w:szCs w:val="20"/>
              </w:rPr>
              <w:t xml:space="preserve">Marital status </w:t>
            </w:r>
          </w:p>
          <w:p w14:paraId="766FF36D" w14:textId="77777777" w:rsidR="009D095A" w:rsidRPr="00A956D1" w:rsidRDefault="009D095A" w:rsidP="00206B95">
            <w:pPr>
              <w:rPr>
                <w:rFonts w:ascii="Arial" w:hAnsi="Arial" w:cs="Arial"/>
                <w:b/>
                <w:sz w:val="20"/>
                <w:szCs w:val="20"/>
                <w:lang w:val="en-GB"/>
              </w:rPr>
            </w:pPr>
          </w:p>
          <w:p w14:paraId="3FDA8473" w14:textId="77777777" w:rsidR="009D095A" w:rsidRPr="00A956D1" w:rsidRDefault="009D095A" w:rsidP="00206B95">
            <w:pPr>
              <w:rPr>
                <w:rFonts w:ascii="Arial" w:hAnsi="Arial" w:cs="Arial"/>
                <w:b/>
                <w:sz w:val="20"/>
                <w:szCs w:val="20"/>
                <w:lang w:val="en-GB"/>
              </w:rPr>
            </w:pPr>
          </w:p>
          <w:p w14:paraId="3D180053" w14:textId="77777777" w:rsidR="009D095A" w:rsidRPr="00A956D1" w:rsidRDefault="009D095A" w:rsidP="00206B95">
            <w:pPr>
              <w:rPr>
                <w:rFonts w:ascii="Arial" w:hAnsi="Arial" w:cs="Arial"/>
                <w:b/>
                <w:sz w:val="20"/>
                <w:szCs w:val="20"/>
                <w:lang w:val="en-GB"/>
              </w:rPr>
            </w:pPr>
            <w:r w:rsidRPr="00A956D1">
              <w:rPr>
                <w:rFonts w:ascii="Arial" w:hAnsi="Arial" w:cs="Arial"/>
                <w:b/>
                <w:sz w:val="20"/>
                <w:szCs w:val="20"/>
                <w:lang w:val="en-GB"/>
              </w:rPr>
              <w:t xml:space="preserve">Occupation </w:t>
            </w:r>
          </w:p>
          <w:p w14:paraId="5CD1541B" w14:textId="77777777" w:rsidR="009D095A" w:rsidRPr="00A956D1" w:rsidRDefault="009D095A" w:rsidP="00206B95">
            <w:pPr>
              <w:pStyle w:val="Default"/>
              <w:rPr>
                <w:rFonts w:ascii="Arial" w:hAnsi="Arial" w:cs="Arial"/>
                <w:b/>
                <w:color w:val="auto"/>
                <w:sz w:val="20"/>
                <w:szCs w:val="20"/>
              </w:rPr>
            </w:pPr>
          </w:p>
          <w:p w14:paraId="6594757C" w14:textId="77777777" w:rsidR="009D095A" w:rsidRPr="00A956D1" w:rsidRDefault="009D095A" w:rsidP="00206B95">
            <w:pPr>
              <w:pStyle w:val="Default"/>
              <w:rPr>
                <w:rFonts w:ascii="Arial" w:hAnsi="Arial" w:cs="Arial"/>
                <w:b/>
                <w:color w:val="auto"/>
                <w:sz w:val="20"/>
                <w:szCs w:val="20"/>
              </w:rPr>
            </w:pPr>
          </w:p>
          <w:p w14:paraId="0B6C028C" w14:textId="77777777" w:rsidR="009D095A" w:rsidRPr="00A956D1" w:rsidRDefault="009D095A" w:rsidP="00206B95">
            <w:pPr>
              <w:pStyle w:val="Default"/>
              <w:rPr>
                <w:rFonts w:ascii="Arial" w:hAnsi="Arial" w:cs="Arial"/>
                <w:b/>
                <w:color w:val="auto"/>
                <w:sz w:val="20"/>
                <w:szCs w:val="20"/>
              </w:rPr>
            </w:pPr>
          </w:p>
          <w:p w14:paraId="49AA68EF" w14:textId="77777777" w:rsidR="009D095A" w:rsidRPr="00A956D1" w:rsidRDefault="009D095A" w:rsidP="00206B95">
            <w:pPr>
              <w:pStyle w:val="Default"/>
              <w:rPr>
                <w:rFonts w:ascii="Arial" w:hAnsi="Arial" w:cs="Arial"/>
                <w:b/>
                <w:color w:val="auto"/>
                <w:sz w:val="20"/>
                <w:szCs w:val="20"/>
              </w:rPr>
            </w:pPr>
          </w:p>
          <w:p w14:paraId="29887BE2" w14:textId="77777777" w:rsidR="009D095A" w:rsidRPr="00A956D1" w:rsidRDefault="009D095A" w:rsidP="00206B95">
            <w:pPr>
              <w:pStyle w:val="Default"/>
              <w:rPr>
                <w:rFonts w:ascii="Arial" w:hAnsi="Arial" w:cs="Arial"/>
                <w:b/>
                <w:color w:val="auto"/>
                <w:sz w:val="20"/>
                <w:szCs w:val="20"/>
              </w:rPr>
            </w:pPr>
          </w:p>
          <w:p w14:paraId="74054585" w14:textId="77777777" w:rsidR="009D095A" w:rsidRPr="00A956D1" w:rsidRDefault="009D095A" w:rsidP="00206B95">
            <w:pPr>
              <w:pStyle w:val="Default"/>
              <w:rPr>
                <w:rFonts w:ascii="Arial" w:hAnsi="Arial" w:cs="Arial"/>
                <w:b/>
                <w:color w:val="auto"/>
                <w:sz w:val="20"/>
                <w:szCs w:val="20"/>
              </w:rPr>
            </w:pPr>
            <w:r w:rsidRPr="00A956D1">
              <w:rPr>
                <w:rFonts w:ascii="Arial" w:hAnsi="Arial" w:cs="Arial"/>
                <w:b/>
                <w:color w:val="auto"/>
                <w:sz w:val="20"/>
                <w:szCs w:val="20"/>
              </w:rPr>
              <w:t xml:space="preserve">Education </w:t>
            </w:r>
          </w:p>
          <w:p w14:paraId="0948F6E8" w14:textId="77777777" w:rsidR="009D095A" w:rsidRPr="00A956D1" w:rsidRDefault="009D095A" w:rsidP="00206B95">
            <w:pPr>
              <w:pStyle w:val="Default"/>
              <w:rPr>
                <w:rFonts w:ascii="Arial" w:hAnsi="Arial" w:cs="Arial"/>
                <w:b/>
                <w:color w:val="auto"/>
                <w:sz w:val="20"/>
                <w:szCs w:val="20"/>
              </w:rPr>
            </w:pPr>
          </w:p>
          <w:p w14:paraId="4F34D1DC" w14:textId="77777777" w:rsidR="009D095A" w:rsidRPr="00A956D1" w:rsidRDefault="009D095A" w:rsidP="00206B95">
            <w:pPr>
              <w:pStyle w:val="Default"/>
              <w:rPr>
                <w:rFonts w:ascii="Arial" w:hAnsi="Arial" w:cs="Arial"/>
                <w:b/>
                <w:color w:val="auto"/>
                <w:sz w:val="20"/>
                <w:szCs w:val="20"/>
              </w:rPr>
            </w:pPr>
          </w:p>
          <w:p w14:paraId="3863CBE0" w14:textId="77777777" w:rsidR="009D095A" w:rsidRPr="00A956D1" w:rsidRDefault="009D095A" w:rsidP="00206B95">
            <w:pPr>
              <w:pStyle w:val="Default"/>
              <w:rPr>
                <w:rFonts w:ascii="Arial" w:hAnsi="Arial" w:cs="Arial"/>
                <w:b/>
                <w:color w:val="auto"/>
                <w:sz w:val="20"/>
                <w:szCs w:val="20"/>
              </w:rPr>
            </w:pPr>
          </w:p>
          <w:p w14:paraId="679119E1" w14:textId="77777777" w:rsidR="009D095A" w:rsidRPr="00A956D1" w:rsidRDefault="009D095A" w:rsidP="00206B95">
            <w:pPr>
              <w:pStyle w:val="Default"/>
              <w:rPr>
                <w:rFonts w:ascii="Arial" w:hAnsi="Arial" w:cs="Arial"/>
                <w:b/>
                <w:color w:val="auto"/>
                <w:sz w:val="20"/>
                <w:szCs w:val="20"/>
              </w:rPr>
            </w:pPr>
            <w:r w:rsidRPr="00A956D1">
              <w:rPr>
                <w:rFonts w:ascii="Arial" w:hAnsi="Arial" w:cs="Arial"/>
                <w:b/>
                <w:color w:val="auto"/>
                <w:sz w:val="20"/>
                <w:szCs w:val="20"/>
              </w:rPr>
              <w:t xml:space="preserve">Consumption frequency </w:t>
            </w:r>
          </w:p>
          <w:p w14:paraId="449AADD8" w14:textId="77777777" w:rsidR="009D095A" w:rsidRPr="00A956D1" w:rsidRDefault="009D095A" w:rsidP="00206B95">
            <w:pPr>
              <w:pStyle w:val="Default"/>
              <w:rPr>
                <w:rFonts w:ascii="Arial" w:hAnsi="Arial" w:cs="Arial"/>
                <w:b/>
                <w:color w:val="auto"/>
                <w:sz w:val="20"/>
                <w:szCs w:val="20"/>
              </w:rPr>
            </w:pPr>
          </w:p>
          <w:p w14:paraId="7D0C20E4" w14:textId="77777777" w:rsidR="009D095A" w:rsidRPr="00A956D1" w:rsidRDefault="009D095A" w:rsidP="00206B95">
            <w:pPr>
              <w:pStyle w:val="Default"/>
              <w:rPr>
                <w:rFonts w:ascii="Arial" w:hAnsi="Arial" w:cs="Arial"/>
                <w:b/>
                <w:color w:val="auto"/>
                <w:sz w:val="20"/>
                <w:szCs w:val="20"/>
              </w:rPr>
            </w:pPr>
          </w:p>
          <w:p w14:paraId="5556BA78" w14:textId="77777777" w:rsidR="009D095A" w:rsidRPr="00A956D1" w:rsidRDefault="009D095A" w:rsidP="00206B95">
            <w:pPr>
              <w:pStyle w:val="Default"/>
              <w:rPr>
                <w:rFonts w:ascii="Arial" w:hAnsi="Arial" w:cs="Arial"/>
                <w:b/>
                <w:color w:val="auto"/>
                <w:sz w:val="20"/>
                <w:szCs w:val="20"/>
              </w:rPr>
            </w:pPr>
          </w:p>
          <w:p w14:paraId="7B3C804E" w14:textId="77777777" w:rsidR="009D095A" w:rsidRPr="00A956D1" w:rsidRDefault="009D095A" w:rsidP="00206B95">
            <w:pPr>
              <w:pStyle w:val="Default"/>
              <w:rPr>
                <w:rFonts w:ascii="Arial" w:hAnsi="Arial" w:cs="Arial"/>
                <w:b/>
                <w:color w:val="auto"/>
                <w:sz w:val="20"/>
                <w:szCs w:val="20"/>
              </w:rPr>
            </w:pPr>
            <w:r w:rsidRPr="00A956D1">
              <w:rPr>
                <w:rFonts w:ascii="Arial" w:hAnsi="Arial" w:cs="Arial"/>
                <w:b/>
                <w:color w:val="auto"/>
                <w:sz w:val="20"/>
                <w:szCs w:val="20"/>
              </w:rPr>
              <w:t>Consumption form</w:t>
            </w:r>
          </w:p>
          <w:p w14:paraId="5B13340F" w14:textId="77777777" w:rsidR="009D095A" w:rsidRPr="00A956D1" w:rsidRDefault="009D095A" w:rsidP="00206B95">
            <w:pPr>
              <w:pStyle w:val="Default"/>
              <w:rPr>
                <w:rFonts w:ascii="Arial" w:hAnsi="Arial" w:cs="Arial"/>
                <w:b/>
                <w:color w:val="auto"/>
                <w:sz w:val="20"/>
                <w:szCs w:val="20"/>
              </w:rPr>
            </w:pPr>
          </w:p>
          <w:p w14:paraId="0AC109E1" w14:textId="77777777" w:rsidR="009D095A" w:rsidRPr="00A956D1" w:rsidRDefault="009D095A" w:rsidP="00206B95">
            <w:pPr>
              <w:pStyle w:val="Default"/>
              <w:rPr>
                <w:rFonts w:ascii="Arial" w:hAnsi="Arial" w:cs="Arial"/>
                <w:color w:val="auto"/>
                <w:sz w:val="20"/>
                <w:szCs w:val="20"/>
                <w:lang w:val="en-GB"/>
              </w:rPr>
            </w:pPr>
            <w:r w:rsidRPr="00A956D1">
              <w:rPr>
                <w:rFonts w:ascii="Arial" w:hAnsi="Arial" w:cs="Arial"/>
                <w:b/>
                <w:color w:val="auto"/>
                <w:sz w:val="20"/>
                <w:szCs w:val="20"/>
              </w:rPr>
              <w:t>Occasion of consumption</w:t>
            </w:r>
            <w:r w:rsidRPr="00A956D1">
              <w:rPr>
                <w:rFonts w:ascii="Arial" w:hAnsi="Arial" w:cs="Arial"/>
                <w:color w:val="auto"/>
                <w:sz w:val="20"/>
                <w:szCs w:val="20"/>
              </w:rPr>
              <w:t xml:space="preserve"> </w:t>
            </w:r>
          </w:p>
        </w:tc>
        <w:tc>
          <w:tcPr>
            <w:tcW w:w="2610" w:type="dxa"/>
          </w:tcPr>
          <w:p w14:paraId="2AA4BBD4"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Number of consumers (n) </w:t>
            </w:r>
          </w:p>
          <w:p w14:paraId="0CC68B9C"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Women (%) </w:t>
            </w:r>
          </w:p>
          <w:p w14:paraId="37E6A01C"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Men (%) </w:t>
            </w:r>
          </w:p>
          <w:p w14:paraId="2599341B"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18-25 years old (%) </w:t>
            </w:r>
          </w:p>
          <w:p w14:paraId="0170B2CC"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26-35 years old (%) </w:t>
            </w:r>
          </w:p>
          <w:p w14:paraId="5B87FE6B"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36-45 years old (%) </w:t>
            </w:r>
          </w:p>
          <w:p w14:paraId="0B384590"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46-55 years old (%) </w:t>
            </w:r>
          </w:p>
          <w:p w14:paraId="08D15977"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56years and above (%) </w:t>
            </w:r>
          </w:p>
          <w:p w14:paraId="6261EDE4"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Yoruba (%) </w:t>
            </w:r>
          </w:p>
          <w:p w14:paraId="61F01E7D"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Others </w:t>
            </w:r>
          </w:p>
          <w:p w14:paraId="53CE995F"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Single (%) </w:t>
            </w:r>
          </w:p>
          <w:p w14:paraId="37DEA3EF"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Married (%) </w:t>
            </w:r>
          </w:p>
          <w:p w14:paraId="7343DA2B"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Widower (%) </w:t>
            </w:r>
          </w:p>
          <w:p w14:paraId="0D15955E"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Student (%) </w:t>
            </w:r>
          </w:p>
          <w:p w14:paraId="100FE070"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Artisanship (%) </w:t>
            </w:r>
          </w:p>
          <w:p w14:paraId="4C21DF62"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Civil servant (%) </w:t>
            </w:r>
          </w:p>
          <w:p w14:paraId="4A83A35E"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Trading business (%) </w:t>
            </w:r>
          </w:p>
          <w:p w14:paraId="371F3526"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Employed (%)</w:t>
            </w:r>
          </w:p>
          <w:p w14:paraId="4346D124"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Unemployed (%) </w:t>
            </w:r>
          </w:p>
          <w:p w14:paraId="0ED21FDB"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No education (%) </w:t>
            </w:r>
          </w:p>
          <w:p w14:paraId="2E1CDCDE"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Degree and less (%) </w:t>
            </w:r>
          </w:p>
          <w:p w14:paraId="2451EEFE"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High level degree (%) </w:t>
            </w:r>
          </w:p>
          <w:p w14:paraId="764A3E8B"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Graduated (%) </w:t>
            </w:r>
          </w:p>
          <w:p w14:paraId="194E4426"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Daily (%) </w:t>
            </w:r>
          </w:p>
          <w:p w14:paraId="6A991DC6"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Several times a week (%) </w:t>
            </w:r>
          </w:p>
          <w:p w14:paraId="0F182912"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One time a week (%) </w:t>
            </w:r>
          </w:p>
          <w:p w14:paraId="2CEC5FD9"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Several times a month (%) </w:t>
            </w:r>
          </w:p>
          <w:p w14:paraId="0325C62D"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One time a month (%) </w:t>
            </w:r>
          </w:p>
          <w:p w14:paraId="5B30649E"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With soup (%) </w:t>
            </w:r>
          </w:p>
          <w:p w14:paraId="6A90EB0C"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With stew only (%) </w:t>
            </w:r>
          </w:p>
          <w:p w14:paraId="5496208C"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Without soup/stew (%) </w:t>
            </w:r>
          </w:p>
          <w:p w14:paraId="1E6B77FF"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Breakfast (%) </w:t>
            </w:r>
          </w:p>
          <w:p w14:paraId="1BE74303" w14:textId="77777777" w:rsidR="009D095A" w:rsidRPr="00A956D1" w:rsidRDefault="009D095A" w:rsidP="00206B95">
            <w:pPr>
              <w:pStyle w:val="Default"/>
              <w:rPr>
                <w:rFonts w:ascii="Arial" w:hAnsi="Arial" w:cs="Arial"/>
                <w:color w:val="auto"/>
                <w:sz w:val="20"/>
                <w:szCs w:val="20"/>
              </w:rPr>
            </w:pPr>
            <w:r w:rsidRPr="00A956D1">
              <w:rPr>
                <w:rFonts w:ascii="Arial" w:hAnsi="Arial" w:cs="Arial"/>
                <w:color w:val="auto"/>
                <w:sz w:val="20"/>
                <w:szCs w:val="20"/>
              </w:rPr>
              <w:t xml:space="preserve">Lunch (%) </w:t>
            </w:r>
          </w:p>
          <w:p w14:paraId="1202879C" w14:textId="77777777" w:rsidR="009D095A" w:rsidRPr="00A956D1" w:rsidRDefault="009D095A" w:rsidP="00206B95">
            <w:pPr>
              <w:rPr>
                <w:rFonts w:ascii="Arial" w:hAnsi="Arial" w:cs="Arial"/>
                <w:sz w:val="20"/>
                <w:szCs w:val="20"/>
                <w:lang w:val="en-GB"/>
              </w:rPr>
            </w:pPr>
            <w:proofErr w:type="spellStart"/>
            <w:r w:rsidRPr="00A956D1">
              <w:rPr>
                <w:rFonts w:ascii="Arial" w:hAnsi="Arial" w:cs="Arial"/>
                <w:sz w:val="20"/>
                <w:szCs w:val="20"/>
              </w:rPr>
              <w:t>Dinner</w:t>
            </w:r>
            <w:proofErr w:type="spellEnd"/>
            <w:r w:rsidRPr="00A956D1">
              <w:rPr>
                <w:rFonts w:ascii="Arial" w:hAnsi="Arial" w:cs="Arial"/>
                <w:sz w:val="20"/>
                <w:szCs w:val="20"/>
              </w:rPr>
              <w:t xml:space="preserve"> (%) </w:t>
            </w:r>
          </w:p>
        </w:tc>
        <w:tc>
          <w:tcPr>
            <w:tcW w:w="1440" w:type="dxa"/>
          </w:tcPr>
          <w:p w14:paraId="06192406"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40</w:t>
            </w:r>
          </w:p>
          <w:p w14:paraId="0D879E13"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34(85%)</w:t>
            </w:r>
          </w:p>
          <w:p w14:paraId="26C7F29B"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6(15%)</w:t>
            </w:r>
          </w:p>
          <w:p w14:paraId="5FB2E485"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17(42.5%)</w:t>
            </w:r>
          </w:p>
          <w:p w14:paraId="6CF5B5B4"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11(27.5%)</w:t>
            </w:r>
          </w:p>
          <w:p w14:paraId="2948B01B"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2(5%)</w:t>
            </w:r>
          </w:p>
          <w:p w14:paraId="6498BD12"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3(7.5%)</w:t>
            </w:r>
          </w:p>
          <w:p w14:paraId="529A3D65"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02322E14"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9(22.5%)</w:t>
            </w:r>
          </w:p>
          <w:p w14:paraId="5A1E5555" w14:textId="77777777" w:rsidR="009D095A" w:rsidRPr="00A956D1" w:rsidRDefault="009D095A" w:rsidP="00206B95">
            <w:pPr>
              <w:rPr>
                <w:rFonts w:ascii="Arial" w:hAnsi="Arial" w:cs="Arial"/>
                <w:sz w:val="20"/>
                <w:szCs w:val="20"/>
                <w:lang w:val="en-GB"/>
              </w:rPr>
            </w:pPr>
          </w:p>
          <w:p w14:paraId="58BC9431"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24(60%)</w:t>
            </w:r>
          </w:p>
          <w:p w14:paraId="558E0560"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15(37.5%)</w:t>
            </w:r>
          </w:p>
          <w:p w14:paraId="44710B17"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1(2.5%)</w:t>
            </w:r>
          </w:p>
          <w:p w14:paraId="3FC35BAE"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21(52.5%)</w:t>
            </w:r>
          </w:p>
          <w:p w14:paraId="44A0F262"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7(17.5%)</w:t>
            </w:r>
          </w:p>
          <w:p w14:paraId="6D7F8113"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1(2.5%)</w:t>
            </w:r>
          </w:p>
          <w:p w14:paraId="4F87B02F"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3(7.5%)</w:t>
            </w:r>
          </w:p>
          <w:p w14:paraId="237EE5B3"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3(7.5%)</w:t>
            </w:r>
          </w:p>
          <w:p w14:paraId="563EC9B6"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41CD221C"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75A26196"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7186BA64"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58A974C1"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77F0F5A3"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3(7.5%)</w:t>
            </w:r>
          </w:p>
          <w:p w14:paraId="720C7323"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6(15%)</w:t>
            </w:r>
          </w:p>
          <w:p w14:paraId="62A9E88B"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8(20%)</w:t>
            </w:r>
          </w:p>
          <w:p w14:paraId="2B4B0CD1"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9(22.5%)</w:t>
            </w:r>
          </w:p>
          <w:p w14:paraId="79376C1D"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13(32.5%)</w:t>
            </w:r>
          </w:p>
          <w:p w14:paraId="5E3B8B98"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39(97.5%)</w:t>
            </w:r>
          </w:p>
          <w:p w14:paraId="2D673830"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6BE3477A"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2(5%)</w:t>
            </w:r>
          </w:p>
          <w:p w14:paraId="0939FC73"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9(22.5%)</w:t>
            </w:r>
          </w:p>
          <w:p w14:paraId="10967543"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24(60%)</w:t>
            </w:r>
          </w:p>
          <w:p w14:paraId="771D48A1"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8(20%)</w:t>
            </w:r>
          </w:p>
        </w:tc>
        <w:tc>
          <w:tcPr>
            <w:tcW w:w="1350" w:type="dxa"/>
          </w:tcPr>
          <w:p w14:paraId="397838A8"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134</w:t>
            </w:r>
          </w:p>
          <w:p w14:paraId="54225BB9"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75(53.6%)</w:t>
            </w:r>
          </w:p>
          <w:p w14:paraId="4525A81E"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59(42.1%)</w:t>
            </w:r>
          </w:p>
          <w:p w14:paraId="50AF4D8E"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75(53.6%)</w:t>
            </w:r>
          </w:p>
          <w:p w14:paraId="703F2570"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21(15%)</w:t>
            </w:r>
          </w:p>
          <w:p w14:paraId="418C2642"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18(12.9%)</w:t>
            </w:r>
          </w:p>
          <w:p w14:paraId="38A49376"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9(6.4%)</w:t>
            </w:r>
          </w:p>
          <w:p w14:paraId="1CB9D569"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1(0.7%)</w:t>
            </w:r>
          </w:p>
          <w:p w14:paraId="203CD1D2"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27(19.3%)</w:t>
            </w:r>
          </w:p>
          <w:p w14:paraId="584A335D" w14:textId="1642860B"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3(0.2%)</w:t>
            </w:r>
          </w:p>
          <w:p w14:paraId="31A15AF7"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86(61.4%)</w:t>
            </w:r>
          </w:p>
          <w:p w14:paraId="162B89F4"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44(31.4%)</w:t>
            </w:r>
          </w:p>
          <w:p w14:paraId="1F580F6A"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2(1.4%)</w:t>
            </w:r>
          </w:p>
          <w:p w14:paraId="10540AB6"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63(45%)</w:t>
            </w:r>
          </w:p>
          <w:p w14:paraId="032B9A40"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14(10%)</w:t>
            </w:r>
          </w:p>
          <w:p w14:paraId="3AC92A38"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3(2.1%)</w:t>
            </w:r>
          </w:p>
          <w:p w14:paraId="52657D30"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40(28.6%)</w:t>
            </w:r>
          </w:p>
          <w:p w14:paraId="1A8078ED"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4(2.9%)</w:t>
            </w:r>
          </w:p>
          <w:p w14:paraId="4DABD172"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2(1.4%)</w:t>
            </w:r>
          </w:p>
          <w:p w14:paraId="538EE8D7"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2C87658F"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614FF68A"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53B1F2EF"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6CC19CC1"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7(5%)</w:t>
            </w:r>
          </w:p>
          <w:p w14:paraId="5AA78176"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23(16.4%)</w:t>
            </w:r>
          </w:p>
          <w:p w14:paraId="671E74B1"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28(20%)</w:t>
            </w:r>
          </w:p>
          <w:p w14:paraId="166F8890"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62(44.3%)</w:t>
            </w:r>
          </w:p>
          <w:p w14:paraId="4FD6C31E"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w:t>
            </w:r>
          </w:p>
          <w:p w14:paraId="7D0848AF"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124(88.6%)</w:t>
            </w:r>
          </w:p>
          <w:p w14:paraId="41D96C44"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17(12.1%)</w:t>
            </w:r>
          </w:p>
          <w:p w14:paraId="4D1B4EEF"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12(8.6%)</w:t>
            </w:r>
          </w:p>
          <w:p w14:paraId="2BB005AF"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7(5%)</w:t>
            </w:r>
          </w:p>
          <w:p w14:paraId="1AD6E2C4"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76(54.3%)</w:t>
            </w:r>
          </w:p>
          <w:p w14:paraId="40C64B06"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37(26.4%)</w:t>
            </w:r>
          </w:p>
        </w:tc>
        <w:tc>
          <w:tcPr>
            <w:tcW w:w="1610" w:type="dxa"/>
          </w:tcPr>
          <w:p w14:paraId="12390C82" w14:textId="77777777" w:rsidR="009D095A" w:rsidRPr="00A956D1" w:rsidRDefault="009D095A" w:rsidP="00206B95">
            <w:pPr>
              <w:rPr>
                <w:rFonts w:ascii="Arial" w:hAnsi="Arial" w:cs="Arial"/>
                <w:sz w:val="20"/>
                <w:szCs w:val="20"/>
                <w:lang w:val="en-GB"/>
              </w:rPr>
            </w:pPr>
            <w:r w:rsidRPr="00A956D1">
              <w:rPr>
                <w:rFonts w:ascii="Arial" w:hAnsi="Arial" w:cs="Arial"/>
                <w:sz w:val="20"/>
                <w:szCs w:val="20"/>
                <w:lang w:val="en-GB"/>
              </w:rPr>
              <w:t>174</w:t>
            </w:r>
          </w:p>
          <w:p w14:paraId="31A19D36" w14:textId="3BC73369" w:rsidR="009D095A" w:rsidRPr="00A956D1" w:rsidRDefault="009D095A" w:rsidP="00206B95">
            <w:pPr>
              <w:rPr>
                <w:rFonts w:ascii="Arial" w:hAnsi="Arial" w:cs="Arial"/>
                <w:iCs/>
                <w:sz w:val="20"/>
                <w:szCs w:val="20"/>
              </w:rPr>
            </w:pPr>
            <w:r w:rsidRPr="00A956D1">
              <w:rPr>
                <w:rFonts w:ascii="Arial" w:hAnsi="Arial" w:cs="Arial"/>
                <w:iCs/>
                <w:sz w:val="20"/>
                <w:szCs w:val="20"/>
              </w:rPr>
              <w:t>62.6% (109)</w:t>
            </w:r>
          </w:p>
          <w:p w14:paraId="2018ED1F" w14:textId="6E14829F" w:rsidR="009D095A" w:rsidRPr="00A956D1" w:rsidRDefault="009D095A" w:rsidP="00206B95">
            <w:pPr>
              <w:rPr>
                <w:rFonts w:ascii="Arial" w:hAnsi="Arial" w:cs="Arial"/>
                <w:iCs/>
                <w:sz w:val="20"/>
                <w:szCs w:val="20"/>
              </w:rPr>
            </w:pPr>
            <w:r w:rsidRPr="00A956D1">
              <w:rPr>
                <w:rFonts w:ascii="Arial" w:hAnsi="Arial" w:cs="Arial"/>
                <w:sz w:val="20"/>
                <w:szCs w:val="20"/>
              </w:rPr>
              <w:t>37.</w:t>
            </w:r>
            <w:r w:rsidR="00B673F5" w:rsidRPr="00A956D1">
              <w:rPr>
                <w:rFonts w:ascii="Arial" w:hAnsi="Arial" w:cs="Arial"/>
                <w:sz w:val="20"/>
                <w:szCs w:val="20"/>
              </w:rPr>
              <w:t>4</w:t>
            </w:r>
            <w:r w:rsidRPr="00A956D1">
              <w:rPr>
                <w:rFonts w:ascii="Arial" w:hAnsi="Arial" w:cs="Arial"/>
                <w:i/>
                <w:iCs/>
                <w:sz w:val="20"/>
                <w:szCs w:val="20"/>
              </w:rPr>
              <w:t xml:space="preserve">% </w:t>
            </w:r>
            <w:r w:rsidRPr="00A956D1">
              <w:rPr>
                <w:rFonts w:ascii="Arial" w:hAnsi="Arial" w:cs="Arial"/>
                <w:iCs/>
                <w:sz w:val="20"/>
                <w:szCs w:val="20"/>
              </w:rPr>
              <w:t>(65)</w:t>
            </w:r>
          </w:p>
          <w:p w14:paraId="774D8331" w14:textId="23E4050D" w:rsidR="009D095A" w:rsidRPr="00A956D1" w:rsidRDefault="009D095A" w:rsidP="00206B95">
            <w:pPr>
              <w:rPr>
                <w:rFonts w:ascii="Arial" w:hAnsi="Arial" w:cs="Arial"/>
                <w:sz w:val="20"/>
                <w:szCs w:val="20"/>
              </w:rPr>
            </w:pPr>
            <w:r w:rsidRPr="00A956D1">
              <w:rPr>
                <w:rFonts w:ascii="Arial" w:hAnsi="Arial" w:cs="Arial"/>
                <w:iCs/>
                <w:sz w:val="20"/>
                <w:szCs w:val="20"/>
              </w:rPr>
              <w:t>52.</w:t>
            </w:r>
            <w:r w:rsidR="00B673F5" w:rsidRPr="00A956D1">
              <w:rPr>
                <w:rFonts w:ascii="Arial" w:hAnsi="Arial" w:cs="Arial"/>
                <w:iCs/>
                <w:sz w:val="20"/>
                <w:szCs w:val="20"/>
              </w:rPr>
              <w:t>9</w:t>
            </w:r>
            <w:r w:rsidRPr="00A956D1">
              <w:rPr>
                <w:rFonts w:ascii="Arial" w:hAnsi="Arial" w:cs="Arial"/>
                <w:iCs/>
                <w:sz w:val="20"/>
                <w:szCs w:val="20"/>
              </w:rPr>
              <w:t>% (92)</w:t>
            </w:r>
          </w:p>
          <w:p w14:paraId="73AEF332" w14:textId="7DA27DCA" w:rsidR="009D095A" w:rsidRPr="00A956D1" w:rsidRDefault="009D095A" w:rsidP="00206B95">
            <w:pPr>
              <w:rPr>
                <w:rFonts w:ascii="Arial" w:hAnsi="Arial" w:cs="Arial"/>
                <w:sz w:val="20"/>
                <w:szCs w:val="20"/>
              </w:rPr>
            </w:pPr>
            <w:r w:rsidRPr="00A956D1">
              <w:rPr>
                <w:rFonts w:ascii="Arial" w:hAnsi="Arial" w:cs="Arial"/>
                <w:sz w:val="20"/>
                <w:szCs w:val="20"/>
              </w:rPr>
              <w:t>18.</w:t>
            </w:r>
            <w:r w:rsidR="00B673F5" w:rsidRPr="00A956D1">
              <w:rPr>
                <w:rFonts w:ascii="Arial" w:hAnsi="Arial" w:cs="Arial"/>
                <w:sz w:val="20"/>
                <w:szCs w:val="20"/>
              </w:rPr>
              <w:t>4</w:t>
            </w:r>
            <w:r w:rsidRPr="00A956D1">
              <w:rPr>
                <w:rFonts w:ascii="Arial" w:hAnsi="Arial" w:cs="Arial"/>
                <w:sz w:val="20"/>
                <w:szCs w:val="20"/>
              </w:rPr>
              <w:t>% (32)</w:t>
            </w:r>
          </w:p>
          <w:p w14:paraId="19B4C3DF" w14:textId="77777777" w:rsidR="009D095A" w:rsidRPr="00A956D1" w:rsidRDefault="009D095A" w:rsidP="00206B95">
            <w:pPr>
              <w:rPr>
                <w:rFonts w:ascii="Arial" w:hAnsi="Arial" w:cs="Arial"/>
                <w:sz w:val="20"/>
                <w:szCs w:val="20"/>
              </w:rPr>
            </w:pPr>
          </w:p>
          <w:p w14:paraId="46CAFB7B" w14:textId="77777777" w:rsidR="009D095A" w:rsidRPr="00A956D1" w:rsidRDefault="009D095A" w:rsidP="00206B95">
            <w:pPr>
              <w:rPr>
                <w:rFonts w:ascii="Arial" w:hAnsi="Arial" w:cs="Arial"/>
                <w:sz w:val="20"/>
                <w:szCs w:val="20"/>
              </w:rPr>
            </w:pPr>
          </w:p>
          <w:p w14:paraId="741E83BC" w14:textId="77777777" w:rsidR="009D095A" w:rsidRPr="00A956D1" w:rsidRDefault="009D095A" w:rsidP="00206B95">
            <w:pPr>
              <w:rPr>
                <w:rFonts w:ascii="Arial" w:hAnsi="Arial" w:cs="Arial"/>
                <w:sz w:val="20"/>
                <w:szCs w:val="20"/>
              </w:rPr>
            </w:pPr>
          </w:p>
          <w:p w14:paraId="51B0AC45" w14:textId="5DC0A5D1" w:rsidR="009D095A" w:rsidRPr="00A956D1" w:rsidRDefault="009D095A" w:rsidP="00206B95">
            <w:pPr>
              <w:rPr>
                <w:rFonts w:ascii="Arial" w:hAnsi="Arial" w:cs="Arial"/>
                <w:sz w:val="20"/>
                <w:szCs w:val="20"/>
              </w:rPr>
            </w:pPr>
            <w:r w:rsidRPr="00A956D1">
              <w:rPr>
                <w:rFonts w:ascii="Arial" w:hAnsi="Arial" w:cs="Arial"/>
                <w:sz w:val="20"/>
                <w:szCs w:val="20"/>
              </w:rPr>
              <w:t>20.</w:t>
            </w:r>
            <w:r w:rsidR="00B673F5" w:rsidRPr="00A956D1">
              <w:rPr>
                <w:rFonts w:ascii="Arial" w:hAnsi="Arial" w:cs="Arial"/>
                <w:sz w:val="20"/>
                <w:szCs w:val="20"/>
              </w:rPr>
              <w:t>7</w:t>
            </w:r>
            <w:r w:rsidRPr="00A956D1">
              <w:rPr>
                <w:rFonts w:ascii="Arial" w:hAnsi="Arial" w:cs="Arial"/>
                <w:sz w:val="20"/>
                <w:szCs w:val="20"/>
              </w:rPr>
              <w:t>% (36)</w:t>
            </w:r>
          </w:p>
          <w:p w14:paraId="01CDBF58" w14:textId="77777777" w:rsidR="009D095A" w:rsidRPr="00A956D1" w:rsidRDefault="009D095A" w:rsidP="00206B95">
            <w:pPr>
              <w:rPr>
                <w:rFonts w:ascii="Arial" w:hAnsi="Arial" w:cs="Arial"/>
                <w:sz w:val="20"/>
                <w:szCs w:val="20"/>
              </w:rPr>
            </w:pPr>
          </w:p>
          <w:p w14:paraId="4D323223" w14:textId="42A63172" w:rsidR="009D095A" w:rsidRPr="00A956D1" w:rsidRDefault="009D095A" w:rsidP="00206B95">
            <w:pPr>
              <w:rPr>
                <w:rFonts w:ascii="Arial" w:hAnsi="Arial" w:cs="Arial"/>
                <w:sz w:val="20"/>
                <w:szCs w:val="20"/>
              </w:rPr>
            </w:pPr>
            <w:r w:rsidRPr="00A956D1">
              <w:rPr>
                <w:rFonts w:ascii="Arial" w:hAnsi="Arial" w:cs="Arial"/>
                <w:sz w:val="20"/>
                <w:szCs w:val="20"/>
              </w:rPr>
              <w:t>63.2% (110)</w:t>
            </w:r>
          </w:p>
          <w:p w14:paraId="19BA5823" w14:textId="7CC3B92D" w:rsidR="009D095A" w:rsidRPr="00A956D1" w:rsidRDefault="009D095A" w:rsidP="00206B95">
            <w:pPr>
              <w:rPr>
                <w:rFonts w:ascii="Arial" w:hAnsi="Arial" w:cs="Arial"/>
                <w:sz w:val="20"/>
                <w:szCs w:val="20"/>
              </w:rPr>
            </w:pPr>
            <w:r w:rsidRPr="00A956D1">
              <w:rPr>
                <w:rFonts w:ascii="Arial" w:hAnsi="Arial" w:cs="Arial"/>
                <w:sz w:val="20"/>
                <w:szCs w:val="20"/>
              </w:rPr>
              <w:t>33.9% (59)</w:t>
            </w:r>
          </w:p>
          <w:p w14:paraId="1CD40504" w14:textId="77777777" w:rsidR="009D095A" w:rsidRPr="00A956D1" w:rsidRDefault="009D095A" w:rsidP="00206B95">
            <w:pPr>
              <w:rPr>
                <w:rFonts w:ascii="Arial" w:hAnsi="Arial" w:cs="Arial"/>
                <w:sz w:val="20"/>
                <w:szCs w:val="20"/>
              </w:rPr>
            </w:pPr>
          </w:p>
          <w:p w14:paraId="0CD13D2D" w14:textId="7BA40096" w:rsidR="009D095A" w:rsidRPr="00A956D1" w:rsidRDefault="009D095A" w:rsidP="00206B95">
            <w:pPr>
              <w:rPr>
                <w:rFonts w:ascii="Arial" w:hAnsi="Arial" w:cs="Arial"/>
                <w:sz w:val="20"/>
                <w:szCs w:val="20"/>
              </w:rPr>
            </w:pPr>
            <w:r w:rsidRPr="00A956D1">
              <w:rPr>
                <w:rFonts w:ascii="Arial" w:hAnsi="Arial" w:cs="Arial"/>
                <w:sz w:val="20"/>
                <w:szCs w:val="20"/>
              </w:rPr>
              <w:t>48.</w:t>
            </w:r>
            <w:r w:rsidR="00B673F5" w:rsidRPr="00A956D1">
              <w:rPr>
                <w:rFonts w:ascii="Arial" w:hAnsi="Arial" w:cs="Arial"/>
                <w:sz w:val="20"/>
                <w:szCs w:val="20"/>
              </w:rPr>
              <w:t>3</w:t>
            </w:r>
            <w:r w:rsidRPr="00A956D1">
              <w:rPr>
                <w:rFonts w:ascii="Arial" w:hAnsi="Arial" w:cs="Arial"/>
                <w:sz w:val="20"/>
                <w:szCs w:val="20"/>
              </w:rPr>
              <w:t>% (84)</w:t>
            </w:r>
          </w:p>
          <w:p w14:paraId="5224AF34" w14:textId="5DB76377" w:rsidR="009D095A" w:rsidRPr="00A956D1" w:rsidRDefault="009D095A" w:rsidP="00206B95">
            <w:pPr>
              <w:rPr>
                <w:rFonts w:ascii="Arial" w:hAnsi="Arial" w:cs="Arial"/>
                <w:sz w:val="20"/>
                <w:szCs w:val="20"/>
              </w:rPr>
            </w:pPr>
            <w:r w:rsidRPr="00A956D1">
              <w:rPr>
                <w:rFonts w:ascii="Arial" w:hAnsi="Arial" w:cs="Arial"/>
                <w:sz w:val="20"/>
                <w:szCs w:val="20"/>
              </w:rPr>
              <w:t>12.</w:t>
            </w:r>
            <w:r w:rsidR="00B673F5" w:rsidRPr="00A956D1">
              <w:rPr>
                <w:rFonts w:ascii="Arial" w:hAnsi="Arial" w:cs="Arial"/>
                <w:sz w:val="20"/>
                <w:szCs w:val="20"/>
              </w:rPr>
              <w:t>1</w:t>
            </w:r>
            <w:r w:rsidRPr="00A956D1">
              <w:rPr>
                <w:rFonts w:ascii="Arial" w:hAnsi="Arial" w:cs="Arial"/>
                <w:sz w:val="20"/>
                <w:szCs w:val="20"/>
              </w:rPr>
              <w:t>% (21)</w:t>
            </w:r>
          </w:p>
          <w:p w14:paraId="64623F25" w14:textId="77777777" w:rsidR="009D095A" w:rsidRPr="00A956D1" w:rsidRDefault="009D095A" w:rsidP="00206B95">
            <w:pPr>
              <w:rPr>
                <w:rFonts w:ascii="Arial" w:hAnsi="Arial" w:cs="Arial"/>
                <w:sz w:val="20"/>
                <w:szCs w:val="20"/>
              </w:rPr>
            </w:pPr>
          </w:p>
          <w:p w14:paraId="281D65CE" w14:textId="5F6FB880" w:rsidR="009D095A" w:rsidRPr="00A956D1" w:rsidRDefault="009D095A" w:rsidP="00206B95">
            <w:pPr>
              <w:rPr>
                <w:rFonts w:ascii="Arial" w:hAnsi="Arial" w:cs="Arial"/>
                <w:sz w:val="20"/>
                <w:szCs w:val="20"/>
              </w:rPr>
            </w:pPr>
            <w:r w:rsidRPr="00A956D1">
              <w:rPr>
                <w:rFonts w:ascii="Arial" w:hAnsi="Arial" w:cs="Arial"/>
                <w:sz w:val="20"/>
                <w:szCs w:val="20"/>
              </w:rPr>
              <w:t>24.7% (43)</w:t>
            </w:r>
          </w:p>
          <w:p w14:paraId="0AD750E1" w14:textId="77777777" w:rsidR="009D095A" w:rsidRPr="00A956D1" w:rsidRDefault="009D095A" w:rsidP="00206B95">
            <w:pPr>
              <w:rPr>
                <w:rFonts w:ascii="Arial" w:hAnsi="Arial" w:cs="Arial"/>
                <w:sz w:val="20"/>
                <w:szCs w:val="20"/>
              </w:rPr>
            </w:pPr>
          </w:p>
          <w:p w14:paraId="01466E55" w14:textId="77777777" w:rsidR="009D095A" w:rsidRPr="00A956D1" w:rsidRDefault="009D095A" w:rsidP="00206B95">
            <w:pPr>
              <w:rPr>
                <w:rFonts w:ascii="Arial" w:hAnsi="Arial" w:cs="Arial"/>
                <w:sz w:val="20"/>
                <w:szCs w:val="20"/>
              </w:rPr>
            </w:pPr>
          </w:p>
          <w:p w14:paraId="060354E6" w14:textId="77777777" w:rsidR="009D095A" w:rsidRPr="00A956D1" w:rsidRDefault="009D095A" w:rsidP="00206B95">
            <w:pPr>
              <w:rPr>
                <w:rFonts w:ascii="Arial" w:hAnsi="Arial" w:cs="Arial"/>
                <w:sz w:val="20"/>
                <w:szCs w:val="20"/>
              </w:rPr>
            </w:pPr>
          </w:p>
          <w:p w14:paraId="48DCC0DD" w14:textId="77777777" w:rsidR="009D095A" w:rsidRPr="00A956D1" w:rsidRDefault="009D095A" w:rsidP="00206B95">
            <w:pPr>
              <w:rPr>
                <w:rFonts w:ascii="Arial" w:hAnsi="Arial" w:cs="Arial"/>
                <w:sz w:val="20"/>
                <w:szCs w:val="20"/>
              </w:rPr>
            </w:pPr>
          </w:p>
          <w:p w14:paraId="57DFC44B" w14:textId="77777777" w:rsidR="009D095A" w:rsidRPr="00A956D1" w:rsidRDefault="009D095A" w:rsidP="00206B95">
            <w:pPr>
              <w:rPr>
                <w:rFonts w:ascii="Arial" w:hAnsi="Arial" w:cs="Arial"/>
                <w:sz w:val="20"/>
                <w:szCs w:val="20"/>
              </w:rPr>
            </w:pPr>
          </w:p>
          <w:p w14:paraId="3E7A6250" w14:textId="77777777" w:rsidR="009D095A" w:rsidRPr="00A956D1" w:rsidRDefault="009D095A" w:rsidP="00206B95">
            <w:pPr>
              <w:rPr>
                <w:rFonts w:ascii="Arial" w:hAnsi="Arial" w:cs="Arial"/>
                <w:sz w:val="20"/>
                <w:szCs w:val="20"/>
              </w:rPr>
            </w:pPr>
          </w:p>
          <w:p w14:paraId="781A7492" w14:textId="5C05F265" w:rsidR="009D095A" w:rsidRPr="00A956D1" w:rsidRDefault="009D095A" w:rsidP="00206B95">
            <w:pPr>
              <w:rPr>
                <w:rFonts w:ascii="Arial" w:hAnsi="Arial" w:cs="Arial"/>
                <w:sz w:val="20"/>
                <w:szCs w:val="20"/>
              </w:rPr>
            </w:pPr>
            <w:r w:rsidRPr="00A956D1">
              <w:rPr>
                <w:rFonts w:ascii="Arial" w:hAnsi="Arial" w:cs="Arial"/>
                <w:sz w:val="20"/>
                <w:szCs w:val="20"/>
              </w:rPr>
              <w:t>5.</w:t>
            </w:r>
            <w:r w:rsidR="00B673F5" w:rsidRPr="00A956D1">
              <w:rPr>
                <w:rFonts w:ascii="Arial" w:hAnsi="Arial" w:cs="Arial"/>
                <w:sz w:val="20"/>
                <w:szCs w:val="20"/>
              </w:rPr>
              <w:t>8</w:t>
            </w:r>
            <w:r w:rsidRPr="00A956D1">
              <w:rPr>
                <w:rFonts w:ascii="Arial" w:hAnsi="Arial" w:cs="Arial"/>
                <w:sz w:val="20"/>
                <w:szCs w:val="20"/>
              </w:rPr>
              <w:t>% (10)</w:t>
            </w:r>
          </w:p>
          <w:p w14:paraId="29F6F941" w14:textId="2BEF3AE8" w:rsidR="009D095A" w:rsidRPr="00A956D1" w:rsidRDefault="009D095A" w:rsidP="00206B95">
            <w:pPr>
              <w:rPr>
                <w:rFonts w:ascii="Arial" w:hAnsi="Arial" w:cs="Arial"/>
                <w:sz w:val="20"/>
                <w:szCs w:val="20"/>
              </w:rPr>
            </w:pPr>
            <w:r w:rsidRPr="00A956D1">
              <w:rPr>
                <w:rFonts w:ascii="Arial" w:hAnsi="Arial" w:cs="Arial"/>
                <w:sz w:val="20"/>
                <w:szCs w:val="20"/>
              </w:rPr>
              <w:t>16.7% (29)</w:t>
            </w:r>
          </w:p>
          <w:p w14:paraId="02C501F7" w14:textId="51449BD5" w:rsidR="009D095A" w:rsidRPr="00A956D1" w:rsidRDefault="009D095A" w:rsidP="00206B95">
            <w:pPr>
              <w:rPr>
                <w:rFonts w:ascii="Arial" w:hAnsi="Arial" w:cs="Arial"/>
                <w:sz w:val="20"/>
                <w:szCs w:val="20"/>
              </w:rPr>
            </w:pPr>
            <w:r w:rsidRPr="00A956D1">
              <w:rPr>
                <w:rFonts w:ascii="Arial" w:hAnsi="Arial" w:cs="Arial"/>
                <w:sz w:val="20"/>
                <w:szCs w:val="20"/>
              </w:rPr>
              <w:t>20.</w:t>
            </w:r>
            <w:r w:rsidR="00B673F5" w:rsidRPr="00A956D1">
              <w:rPr>
                <w:rFonts w:ascii="Arial" w:hAnsi="Arial" w:cs="Arial"/>
                <w:sz w:val="20"/>
                <w:szCs w:val="20"/>
              </w:rPr>
              <w:t>7</w:t>
            </w:r>
            <w:r w:rsidRPr="00A956D1">
              <w:rPr>
                <w:rFonts w:ascii="Arial" w:hAnsi="Arial" w:cs="Arial"/>
                <w:sz w:val="20"/>
                <w:szCs w:val="20"/>
              </w:rPr>
              <w:t>% (36)</w:t>
            </w:r>
          </w:p>
          <w:p w14:paraId="5AE921EB" w14:textId="501B1651" w:rsidR="009D095A" w:rsidRPr="00A956D1" w:rsidRDefault="009D095A" w:rsidP="00206B95">
            <w:pPr>
              <w:rPr>
                <w:rFonts w:ascii="Arial" w:hAnsi="Arial" w:cs="Arial"/>
                <w:sz w:val="20"/>
                <w:szCs w:val="20"/>
              </w:rPr>
            </w:pPr>
            <w:r w:rsidRPr="00A956D1">
              <w:rPr>
                <w:rFonts w:ascii="Arial" w:hAnsi="Arial" w:cs="Arial"/>
                <w:sz w:val="20"/>
                <w:szCs w:val="20"/>
              </w:rPr>
              <w:t>40.8% (71)</w:t>
            </w:r>
          </w:p>
          <w:p w14:paraId="3CC70F43" w14:textId="77777777" w:rsidR="009D095A" w:rsidRPr="00A956D1" w:rsidRDefault="009D095A" w:rsidP="00206B95">
            <w:pPr>
              <w:rPr>
                <w:rFonts w:ascii="Arial" w:hAnsi="Arial" w:cs="Arial"/>
                <w:sz w:val="20"/>
                <w:szCs w:val="20"/>
              </w:rPr>
            </w:pPr>
          </w:p>
          <w:p w14:paraId="3BA1547B" w14:textId="3A33F665" w:rsidR="009D095A" w:rsidRPr="00A956D1" w:rsidRDefault="009D095A" w:rsidP="00206B95">
            <w:pPr>
              <w:rPr>
                <w:rFonts w:ascii="Arial" w:hAnsi="Arial" w:cs="Arial"/>
                <w:sz w:val="20"/>
                <w:szCs w:val="20"/>
              </w:rPr>
            </w:pPr>
            <w:r w:rsidRPr="00A956D1">
              <w:rPr>
                <w:rFonts w:ascii="Arial" w:hAnsi="Arial" w:cs="Arial"/>
                <w:sz w:val="20"/>
                <w:szCs w:val="20"/>
              </w:rPr>
              <w:t>93.</w:t>
            </w:r>
            <w:r w:rsidR="00B673F5" w:rsidRPr="00A956D1">
              <w:rPr>
                <w:rFonts w:ascii="Arial" w:hAnsi="Arial" w:cs="Arial"/>
                <w:sz w:val="20"/>
                <w:szCs w:val="20"/>
              </w:rPr>
              <w:t>7</w:t>
            </w:r>
            <w:r w:rsidRPr="00A956D1">
              <w:rPr>
                <w:rFonts w:ascii="Arial" w:hAnsi="Arial" w:cs="Arial"/>
                <w:sz w:val="20"/>
                <w:szCs w:val="20"/>
              </w:rPr>
              <w:t>% (163)</w:t>
            </w:r>
          </w:p>
          <w:p w14:paraId="3732D60A" w14:textId="77777777" w:rsidR="009D095A" w:rsidRPr="00A956D1" w:rsidRDefault="009D095A" w:rsidP="00206B95">
            <w:pPr>
              <w:rPr>
                <w:rFonts w:ascii="Arial" w:hAnsi="Arial" w:cs="Arial"/>
                <w:sz w:val="20"/>
                <w:szCs w:val="20"/>
              </w:rPr>
            </w:pPr>
          </w:p>
          <w:p w14:paraId="344A11EE" w14:textId="768059C7" w:rsidR="009D095A" w:rsidRPr="00A956D1" w:rsidRDefault="009D095A" w:rsidP="00206B95">
            <w:pPr>
              <w:rPr>
                <w:rFonts w:ascii="Arial" w:hAnsi="Arial" w:cs="Arial"/>
                <w:sz w:val="20"/>
                <w:szCs w:val="20"/>
              </w:rPr>
            </w:pPr>
            <w:r w:rsidRPr="00A956D1">
              <w:rPr>
                <w:rFonts w:ascii="Arial" w:hAnsi="Arial" w:cs="Arial"/>
                <w:sz w:val="20"/>
                <w:szCs w:val="20"/>
              </w:rPr>
              <w:t>8.</w:t>
            </w:r>
            <w:r w:rsidR="00B673F5" w:rsidRPr="00A956D1">
              <w:rPr>
                <w:rFonts w:ascii="Arial" w:hAnsi="Arial" w:cs="Arial"/>
                <w:sz w:val="20"/>
                <w:szCs w:val="20"/>
              </w:rPr>
              <w:t>1</w:t>
            </w:r>
            <w:r w:rsidRPr="00A956D1">
              <w:rPr>
                <w:rFonts w:ascii="Arial" w:hAnsi="Arial" w:cs="Arial"/>
                <w:sz w:val="20"/>
                <w:szCs w:val="20"/>
              </w:rPr>
              <w:t>% (14)</w:t>
            </w:r>
          </w:p>
          <w:p w14:paraId="189E9834" w14:textId="3501265F" w:rsidR="009D095A" w:rsidRPr="00A956D1" w:rsidRDefault="009D095A" w:rsidP="00206B95">
            <w:pPr>
              <w:rPr>
                <w:rFonts w:ascii="Arial" w:hAnsi="Arial" w:cs="Arial"/>
                <w:sz w:val="20"/>
                <w:szCs w:val="20"/>
              </w:rPr>
            </w:pPr>
            <w:r w:rsidRPr="00A956D1">
              <w:rPr>
                <w:rFonts w:ascii="Arial" w:hAnsi="Arial" w:cs="Arial"/>
                <w:sz w:val="20"/>
                <w:szCs w:val="20"/>
              </w:rPr>
              <w:t>9.2% (16)</w:t>
            </w:r>
          </w:p>
          <w:p w14:paraId="1741B3F9" w14:textId="0829E6C1" w:rsidR="009D095A" w:rsidRPr="00A956D1" w:rsidRDefault="009D095A" w:rsidP="00206B95">
            <w:pPr>
              <w:rPr>
                <w:rFonts w:ascii="Arial" w:hAnsi="Arial" w:cs="Arial"/>
                <w:sz w:val="20"/>
                <w:szCs w:val="20"/>
              </w:rPr>
            </w:pPr>
            <w:r w:rsidRPr="00A956D1">
              <w:rPr>
                <w:rFonts w:ascii="Arial" w:hAnsi="Arial" w:cs="Arial"/>
                <w:sz w:val="20"/>
                <w:szCs w:val="20"/>
              </w:rPr>
              <w:t>57.</w:t>
            </w:r>
            <w:r w:rsidR="00B673F5" w:rsidRPr="00A956D1">
              <w:rPr>
                <w:rFonts w:ascii="Arial" w:hAnsi="Arial" w:cs="Arial"/>
                <w:sz w:val="20"/>
                <w:szCs w:val="20"/>
              </w:rPr>
              <w:t>5</w:t>
            </w:r>
            <w:r w:rsidRPr="00A956D1">
              <w:rPr>
                <w:rFonts w:ascii="Arial" w:hAnsi="Arial" w:cs="Arial"/>
                <w:sz w:val="20"/>
                <w:szCs w:val="20"/>
              </w:rPr>
              <w:t>% (100)</w:t>
            </w:r>
          </w:p>
          <w:p w14:paraId="4EA209F5" w14:textId="4A861E3A" w:rsidR="009D095A" w:rsidRPr="00A956D1" w:rsidRDefault="009D095A" w:rsidP="00206B95">
            <w:pPr>
              <w:rPr>
                <w:rFonts w:ascii="Arial" w:hAnsi="Arial" w:cs="Arial"/>
                <w:sz w:val="20"/>
                <w:szCs w:val="20"/>
                <w:lang w:val="en-GB"/>
              </w:rPr>
            </w:pPr>
            <w:r w:rsidRPr="00A956D1">
              <w:rPr>
                <w:rFonts w:ascii="Arial" w:hAnsi="Arial" w:cs="Arial"/>
                <w:sz w:val="20"/>
                <w:szCs w:val="20"/>
              </w:rPr>
              <w:t>25.</w:t>
            </w:r>
            <w:r w:rsidR="00B673F5" w:rsidRPr="00A956D1">
              <w:rPr>
                <w:rFonts w:ascii="Arial" w:hAnsi="Arial" w:cs="Arial"/>
                <w:sz w:val="20"/>
                <w:szCs w:val="20"/>
              </w:rPr>
              <w:t>9</w:t>
            </w:r>
            <w:r w:rsidRPr="00A956D1">
              <w:rPr>
                <w:rFonts w:ascii="Arial" w:hAnsi="Arial" w:cs="Arial"/>
                <w:sz w:val="20"/>
                <w:szCs w:val="20"/>
              </w:rPr>
              <w:t>% (45)</w:t>
            </w:r>
          </w:p>
        </w:tc>
      </w:tr>
    </w:tbl>
    <w:p w14:paraId="6EDF34F2" w14:textId="664CF180" w:rsidR="00206B95" w:rsidRDefault="00206B95" w:rsidP="009D095A">
      <w:pPr>
        <w:rPr>
          <w:rFonts w:ascii="Arial" w:hAnsi="Arial" w:cs="Arial"/>
          <w:sz w:val="20"/>
          <w:szCs w:val="20"/>
        </w:rPr>
      </w:pPr>
      <w:r>
        <w:rPr>
          <w:rFonts w:ascii="Arial" w:hAnsi="Arial" w:cs="Arial"/>
          <w:sz w:val="20"/>
          <w:szCs w:val="20"/>
        </w:rPr>
        <w:br w:type="page"/>
      </w:r>
    </w:p>
    <w:p w14:paraId="7F0593D3" w14:textId="77777777" w:rsidR="00206B95" w:rsidRPr="00206B95" w:rsidRDefault="00206B95" w:rsidP="00206B95">
      <w:pPr>
        <w:spacing w:before="120" w:after="120" w:line="240" w:lineRule="auto"/>
        <w:jc w:val="both"/>
        <w:rPr>
          <w:rFonts w:ascii="Arial" w:eastAsiaTheme="minorHAnsi" w:hAnsi="Arial" w:cs="Arial"/>
          <w:sz w:val="24"/>
          <w:lang w:val="en-GB"/>
        </w:rPr>
      </w:pPr>
      <w:bookmarkStart w:id="30" w:name="_Hlk67061349"/>
      <w:r w:rsidRPr="00206B95">
        <w:rPr>
          <w:rFonts w:ascii="Arial" w:eastAsiaTheme="minorHAnsi" w:hAnsi="Arial" w:cs="Arial"/>
          <w:noProof/>
          <w:sz w:val="24"/>
          <w:lang w:val="en-GB" w:eastAsia="en-GB"/>
        </w:rPr>
        <w:lastRenderedPageBreak/>
        <w:drawing>
          <wp:inline distT="0" distB="0" distL="0" distR="0" wp14:anchorId="4EFA46EA" wp14:editId="727F6462">
            <wp:extent cx="2512060" cy="1390015"/>
            <wp:effectExtent l="0" t="0" r="2540" b="635"/>
            <wp:docPr id="3" name="Image 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12060" cy="1390015"/>
                    </a:xfrm>
                    <a:prstGeom prst="rect">
                      <a:avLst/>
                    </a:prstGeom>
                    <a:noFill/>
                  </pic:spPr>
                </pic:pic>
              </a:graphicData>
            </a:graphic>
          </wp:inline>
        </w:drawing>
      </w:r>
    </w:p>
    <w:p w14:paraId="1405125F"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219E7EC9"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5872A84E"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41AF9685"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082E5286"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742088DD"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1F2F6A3E"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790B8BFC"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4B063CFB" w14:textId="77777777" w:rsidR="00206B95" w:rsidRPr="00206B95" w:rsidRDefault="00206B95" w:rsidP="00206B95">
      <w:pPr>
        <w:spacing w:before="120" w:after="120" w:line="240" w:lineRule="auto"/>
        <w:jc w:val="both"/>
        <w:rPr>
          <w:rFonts w:ascii="Arial" w:eastAsiaTheme="minorHAnsi" w:hAnsi="Arial" w:cs="Arial"/>
          <w:sz w:val="24"/>
          <w:lang w:val="en-GB"/>
        </w:rPr>
      </w:pPr>
    </w:p>
    <w:p w14:paraId="495E3B88" w14:textId="77777777" w:rsidR="00206B95" w:rsidRPr="00206B95" w:rsidRDefault="00206B95" w:rsidP="00206B95">
      <w:pPr>
        <w:tabs>
          <w:tab w:val="left" w:pos="1701"/>
        </w:tabs>
        <w:spacing w:before="120" w:after="120" w:line="240" w:lineRule="auto"/>
        <w:ind w:left="1701" w:hanging="1701"/>
        <w:jc w:val="both"/>
        <w:rPr>
          <w:rFonts w:ascii="Arial" w:eastAsiaTheme="minorHAnsi" w:hAnsi="Arial" w:cs="Arial"/>
          <w:sz w:val="24"/>
        </w:rPr>
      </w:pPr>
      <w:r w:rsidRPr="00206B95">
        <w:rPr>
          <w:rFonts w:ascii="Arial" w:eastAsiaTheme="minorHAnsi" w:hAnsi="Arial" w:cs="Arial"/>
          <w:b/>
          <w:sz w:val="24"/>
        </w:rPr>
        <w:t>Institute:</w:t>
      </w:r>
      <w:r w:rsidRPr="00206B95">
        <w:rPr>
          <w:rFonts w:ascii="Arial" w:eastAsiaTheme="minorHAnsi" w:hAnsi="Arial" w:cs="Arial"/>
          <w:sz w:val="24"/>
        </w:rPr>
        <w:tab/>
        <w:t>Cirad – UMR QualiSud</w:t>
      </w:r>
    </w:p>
    <w:p w14:paraId="3F1E9BC9" w14:textId="77777777" w:rsidR="00206B95" w:rsidRPr="00206B95" w:rsidRDefault="00206B95" w:rsidP="00206B95">
      <w:pPr>
        <w:tabs>
          <w:tab w:val="left" w:pos="1701"/>
        </w:tabs>
        <w:spacing w:before="120" w:after="120" w:line="240" w:lineRule="auto"/>
        <w:ind w:left="1701" w:hanging="1701"/>
        <w:jc w:val="both"/>
        <w:rPr>
          <w:rFonts w:ascii="Arial" w:eastAsiaTheme="minorHAnsi" w:hAnsi="Arial" w:cs="Arial"/>
          <w:sz w:val="24"/>
        </w:rPr>
      </w:pPr>
      <w:proofErr w:type="spellStart"/>
      <w:r w:rsidRPr="00206B95">
        <w:rPr>
          <w:rFonts w:ascii="Arial" w:eastAsiaTheme="minorHAnsi" w:hAnsi="Arial" w:cs="Arial"/>
          <w:b/>
          <w:sz w:val="24"/>
        </w:rPr>
        <w:t>Address</w:t>
      </w:r>
      <w:proofErr w:type="spellEnd"/>
      <w:r w:rsidRPr="00206B95">
        <w:rPr>
          <w:rFonts w:ascii="Arial" w:eastAsiaTheme="minorHAnsi" w:hAnsi="Arial" w:cs="Arial"/>
          <w:b/>
          <w:sz w:val="24"/>
        </w:rPr>
        <w:t>:</w:t>
      </w:r>
      <w:r w:rsidRPr="00206B95">
        <w:rPr>
          <w:rFonts w:ascii="Arial" w:eastAsiaTheme="minorHAnsi" w:hAnsi="Arial" w:cs="Arial"/>
          <w:sz w:val="24"/>
        </w:rPr>
        <w:tab/>
        <w:t>C/O Cathy Méjean, TA-B95/15 - 73 rue Jean-François Breton - 34398 Montpellier Cedex 5 - France</w:t>
      </w:r>
    </w:p>
    <w:p w14:paraId="144B3D85" w14:textId="77777777" w:rsidR="00206B95" w:rsidRPr="00206B95" w:rsidRDefault="00206B95" w:rsidP="00206B95">
      <w:pPr>
        <w:tabs>
          <w:tab w:val="left" w:pos="1701"/>
        </w:tabs>
        <w:spacing w:before="120" w:after="120" w:line="240" w:lineRule="auto"/>
        <w:ind w:left="1701" w:hanging="1701"/>
        <w:jc w:val="both"/>
        <w:rPr>
          <w:rFonts w:ascii="Arial" w:eastAsiaTheme="minorHAnsi" w:hAnsi="Arial" w:cs="Arial"/>
          <w:sz w:val="24"/>
        </w:rPr>
      </w:pPr>
      <w:r w:rsidRPr="00206B95">
        <w:rPr>
          <w:rFonts w:ascii="Arial" w:eastAsiaTheme="minorHAnsi" w:hAnsi="Arial" w:cs="Arial"/>
          <w:b/>
          <w:sz w:val="24"/>
        </w:rPr>
        <w:t>Tel:</w:t>
      </w:r>
      <w:r w:rsidRPr="00206B95">
        <w:rPr>
          <w:rFonts w:ascii="Arial" w:eastAsiaTheme="minorHAnsi" w:hAnsi="Arial" w:cs="Arial"/>
          <w:sz w:val="24"/>
        </w:rPr>
        <w:tab/>
        <w:t>+33 4 67 61 44 31</w:t>
      </w:r>
    </w:p>
    <w:p w14:paraId="2583E671" w14:textId="77777777" w:rsidR="00206B95" w:rsidRPr="00206B95" w:rsidRDefault="00206B95" w:rsidP="00206B95">
      <w:pPr>
        <w:tabs>
          <w:tab w:val="left" w:pos="1701"/>
        </w:tabs>
        <w:spacing w:before="120" w:after="120" w:line="240" w:lineRule="auto"/>
        <w:ind w:left="1701" w:hanging="1701"/>
        <w:jc w:val="both"/>
        <w:rPr>
          <w:rFonts w:ascii="Arial" w:eastAsiaTheme="minorHAnsi" w:hAnsi="Arial" w:cs="Arial"/>
          <w:sz w:val="24"/>
        </w:rPr>
      </w:pPr>
      <w:r w:rsidRPr="00206B95">
        <w:rPr>
          <w:rFonts w:ascii="Arial" w:eastAsiaTheme="minorHAnsi" w:hAnsi="Arial" w:cs="Arial"/>
          <w:b/>
          <w:sz w:val="24"/>
        </w:rPr>
        <w:t>Email:</w:t>
      </w:r>
      <w:r w:rsidRPr="00206B95">
        <w:rPr>
          <w:rFonts w:ascii="Arial" w:eastAsiaTheme="minorHAnsi" w:hAnsi="Arial" w:cs="Arial"/>
          <w:sz w:val="24"/>
        </w:rPr>
        <w:t xml:space="preserve"> </w:t>
      </w:r>
      <w:r w:rsidRPr="00206B95">
        <w:rPr>
          <w:rFonts w:ascii="Arial" w:eastAsiaTheme="minorHAnsi" w:hAnsi="Arial" w:cs="Arial"/>
          <w:sz w:val="24"/>
        </w:rPr>
        <w:tab/>
      </w:r>
      <w:hyperlink r:id="rId27" w:history="1">
        <w:r w:rsidRPr="00206B95">
          <w:rPr>
            <w:rFonts w:ascii="Arial" w:eastAsiaTheme="minorHAnsi" w:hAnsi="Arial" w:cs="Arial"/>
            <w:color w:val="0563C1" w:themeColor="hyperlink"/>
            <w:sz w:val="24"/>
            <w:u w:val="single"/>
          </w:rPr>
          <w:t>rtbfoodspmu@cirad.fr</w:t>
        </w:r>
      </w:hyperlink>
    </w:p>
    <w:p w14:paraId="502C4FB2" w14:textId="77777777" w:rsidR="00206B95" w:rsidRPr="00206B95" w:rsidRDefault="00206B95" w:rsidP="00206B95">
      <w:pPr>
        <w:tabs>
          <w:tab w:val="left" w:pos="1701"/>
        </w:tabs>
        <w:spacing w:before="120" w:after="120" w:line="240" w:lineRule="auto"/>
        <w:ind w:left="1701" w:hanging="1701"/>
        <w:jc w:val="both"/>
        <w:rPr>
          <w:rFonts w:ascii="Arial" w:eastAsiaTheme="minorHAnsi" w:hAnsi="Arial" w:cs="Arial"/>
          <w:sz w:val="24"/>
        </w:rPr>
      </w:pPr>
      <w:proofErr w:type="spellStart"/>
      <w:r w:rsidRPr="00206B95">
        <w:rPr>
          <w:rFonts w:ascii="Arial" w:eastAsiaTheme="minorHAnsi" w:hAnsi="Arial" w:cs="Arial"/>
          <w:b/>
          <w:sz w:val="24"/>
        </w:rPr>
        <w:t>Website</w:t>
      </w:r>
      <w:proofErr w:type="spellEnd"/>
      <w:r w:rsidRPr="00206B95">
        <w:rPr>
          <w:rFonts w:ascii="Arial" w:eastAsiaTheme="minorHAnsi" w:hAnsi="Arial" w:cs="Arial"/>
          <w:b/>
          <w:sz w:val="24"/>
        </w:rPr>
        <w:t>:</w:t>
      </w:r>
      <w:r w:rsidRPr="00206B95">
        <w:rPr>
          <w:rFonts w:ascii="Arial" w:eastAsiaTheme="minorHAnsi" w:hAnsi="Arial" w:cs="Arial"/>
          <w:b/>
          <w:sz w:val="24"/>
        </w:rPr>
        <w:tab/>
      </w:r>
      <w:hyperlink r:id="rId28" w:history="1">
        <w:r w:rsidRPr="00206B95">
          <w:rPr>
            <w:rFonts w:ascii="Arial" w:eastAsiaTheme="minorHAnsi" w:hAnsi="Arial" w:cs="Arial"/>
            <w:color w:val="0563C1" w:themeColor="hyperlink"/>
            <w:sz w:val="24"/>
            <w:u w:val="single"/>
          </w:rPr>
          <w:t>https://rtbfoods.cirad.fr/</w:t>
        </w:r>
      </w:hyperlink>
      <w:bookmarkEnd w:id="30"/>
    </w:p>
    <w:p w14:paraId="2B85FA93" w14:textId="77777777" w:rsidR="002622A6" w:rsidRPr="005467C3" w:rsidRDefault="002622A6" w:rsidP="00206B95">
      <w:pPr>
        <w:pStyle w:val="PrformatHTML"/>
        <w:tabs>
          <w:tab w:val="clear" w:pos="916"/>
        </w:tabs>
        <w:ind w:left="426"/>
        <w:rPr>
          <w:rFonts w:ascii="Arial" w:hAnsi="Arial"/>
          <w:szCs w:val="24"/>
          <w:lang w:val="en-GB"/>
        </w:rPr>
      </w:pPr>
    </w:p>
    <w:sectPr w:rsidR="002622A6" w:rsidRPr="005467C3" w:rsidSect="00206B95">
      <w:headerReference w:type="even" r:id="rId29"/>
      <w:headerReference w:type="default" r:id="rId30"/>
      <w:footerReference w:type="even" r:id="rId31"/>
      <w:footerReference w:type="default" r:id="rId32"/>
      <w:headerReference w:type="first" r:id="rId33"/>
      <w:footerReference w:type="first" r:id="rId34"/>
      <w:pgSz w:w="11900" w:h="16840" w:code="9"/>
      <w:pgMar w:top="1134" w:right="1134" w:bottom="1134" w:left="1134" w:header="709" w:footer="709"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A02EE" w14:textId="77777777" w:rsidR="00C317E4" w:rsidRDefault="00C317E4">
      <w:pPr>
        <w:spacing w:after="0" w:line="240" w:lineRule="auto"/>
      </w:pPr>
      <w:r>
        <w:separator/>
      </w:r>
    </w:p>
  </w:endnote>
  <w:endnote w:type="continuationSeparator" w:id="0">
    <w:p w14:paraId="678ECDDF" w14:textId="77777777" w:rsidR="00C317E4" w:rsidRDefault="00C31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yriad">
    <w:altName w:val="Arial"/>
    <w:panose1 w:val="00000000000000000000"/>
    <w:charset w:val="00"/>
    <w:family w:val="modern"/>
    <w:notTrueType/>
    <w:pitch w:val="variable"/>
    <w:sig w:usb0="8000002F" w:usb1="40000048" w:usb2="00000000" w:usb3="00000000" w:csb0="00000111" w:csb1="00000000"/>
  </w:font>
  <w:font w:name="Myriad Roman">
    <w:charset w:val="00"/>
    <w:family w:val="swiss"/>
    <w:pitch w:val="variable"/>
    <w:sig w:usb0="00000003" w:usb1="00000000" w:usb2="00000000" w:usb3="00000000" w:csb0="00000001" w:csb1="00000000"/>
  </w:font>
  <w:font w:name="MS ??">
    <w:altName w:val="Yu Gothic"/>
    <w:panose1 w:val="00000000000000000000"/>
    <w:charset w:val="80"/>
    <w:family w:val="auto"/>
    <w:notTrueType/>
    <w:pitch w:val="variable"/>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157B6" w14:textId="77777777" w:rsidR="00181B3F" w:rsidRDefault="00181B3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92070" w14:textId="195840D4" w:rsidR="00206B95" w:rsidRPr="00206B95" w:rsidRDefault="00206B95" w:rsidP="00206B95">
    <w:pPr>
      <w:tabs>
        <w:tab w:val="center" w:pos="4820"/>
        <w:tab w:val="right" w:pos="9638"/>
      </w:tabs>
      <w:spacing w:after="0" w:line="240" w:lineRule="auto"/>
      <w:rPr>
        <w:rFonts w:ascii="Arial" w:hAnsi="Arial" w:cs="Arial"/>
        <w:sz w:val="18"/>
        <w:lang w:val="en-GB"/>
      </w:rPr>
    </w:pPr>
    <w:r w:rsidRPr="00206B95">
      <w:rPr>
        <w:rFonts w:ascii="Arial" w:hAnsi="Arial" w:cs="Arial"/>
        <w:noProof/>
        <w:sz w:val="18"/>
        <w:lang w:val="en-GB" w:eastAsia="en-GB"/>
      </w:rPr>
      <w:drawing>
        <wp:anchor distT="0" distB="0" distL="114300" distR="114300" simplePos="0" relativeHeight="251659264" behindDoc="0" locked="0" layoutInCell="1" allowOverlap="1" wp14:anchorId="186A3B0C" wp14:editId="3E67F31B">
          <wp:simplePos x="0" y="0"/>
          <wp:positionH relativeFrom="margin">
            <wp:posOffset>-7620</wp:posOffset>
          </wp:positionH>
          <wp:positionV relativeFrom="paragraph">
            <wp:posOffset>29322</wp:posOffset>
          </wp:positionV>
          <wp:extent cx="895350" cy="381635"/>
          <wp:effectExtent l="0" t="0" r="0" b="0"/>
          <wp:wrapNone/>
          <wp:docPr id="11" name="Image 1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TB Foods_ss fond.png"/>
                  <pic:cNvPicPr/>
                </pic:nvPicPr>
                <pic:blipFill rotWithShape="1">
                  <a:blip r:embed="rId2" cstate="print">
                    <a:extLst>
                      <a:ext uri="{28A0092B-C50C-407E-A947-70E740481C1C}">
                        <a14:useLocalDpi xmlns:a14="http://schemas.microsoft.com/office/drawing/2010/main" val="0"/>
                      </a:ext>
                    </a:extLst>
                  </a:blip>
                  <a:srcRect t="23047"/>
                  <a:stretch/>
                </pic:blipFill>
                <pic:spPr bwMode="auto">
                  <a:xfrm>
                    <a:off x="0" y="0"/>
                    <a:ext cx="895350" cy="3816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sdt>
      <w:sdtPr>
        <w:rPr>
          <w:rFonts w:ascii="Arial" w:hAnsi="Arial" w:cs="Arial"/>
          <w:sz w:val="18"/>
          <w:lang w:val="en-GB"/>
        </w:rPr>
        <w:id w:val="-1854178139"/>
        <w:docPartObj>
          <w:docPartGallery w:val="Page Numbers (Bottom of Page)"/>
          <w:docPartUnique/>
        </w:docPartObj>
      </w:sdtPr>
      <w:sdtEndPr>
        <w:rPr>
          <w:noProof/>
        </w:rPr>
      </w:sdtEndPr>
      <w:sdtContent>
        <w:r w:rsidRPr="00206B95">
          <w:rPr>
            <w:rFonts w:ascii="Arial" w:hAnsi="Arial" w:cs="Arial"/>
            <w:sz w:val="18"/>
            <w:lang w:val="en-GB"/>
          </w:rPr>
          <w:tab/>
        </w:r>
        <w:r w:rsidRPr="00206B95">
          <w:rPr>
            <w:rFonts w:ascii="Arial" w:hAnsi="Arial" w:cs="Arial"/>
            <w:noProof/>
            <w:sz w:val="18"/>
            <w:lang w:val="en-GB" w:eastAsia="en-GB"/>
          </w:rPr>
          <w:drawing>
            <wp:inline distT="0" distB="0" distL="0" distR="0" wp14:anchorId="34E6320B" wp14:editId="7E1AA4A9">
              <wp:extent cx="640886" cy="224430"/>
              <wp:effectExtent l="0" t="0" r="6985" b="4445"/>
              <wp:docPr id="5" name="Image 5"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40" cy="234569"/>
                      </a:xfrm>
                      <a:prstGeom prst="rect">
                        <a:avLst/>
                      </a:prstGeom>
                      <a:noFill/>
                      <a:ln>
                        <a:noFill/>
                      </a:ln>
                    </pic:spPr>
                  </pic:pic>
                </a:graphicData>
              </a:graphic>
            </wp:inline>
          </w:drawing>
        </w:r>
        <w:r w:rsidRPr="00206B95">
          <w:rPr>
            <w:rFonts w:ascii="Arial" w:hAnsi="Arial" w:cs="Arial"/>
            <w:sz w:val="18"/>
            <w:lang w:val="en-GB"/>
          </w:rPr>
          <w:tab/>
        </w:r>
        <w:r w:rsidRPr="00206B95">
          <w:rPr>
            <w:rFonts w:ascii="Arial" w:hAnsi="Arial" w:cs="Arial"/>
            <w:noProof/>
            <w:sz w:val="18"/>
          </w:rPr>
          <w:t xml:space="preserve">Page </w:t>
        </w:r>
        <w:r w:rsidRPr="00206B95">
          <w:rPr>
            <w:rFonts w:ascii="Arial" w:hAnsi="Arial" w:cs="Arial"/>
            <w:bCs/>
            <w:noProof/>
            <w:sz w:val="18"/>
            <w:lang w:val="en-GB"/>
          </w:rPr>
          <w:fldChar w:fldCharType="begin"/>
        </w:r>
        <w:r w:rsidRPr="00206B95">
          <w:rPr>
            <w:rFonts w:ascii="Arial" w:hAnsi="Arial" w:cs="Arial"/>
            <w:bCs/>
            <w:noProof/>
            <w:sz w:val="18"/>
            <w:lang w:val="en-GB"/>
          </w:rPr>
          <w:instrText>PAGE  \* Arabic  \* MERGEFORMAT</w:instrText>
        </w:r>
        <w:r w:rsidRPr="00206B95">
          <w:rPr>
            <w:rFonts w:ascii="Arial" w:hAnsi="Arial" w:cs="Arial"/>
            <w:bCs/>
            <w:noProof/>
            <w:sz w:val="18"/>
            <w:lang w:val="en-GB"/>
          </w:rPr>
          <w:fldChar w:fldCharType="separate"/>
        </w:r>
        <w:r w:rsidR="00996A39" w:rsidRPr="00996A39">
          <w:rPr>
            <w:rFonts w:ascii="Arial" w:eastAsiaTheme="minorHAnsi" w:hAnsi="Arial" w:cs="Arial"/>
            <w:bCs/>
            <w:noProof/>
            <w:sz w:val="18"/>
            <w:lang w:val="en-GB"/>
          </w:rPr>
          <w:t>21</w:t>
        </w:r>
        <w:r w:rsidRPr="00206B95">
          <w:rPr>
            <w:rFonts w:ascii="Arial" w:hAnsi="Arial" w:cs="Arial"/>
            <w:bCs/>
            <w:noProof/>
            <w:sz w:val="18"/>
            <w:lang w:val="en-GB"/>
          </w:rPr>
          <w:fldChar w:fldCharType="end"/>
        </w:r>
        <w:r w:rsidRPr="00206B95">
          <w:rPr>
            <w:rFonts w:ascii="Arial" w:hAnsi="Arial" w:cs="Arial"/>
            <w:noProof/>
            <w:sz w:val="18"/>
          </w:rPr>
          <w:t xml:space="preserve"> of </w:t>
        </w:r>
        <w:r w:rsidRPr="00206B95">
          <w:rPr>
            <w:rFonts w:ascii="Arial" w:hAnsi="Arial" w:cs="Arial"/>
            <w:bCs/>
            <w:noProof/>
            <w:sz w:val="18"/>
            <w:lang w:val="en-GB"/>
          </w:rPr>
          <w:fldChar w:fldCharType="begin"/>
        </w:r>
        <w:r w:rsidRPr="00206B95">
          <w:rPr>
            <w:rFonts w:ascii="Arial" w:hAnsi="Arial" w:cs="Arial"/>
            <w:bCs/>
            <w:noProof/>
            <w:sz w:val="18"/>
            <w:lang w:val="en-GB"/>
          </w:rPr>
          <w:instrText>NUMPAGES  \* Arabic  \* MERGEFORMAT</w:instrText>
        </w:r>
        <w:r w:rsidRPr="00206B95">
          <w:rPr>
            <w:rFonts w:ascii="Arial" w:hAnsi="Arial" w:cs="Arial"/>
            <w:bCs/>
            <w:noProof/>
            <w:sz w:val="18"/>
            <w:lang w:val="en-GB"/>
          </w:rPr>
          <w:fldChar w:fldCharType="separate"/>
        </w:r>
        <w:r w:rsidR="00996A39" w:rsidRPr="00996A39">
          <w:rPr>
            <w:rFonts w:ascii="Arial" w:eastAsiaTheme="minorHAnsi" w:hAnsi="Arial" w:cs="Arial"/>
            <w:bCs/>
            <w:noProof/>
            <w:sz w:val="18"/>
            <w:lang w:val="en-GB"/>
          </w:rPr>
          <w:t>22</w:t>
        </w:r>
        <w:r w:rsidRPr="00206B95">
          <w:rPr>
            <w:rFonts w:ascii="Arial" w:hAnsi="Arial" w:cs="Arial"/>
            <w:bCs/>
            <w:noProof/>
            <w:sz w:val="18"/>
            <w:lang w:val="en-GB"/>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7D002" w14:textId="77777777" w:rsidR="00181B3F" w:rsidRDefault="00181B3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C186F" w14:textId="77777777" w:rsidR="00C317E4" w:rsidRDefault="00C317E4">
      <w:pPr>
        <w:spacing w:after="0" w:line="240" w:lineRule="auto"/>
      </w:pPr>
      <w:r>
        <w:separator/>
      </w:r>
    </w:p>
  </w:footnote>
  <w:footnote w:type="continuationSeparator" w:id="0">
    <w:p w14:paraId="618D5F3F" w14:textId="77777777" w:rsidR="00C317E4" w:rsidRDefault="00C31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942FF" w14:textId="15A8ECE7" w:rsidR="00181B3F" w:rsidRDefault="00181B3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16E56" w14:textId="0C950BD3" w:rsidR="00181B3F" w:rsidRDefault="00181B3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E55B4" w14:textId="476C0281" w:rsidR="00181B3F" w:rsidRDefault="00181B3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0005F6C"/>
    <w:lvl w:ilvl="0" w:tplc="297256F6">
      <w:start w:val="10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E7CE74A8"/>
    <w:lvl w:ilvl="0" w:tplc="AC083E3A">
      <w:start w:val="1"/>
      <w:numFmt w:val="bullet"/>
      <w:lvlText w:val=""/>
      <w:lvlJc w:val="left"/>
      <w:pPr>
        <w:tabs>
          <w:tab w:val="left" w:pos="720"/>
        </w:tabs>
        <w:ind w:left="720" w:hanging="360"/>
      </w:pPr>
      <w:rPr>
        <w:rFonts w:ascii="Wingdings" w:hAnsi="Wingdings" w:hint="default"/>
      </w:rPr>
    </w:lvl>
    <w:lvl w:ilvl="1" w:tplc="B858856E">
      <w:start w:val="218"/>
      <w:numFmt w:val="bullet"/>
      <w:lvlText w:val=""/>
      <w:lvlJc w:val="left"/>
      <w:pPr>
        <w:tabs>
          <w:tab w:val="left" w:pos="1440"/>
        </w:tabs>
        <w:ind w:left="1440" w:hanging="360"/>
      </w:pPr>
      <w:rPr>
        <w:rFonts w:ascii="Wingdings" w:hAnsi="Wingdings" w:hint="default"/>
      </w:rPr>
    </w:lvl>
    <w:lvl w:ilvl="2" w:tplc="74A45C44" w:tentative="1">
      <w:start w:val="1"/>
      <w:numFmt w:val="bullet"/>
      <w:lvlText w:val=""/>
      <w:lvlJc w:val="left"/>
      <w:pPr>
        <w:tabs>
          <w:tab w:val="left" w:pos="2160"/>
        </w:tabs>
        <w:ind w:left="2160" w:hanging="360"/>
      </w:pPr>
      <w:rPr>
        <w:rFonts w:ascii="Wingdings" w:hAnsi="Wingdings" w:hint="default"/>
      </w:rPr>
    </w:lvl>
    <w:lvl w:ilvl="3" w:tplc="3AC40240" w:tentative="1">
      <w:start w:val="1"/>
      <w:numFmt w:val="bullet"/>
      <w:lvlText w:val=""/>
      <w:lvlJc w:val="left"/>
      <w:pPr>
        <w:tabs>
          <w:tab w:val="left" w:pos="2880"/>
        </w:tabs>
        <w:ind w:left="2880" w:hanging="360"/>
      </w:pPr>
      <w:rPr>
        <w:rFonts w:ascii="Wingdings" w:hAnsi="Wingdings" w:hint="default"/>
      </w:rPr>
    </w:lvl>
    <w:lvl w:ilvl="4" w:tplc="9A52BE92" w:tentative="1">
      <w:start w:val="1"/>
      <w:numFmt w:val="bullet"/>
      <w:lvlText w:val=""/>
      <w:lvlJc w:val="left"/>
      <w:pPr>
        <w:tabs>
          <w:tab w:val="left" w:pos="3600"/>
        </w:tabs>
        <w:ind w:left="3600" w:hanging="360"/>
      </w:pPr>
      <w:rPr>
        <w:rFonts w:ascii="Wingdings" w:hAnsi="Wingdings" w:hint="default"/>
      </w:rPr>
    </w:lvl>
    <w:lvl w:ilvl="5" w:tplc="8A2A1186" w:tentative="1">
      <w:start w:val="1"/>
      <w:numFmt w:val="bullet"/>
      <w:lvlText w:val=""/>
      <w:lvlJc w:val="left"/>
      <w:pPr>
        <w:tabs>
          <w:tab w:val="left" w:pos="4320"/>
        </w:tabs>
        <w:ind w:left="4320" w:hanging="360"/>
      </w:pPr>
      <w:rPr>
        <w:rFonts w:ascii="Wingdings" w:hAnsi="Wingdings" w:hint="default"/>
      </w:rPr>
    </w:lvl>
    <w:lvl w:ilvl="6" w:tplc="B0EE2270" w:tentative="1">
      <w:start w:val="1"/>
      <w:numFmt w:val="bullet"/>
      <w:lvlText w:val=""/>
      <w:lvlJc w:val="left"/>
      <w:pPr>
        <w:tabs>
          <w:tab w:val="left" w:pos="5040"/>
        </w:tabs>
        <w:ind w:left="5040" w:hanging="360"/>
      </w:pPr>
      <w:rPr>
        <w:rFonts w:ascii="Wingdings" w:hAnsi="Wingdings" w:hint="default"/>
      </w:rPr>
    </w:lvl>
    <w:lvl w:ilvl="7" w:tplc="91944312" w:tentative="1">
      <w:start w:val="1"/>
      <w:numFmt w:val="bullet"/>
      <w:lvlText w:val=""/>
      <w:lvlJc w:val="left"/>
      <w:pPr>
        <w:tabs>
          <w:tab w:val="left" w:pos="5760"/>
        </w:tabs>
        <w:ind w:left="5760" w:hanging="360"/>
      </w:pPr>
      <w:rPr>
        <w:rFonts w:ascii="Wingdings" w:hAnsi="Wingdings" w:hint="default"/>
      </w:rPr>
    </w:lvl>
    <w:lvl w:ilvl="8" w:tplc="6D8E56AC" w:tentative="1">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00000003"/>
    <w:multiLevelType w:val="hybridMultilevel"/>
    <w:tmpl w:val="37CAD04A"/>
    <w:lvl w:ilvl="0" w:tplc="8C8C6652">
      <w:start w:val="1"/>
      <w:numFmt w:val="bullet"/>
      <w:lvlText w:val="-"/>
      <w:lvlJc w:val="left"/>
      <w:pPr>
        <w:ind w:left="2421" w:hanging="360"/>
      </w:pPr>
      <w:rPr>
        <w:rFonts w:ascii="Calibri" w:eastAsia="Calibri" w:hAnsi="Calibri" w:cs="Calibri"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 w15:restartNumberingAfterBreak="0">
    <w:nsid w:val="00000004"/>
    <w:multiLevelType w:val="hybridMultilevel"/>
    <w:tmpl w:val="21CE288A"/>
    <w:lvl w:ilvl="0" w:tplc="8C8C665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multilevel"/>
    <w:tmpl w:val="AD2627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0000006"/>
    <w:multiLevelType w:val="hybridMultilevel"/>
    <w:tmpl w:val="BB40328A"/>
    <w:lvl w:ilvl="0" w:tplc="8C8C665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06368D30"/>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02586A44"/>
    <w:lvl w:ilvl="0" w:tplc="8C8C665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201C1A88"/>
    <w:lvl w:ilvl="0" w:tplc="32462DAE">
      <w:start w:val="1"/>
      <w:numFmt w:val="bullet"/>
      <w:lvlText w:val=""/>
      <w:lvlJc w:val="left"/>
      <w:pPr>
        <w:tabs>
          <w:tab w:val="left" w:pos="630"/>
        </w:tabs>
        <w:ind w:left="630" w:hanging="360"/>
      </w:pPr>
      <w:rPr>
        <w:rFonts w:ascii="Wingdings" w:hAnsi="Wingdings" w:hint="default"/>
      </w:rPr>
    </w:lvl>
    <w:lvl w:ilvl="1" w:tplc="B0FC39F4" w:tentative="1">
      <w:start w:val="1"/>
      <w:numFmt w:val="bullet"/>
      <w:lvlText w:val=""/>
      <w:lvlJc w:val="left"/>
      <w:pPr>
        <w:tabs>
          <w:tab w:val="left" w:pos="1350"/>
        </w:tabs>
        <w:ind w:left="1350" w:hanging="360"/>
      </w:pPr>
      <w:rPr>
        <w:rFonts w:ascii="Wingdings" w:hAnsi="Wingdings" w:hint="default"/>
      </w:rPr>
    </w:lvl>
    <w:lvl w:ilvl="2" w:tplc="B6348218" w:tentative="1">
      <w:start w:val="1"/>
      <w:numFmt w:val="bullet"/>
      <w:lvlText w:val=""/>
      <w:lvlJc w:val="left"/>
      <w:pPr>
        <w:tabs>
          <w:tab w:val="left" w:pos="2070"/>
        </w:tabs>
        <w:ind w:left="2070" w:hanging="360"/>
      </w:pPr>
      <w:rPr>
        <w:rFonts w:ascii="Wingdings" w:hAnsi="Wingdings" w:hint="default"/>
      </w:rPr>
    </w:lvl>
    <w:lvl w:ilvl="3" w:tplc="4CC0EB04" w:tentative="1">
      <w:start w:val="1"/>
      <w:numFmt w:val="bullet"/>
      <w:lvlText w:val=""/>
      <w:lvlJc w:val="left"/>
      <w:pPr>
        <w:tabs>
          <w:tab w:val="left" w:pos="2790"/>
        </w:tabs>
        <w:ind w:left="2790" w:hanging="360"/>
      </w:pPr>
      <w:rPr>
        <w:rFonts w:ascii="Wingdings" w:hAnsi="Wingdings" w:hint="default"/>
      </w:rPr>
    </w:lvl>
    <w:lvl w:ilvl="4" w:tplc="820097A6" w:tentative="1">
      <w:start w:val="1"/>
      <w:numFmt w:val="bullet"/>
      <w:lvlText w:val=""/>
      <w:lvlJc w:val="left"/>
      <w:pPr>
        <w:tabs>
          <w:tab w:val="left" w:pos="3510"/>
        </w:tabs>
        <w:ind w:left="3510" w:hanging="360"/>
      </w:pPr>
      <w:rPr>
        <w:rFonts w:ascii="Wingdings" w:hAnsi="Wingdings" w:hint="default"/>
      </w:rPr>
    </w:lvl>
    <w:lvl w:ilvl="5" w:tplc="3D925FAE" w:tentative="1">
      <w:start w:val="1"/>
      <w:numFmt w:val="bullet"/>
      <w:lvlText w:val=""/>
      <w:lvlJc w:val="left"/>
      <w:pPr>
        <w:tabs>
          <w:tab w:val="left" w:pos="4230"/>
        </w:tabs>
        <w:ind w:left="4230" w:hanging="360"/>
      </w:pPr>
      <w:rPr>
        <w:rFonts w:ascii="Wingdings" w:hAnsi="Wingdings" w:hint="default"/>
      </w:rPr>
    </w:lvl>
    <w:lvl w:ilvl="6" w:tplc="300A614A" w:tentative="1">
      <w:start w:val="1"/>
      <w:numFmt w:val="bullet"/>
      <w:lvlText w:val=""/>
      <w:lvlJc w:val="left"/>
      <w:pPr>
        <w:tabs>
          <w:tab w:val="left" w:pos="4950"/>
        </w:tabs>
        <w:ind w:left="4950" w:hanging="360"/>
      </w:pPr>
      <w:rPr>
        <w:rFonts w:ascii="Wingdings" w:hAnsi="Wingdings" w:hint="default"/>
      </w:rPr>
    </w:lvl>
    <w:lvl w:ilvl="7" w:tplc="C8BA05B8" w:tentative="1">
      <w:start w:val="1"/>
      <w:numFmt w:val="bullet"/>
      <w:lvlText w:val=""/>
      <w:lvlJc w:val="left"/>
      <w:pPr>
        <w:tabs>
          <w:tab w:val="left" w:pos="5670"/>
        </w:tabs>
        <w:ind w:left="5670" w:hanging="360"/>
      </w:pPr>
      <w:rPr>
        <w:rFonts w:ascii="Wingdings" w:hAnsi="Wingdings" w:hint="default"/>
      </w:rPr>
    </w:lvl>
    <w:lvl w:ilvl="8" w:tplc="A55AEEC6" w:tentative="1">
      <w:start w:val="1"/>
      <w:numFmt w:val="bullet"/>
      <w:lvlText w:val=""/>
      <w:lvlJc w:val="left"/>
      <w:pPr>
        <w:tabs>
          <w:tab w:val="left" w:pos="6390"/>
        </w:tabs>
        <w:ind w:left="6390" w:hanging="360"/>
      </w:pPr>
      <w:rPr>
        <w:rFonts w:ascii="Wingdings" w:hAnsi="Wingdings" w:hint="default"/>
      </w:rPr>
    </w:lvl>
  </w:abstractNum>
  <w:abstractNum w:abstractNumId="9" w15:restartNumberingAfterBreak="0">
    <w:nsid w:val="0000000A"/>
    <w:multiLevelType w:val="hybridMultilevel"/>
    <w:tmpl w:val="2FA2BC5C"/>
    <w:lvl w:ilvl="0" w:tplc="BA305E7E">
      <w:start w:val="1"/>
      <w:numFmt w:val="bullet"/>
      <w:lvlText w:val=""/>
      <w:lvlJc w:val="left"/>
      <w:pPr>
        <w:tabs>
          <w:tab w:val="left" w:pos="720"/>
        </w:tabs>
        <w:ind w:left="720" w:hanging="360"/>
      </w:pPr>
      <w:rPr>
        <w:rFonts w:ascii="Wingdings" w:hAnsi="Wingdings" w:hint="default"/>
      </w:rPr>
    </w:lvl>
    <w:lvl w:ilvl="1" w:tplc="8A101156" w:tentative="1">
      <w:start w:val="1"/>
      <w:numFmt w:val="bullet"/>
      <w:lvlText w:val=""/>
      <w:lvlJc w:val="left"/>
      <w:pPr>
        <w:tabs>
          <w:tab w:val="left" w:pos="1440"/>
        </w:tabs>
        <w:ind w:left="1440" w:hanging="360"/>
      </w:pPr>
      <w:rPr>
        <w:rFonts w:ascii="Wingdings" w:hAnsi="Wingdings" w:hint="default"/>
      </w:rPr>
    </w:lvl>
    <w:lvl w:ilvl="2" w:tplc="8F983FE0" w:tentative="1">
      <w:start w:val="1"/>
      <w:numFmt w:val="bullet"/>
      <w:lvlText w:val=""/>
      <w:lvlJc w:val="left"/>
      <w:pPr>
        <w:tabs>
          <w:tab w:val="left" w:pos="2160"/>
        </w:tabs>
        <w:ind w:left="2160" w:hanging="360"/>
      </w:pPr>
      <w:rPr>
        <w:rFonts w:ascii="Wingdings" w:hAnsi="Wingdings" w:hint="default"/>
      </w:rPr>
    </w:lvl>
    <w:lvl w:ilvl="3" w:tplc="E53E2334" w:tentative="1">
      <w:start w:val="1"/>
      <w:numFmt w:val="bullet"/>
      <w:lvlText w:val=""/>
      <w:lvlJc w:val="left"/>
      <w:pPr>
        <w:tabs>
          <w:tab w:val="left" w:pos="2880"/>
        </w:tabs>
        <w:ind w:left="2880" w:hanging="360"/>
      </w:pPr>
      <w:rPr>
        <w:rFonts w:ascii="Wingdings" w:hAnsi="Wingdings" w:hint="default"/>
      </w:rPr>
    </w:lvl>
    <w:lvl w:ilvl="4" w:tplc="F1389ECC" w:tentative="1">
      <w:start w:val="1"/>
      <w:numFmt w:val="bullet"/>
      <w:lvlText w:val=""/>
      <w:lvlJc w:val="left"/>
      <w:pPr>
        <w:tabs>
          <w:tab w:val="left" w:pos="3600"/>
        </w:tabs>
        <w:ind w:left="3600" w:hanging="360"/>
      </w:pPr>
      <w:rPr>
        <w:rFonts w:ascii="Wingdings" w:hAnsi="Wingdings" w:hint="default"/>
      </w:rPr>
    </w:lvl>
    <w:lvl w:ilvl="5" w:tplc="8F0A0ADE" w:tentative="1">
      <w:start w:val="1"/>
      <w:numFmt w:val="bullet"/>
      <w:lvlText w:val=""/>
      <w:lvlJc w:val="left"/>
      <w:pPr>
        <w:tabs>
          <w:tab w:val="left" w:pos="4320"/>
        </w:tabs>
        <w:ind w:left="4320" w:hanging="360"/>
      </w:pPr>
      <w:rPr>
        <w:rFonts w:ascii="Wingdings" w:hAnsi="Wingdings" w:hint="default"/>
      </w:rPr>
    </w:lvl>
    <w:lvl w:ilvl="6" w:tplc="3CEC75D8" w:tentative="1">
      <w:start w:val="1"/>
      <w:numFmt w:val="bullet"/>
      <w:lvlText w:val=""/>
      <w:lvlJc w:val="left"/>
      <w:pPr>
        <w:tabs>
          <w:tab w:val="left" w:pos="5040"/>
        </w:tabs>
        <w:ind w:left="5040" w:hanging="360"/>
      </w:pPr>
      <w:rPr>
        <w:rFonts w:ascii="Wingdings" w:hAnsi="Wingdings" w:hint="default"/>
      </w:rPr>
    </w:lvl>
    <w:lvl w:ilvl="7" w:tplc="7316830A" w:tentative="1">
      <w:start w:val="1"/>
      <w:numFmt w:val="bullet"/>
      <w:lvlText w:val=""/>
      <w:lvlJc w:val="left"/>
      <w:pPr>
        <w:tabs>
          <w:tab w:val="left" w:pos="5760"/>
        </w:tabs>
        <w:ind w:left="5760" w:hanging="360"/>
      </w:pPr>
      <w:rPr>
        <w:rFonts w:ascii="Wingdings" w:hAnsi="Wingdings" w:hint="default"/>
      </w:rPr>
    </w:lvl>
    <w:lvl w:ilvl="8" w:tplc="7E3E8CF6" w:tentative="1">
      <w:start w:val="1"/>
      <w:numFmt w:val="bullet"/>
      <w:lvlText w:val=""/>
      <w:lvlJc w:val="left"/>
      <w:pPr>
        <w:tabs>
          <w:tab w:val="left" w:pos="6480"/>
        </w:tabs>
        <w:ind w:left="6480" w:hanging="360"/>
      </w:pPr>
      <w:rPr>
        <w:rFonts w:ascii="Wingdings" w:hAnsi="Wingdings" w:hint="default"/>
      </w:rPr>
    </w:lvl>
  </w:abstractNum>
  <w:abstractNum w:abstractNumId="10" w15:restartNumberingAfterBreak="0">
    <w:nsid w:val="0000000B"/>
    <w:multiLevelType w:val="hybridMultilevel"/>
    <w:tmpl w:val="88B63F8E"/>
    <w:lvl w:ilvl="0" w:tplc="8C8C665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03FC1850"/>
    <w:lvl w:ilvl="0" w:tplc="297256F6">
      <w:start w:val="105"/>
      <w:numFmt w:val="bullet"/>
      <w:lvlText w:val="-"/>
      <w:lvlJc w:val="left"/>
      <w:pPr>
        <w:ind w:left="114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0000000D"/>
    <w:multiLevelType w:val="hybridMultilevel"/>
    <w:tmpl w:val="73700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BBECDD22"/>
    <w:lvl w:ilvl="0" w:tplc="8C8C6652">
      <w:start w:val="1"/>
      <w:numFmt w:val="bullet"/>
      <w:lvlText w:val="-"/>
      <w:lvlJc w:val="left"/>
      <w:pPr>
        <w:ind w:left="114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0000000F"/>
    <w:multiLevelType w:val="hybridMultilevel"/>
    <w:tmpl w:val="3E00F596"/>
    <w:lvl w:ilvl="0" w:tplc="8C8C6652">
      <w:start w:val="1"/>
      <w:numFmt w:val="bullet"/>
      <w:lvlText w:val="-"/>
      <w:lvlJc w:val="left"/>
      <w:pPr>
        <w:ind w:left="1854" w:hanging="360"/>
      </w:pPr>
      <w:rPr>
        <w:rFonts w:ascii="Calibri" w:eastAsia="Calibri" w:hAnsi="Calibri" w:cs="Calibri"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00000010"/>
    <w:multiLevelType w:val="multilevel"/>
    <w:tmpl w:val="5E6841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0000011"/>
    <w:multiLevelType w:val="hybridMultilevel"/>
    <w:tmpl w:val="9CA612AA"/>
    <w:lvl w:ilvl="0" w:tplc="0A70B5F2">
      <w:start w:val="1"/>
      <w:numFmt w:val="bullet"/>
      <w:lvlText w:val="-"/>
      <w:lvlJc w:val="left"/>
      <w:pPr>
        <w:ind w:left="1494" w:hanging="360"/>
      </w:pPr>
      <w:rPr>
        <w:rFonts w:ascii="Calibri" w:eastAsia="Calibri" w:hAnsi="Calibri" w:cs="SimSu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00000012"/>
    <w:multiLevelType w:val="hybridMultilevel"/>
    <w:tmpl w:val="837806D6"/>
    <w:lvl w:ilvl="0" w:tplc="5EC2C09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00000013"/>
    <w:multiLevelType w:val="hybridMultilevel"/>
    <w:tmpl w:val="DC6CA174"/>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0000014"/>
    <w:multiLevelType w:val="hybridMultilevel"/>
    <w:tmpl w:val="604E136A"/>
    <w:lvl w:ilvl="0" w:tplc="38FED288">
      <w:start w:val="1"/>
      <w:numFmt w:val="bullet"/>
      <w:lvlText w:val=""/>
      <w:lvlJc w:val="left"/>
      <w:pPr>
        <w:tabs>
          <w:tab w:val="left" w:pos="720"/>
        </w:tabs>
        <w:ind w:left="720" w:hanging="360"/>
      </w:pPr>
      <w:rPr>
        <w:rFonts w:ascii="Wingdings" w:hAnsi="Wingdings" w:hint="default"/>
      </w:rPr>
    </w:lvl>
    <w:lvl w:ilvl="1" w:tplc="680E7480" w:tentative="1">
      <w:start w:val="1"/>
      <w:numFmt w:val="bullet"/>
      <w:lvlText w:val=""/>
      <w:lvlJc w:val="left"/>
      <w:pPr>
        <w:tabs>
          <w:tab w:val="left" w:pos="1440"/>
        </w:tabs>
        <w:ind w:left="1440" w:hanging="360"/>
      </w:pPr>
      <w:rPr>
        <w:rFonts w:ascii="Wingdings" w:hAnsi="Wingdings" w:hint="default"/>
      </w:rPr>
    </w:lvl>
    <w:lvl w:ilvl="2" w:tplc="CF5C7458" w:tentative="1">
      <w:start w:val="1"/>
      <w:numFmt w:val="bullet"/>
      <w:lvlText w:val=""/>
      <w:lvlJc w:val="left"/>
      <w:pPr>
        <w:tabs>
          <w:tab w:val="left" w:pos="2160"/>
        </w:tabs>
        <w:ind w:left="2160" w:hanging="360"/>
      </w:pPr>
      <w:rPr>
        <w:rFonts w:ascii="Wingdings" w:hAnsi="Wingdings" w:hint="default"/>
      </w:rPr>
    </w:lvl>
    <w:lvl w:ilvl="3" w:tplc="DA0C8ED8" w:tentative="1">
      <w:start w:val="1"/>
      <w:numFmt w:val="bullet"/>
      <w:lvlText w:val=""/>
      <w:lvlJc w:val="left"/>
      <w:pPr>
        <w:tabs>
          <w:tab w:val="left" w:pos="2880"/>
        </w:tabs>
        <w:ind w:left="2880" w:hanging="360"/>
      </w:pPr>
      <w:rPr>
        <w:rFonts w:ascii="Wingdings" w:hAnsi="Wingdings" w:hint="default"/>
      </w:rPr>
    </w:lvl>
    <w:lvl w:ilvl="4" w:tplc="55F4058A" w:tentative="1">
      <w:start w:val="1"/>
      <w:numFmt w:val="bullet"/>
      <w:lvlText w:val=""/>
      <w:lvlJc w:val="left"/>
      <w:pPr>
        <w:tabs>
          <w:tab w:val="left" w:pos="3600"/>
        </w:tabs>
        <w:ind w:left="3600" w:hanging="360"/>
      </w:pPr>
      <w:rPr>
        <w:rFonts w:ascii="Wingdings" w:hAnsi="Wingdings" w:hint="default"/>
      </w:rPr>
    </w:lvl>
    <w:lvl w:ilvl="5" w:tplc="DF7C4044" w:tentative="1">
      <w:start w:val="1"/>
      <w:numFmt w:val="bullet"/>
      <w:lvlText w:val=""/>
      <w:lvlJc w:val="left"/>
      <w:pPr>
        <w:tabs>
          <w:tab w:val="left" w:pos="4320"/>
        </w:tabs>
        <w:ind w:left="4320" w:hanging="360"/>
      </w:pPr>
      <w:rPr>
        <w:rFonts w:ascii="Wingdings" w:hAnsi="Wingdings" w:hint="default"/>
      </w:rPr>
    </w:lvl>
    <w:lvl w:ilvl="6" w:tplc="FC30439A" w:tentative="1">
      <w:start w:val="1"/>
      <w:numFmt w:val="bullet"/>
      <w:lvlText w:val=""/>
      <w:lvlJc w:val="left"/>
      <w:pPr>
        <w:tabs>
          <w:tab w:val="left" w:pos="5040"/>
        </w:tabs>
        <w:ind w:left="5040" w:hanging="360"/>
      </w:pPr>
      <w:rPr>
        <w:rFonts w:ascii="Wingdings" w:hAnsi="Wingdings" w:hint="default"/>
      </w:rPr>
    </w:lvl>
    <w:lvl w:ilvl="7" w:tplc="E6C6C9C6" w:tentative="1">
      <w:start w:val="1"/>
      <w:numFmt w:val="bullet"/>
      <w:lvlText w:val=""/>
      <w:lvlJc w:val="left"/>
      <w:pPr>
        <w:tabs>
          <w:tab w:val="left" w:pos="5760"/>
        </w:tabs>
        <w:ind w:left="5760" w:hanging="360"/>
      </w:pPr>
      <w:rPr>
        <w:rFonts w:ascii="Wingdings" w:hAnsi="Wingdings" w:hint="default"/>
      </w:rPr>
    </w:lvl>
    <w:lvl w:ilvl="8" w:tplc="3A542050" w:tentative="1">
      <w:start w:val="1"/>
      <w:numFmt w:val="bullet"/>
      <w:lvlText w:val=""/>
      <w:lvlJc w:val="left"/>
      <w:pPr>
        <w:tabs>
          <w:tab w:val="left" w:pos="6480"/>
        </w:tabs>
        <w:ind w:left="6480" w:hanging="360"/>
      </w:pPr>
      <w:rPr>
        <w:rFonts w:ascii="Wingdings" w:hAnsi="Wingdings" w:hint="default"/>
      </w:rPr>
    </w:lvl>
  </w:abstractNum>
  <w:abstractNum w:abstractNumId="20" w15:restartNumberingAfterBreak="0">
    <w:nsid w:val="00000015"/>
    <w:multiLevelType w:val="hybridMultilevel"/>
    <w:tmpl w:val="ACFE3500"/>
    <w:lvl w:ilvl="0" w:tplc="8C8C665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hybridMultilevel"/>
    <w:tmpl w:val="C0889472"/>
    <w:lvl w:ilvl="0" w:tplc="297256F6">
      <w:start w:val="105"/>
      <w:numFmt w:val="bullet"/>
      <w:lvlText w:val="-"/>
      <w:lvlJc w:val="left"/>
      <w:pPr>
        <w:ind w:left="114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00000017"/>
    <w:multiLevelType w:val="hybridMultilevel"/>
    <w:tmpl w:val="044A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38FC7470"/>
    <w:lvl w:ilvl="0" w:tplc="8C8C6652">
      <w:start w:val="1"/>
      <w:numFmt w:val="bullet"/>
      <w:lvlText w:val="-"/>
      <w:lvlJc w:val="left"/>
      <w:pPr>
        <w:ind w:left="1440" w:hanging="360"/>
      </w:pPr>
      <w:rPr>
        <w:rFonts w:ascii="Calibri" w:eastAsia="Calibr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00000019"/>
    <w:multiLevelType w:val="multilevel"/>
    <w:tmpl w:val="87567714"/>
    <w:lvl w:ilvl="0">
      <w:start w:val="1"/>
      <w:numFmt w:val="decimal"/>
      <w:lvlText w:val="%1"/>
      <w:lvlJc w:val="left"/>
      <w:pPr>
        <w:ind w:left="432" w:hanging="432"/>
      </w:pPr>
    </w:lvl>
    <w:lvl w:ilvl="1">
      <w:start w:val="1"/>
      <w:numFmt w:val="decimal"/>
      <w:lvlText w:val="%1.%2"/>
      <w:lvlJc w:val="left"/>
      <w:pPr>
        <w:ind w:left="936" w:hanging="576"/>
      </w:pPr>
    </w:lvl>
    <w:lvl w:ilvl="2">
      <w:start w:val="1"/>
      <w:numFmt w:val="decimal"/>
      <w:lvlText w:val="%1.%2.%3"/>
      <w:lvlJc w:val="left"/>
      <w:pPr>
        <w:ind w:left="171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0000001A"/>
    <w:multiLevelType w:val="hybridMultilevel"/>
    <w:tmpl w:val="EFE60E7A"/>
    <w:lvl w:ilvl="0" w:tplc="8C8C6652">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5AEEC7C4"/>
    <w:lvl w:ilvl="0" w:tplc="51BC1510">
      <w:start w:val="1"/>
      <w:numFmt w:val="bullet"/>
      <w:lvlText w:val=""/>
      <w:lvlJc w:val="left"/>
      <w:pPr>
        <w:tabs>
          <w:tab w:val="left" w:pos="720"/>
        </w:tabs>
        <w:ind w:left="720" w:hanging="360"/>
      </w:pPr>
      <w:rPr>
        <w:rFonts w:ascii="Wingdings" w:hAnsi="Wingdings" w:hint="default"/>
      </w:rPr>
    </w:lvl>
    <w:lvl w:ilvl="1" w:tplc="55702B6C">
      <w:start w:val="1"/>
      <w:numFmt w:val="bullet"/>
      <w:lvlText w:val=""/>
      <w:lvlJc w:val="left"/>
      <w:pPr>
        <w:tabs>
          <w:tab w:val="left" w:pos="1440"/>
        </w:tabs>
        <w:ind w:left="1440" w:hanging="360"/>
      </w:pPr>
      <w:rPr>
        <w:rFonts w:ascii="Wingdings" w:hAnsi="Wingdings" w:hint="default"/>
      </w:rPr>
    </w:lvl>
    <w:lvl w:ilvl="2" w:tplc="3ECEB2DC" w:tentative="1">
      <w:start w:val="1"/>
      <w:numFmt w:val="bullet"/>
      <w:lvlText w:val=""/>
      <w:lvlJc w:val="left"/>
      <w:pPr>
        <w:tabs>
          <w:tab w:val="left" w:pos="2160"/>
        </w:tabs>
        <w:ind w:left="2160" w:hanging="360"/>
      </w:pPr>
      <w:rPr>
        <w:rFonts w:ascii="Wingdings" w:hAnsi="Wingdings" w:hint="default"/>
      </w:rPr>
    </w:lvl>
    <w:lvl w:ilvl="3" w:tplc="360E1D20" w:tentative="1">
      <w:start w:val="1"/>
      <w:numFmt w:val="bullet"/>
      <w:lvlText w:val=""/>
      <w:lvlJc w:val="left"/>
      <w:pPr>
        <w:tabs>
          <w:tab w:val="left" w:pos="2880"/>
        </w:tabs>
        <w:ind w:left="2880" w:hanging="360"/>
      </w:pPr>
      <w:rPr>
        <w:rFonts w:ascii="Wingdings" w:hAnsi="Wingdings" w:hint="default"/>
      </w:rPr>
    </w:lvl>
    <w:lvl w:ilvl="4" w:tplc="C0CAB37E" w:tentative="1">
      <w:start w:val="1"/>
      <w:numFmt w:val="bullet"/>
      <w:lvlText w:val=""/>
      <w:lvlJc w:val="left"/>
      <w:pPr>
        <w:tabs>
          <w:tab w:val="left" w:pos="3600"/>
        </w:tabs>
        <w:ind w:left="3600" w:hanging="360"/>
      </w:pPr>
      <w:rPr>
        <w:rFonts w:ascii="Wingdings" w:hAnsi="Wingdings" w:hint="default"/>
      </w:rPr>
    </w:lvl>
    <w:lvl w:ilvl="5" w:tplc="6D8E3980" w:tentative="1">
      <w:start w:val="1"/>
      <w:numFmt w:val="bullet"/>
      <w:lvlText w:val=""/>
      <w:lvlJc w:val="left"/>
      <w:pPr>
        <w:tabs>
          <w:tab w:val="left" w:pos="4320"/>
        </w:tabs>
        <w:ind w:left="4320" w:hanging="360"/>
      </w:pPr>
      <w:rPr>
        <w:rFonts w:ascii="Wingdings" w:hAnsi="Wingdings" w:hint="default"/>
      </w:rPr>
    </w:lvl>
    <w:lvl w:ilvl="6" w:tplc="6C848D7A" w:tentative="1">
      <w:start w:val="1"/>
      <w:numFmt w:val="bullet"/>
      <w:lvlText w:val=""/>
      <w:lvlJc w:val="left"/>
      <w:pPr>
        <w:tabs>
          <w:tab w:val="left" w:pos="5040"/>
        </w:tabs>
        <w:ind w:left="5040" w:hanging="360"/>
      </w:pPr>
      <w:rPr>
        <w:rFonts w:ascii="Wingdings" w:hAnsi="Wingdings" w:hint="default"/>
      </w:rPr>
    </w:lvl>
    <w:lvl w:ilvl="7" w:tplc="1728AECC" w:tentative="1">
      <w:start w:val="1"/>
      <w:numFmt w:val="bullet"/>
      <w:lvlText w:val=""/>
      <w:lvlJc w:val="left"/>
      <w:pPr>
        <w:tabs>
          <w:tab w:val="left" w:pos="5760"/>
        </w:tabs>
        <w:ind w:left="5760" w:hanging="360"/>
      </w:pPr>
      <w:rPr>
        <w:rFonts w:ascii="Wingdings" w:hAnsi="Wingdings" w:hint="default"/>
      </w:rPr>
    </w:lvl>
    <w:lvl w:ilvl="8" w:tplc="3CBECE6C" w:tentative="1">
      <w:start w:val="1"/>
      <w:numFmt w:val="bullet"/>
      <w:lvlText w:val=""/>
      <w:lvlJc w:val="left"/>
      <w:pPr>
        <w:tabs>
          <w:tab w:val="left" w:pos="6480"/>
        </w:tabs>
        <w:ind w:left="6480" w:hanging="360"/>
      </w:pPr>
      <w:rPr>
        <w:rFonts w:ascii="Wingdings" w:hAnsi="Wingdings" w:hint="default"/>
      </w:rPr>
    </w:lvl>
  </w:abstractNum>
  <w:abstractNum w:abstractNumId="27" w15:restartNumberingAfterBreak="0">
    <w:nsid w:val="0000001C"/>
    <w:multiLevelType w:val="hybridMultilevel"/>
    <w:tmpl w:val="8DA22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hybridMultilevel"/>
    <w:tmpl w:val="78502A56"/>
    <w:lvl w:ilvl="0" w:tplc="6AB4F030">
      <w:start w:val="1"/>
      <w:numFmt w:val="bullet"/>
      <w:lvlText w:val=""/>
      <w:lvlJc w:val="left"/>
      <w:pPr>
        <w:tabs>
          <w:tab w:val="left" w:pos="720"/>
        </w:tabs>
        <w:ind w:left="720" w:hanging="360"/>
      </w:pPr>
      <w:rPr>
        <w:rFonts w:ascii="Wingdings" w:hAnsi="Wingdings" w:hint="default"/>
      </w:rPr>
    </w:lvl>
    <w:lvl w:ilvl="1" w:tplc="15C81F32" w:tentative="1">
      <w:start w:val="1"/>
      <w:numFmt w:val="bullet"/>
      <w:lvlText w:val=""/>
      <w:lvlJc w:val="left"/>
      <w:pPr>
        <w:tabs>
          <w:tab w:val="left" w:pos="1440"/>
        </w:tabs>
        <w:ind w:left="1440" w:hanging="360"/>
      </w:pPr>
      <w:rPr>
        <w:rFonts w:ascii="Wingdings" w:hAnsi="Wingdings" w:hint="default"/>
      </w:rPr>
    </w:lvl>
    <w:lvl w:ilvl="2" w:tplc="41829CC0" w:tentative="1">
      <w:start w:val="1"/>
      <w:numFmt w:val="bullet"/>
      <w:lvlText w:val=""/>
      <w:lvlJc w:val="left"/>
      <w:pPr>
        <w:tabs>
          <w:tab w:val="left" w:pos="2160"/>
        </w:tabs>
        <w:ind w:left="2160" w:hanging="360"/>
      </w:pPr>
      <w:rPr>
        <w:rFonts w:ascii="Wingdings" w:hAnsi="Wingdings" w:hint="default"/>
      </w:rPr>
    </w:lvl>
    <w:lvl w:ilvl="3" w:tplc="0EAAECE8" w:tentative="1">
      <w:start w:val="1"/>
      <w:numFmt w:val="bullet"/>
      <w:lvlText w:val=""/>
      <w:lvlJc w:val="left"/>
      <w:pPr>
        <w:tabs>
          <w:tab w:val="left" w:pos="2880"/>
        </w:tabs>
        <w:ind w:left="2880" w:hanging="360"/>
      </w:pPr>
      <w:rPr>
        <w:rFonts w:ascii="Wingdings" w:hAnsi="Wingdings" w:hint="default"/>
      </w:rPr>
    </w:lvl>
    <w:lvl w:ilvl="4" w:tplc="03F2D1B6" w:tentative="1">
      <w:start w:val="1"/>
      <w:numFmt w:val="bullet"/>
      <w:lvlText w:val=""/>
      <w:lvlJc w:val="left"/>
      <w:pPr>
        <w:tabs>
          <w:tab w:val="left" w:pos="3600"/>
        </w:tabs>
        <w:ind w:left="3600" w:hanging="360"/>
      </w:pPr>
      <w:rPr>
        <w:rFonts w:ascii="Wingdings" w:hAnsi="Wingdings" w:hint="default"/>
      </w:rPr>
    </w:lvl>
    <w:lvl w:ilvl="5" w:tplc="E4124D04" w:tentative="1">
      <w:start w:val="1"/>
      <w:numFmt w:val="bullet"/>
      <w:lvlText w:val=""/>
      <w:lvlJc w:val="left"/>
      <w:pPr>
        <w:tabs>
          <w:tab w:val="left" w:pos="4320"/>
        </w:tabs>
        <w:ind w:left="4320" w:hanging="360"/>
      </w:pPr>
      <w:rPr>
        <w:rFonts w:ascii="Wingdings" w:hAnsi="Wingdings" w:hint="default"/>
      </w:rPr>
    </w:lvl>
    <w:lvl w:ilvl="6" w:tplc="06343EEA" w:tentative="1">
      <w:start w:val="1"/>
      <w:numFmt w:val="bullet"/>
      <w:lvlText w:val=""/>
      <w:lvlJc w:val="left"/>
      <w:pPr>
        <w:tabs>
          <w:tab w:val="left" w:pos="5040"/>
        </w:tabs>
        <w:ind w:left="5040" w:hanging="360"/>
      </w:pPr>
      <w:rPr>
        <w:rFonts w:ascii="Wingdings" w:hAnsi="Wingdings" w:hint="default"/>
      </w:rPr>
    </w:lvl>
    <w:lvl w:ilvl="7" w:tplc="141E241E" w:tentative="1">
      <w:start w:val="1"/>
      <w:numFmt w:val="bullet"/>
      <w:lvlText w:val=""/>
      <w:lvlJc w:val="left"/>
      <w:pPr>
        <w:tabs>
          <w:tab w:val="left" w:pos="5760"/>
        </w:tabs>
        <w:ind w:left="5760" w:hanging="360"/>
      </w:pPr>
      <w:rPr>
        <w:rFonts w:ascii="Wingdings" w:hAnsi="Wingdings" w:hint="default"/>
      </w:rPr>
    </w:lvl>
    <w:lvl w:ilvl="8" w:tplc="E88CF662" w:tentative="1">
      <w:start w:val="1"/>
      <w:numFmt w:val="bullet"/>
      <w:lvlText w:val=""/>
      <w:lvlJc w:val="left"/>
      <w:pPr>
        <w:tabs>
          <w:tab w:val="left" w:pos="6480"/>
        </w:tabs>
        <w:ind w:left="6480" w:hanging="360"/>
      </w:pPr>
      <w:rPr>
        <w:rFonts w:ascii="Wingdings" w:hAnsi="Wingdings" w:hint="default"/>
      </w:rPr>
    </w:lvl>
  </w:abstractNum>
  <w:abstractNum w:abstractNumId="29" w15:restartNumberingAfterBreak="0">
    <w:nsid w:val="0EC26AEF"/>
    <w:multiLevelType w:val="multilevel"/>
    <w:tmpl w:val="FF2E4404"/>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30" w15:restartNumberingAfterBreak="0">
    <w:nsid w:val="55FB5109"/>
    <w:multiLevelType w:val="hybridMultilevel"/>
    <w:tmpl w:val="5B483922"/>
    <w:lvl w:ilvl="0" w:tplc="040C0001">
      <w:start w:val="1"/>
      <w:numFmt w:val="bullet"/>
      <w:lvlText w:val=""/>
      <w:lvlJc w:val="left"/>
      <w:pPr>
        <w:tabs>
          <w:tab w:val="left" w:pos="720"/>
        </w:tabs>
        <w:ind w:left="720" w:hanging="360"/>
      </w:pPr>
      <w:rPr>
        <w:rFonts w:ascii="Symbol" w:hAnsi="Symbol" w:hint="default"/>
      </w:rPr>
    </w:lvl>
    <w:lvl w:ilvl="1" w:tplc="040C0003" w:tentative="1">
      <w:start w:val="1"/>
      <w:numFmt w:val="bullet"/>
      <w:lvlText w:val="o"/>
      <w:lvlJc w:val="left"/>
      <w:pPr>
        <w:tabs>
          <w:tab w:val="left" w:pos="1440"/>
        </w:tabs>
        <w:ind w:left="1440" w:hanging="360"/>
      </w:pPr>
      <w:rPr>
        <w:rFonts w:ascii="Courier New" w:hAnsi="Courier New" w:cs="Courier New" w:hint="default"/>
      </w:rPr>
    </w:lvl>
    <w:lvl w:ilvl="2" w:tplc="040C0005" w:tentative="1">
      <w:start w:val="1"/>
      <w:numFmt w:val="bullet"/>
      <w:lvlText w:val=""/>
      <w:lvlJc w:val="left"/>
      <w:pPr>
        <w:tabs>
          <w:tab w:val="left" w:pos="2160"/>
        </w:tabs>
        <w:ind w:left="2160" w:hanging="360"/>
      </w:pPr>
      <w:rPr>
        <w:rFonts w:ascii="Wingdings" w:hAnsi="Wingdings" w:hint="default"/>
      </w:rPr>
    </w:lvl>
    <w:lvl w:ilvl="3" w:tplc="040C0001" w:tentative="1">
      <w:start w:val="1"/>
      <w:numFmt w:val="bullet"/>
      <w:lvlText w:val=""/>
      <w:lvlJc w:val="left"/>
      <w:pPr>
        <w:tabs>
          <w:tab w:val="left" w:pos="2880"/>
        </w:tabs>
        <w:ind w:left="2880" w:hanging="360"/>
      </w:pPr>
      <w:rPr>
        <w:rFonts w:ascii="Symbol" w:hAnsi="Symbol" w:hint="default"/>
      </w:rPr>
    </w:lvl>
    <w:lvl w:ilvl="4" w:tplc="040C0003" w:tentative="1">
      <w:start w:val="1"/>
      <w:numFmt w:val="bullet"/>
      <w:lvlText w:val="o"/>
      <w:lvlJc w:val="left"/>
      <w:pPr>
        <w:tabs>
          <w:tab w:val="left" w:pos="3600"/>
        </w:tabs>
        <w:ind w:left="3600" w:hanging="360"/>
      </w:pPr>
      <w:rPr>
        <w:rFonts w:ascii="Courier New" w:hAnsi="Courier New" w:cs="Courier New" w:hint="default"/>
      </w:rPr>
    </w:lvl>
    <w:lvl w:ilvl="5" w:tplc="040C0005" w:tentative="1">
      <w:start w:val="1"/>
      <w:numFmt w:val="bullet"/>
      <w:lvlText w:val=""/>
      <w:lvlJc w:val="left"/>
      <w:pPr>
        <w:tabs>
          <w:tab w:val="left" w:pos="4320"/>
        </w:tabs>
        <w:ind w:left="4320" w:hanging="360"/>
      </w:pPr>
      <w:rPr>
        <w:rFonts w:ascii="Wingdings" w:hAnsi="Wingdings" w:hint="default"/>
      </w:rPr>
    </w:lvl>
    <w:lvl w:ilvl="6" w:tplc="040C0001" w:tentative="1">
      <w:start w:val="1"/>
      <w:numFmt w:val="bullet"/>
      <w:lvlText w:val=""/>
      <w:lvlJc w:val="left"/>
      <w:pPr>
        <w:tabs>
          <w:tab w:val="left" w:pos="5040"/>
        </w:tabs>
        <w:ind w:left="5040" w:hanging="360"/>
      </w:pPr>
      <w:rPr>
        <w:rFonts w:ascii="Symbol" w:hAnsi="Symbol" w:hint="default"/>
      </w:rPr>
    </w:lvl>
    <w:lvl w:ilvl="7" w:tplc="040C0003" w:tentative="1">
      <w:start w:val="1"/>
      <w:numFmt w:val="bullet"/>
      <w:lvlText w:val="o"/>
      <w:lvlJc w:val="left"/>
      <w:pPr>
        <w:tabs>
          <w:tab w:val="left" w:pos="5760"/>
        </w:tabs>
        <w:ind w:left="5760" w:hanging="360"/>
      </w:pPr>
      <w:rPr>
        <w:rFonts w:ascii="Courier New" w:hAnsi="Courier New" w:cs="Courier New" w:hint="default"/>
      </w:rPr>
    </w:lvl>
    <w:lvl w:ilvl="8" w:tplc="040C0005" w:tentative="1">
      <w:start w:val="1"/>
      <w:numFmt w:val="bullet"/>
      <w:lvlText w:val=""/>
      <w:lvlJc w:val="left"/>
      <w:pPr>
        <w:tabs>
          <w:tab w:val="left" w:pos="6480"/>
        </w:tabs>
        <w:ind w:left="6480" w:hanging="360"/>
      </w:pPr>
      <w:rPr>
        <w:rFonts w:ascii="Wingdings" w:hAnsi="Wingdings" w:hint="default"/>
      </w:rPr>
    </w:lvl>
  </w:abstractNum>
  <w:num w:numId="1">
    <w:abstractNumId w:val="24"/>
  </w:num>
  <w:num w:numId="2">
    <w:abstractNumId w:val="25"/>
  </w:num>
  <w:num w:numId="3">
    <w:abstractNumId w:val="0"/>
  </w:num>
  <w:num w:numId="4">
    <w:abstractNumId w:val="18"/>
  </w:num>
  <w:num w:numId="5">
    <w:abstractNumId w:val="6"/>
  </w:num>
  <w:num w:numId="6">
    <w:abstractNumId w:val="14"/>
  </w:num>
  <w:num w:numId="7">
    <w:abstractNumId w:val="16"/>
  </w:num>
  <w:num w:numId="8">
    <w:abstractNumId w:val="2"/>
  </w:num>
  <w:num w:numId="9">
    <w:abstractNumId w:val="13"/>
  </w:num>
  <w:num w:numId="10">
    <w:abstractNumId w:val="11"/>
  </w:num>
  <w:num w:numId="11">
    <w:abstractNumId w:val="21"/>
  </w:num>
  <w:num w:numId="12">
    <w:abstractNumId w:val="20"/>
  </w:num>
  <w:num w:numId="13">
    <w:abstractNumId w:val="7"/>
  </w:num>
  <w:num w:numId="14">
    <w:abstractNumId w:val="23"/>
  </w:num>
  <w:num w:numId="15">
    <w:abstractNumId w:val="3"/>
  </w:num>
  <w:num w:numId="16">
    <w:abstractNumId w:val="10"/>
  </w:num>
  <w:num w:numId="17">
    <w:abstractNumId w:val="5"/>
  </w:num>
  <w:num w:numId="18">
    <w:abstractNumId w:val="17"/>
  </w:num>
  <w:num w:numId="19">
    <w:abstractNumId w:val="15"/>
  </w:num>
  <w:num w:numId="20">
    <w:abstractNumId w:val="4"/>
  </w:num>
  <w:num w:numId="21">
    <w:abstractNumId w:val="30"/>
  </w:num>
  <w:num w:numId="22">
    <w:abstractNumId w:val="22"/>
  </w:num>
  <w:num w:numId="23">
    <w:abstractNumId w:val="12"/>
  </w:num>
  <w:num w:numId="24">
    <w:abstractNumId w:val="8"/>
  </w:num>
  <w:num w:numId="25">
    <w:abstractNumId w:val="24"/>
  </w:num>
  <w:num w:numId="26">
    <w:abstractNumId w:val="28"/>
  </w:num>
  <w:num w:numId="27">
    <w:abstractNumId w:val="24"/>
  </w:num>
  <w:num w:numId="28">
    <w:abstractNumId w:val="1"/>
  </w:num>
  <w:num w:numId="29">
    <w:abstractNumId w:val="27"/>
  </w:num>
  <w:num w:numId="30">
    <w:abstractNumId w:val="19"/>
  </w:num>
  <w:num w:numId="31">
    <w:abstractNumId w:val="9"/>
  </w:num>
  <w:num w:numId="32">
    <w:abstractNumId w:val="26"/>
  </w:num>
  <w:num w:numId="33">
    <w:abstractNumId w:val="24"/>
  </w:num>
  <w:num w:numId="34">
    <w:abstractNumId w:val="24"/>
  </w:num>
  <w:num w:numId="35">
    <w:abstractNumId w:val="24"/>
    <w:lvlOverride w:ilvl="0">
      <w:startOverride w:val="3"/>
    </w:lvlOverride>
    <w:lvlOverride w:ilvl="1">
      <w:startOverride w:val="4"/>
    </w:lvlOverride>
  </w:num>
  <w:num w:numId="36">
    <w:abstractNumId w:val="24"/>
  </w:num>
  <w:num w:numId="37">
    <w:abstractNumId w:val="29"/>
  </w:num>
  <w:num w:numId="38">
    <w:abstractNumId w:val="29"/>
  </w:num>
  <w:num w:numId="39">
    <w:abstractNumId w:val="29"/>
  </w:num>
  <w:num w:numId="40">
    <w:abstractNumId w:val="29"/>
  </w:num>
  <w:num w:numId="41">
    <w:abstractNumId w:val="29"/>
  </w:num>
  <w:num w:numId="42">
    <w:abstractNumId w:val="29"/>
  </w:num>
  <w:num w:numId="43">
    <w:abstractNumId w:val="29"/>
  </w:num>
  <w:num w:numId="44">
    <w:abstractNumId w:val="29"/>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2A6"/>
    <w:rsid w:val="00025FB7"/>
    <w:rsid w:val="00027CDE"/>
    <w:rsid w:val="00032CC2"/>
    <w:rsid w:val="000A23FD"/>
    <w:rsid w:val="00106C02"/>
    <w:rsid w:val="00136459"/>
    <w:rsid w:val="0014174A"/>
    <w:rsid w:val="00146A07"/>
    <w:rsid w:val="001519D8"/>
    <w:rsid w:val="00181B3F"/>
    <w:rsid w:val="001C7C33"/>
    <w:rsid w:val="00205C0F"/>
    <w:rsid w:val="00206B95"/>
    <w:rsid w:val="002324FD"/>
    <w:rsid w:val="00244DC6"/>
    <w:rsid w:val="002622A6"/>
    <w:rsid w:val="002717B2"/>
    <w:rsid w:val="002742D5"/>
    <w:rsid w:val="00294CDB"/>
    <w:rsid w:val="002A33D2"/>
    <w:rsid w:val="002E0D19"/>
    <w:rsid w:val="00354E90"/>
    <w:rsid w:val="003734C0"/>
    <w:rsid w:val="003B4F81"/>
    <w:rsid w:val="003D1F7F"/>
    <w:rsid w:val="00407D17"/>
    <w:rsid w:val="00445731"/>
    <w:rsid w:val="00495F59"/>
    <w:rsid w:val="00497917"/>
    <w:rsid w:val="00497F53"/>
    <w:rsid w:val="004F37F6"/>
    <w:rsid w:val="00505210"/>
    <w:rsid w:val="00535643"/>
    <w:rsid w:val="005467C3"/>
    <w:rsid w:val="00573657"/>
    <w:rsid w:val="005B1BAB"/>
    <w:rsid w:val="005B21E3"/>
    <w:rsid w:val="005C6797"/>
    <w:rsid w:val="005D1CBF"/>
    <w:rsid w:val="00666D31"/>
    <w:rsid w:val="006933F9"/>
    <w:rsid w:val="0069674A"/>
    <w:rsid w:val="00697D9D"/>
    <w:rsid w:val="006C5F54"/>
    <w:rsid w:val="006E6BE2"/>
    <w:rsid w:val="00701DCF"/>
    <w:rsid w:val="00725AB6"/>
    <w:rsid w:val="00745BEE"/>
    <w:rsid w:val="00754115"/>
    <w:rsid w:val="00774B97"/>
    <w:rsid w:val="00781E71"/>
    <w:rsid w:val="007B0229"/>
    <w:rsid w:val="007C1CD0"/>
    <w:rsid w:val="007E2C9C"/>
    <w:rsid w:val="007E4FAE"/>
    <w:rsid w:val="007F4B67"/>
    <w:rsid w:val="00825AFD"/>
    <w:rsid w:val="00831E0E"/>
    <w:rsid w:val="00831FA9"/>
    <w:rsid w:val="008B7AFF"/>
    <w:rsid w:val="008C4883"/>
    <w:rsid w:val="008C6C98"/>
    <w:rsid w:val="008E3007"/>
    <w:rsid w:val="008E5D49"/>
    <w:rsid w:val="008E619B"/>
    <w:rsid w:val="00916761"/>
    <w:rsid w:val="00942F5D"/>
    <w:rsid w:val="00981231"/>
    <w:rsid w:val="00996A39"/>
    <w:rsid w:val="009D095A"/>
    <w:rsid w:val="009F4EA1"/>
    <w:rsid w:val="009F67E9"/>
    <w:rsid w:val="00A31897"/>
    <w:rsid w:val="00A956D1"/>
    <w:rsid w:val="00A95747"/>
    <w:rsid w:val="00AD528C"/>
    <w:rsid w:val="00AF191F"/>
    <w:rsid w:val="00AF575B"/>
    <w:rsid w:val="00B3562F"/>
    <w:rsid w:val="00B5102B"/>
    <w:rsid w:val="00B673F5"/>
    <w:rsid w:val="00B73425"/>
    <w:rsid w:val="00B84175"/>
    <w:rsid w:val="00BA6AA2"/>
    <w:rsid w:val="00BD4662"/>
    <w:rsid w:val="00C31794"/>
    <w:rsid w:val="00C317E4"/>
    <w:rsid w:val="00C623AF"/>
    <w:rsid w:val="00C80058"/>
    <w:rsid w:val="00CA4231"/>
    <w:rsid w:val="00CA50B3"/>
    <w:rsid w:val="00CB0045"/>
    <w:rsid w:val="00D3594B"/>
    <w:rsid w:val="00D50442"/>
    <w:rsid w:val="00D85A9A"/>
    <w:rsid w:val="00D86725"/>
    <w:rsid w:val="00E04BE8"/>
    <w:rsid w:val="00E07697"/>
    <w:rsid w:val="00E16084"/>
    <w:rsid w:val="00E341AB"/>
    <w:rsid w:val="00E476C2"/>
    <w:rsid w:val="00E73374"/>
    <w:rsid w:val="00E743CA"/>
    <w:rsid w:val="00E7451B"/>
    <w:rsid w:val="00EB112A"/>
    <w:rsid w:val="00EC0B1C"/>
    <w:rsid w:val="00EC3E3C"/>
    <w:rsid w:val="00ED1F69"/>
    <w:rsid w:val="00ED4ADC"/>
    <w:rsid w:val="00ED775E"/>
    <w:rsid w:val="00EE15A7"/>
    <w:rsid w:val="00EE70CA"/>
    <w:rsid w:val="00EF5D65"/>
    <w:rsid w:val="00EF655A"/>
    <w:rsid w:val="00F12C34"/>
    <w:rsid w:val="00F22B27"/>
    <w:rsid w:val="00F2573E"/>
    <w:rsid w:val="00F95F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2801D4"/>
  <w15:docId w15:val="{0AE54C11-BF37-4B93-93ED-91FC0E32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A956D1"/>
    <w:pPr>
      <w:numPr>
        <w:numId w:val="37"/>
      </w:numPr>
      <w:spacing w:before="100" w:beforeAutospacing="1" w:after="240" w:line="240" w:lineRule="auto"/>
      <w:ind w:left="709" w:hanging="709"/>
      <w:jc w:val="both"/>
      <w:outlineLvl w:val="0"/>
    </w:pPr>
    <w:rPr>
      <w:rFonts w:ascii="Arial" w:eastAsiaTheme="minorHAnsi" w:hAnsi="Arial" w:cs="Arial"/>
      <w:b/>
      <w:smallCaps/>
      <w:color w:val="45A32F"/>
      <w:sz w:val="44"/>
      <w:szCs w:val="44"/>
      <w:lang w:val="en-GB"/>
    </w:rPr>
  </w:style>
  <w:style w:type="paragraph" w:styleId="Titre2">
    <w:name w:val="heading 2"/>
    <w:basedOn w:val="Normal"/>
    <w:next w:val="Normal"/>
    <w:link w:val="Titre2Car"/>
    <w:uiPriority w:val="9"/>
    <w:qFormat/>
    <w:rsid w:val="00A956D1"/>
    <w:pPr>
      <w:numPr>
        <w:ilvl w:val="1"/>
        <w:numId w:val="37"/>
      </w:numPr>
      <w:spacing w:before="100" w:beforeAutospacing="1" w:after="240" w:line="240" w:lineRule="auto"/>
      <w:ind w:left="1276" w:hanging="859"/>
      <w:jc w:val="both"/>
      <w:outlineLvl w:val="1"/>
    </w:pPr>
    <w:rPr>
      <w:rFonts w:ascii="Arial" w:eastAsiaTheme="minorHAnsi" w:hAnsi="Arial" w:cs="Arial"/>
      <w:b/>
      <w:color w:val="E2007A"/>
      <w:sz w:val="36"/>
      <w:szCs w:val="36"/>
      <w:lang w:val="en-GB"/>
    </w:rPr>
  </w:style>
  <w:style w:type="paragraph" w:styleId="Titre3">
    <w:name w:val="heading 3"/>
    <w:basedOn w:val="Titre5"/>
    <w:next w:val="Normal"/>
    <w:link w:val="Titre3Car"/>
    <w:uiPriority w:val="9"/>
    <w:qFormat/>
    <w:rsid w:val="00A956D1"/>
    <w:pPr>
      <w:keepNext w:val="0"/>
      <w:keepLines w:val="0"/>
      <w:numPr>
        <w:ilvl w:val="2"/>
      </w:numPr>
      <w:spacing w:after="240"/>
      <w:ind w:left="1985" w:hanging="1004"/>
      <w:jc w:val="both"/>
      <w:outlineLvl w:val="2"/>
    </w:pPr>
    <w:rPr>
      <w:rFonts w:eastAsiaTheme="minorHAnsi"/>
      <w:i w:val="0"/>
      <w:color w:val="E2007A"/>
      <w:sz w:val="28"/>
      <w:szCs w:val="28"/>
      <w:u w:val="none"/>
    </w:rPr>
  </w:style>
  <w:style w:type="paragraph" w:styleId="Titre4">
    <w:name w:val="heading 4"/>
    <w:basedOn w:val="Titre2"/>
    <w:next w:val="Normal"/>
    <w:link w:val="Titre4Car"/>
    <w:uiPriority w:val="9"/>
    <w:qFormat/>
    <w:pPr>
      <w:numPr>
        <w:ilvl w:val="3"/>
      </w:numPr>
      <w:outlineLvl w:val="3"/>
    </w:pPr>
    <w:rPr>
      <w:bCs/>
      <w:i/>
      <w:color w:val="auto"/>
      <w:sz w:val="24"/>
      <w:szCs w:val="28"/>
      <w:lang w:val="en-US"/>
    </w:rPr>
  </w:style>
  <w:style w:type="paragraph" w:styleId="Titre5">
    <w:name w:val="heading 5"/>
    <w:basedOn w:val="Normal"/>
    <w:next w:val="Normal"/>
    <w:link w:val="Titre5Car"/>
    <w:uiPriority w:val="9"/>
    <w:qFormat/>
    <w:pPr>
      <w:keepNext/>
      <w:keepLines/>
      <w:numPr>
        <w:ilvl w:val="4"/>
        <w:numId w:val="37"/>
      </w:numPr>
      <w:spacing w:before="100" w:beforeAutospacing="1" w:after="120" w:line="240" w:lineRule="auto"/>
      <w:outlineLvl w:val="4"/>
    </w:pPr>
    <w:rPr>
      <w:rFonts w:ascii="Arial" w:eastAsia="SimSun" w:hAnsi="Arial" w:cs="Arial"/>
      <w:i/>
      <w:u w:val="single"/>
      <w:lang w:val="en-GB"/>
    </w:rPr>
  </w:style>
  <w:style w:type="paragraph" w:styleId="Titre6">
    <w:name w:val="heading 6"/>
    <w:basedOn w:val="Normal"/>
    <w:next w:val="Normal"/>
    <w:link w:val="Titre6Car"/>
    <w:uiPriority w:val="9"/>
    <w:qFormat/>
    <w:pPr>
      <w:keepNext/>
      <w:keepLines/>
      <w:numPr>
        <w:ilvl w:val="5"/>
        <w:numId w:val="37"/>
      </w:numPr>
      <w:spacing w:before="40" w:after="0"/>
      <w:outlineLvl w:val="5"/>
    </w:pPr>
    <w:rPr>
      <w:rFonts w:ascii="Calibri Light" w:eastAsia="SimSun" w:hAnsi="Calibri Light"/>
      <w:color w:val="1F4D78"/>
    </w:rPr>
  </w:style>
  <w:style w:type="paragraph" w:styleId="Titre7">
    <w:name w:val="heading 7"/>
    <w:basedOn w:val="Normal"/>
    <w:next w:val="Normal"/>
    <w:link w:val="Titre7Car"/>
    <w:uiPriority w:val="9"/>
    <w:qFormat/>
    <w:pPr>
      <w:keepNext/>
      <w:keepLines/>
      <w:numPr>
        <w:ilvl w:val="6"/>
        <w:numId w:val="37"/>
      </w:numPr>
      <w:spacing w:before="40" w:after="0"/>
      <w:outlineLvl w:val="6"/>
    </w:pPr>
    <w:rPr>
      <w:rFonts w:ascii="Calibri Light" w:eastAsia="SimSun" w:hAnsi="Calibri Light"/>
      <w:i/>
      <w:iCs/>
      <w:color w:val="1F4D78"/>
    </w:rPr>
  </w:style>
  <w:style w:type="paragraph" w:styleId="Titre8">
    <w:name w:val="heading 8"/>
    <w:basedOn w:val="Normal"/>
    <w:next w:val="Normal"/>
    <w:link w:val="Titre8Car"/>
    <w:uiPriority w:val="9"/>
    <w:qFormat/>
    <w:pPr>
      <w:keepNext/>
      <w:keepLines/>
      <w:numPr>
        <w:ilvl w:val="7"/>
        <w:numId w:val="37"/>
      </w:numPr>
      <w:spacing w:before="40" w:after="0"/>
      <w:outlineLvl w:val="7"/>
    </w:pPr>
    <w:rPr>
      <w:rFonts w:ascii="Calibri Light" w:eastAsia="SimSun" w:hAnsi="Calibri Light"/>
      <w:color w:val="272727"/>
      <w:sz w:val="21"/>
      <w:szCs w:val="21"/>
    </w:rPr>
  </w:style>
  <w:style w:type="paragraph" w:styleId="Titre9">
    <w:name w:val="heading 9"/>
    <w:basedOn w:val="Normal"/>
    <w:next w:val="Normal"/>
    <w:link w:val="Titre9Car"/>
    <w:uiPriority w:val="9"/>
    <w:qFormat/>
    <w:pPr>
      <w:keepNext/>
      <w:keepLines/>
      <w:numPr>
        <w:ilvl w:val="8"/>
        <w:numId w:val="37"/>
      </w:numPr>
      <w:spacing w:before="40" w:after="0"/>
      <w:outlineLvl w:val="8"/>
    </w:pPr>
    <w:rPr>
      <w:rFonts w:ascii="Calibri Light" w:eastAsia="SimSun" w:hAnsi="Calibri Light"/>
      <w:i/>
      <w:iCs/>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pPr>
      <w:ind w:left="720"/>
      <w:contextualSpacing/>
    </w:pPr>
  </w:style>
  <w:style w:type="paragraph" w:styleId="En-tte">
    <w:name w:val="header"/>
    <w:basedOn w:val="Normal"/>
    <w:link w:val="En-tteCar"/>
    <w:uiPriority w:val="99"/>
    <w:pPr>
      <w:tabs>
        <w:tab w:val="center" w:pos="4536"/>
        <w:tab w:val="right" w:pos="9072"/>
      </w:tabs>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pPr>
      <w:tabs>
        <w:tab w:val="center" w:pos="4536"/>
        <w:tab w:val="right" w:pos="9072"/>
      </w:tabs>
      <w:spacing w:after="0" w:line="240" w:lineRule="auto"/>
    </w:pPr>
  </w:style>
  <w:style w:type="character" w:customStyle="1" w:styleId="PieddepageCar">
    <w:name w:val="Pied de page Car"/>
    <w:basedOn w:val="Policepardfaut"/>
    <w:link w:val="Pieddepage"/>
    <w:uiPriority w:val="99"/>
  </w:style>
  <w:style w:type="paragraph" w:styleId="Lgende">
    <w:name w:val="caption"/>
    <w:basedOn w:val="Normal"/>
    <w:next w:val="Normal"/>
    <w:uiPriority w:val="35"/>
    <w:qFormat/>
    <w:pPr>
      <w:spacing w:after="200" w:line="240" w:lineRule="auto"/>
    </w:pPr>
    <w:rPr>
      <w:i/>
      <w:iCs/>
      <w:color w:val="44546A"/>
      <w:sz w:val="18"/>
      <w:szCs w:val="18"/>
    </w:rPr>
  </w:style>
  <w:style w:type="paragraph" w:styleId="Textedebulles">
    <w:name w:val="Balloon Text"/>
    <w:basedOn w:val="Normal"/>
    <w:link w:val="TextedebullesCar"/>
    <w:uiPriority w:val="9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rPr>
      <w:rFonts w:ascii="Segoe UI" w:hAnsi="Segoe UI" w:cs="Segoe UI"/>
      <w:sz w:val="18"/>
      <w:szCs w:val="18"/>
    </w:rPr>
  </w:style>
  <w:style w:type="character" w:styleId="Lienhypertexte">
    <w:name w:val="Hyperlink"/>
    <w:basedOn w:val="Policepardfaut"/>
    <w:uiPriority w:val="99"/>
    <w:rPr>
      <w:color w:val="0563C1"/>
      <w:u w:val="single"/>
    </w:rPr>
  </w:style>
  <w:style w:type="paragraph" w:customStyle="1" w:styleId="Default">
    <w:name w:val="Default"/>
    <w:basedOn w:val="Normal"/>
    <w:pPr>
      <w:autoSpaceDE w:val="0"/>
      <w:autoSpaceDN w:val="0"/>
      <w:spacing w:after="0" w:line="240" w:lineRule="auto"/>
    </w:pPr>
    <w:rPr>
      <w:rFonts w:ascii="Myriad" w:hAnsi="Myriad" w:cs="Times New Roman"/>
      <w:color w:val="000000"/>
      <w:sz w:val="24"/>
      <w:szCs w:val="24"/>
      <w:lang w:val="en-US"/>
    </w:rPr>
  </w:style>
  <w:style w:type="paragraph" w:customStyle="1" w:styleId="Contents">
    <w:name w:val="Contents"/>
    <w:basedOn w:val="Normal"/>
    <w:qFormat/>
    <w:pPr>
      <w:keepNext/>
      <w:spacing w:after="0" w:line="360" w:lineRule="auto"/>
      <w:outlineLvl w:val="0"/>
    </w:pPr>
    <w:rPr>
      <w:rFonts w:ascii="Calibri Light" w:eastAsia="Times New Roman" w:hAnsi="Calibri Light" w:cs="Times New Roman"/>
      <w:color w:val="AEAAAA"/>
      <w:sz w:val="72"/>
      <w:szCs w:val="72"/>
      <w:lang w:val="en-US"/>
    </w:rPr>
  </w:style>
  <w:style w:type="character" w:customStyle="1" w:styleId="Titre1Car">
    <w:name w:val="Titre 1 Car"/>
    <w:basedOn w:val="Policepardfaut"/>
    <w:link w:val="Titre1"/>
    <w:uiPriority w:val="9"/>
    <w:rsid w:val="00A956D1"/>
    <w:rPr>
      <w:rFonts w:ascii="Arial" w:eastAsiaTheme="minorHAnsi" w:hAnsi="Arial" w:cs="Arial"/>
      <w:b/>
      <w:smallCaps/>
      <w:color w:val="45A32F"/>
      <w:sz w:val="44"/>
      <w:szCs w:val="44"/>
      <w:lang w:val="en-GB"/>
    </w:rPr>
  </w:style>
  <w:style w:type="paragraph" w:styleId="En-ttedetabledesmatires">
    <w:name w:val="TOC Heading"/>
    <w:basedOn w:val="Titre1"/>
    <w:next w:val="Normal"/>
    <w:uiPriority w:val="39"/>
    <w:qFormat/>
    <w:pPr>
      <w:outlineLvl w:val="9"/>
    </w:pPr>
    <w:rPr>
      <w:lang w:eastAsia="en-GB"/>
    </w:rPr>
  </w:style>
  <w:style w:type="paragraph" w:styleId="TM1">
    <w:name w:val="toc 1"/>
    <w:basedOn w:val="Normal"/>
    <w:next w:val="Normal"/>
    <w:uiPriority w:val="39"/>
    <w:rsid w:val="00A956D1"/>
    <w:pPr>
      <w:tabs>
        <w:tab w:val="left" w:pos="440"/>
        <w:tab w:val="right" w:leader="dot" w:pos="9628"/>
      </w:tabs>
      <w:spacing w:before="120" w:after="120" w:line="240" w:lineRule="auto"/>
      <w:ind w:left="425" w:hanging="425"/>
    </w:pPr>
    <w:rPr>
      <w:rFonts w:ascii="Arial" w:hAnsi="Arial"/>
    </w:rPr>
  </w:style>
  <w:style w:type="paragraph" w:customStyle="1" w:styleId="Abstract-Acknow">
    <w:name w:val="Abstract-Acknow"/>
    <w:basedOn w:val="Normal"/>
    <w:qFormat/>
    <w:pPr>
      <w:keepNext/>
      <w:spacing w:after="0" w:line="360" w:lineRule="auto"/>
      <w:outlineLvl w:val="0"/>
    </w:pPr>
    <w:rPr>
      <w:rFonts w:ascii="Calibri Light" w:eastAsia="Times New Roman" w:hAnsi="Calibri Light" w:cs="Times New Roman"/>
      <w:color w:val="E01E76"/>
      <w:sz w:val="72"/>
      <w:szCs w:val="72"/>
      <w:lang w:val="en-US"/>
    </w:rPr>
  </w:style>
  <w:style w:type="paragraph" w:customStyle="1" w:styleId="CUERPOTEXTOWP">
    <w:name w:val="CUERPO TEXTO WP"/>
    <w:basedOn w:val="Normal"/>
    <w:pPr>
      <w:spacing w:after="0" w:line="360" w:lineRule="auto"/>
      <w:jc w:val="both"/>
    </w:pPr>
    <w:rPr>
      <w:rFonts w:ascii="Myriad Roman" w:eastAsia="Times New Roman" w:hAnsi="Myriad Roman" w:cs="Times New Roman"/>
      <w:sz w:val="20"/>
      <w:szCs w:val="20"/>
      <w:lang w:val="en-US"/>
    </w:rPr>
  </w:style>
  <w:style w:type="character" w:customStyle="1" w:styleId="Titre2Car">
    <w:name w:val="Titre 2 Car"/>
    <w:basedOn w:val="Policepardfaut"/>
    <w:link w:val="Titre2"/>
    <w:uiPriority w:val="9"/>
    <w:rsid w:val="00A956D1"/>
    <w:rPr>
      <w:rFonts w:ascii="Arial" w:eastAsiaTheme="minorHAnsi" w:hAnsi="Arial" w:cs="Arial"/>
      <w:b/>
      <w:color w:val="E2007A"/>
      <w:sz w:val="36"/>
      <w:szCs w:val="36"/>
      <w:lang w:val="en-GB"/>
    </w:rPr>
  </w:style>
  <w:style w:type="character" w:customStyle="1" w:styleId="Titre3Car">
    <w:name w:val="Titre 3 Car"/>
    <w:basedOn w:val="Policepardfaut"/>
    <w:link w:val="Titre3"/>
    <w:uiPriority w:val="9"/>
    <w:rsid w:val="00A956D1"/>
    <w:rPr>
      <w:rFonts w:ascii="Arial" w:eastAsiaTheme="minorHAnsi" w:hAnsi="Arial" w:cs="Arial"/>
      <w:color w:val="E2007A"/>
      <w:sz w:val="28"/>
      <w:szCs w:val="28"/>
      <w:lang w:val="en-GB"/>
    </w:rPr>
  </w:style>
  <w:style w:type="character" w:customStyle="1" w:styleId="Titre4Car">
    <w:name w:val="Titre 4 Car"/>
    <w:basedOn w:val="Policepardfaut"/>
    <w:link w:val="Titre4"/>
    <w:uiPriority w:val="9"/>
    <w:rPr>
      <w:rFonts w:ascii="Arial" w:eastAsia="MS ??" w:hAnsi="Arial" w:cs="Arial"/>
      <w:b/>
      <w:bCs/>
      <w:i/>
      <w:sz w:val="24"/>
      <w:szCs w:val="28"/>
      <w:lang w:val="en-US" w:eastAsia="fr-FR"/>
    </w:rPr>
  </w:style>
  <w:style w:type="character" w:customStyle="1" w:styleId="Titre5Car">
    <w:name w:val="Titre 5 Car"/>
    <w:basedOn w:val="Policepardfaut"/>
    <w:link w:val="Titre5"/>
    <w:uiPriority w:val="9"/>
    <w:rPr>
      <w:rFonts w:ascii="Arial" w:eastAsia="SimSun" w:hAnsi="Arial" w:cs="Arial"/>
      <w:i/>
      <w:u w:val="single"/>
      <w:lang w:val="en-GB"/>
    </w:rPr>
  </w:style>
  <w:style w:type="character" w:customStyle="1" w:styleId="tlid-translation">
    <w:name w:val="tlid-translation"/>
    <w:basedOn w:val="Policepardfaut"/>
  </w:style>
  <w:style w:type="table" w:styleId="Grilledutableau">
    <w:name w:val="Table Grid"/>
    <w:basedOn w:val="Tableau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2">
    <w:name w:val="toc 2"/>
    <w:basedOn w:val="Normal"/>
    <w:next w:val="Normal"/>
    <w:uiPriority w:val="39"/>
    <w:rsid w:val="00A956D1"/>
    <w:pPr>
      <w:tabs>
        <w:tab w:val="left" w:pos="880"/>
        <w:tab w:val="right" w:leader="dot" w:pos="9628"/>
      </w:tabs>
      <w:spacing w:before="120" w:after="120" w:line="240" w:lineRule="auto"/>
      <w:ind w:left="221"/>
    </w:pPr>
    <w:rPr>
      <w:rFonts w:ascii="Arial" w:hAnsi="Arial"/>
    </w:rPr>
  </w:style>
  <w:style w:type="paragraph" w:styleId="TM3">
    <w:name w:val="toc 3"/>
    <w:basedOn w:val="Normal"/>
    <w:next w:val="Normal"/>
    <w:uiPriority w:val="39"/>
    <w:rsid w:val="00A956D1"/>
    <w:pPr>
      <w:spacing w:before="120" w:after="120"/>
      <w:ind w:left="442"/>
    </w:pPr>
    <w:rPr>
      <w:rFonts w:ascii="Arial" w:hAnsi="Arial"/>
    </w:rPr>
  </w:style>
  <w:style w:type="paragraph" w:styleId="Tabledesillustrations">
    <w:name w:val="table of figures"/>
    <w:basedOn w:val="Normal"/>
    <w:next w:val="Normal"/>
    <w:uiPriority w:val="99"/>
    <w:rsid w:val="00A956D1"/>
    <w:pPr>
      <w:spacing w:before="120" w:after="120"/>
    </w:pPr>
    <w:rPr>
      <w:rFonts w:ascii="Arial" w:hAnsi="Arial"/>
    </w:rPr>
  </w:style>
  <w:style w:type="character" w:styleId="Marquedecommentaire">
    <w:name w:val="annotation reference"/>
    <w:basedOn w:val="Policepardfaut"/>
    <w:uiPriority w:val="99"/>
    <w:rPr>
      <w:sz w:val="16"/>
      <w:szCs w:val="16"/>
    </w:rPr>
  </w:style>
  <w:style w:type="paragraph" w:styleId="Commentaire">
    <w:name w:val="annotation text"/>
    <w:basedOn w:val="Normal"/>
    <w:link w:val="CommentaireCar"/>
    <w:uiPriority w:val="99"/>
    <w:pPr>
      <w:spacing w:line="240" w:lineRule="auto"/>
    </w:pPr>
    <w:rPr>
      <w:sz w:val="20"/>
      <w:szCs w:val="20"/>
    </w:rPr>
  </w:style>
  <w:style w:type="character" w:customStyle="1" w:styleId="CommentaireCar">
    <w:name w:val="Commentaire Car"/>
    <w:basedOn w:val="Policepardfaut"/>
    <w:link w:val="Commentaire"/>
    <w:uiPriority w:val="99"/>
    <w:rPr>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basedOn w:val="CommentaireCar"/>
    <w:link w:val="Objetducommentaire"/>
    <w:uiPriority w:val="99"/>
    <w:rPr>
      <w:b/>
      <w:bCs/>
      <w:sz w:val="20"/>
      <w:szCs w:val="20"/>
    </w:rPr>
  </w:style>
  <w:style w:type="character" w:customStyle="1" w:styleId="Titre6Car">
    <w:name w:val="Titre 6 Car"/>
    <w:basedOn w:val="Policepardfaut"/>
    <w:link w:val="Titre6"/>
    <w:uiPriority w:val="9"/>
    <w:rPr>
      <w:rFonts w:ascii="Calibri Light" w:eastAsia="SimSun" w:hAnsi="Calibri Light" w:cs="SimSun"/>
      <w:color w:val="1F4D78"/>
    </w:rPr>
  </w:style>
  <w:style w:type="character" w:customStyle="1" w:styleId="Titre7Car">
    <w:name w:val="Titre 7 Car"/>
    <w:basedOn w:val="Policepardfaut"/>
    <w:link w:val="Titre7"/>
    <w:uiPriority w:val="9"/>
    <w:rPr>
      <w:rFonts w:ascii="Calibri Light" w:eastAsia="SimSun" w:hAnsi="Calibri Light" w:cs="SimSun"/>
      <w:i/>
      <w:iCs/>
      <w:color w:val="1F4D78"/>
    </w:rPr>
  </w:style>
  <w:style w:type="character" w:customStyle="1" w:styleId="Titre8Car">
    <w:name w:val="Titre 8 Car"/>
    <w:basedOn w:val="Policepardfaut"/>
    <w:link w:val="Titre8"/>
    <w:uiPriority w:val="9"/>
    <w:rPr>
      <w:rFonts w:ascii="Calibri Light" w:eastAsia="SimSun" w:hAnsi="Calibri Light" w:cs="SimSun"/>
      <w:color w:val="272727"/>
      <w:sz w:val="21"/>
      <w:szCs w:val="21"/>
    </w:rPr>
  </w:style>
  <w:style w:type="character" w:customStyle="1" w:styleId="Titre9Car">
    <w:name w:val="Titre 9 Car"/>
    <w:basedOn w:val="Policepardfaut"/>
    <w:link w:val="Titre9"/>
    <w:uiPriority w:val="9"/>
    <w:rPr>
      <w:rFonts w:ascii="Calibri Light" w:eastAsia="SimSun" w:hAnsi="Calibri Light" w:cs="SimSun"/>
      <w:i/>
      <w:iCs/>
      <w:color w:val="272727"/>
      <w:sz w:val="21"/>
      <w:szCs w:val="21"/>
    </w:rPr>
  </w:style>
  <w:style w:type="paragraph" w:styleId="PrformatHTML">
    <w:name w:val="HTML Preformatted"/>
    <w:basedOn w:val="Normal"/>
    <w:link w:val="PrformatHTMLC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00" w:beforeAutospacing="1" w:after="0" w:line="240" w:lineRule="auto"/>
      <w:jc w:val="both"/>
    </w:pPr>
    <w:rPr>
      <w:rFonts w:ascii="Courier" w:eastAsia="Courier" w:hAnsi="Courier" w:cs="Arial"/>
      <w:color w:val="000000"/>
      <w:sz w:val="20"/>
      <w:szCs w:val="20"/>
      <w:lang w:eastAsia="fr-FR"/>
    </w:rPr>
  </w:style>
  <w:style w:type="character" w:customStyle="1" w:styleId="PrformatHTMLCar">
    <w:name w:val="Préformaté HTML Car"/>
    <w:basedOn w:val="Policepardfaut"/>
    <w:link w:val="PrformatHTML"/>
    <w:rPr>
      <w:rFonts w:ascii="Courier" w:eastAsia="Courier" w:hAnsi="Courier" w:cs="Arial"/>
      <w:color w:val="000000"/>
      <w:sz w:val="20"/>
      <w:szCs w:val="20"/>
      <w:lang w:eastAsia="fr-FR"/>
    </w:rPr>
  </w:style>
  <w:style w:type="paragraph" w:styleId="Rvision">
    <w:name w:val="Revision"/>
    <w:uiPriority w:val="99"/>
    <w:pPr>
      <w:spacing w:after="0" w:line="240" w:lineRule="auto"/>
    </w:pPr>
  </w:style>
  <w:style w:type="paragraph" w:styleId="NormalWeb">
    <w:name w:val="Normal (Web)"/>
    <w:basedOn w:val="Normal"/>
    <w:uiPriority w:val="99"/>
    <w:pPr>
      <w:spacing w:before="100" w:beforeAutospacing="1" w:after="100" w:afterAutospacing="1" w:line="240" w:lineRule="auto"/>
    </w:pPr>
    <w:rPr>
      <w:rFonts w:ascii="Times New Roman" w:eastAsia="SimSun" w:hAnsi="Times New Roman" w:cs="Times New Roman"/>
      <w:sz w:val="24"/>
      <w:szCs w:val="24"/>
      <w:lang w:val="en-US"/>
    </w:rPr>
  </w:style>
  <w:style w:type="table" w:customStyle="1" w:styleId="TableGrid">
    <w:name w:val="TableGrid"/>
    <w:pPr>
      <w:spacing w:after="0" w:line="240" w:lineRule="auto"/>
    </w:pPr>
    <w:rPr>
      <w:rFonts w:eastAsia="SimSun"/>
      <w:lang w:val="en-US"/>
    </w:rPr>
    <w:tblPr>
      <w:tblCellMar>
        <w:top w:w="0" w:type="dxa"/>
        <w:left w:w="0" w:type="dxa"/>
        <w:bottom w:w="0" w:type="dxa"/>
        <w:right w:w="0" w:type="dxa"/>
      </w:tblCellMar>
    </w:tblPr>
  </w:style>
  <w:style w:type="table" w:customStyle="1" w:styleId="ListTable6Colorful-Accent31">
    <w:name w:val="List Table 6 Colorful - Accent 31"/>
    <w:basedOn w:val="TableauNormal"/>
    <w:uiPriority w:val="51"/>
    <w:pPr>
      <w:spacing w:after="0" w:line="240" w:lineRule="auto"/>
    </w:pPr>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ListTable6Colorful1">
    <w:name w:val="List Table 6 Colorful1"/>
    <w:basedOn w:val="TableauNormal"/>
    <w:uiPriority w:val="51"/>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60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5.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4.xml"/><Relationship Id="rId25" Type="http://schemas.openxmlformats.org/officeDocument/2006/relationships/hyperlink" Target="https://rtbfoods.cirad.fr/"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11.xm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hyperlink" Target="https://rtbfoods.cirad.fr/"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chart" Target="charts/chart6.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hyperlink" Target="mailto:rtbfoodspmu@cirad.fr"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hyperlink" Target="https://rtbfoods.cirad.fr/"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YINKA\Documents\Bluetooth%20Folder\rtb%20report\Combined.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YINKA\Documents\Bluetooth%20Folder\rtb%20report\Combined.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YINKA\Documents\Bluetooth%20Folder\rtb%20report\Combined.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YINKA\Documents\RTB\Bowen%20WP1%20Activity%205\mmxxCombined%20Bowen%20UrbanRural%20Consumer%20testing%20WP1.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YINKA\Documents\RTB\Bowen%20WP1%20Activity%205\mmxxCombined%20Bowen%20UrbanRural%20Consumer%20testing%20WP1.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YINKA\Documents\RTB\Bowen%20WP1%20Activity%205\mmxxCombined%20Bowen%20UrbanRural%20Consumer%20testing%20WP1.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YINKA\Documents\RTB\Bowen%20WP1%20Activity%205\mmxxCombined%20Bowen%20UrbanRural%20Consumer%20testing%20WP1.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YINKA\Documents\RTB\Bowen%20WP1%20Activity%205\mmxxCombined%20Bowen%20UrbanRural%20Consumer%20testing%20WP1.xlsx"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YINKA\Documents\RTB\Bowen%20WP1%20Activity%205\mmxxCombined%20Bowen%20UrbanRural%20Consumer%20testing%20WP1.xlsx" TargetMode="External"/><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YINKA\Documents\RTB\Bowen%20WP1%20Activity%205\mmxxCombined%20Bowen%20UrbanRural%20Consumer%20testing%20WP1.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YINKA\Documents\RTB\Bowen%20WP1%20Activity%205\mmxxCombined%20Bowen%20UrbanRural%20Consumer%20testing%20WP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b="1"/>
            </a:pPr>
            <a:r>
              <a:rPr lang="en-US"/>
              <a:t>Dendrogram</a:t>
            </a:r>
          </a:p>
        </c:rich>
      </c:tx>
      <c:overlay val="0"/>
    </c:title>
    <c:autoTitleDeleted val="0"/>
    <c:plotArea>
      <c:layout/>
      <c:scatterChart>
        <c:scatterStyle val="lineMarker"/>
        <c:varyColors val="0"/>
        <c:ser>
          <c:idx val="0"/>
          <c:order val="0"/>
          <c:spPr>
            <a:ln w="12700">
              <a:solidFill>
                <a:srgbClr val="000078"/>
              </a:solidFill>
              <a:prstDash val="solid"/>
            </a:ln>
            <a:effectLst/>
          </c:spPr>
          <c:marker>
            <c:spPr>
              <a:noFill/>
              <a:ln w="6350">
                <a:noFill/>
              </a:ln>
            </c:spPr>
          </c:marker>
          <c:dPt>
            <c:idx val="2"/>
            <c:bubble3D val="0"/>
            <c:spPr>
              <a:ln w="12700">
                <a:solidFill>
                  <a:srgbClr val="00B400"/>
                </a:solidFill>
                <a:prstDash val="solid"/>
              </a:ln>
              <a:effectLst/>
            </c:spPr>
            <c:extLst>
              <c:ext xmlns:c16="http://schemas.microsoft.com/office/drawing/2014/chart" uri="{C3380CC4-5D6E-409C-BE32-E72D297353CC}">
                <c16:uniqueId val="{00000001-B0FC-464E-A40C-3141DF2DD51F}"/>
              </c:ext>
            </c:extLst>
          </c:dPt>
          <c:dPt>
            <c:idx val="3"/>
            <c:bubble3D val="0"/>
            <c:spPr>
              <a:ln w="12700">
                <a:solidFill>
                  <a:srgbClr val="00B400"/>
                </a:solidFill>
                <a:prstDash val="solid"/>
              </a:ln>
              <a:effectLst/>
            </c:spPr>
            <c:extLst>
              <c:ext xmlns:c16="http://schemas.microsoft.com/office/drawing/2014/chart" uri="{C3380CC4-5D6E-409C-BE32-E72D297353CC}">
                <c16:uniqueId val="{00000003-B0FC-464E-A40C-3141DF2DD51F}"/>
              </c:ext>
            </c:extLst>
          </c:dPt>
          <c:dPt>
            <c:idx val="4"/>
            <c:bubble3D val="0"/>
            <c:spPr>
              <a:ln w="12700">
                <a:solidFill>
                  <a:srgbClr val="00B400"/>
                </a:solidFill>
                <a:prstDash val="solid"/>
              </a:ln>
              <a:effectLst/>
            </c:spPr>
            <c:extLst>
              <c:ext xmlns:c16="http://schemas.microsoft.com/office/drawing/2014/chart" uri="{C3380CC4-5D6E-409C-BE32-E72D297353CC}">
                <c16:uniqueId val="{00000005-B0FC-464E-A40C-3141DF2DD51F}"/>
              </c:ext>
            </c:extLst>
          </c:dPt>
          <c:dPt>
            <c:idx val="5"/>
            <c:bubble3D val="0"/>
            <c:spPr>
              <a:ln w="12700">
                <a:solidFill>
                  <a:srgbClr val="00B400"/>
                </a:solidFill>
                <a:prstDash val="solid"/>
              </a:ln>
              <a:effectLst/>
            </c:spPr>
            <c:extLst>
              <c:ext xmlns:c16="http://schemas.microsoft.com/office/drawing/2014/chart" uri="{C3380CC4-5D6E-409C-BE32-E72D297353CC}">
                <c16:uniqueId val="{00000007-B0FC-464E-A40C-3141DF2DD51F}"/>
              </c:ext>
            </c:extLst>
          </c:dPt>
          <c:dPt>
            <c:idx val="6"/>
            <c:bubble3D val="0"/>
            <c:spPr>
              <a:ln w="12700">
                <a:solidFill>
                  <a:srgbClr val="00B400"/>
                </a:solidFill>
                <a:prstDash val="solid"/>
              </a:ln>
              <a:effectLst/>
            </c:spPr>
            <c:extLst>
              <c:ext xmlns:c16="http://schemas.microsoft.com/office/drawing/2014/chart" uri="{C3380CC4-5D6E-409C-BE32-E72D297353CC}">
                <c16:uniqueId val="{00000009-B0FC-464E-A40C-3141DF2DD51F}"/>
              </c:ext>
            </c:extLst>
          </c:dPt>
          <c:dPt>
            <c:idx val="7"/>
            <c:bubble3D val="0"/>
            <c:spPr>
              <a:ln w="12700">
                <a:solidFill>
                  <a:srgbClr val="00B400"/>
                </a:solidFill>
                <a:prstDash val="solid"/>
              </a:ln>
              <a:effectLst/>
            </c:spPr>
            <c:extLst>
              <c:ext xmlns:c16="http://schemas.microsoft.com/office/drawing/2014/chart" uri="{C3380CC4-5D6E-409C-BE32-E72D297353CC}">
                <c16:uniqueId val="{0000000B-B0FC-464E-A40C-3141DF2DD51F}"/>
              </c:ext>
            </c:extLst>
          </c:dPt>
          <c:dPt>
            <c:idx val="8"/>
            <c:bubble3D val="0"/>
            <c:spPr>
              <a:ln w="12700">
                <a:solidFill>
                  <a:srgbClr val="00B400"/>
                </a:solidFill>
                <a:prstDash val="solid"/>
              </a:ln>
              <a:effectLst/>
            </c:spPr>
            <c:extLst>
              <c:ext xmlns:c16="http://schemas.microsoft.com/office/drawing/2014/chart" uri="{C3380CC4-5D6E-409C-BE32-E72D297353CC}">
                <c16:uniqueId val="{0000000D-B0FC-464E-A40C-3141DF2DD51F}"/>
              </c:ext>
            </c:extLst>
          </c:dPt>
          <c:dPt>
            <c:idx val="9"/>
            <c:bubble3D val="0"/>
            <c:spPr>
              <a:ln w="12700">
                <a:solidFill>
                  <a:srgbClr val="00B400"/>
                </a:solidFill>
                <a:prstDash val="solid"/>
              </a:ln>
              <a:effectLst/>
            </c:spPr>
            <c:extLst>
              <c:ext xmlns:c16="http://schemas.microsoft.com/office/drawing/2014/chart" uri="{C3380CC4-5D6E-409C-BE32-E72D297353CC}">
                <c16:uniqueId val="{0000000F-B0FC-464E-A40C-3141DF2DD51F}"/>
              </c:ext>
            </c:extLst>
          </c:dPt>
          <c:dPt>
            <c:idx val="10"/>
            <c:bubble3D val="0"/>
            <c:spPr>
              <a:ln w="12700">
                <a:solidFill>
                  <a:srgbClr val="00B400"/>
                </a:solidFill>
                <a:prstDash val="solid"/>
              </a:ln>
              <a:effectLst/>
            </c:spPr>
            <c:extLst>
              <c:ext xmlns:c16="http://schemas.microsoft.com/office/drawing/2014/chart" uri="{C3380CC4-5D6E-409C-BE32-E72D297353CC}">
                <c16:uniqueId val="{00000011-B0FC-464E-A40C-3141DF2DD51F}"/>
              </c:ext>
            </c:extLst>
          </c:dPt>
          <c:dPt>
            <c:idx val="11"/>
            <c:bubble3D val="0"/>
            <c:spPr>
              <a:ln w="12700">
                <a:solidFill>
                  <a:srgbClr val="00B400"/>
                </a:solidFill>
                <a:prstDash val="solid"/>
              </a:ln>
              <a:effectLst/>
            </c:spPr>
            <c:extLst>
              <c:ext xmlns:c16="http://schemas.microsoft.com/office/drawing/2014/chart" uri="{C3380CC4-5D6E-409C-BE32-E72D297353CC}">
                <c16:uniqueId val="{00000013-B0FC-464E-A40C-3141DF2DD51F}"/>
              </c:ext>
            </c:extLst>
          </c:dPt>
          <c:dPt>
            <c:idx val="12"/>
            <c:bubble3D val="0"/>
            <c:spPr>
              <a:ln w="12700">
                <a:solidFill>
                  <a:srgbClr val="00B400"/>
                </a:solidFill>
                <a:prstDash val="solid"/>
              </a:ln>
              <a:effectLst/>
            </c:spPr>
            <c:extLst>
              <c:ext xmlns:c16="http://schemas.microsoft.com/office/drawing/2014/chart" uri="{C3380CC4-5D6E-409C-BE32-E72D297353CC}">
                <c16:uniqueId val="{00000015-B0FC-464E-A40C-3141DF2DD51F}"/>
              </c:ext>
            </c:extLst>
          </c:dPt>
          <c:dPt>
            <c:idx val="13"/>
            <c:bubble3D val="0"/>
            <c:spPr>
              <a:ln w="12700">
                <a:solidFill>
                  <a:srgbClr val="00B400"/>
                </a:solidFill>
                <a:prstDash val="solid"/>
              </a:ln>
              <a:effectLst/>
            </c:spPr>
            <c:extLst>
              <c:ext xmlns:c16="http://schemas.microsoft.com/office/drawing/2014/chart" uri="{C3380CC4-5D6E-409C-BE32-E72D297353CC}">
                <c16:uniqueId val="{00000017-B0FC-464E-A40C-3141DF2DD51F}"/>
              </c:ext>
            </c:extLst>
          </c:dPt>
          <c:dPt>
            <c:idx val="14"/>
            <c:bubble3D val="0"/>
            <c:spPr>
              <a:ln w="12700">
                <a:solidFill>
                  <a:srgbClr val="00B400"/>
                </a:solidFill>
                <a:prstDash val="solid"/>
              </a:ln>
              <a:effectLst/>
            </c:spPr>
            <c:extLst>
              <c:ext xmlns:c16="http://schemas.microsoft.com/office/drawing/2014/chart" uri="{C3380CC4-5D6E-409C-BE32-E72D297353CC}">
                <c16:uniqueId val="{00000019-B0FC-464E-A40C-3141DF2DD51F}"/>
              </c:ext>
            </c:extLst>
          </c:dPt>
          <c:dPt>
            <c:idx val="15"/>
            <c:bubble3D val="0"/>
            <c:spPr>
              <a:ln w="12700">
                <a:solidFill>
                  <a:srgbClr val="00B400"/>
                </a:solidFill>
                <a:prstDash val="solid"/>
              </a:ln>
              <a:effectLst/>
            </c:spPr>
            <c:extLst>
              <c:ext xmlns:c16="http://schemas.microsoft.com/office/drawing/2014/chart" uri="{C3380CC4-5D6E-409C-BE32-E72D297353CC}">
                <c16:uniqueId val="{0000001B-B0FC-464E-A40C-3141DF2DD51F}"/>
              </c:ext>
            </c:extLst>
          </c:dPt>
          <c:dPt>
            <c:idx val="16"/>
            <c:bubble3D val="0"/>
            <c:spPr>
              <a:ln w="12700">
                <a:solidFill>
                  <a:srgbClr val="00B400"/>
                </a:solidFill>
                <a:prstDash val="solid"/>
              </a:ln>
              <a:effectLst/>
            </c:spPr>
            <c:extLst>
              <c:ext xmlns:c16="http://schemas.microsoft.com/office/drawing/2014/chart" uri="{C3380CC4-5D6E-409C-BE32-E72D297353CC}">
                <c16:uniqueId val="{0000001D-B0FC-464E-A40C-3141DF2DD51F}"/>
              </c:ext>
            </c:extLst>
          </c:dPt>
          <c:dPt>
            <c:idx val="17"/>
            <c:bubble3D val="0"/>
            <c:spPr>
              <a:ln w="12700">
                <a:solidFill>
                  <a:srgbClr val="00B400"/>
                </a:solidFill>
                <a:prstDash val="solid"/>
              </a:ln>
              <a:effectLst/>
            </c:spPr>
            <c:extLst>
              <c:ext xmlns:c16="http://schemas.microsoft.com/office/drawing/2014/chart" uri="{C3380CC4-5D6E-409C-BE32-E72D297353CC}">
                <c16:uniqueId val="{0000001F-B0FC-464E-A40C-3141DF2DD51F}"/>
              </c:ext>
            </c:extLst>
          </c:dPt>
          <c:dPt>
            <c:idx val="18"/>
            <c:bubble3D val="0"/>
            <c:spPr>
              <a:ln w="12700">
                <a:solidFill>
                  <a:srgbClr val="00B400"/>
                </a:solidFill>
                <a:prstDash val="solid"/>
              </a:ln>
              <a:effectLst/>
            </c:spPr>
            <c:extLst>
              <c:ext xmlns:c16="http://schemas.microsoft.com/office/drawing/2014/chart" uri="{C3380CC4-5D6E-409C-BE32-E72D297353CC}">
                <c16:uniqueId val="{00000021-B0FC-464E-A40C-3141DF2DD51F}"/>
              </c:ext>
            </c:extLst>
          </c:dPt>
          <c:dPt>
            <c:idx val="19"/>
            <c:bubble3D val="0"/>
            <c:spPr>
              <a:ln w="12700">
                <a:solidFill>
                  <a:srgbClr val="00B400"/>
                </a:solidFill>
                <a:prstDash val="solid"/>
              </a:ln>
              <a:effectLst/>
            </c:spPr>
            <c:extLst>
              <c:ext xmlns:c16="http://schemas.microsoft.com/office/drawing/2014/chart" uri="{C3380CC4-5D6E-409C-BE32-E72D297353CC}">
                <c16:uniqueId val="{00000023-B0FC-464E-A40C-3141DF2DD51F}"/>
              </c:ext>
            </c:extLst>
          </c:dPt>
          <c:dPt>
            <c:idx val="20"/>
            <c:bubble3D val="0"/>
            <c:spPr>
              <a:ln w="12700">
                <a:solidFill>
                  <a:srgbClr val="00B400"/>
                </a:solidFill>
                <a:prstDash val="solid"/>
              </a:ln>
              <a:effectLst/>
            </c:spPr>
            <c:extLst>
              <c:ext xmlns:c16="http://schemas.microsoft.com/office/drawing/2014/chart" uri="{C3380CC4-5D6E-409C-BE32-E72D297353CC}">
                <c16:uniqueId val="{00000025-B0FC-464E-A40C-3141DF2DD51F}"/>
              </c:ext>
            </c:extLst>
          </c:dPt>
          <c:dPt>
            <c:idx val="21"/>
            <c:bubble3D val="0"/>
            <c:spPr>
              <a:ln w="12700">
                <a:solidFill>
                  <a:srgbClr val="00B400"/>
                </a:solidFill>
                <a:prstDash val="solid"/>
              </a:ln>
              <a:effectLst/>
            </c:spPr>
            <c:extLst>
              <c:ext xmlns:c16="http://schemas.microsoft.com/office/drawing/2014/chart" uri="{C3380CC4-5D6E-409C-BE32-E72D297353CC}">
                <c16:uniqueId val="{00000027-B0FC-464E-A40C-3141DF2DD51F}"/>
              </c:ext>
            </c:extLst>
          </c:dPt>
          <c:dPt>
            <c:idx val="22"/>
            <c:bubble3D val="0"/>
            <c:spPr>
              <a:ln w="12700">
                <a:solidFill>
                  <a:srgbClr val="00B400"/>
                </a:solidFill>
                <a:prstDash val="solid"/>
              </a:ln>
              <a:effectLst/>
            </c:spPr>
            <c:extLst>
              <c:ext xmlns:c16="http://schemas.microsoft.com/office/drawing/2014/chart" uri="{C3380CC4-5D6E-409C-BE32-E72D297353CC}">
                <c16:uniqueId val="{00000029-B0FC-464E-A40C-3141DF2DD51F}"/>
              </c:ext>
            </c:extLst>
          </c:dPt>
          <c:dPt>
            <c:idx val="23"/>
            <c:bubble3D val="0"/>
            <c:spPr>
              <a:ln w="12700">
                <a:solidFill>
                  <a:srgbClr val="00B400"/>
                </a:solidFill>
                <a:prstDash val="solid"/>
              </a:ln>
              <a:effectLst/>
            </c:spPr>
            <c:extLst>
              <c:ext xmlns:c16="http://schemas.microsoft.com/office/drawing/2014/chart" uri="{C3380CC4-5D6E-409C-BE32-E72D297353CC}">
                <c16:uniqueId val="{0000002B-B0FC-464E-A40C-3141DF2DD51F}"/>
              </c:ext>
            </c:extLst>
          </c:dPt>
          <c:dPt>
            <c:idx val="24"/>
            <c:bubble3D val="0"/>
            <c:spPr>
              <a:ln w="12700">
                <a:solidFill>
                  <a:srgbClr val="00B400"/>
                </a:solidFill>
                <a:prstDash val="solid"/>
              </a:ln>
              <a:effectLst/>
            </c:spPr>
            <c:extLst>
              <c:ext xmlns:c16="http://schemas.microsoft.com/office/drawing/2014/chart" uri="{C3380CC4-5D6E-409C-BE32-E72D297353CC}">
                <c16:uniqueId val="{0000002D-B0FC-464E-A40C-3141DF2DD51F}"/>
              </c:ext>
            </c:extLst>
          </c:dPt>
          <c:dPt>
            <c:idx val="25"/>
            <c:bubble3D val="0"/>
            <c:spPr>
              <a:ln w="12700">
                <a:solidFill>
                  <a:srgbClr val="00B400"/>
                </a:solidFill>
                <a:prstDash val="solid"/>
              </a:ln>
              <a:effectLst/>
            </c:spPr>
            <c:extLst>
              <c:ext xmlns:c16="http://schemas.microsoft.com/office/drawing/2014/chart" uri="{C3380CC4-5D6E-409C-BE32-E72D297353CC}">
                <c16:uniqueId val="{0000002F-B0FC-464E-A40C-3141DF2DD51F}"/>
              </c:ext>
            </c:extLst>
          </c:dPt>
          <c:dPt>
            <c:idx val="26"/>
            <c:bubble3D val="0"/>
            <c:spPr>
              <a:ln w="12700">
                <a:solidFill>
                  <a:srgbClr val="00B400"/>
                </a:solidFill>
                <a:prstDash val="solid"/>
              </a:ln>
              <a:effectLst/>
            </c:spPr>
            <c:extLst>
              <c:ext xmlns:c16="http://schemas.microsoft.com/office/drawing/2014/chart" uri="{C3380CC4-5D6E-409C-BE32-E72D297353CC}">
                <c16:uniqueId val="{00000031-B0FC-464E-A40C-3141DF2DD51F}"/>
              </c:ext>
            </c:extLst>
          </c:dPt>
          <c:dPt>
            <c:idx val="27"/>
            <c:bubble3D val="0"/>
            <c:spPr>
              <a:ln w="12700">
                <a:solidFill>
                  <a:srgbClr val="00B400"/>
                </a:solidFill>
                <a:prstDash val="solid"/>
              </a:ln>
              <a:effectLst/>
            </c:spPr>
            <c:extLst>
              <c:ext xmlns:c16="http://schemas.microsoft.com/office/drawing/2014/chart" uri="{C3380CC4-5D6E-409C-BE32-E72D297353CC}">
                <c16:uniqueId val="{00000033-B0FC-464E-A40C-3141DF2DD51F}"/>
              </c:ext>
            </c:extLst>
          </c:dPt>
          <c:dPt>
            <c:idx val="28"/>
            <c:bubble3D val="0"/>
            <c:spPr>
              <a:ln w="12700">
                <a:solidFill>
                  <a:srgbClr val="00B400"/>
                </a:solidFill>
                <a:prstDash val="solid"/>
              </a:ln>
              <a:effectLst/>
            </c:spPr>
            <c:extLst>
              <c:ext xmlns:c16="http://schemas.microsoft.com/office/drawing/2014/chart" uri="{C3380CC4-5D6E-409C-BE32-E72D297353CC}">
                <c16:uniqueId val="{00000035-B0FC-464E-A40C-3141DF2DD51F}"/>
              </c:ext>
            </c:extLst>
          </c:dPt>
          <c:dPt>
            <c:idx val="29"/>
            <c:bubble3D val="0"/>
            <c:spPr>
              <a:ln w="12700">
                <a:solidFill>
                  <a:srgbClr val="00B400"/>
                </a:solidFill>
                <a:prstDash val="solid"/>
              </a:ln>
              <a:effectLst/>
            </c:spPr>
            <c:extLst>
              <c:ext xmlns:c16="http://schemas.microsoft.com/office/drawing/2014/chart" uri="{C3380CC4-5D6E-409C-BE32-E72D297353CC}">
                <c16:uniqueId val="{00000037-B0FC-464E-A40C-3141DF2DD51F}"/>
              </c:ext>
            </c:extLst>
          </c:dPt>
          <c:dPt>
            <c:idx val="30"/>
            <c:bubble3D val="0"/>
            <c:spPr>
              <a:ln w="12700">
                <a:solidFill>
                  <a:srgbClr val="00B400"/>
                </a:solidFill>
                <a:prstDash val="solid"/>
              </a:ln>
              <a:effectLst/>
            </c:spPr>
            <c:extLst>
              <c:ext xmlns:c16="http://schemas.microsoft.com/office/drawing/2014/chart" uri="{C3380CC4-5D6E-409C-BE32-E72D297353CC}">
                <c16:uniqueId val="{00000039-B0FC-464E-A40C-3141DF2DD51F}"/>
              </c:ext>
            </c:extLst>
          </c:dPt>
          <c:dPt>
            <c:idx val="31"/>
            <c:bubble3D val="0"/>
            <c:spPr>
              <a:ln w="12700">
                <a:solidFill>
                  <a:srgbClr val="00B400"/>
                </a:solidFill>
                <a:prstDash val="solid"/>
              </a:ln>
              <a:effectLst/>
            </c:spPr>
            <c:extLst>
              <c:ext xmlns:c16="http://schemas.microsoft.com/office/drawing/2014/chart" uri="{C3380CC4-5D6E-409C-BE32-E72D297353CC}">
                <c16:uniqueId val="{0000003B-B0FC-464E-A40C-3141DF2DD51F}"/>
              </c:ext>
            </c:extLst>
          </c:dPt>
          <c:dPt>
            <c:idx val="32"/>
            <c:bubble3D val="0"/>
            <c:spPr>
              <a:ln w="12700">
                <a:solidFill>
                  <a:srgbClr val="00B400"/>
                </a:solidFill>
                <a:prstDash val="solid"/>
              </a:ln>
              <a:effectLst/>
            </c:spPr>
            <c:extLst>
              <c:ext xmlns:c16="http://schemas.microsoft.com/office/drawing/2014/chart" uri="{C3380CC4-5D6E-409C-BE32-E72D297353CC}">
                <c16:uniqueId val="{0000003D-B0FC-464E-A40C-3141DF2DD51F}"/>
              </c:ext>
            </c:extLst>
          </c:dPt>
          <c:dPt>
            <c:idx val="33"/>
            <c:bubble3D val="0"/>
            <c:spPr>
              <a:ln w="12700">
                <a:solidFill>
                  <a:srgbClr val="00B400"/>
                </a:solidFill>
                <a:prstDash val="solid"/>
              </a:ln>
              <a:effectLst/>
            </c:spPr>
            <c:extLst>
              <c:ext xmlns:c16="http://schemas.microsoft.com/office/drawing/2014/chart" uri="{C3380CC4-5D6E-409C-BE32-E72D297353CC}">
                <c16:uniqueId val="{0000003F-B0FC-464E-A40C-3141DF2DD51F}"/>
              </c:ext>
            </c:extLst>
          </c:dPt>
          <c:dPt>
            <c:idx val="34"/>
            <c:bubble3D val="0"/>
            <c:spPr>
              <a:ln w="12700">
                <a:solidFill>
                  <a:srgbClr val="00B400"/>
                </a:solidFill>
                <a:prstDash val="solid"/>
              </a:ln>
              <a:effectLst/>
            </c:spPr>
            <c:extLst>
              <c:ext xmlns:c16="http://schemas.microsoft.com/office/drawing/2014/chart" uri="{C3380CC4-5D6E-409C-BE32-E72D297353CC}">
                <c16:uniqueId val="{00000041-B0FC-464E-A40C-3141DF2DD51F}"/>
              </c:ext>
            </c:extLst>
          </c:dPt>
          <c:dPt>
            <c:idx val="35"/>
            <c:bubble3D val="0"/>
            <c:spPr>
              <a:ln w="12700">
                <a:solidFill>
                  <a:srgbClr val="00B400"/>
                </a:solidFill>
                <a:prstDash val="solid"/>
              </a:ln>
              <a:effectLst/>
            </c:spPr>
            <c:extLst>
              <c:ext xmlns:c16="http://schemas.microsoft.com/office/drawing/2014/chart" uri="{C3380CC4-5D6E-409C-BE32-E72D297353CC}">
                <c16:uniqueId val="{00000043-B0FC-464E-A40C-3141DF2DD51F}"/>
              </c:ext>
            </c:extLst>
          </c:dPt>
          <c:dPt>
            <c:idx val="36"/>
            <c:bubble3D val="0"/>
            <c:spPr>
              <a:ln w="12700">
                <a:solidFill>
                  <a:srgbClr val="00B400"/>
                </a:solidFill>
                <a:prstDash val="solid"/>
              </a:ln>
              <a:effectLst/>
            </c:spPr>
            <c:extLst>
              <c:ext xmlns:c16="http://schemas.microsoft.com/office/drawing/2014/chart" uri="{C3380CC4-5D6E-409C-BE32-E72D297353CC}">
                <c16:uniqueId val="{00000045-B0FC-464E-A40C-3141DF2DD51F}"/>
              </c:ext>
            </c:extLst>
          </c:dPt>
          <c:dPt>
            <c:idx val="37"/>
            <c:bubble3D val="0"/>
            <c:spPr>
              <a:ln w="12700">
                <a:solidFill>
                  <a:srgbClr val="00B400"/>
                </a:solidFill>
                <a:prstDash val="solid"/>
              </a:ln>
              <a:effectLst/>
            </c:spPr>
            <c:extLst>
              <c:ext xmlns:c16="http://schemas.microsoft.com/office/drawing/2014/chart" uri="{C3380CC4-5D6E-409C-BE32-E72D297353CC}">
                <c16:uniqueId val="{00000047-B0FC-464E-A40C-3141DF2DD51F}"/>
              </c:ext>
            </c:extLst>
          </c:dPt>
          <c:dPt>
            <c:idx val="38"/>
            <c:bubble3D val="0"/>
            <c:spPr>
              <a:ln w="12700">
                <a:solidFill>
                  <a:srgbClr val="00B400"/>
                </a:solidFill>
                <a:prstDash val="solid"/>
              </a:ln>
              <a:effectLst/>
            </c:spPr>
            <c:extLst>
              <c:ext xmlns:c16="http://schemas.microsoft.com/office/drawing/2014/chart" uri="{C3380CC4-5D6E-409C-BE32-E72D297353CC}">
                <c16:uniqueId val="{00000049-B0FC-464E-A40C-3141DF2DD51F}"/>
              </c:ext>
            </c:extLst>
          </c:dPt>
          <c:dPt>
            <c:idx val="39"/>
            <c:bubble3D val="0"/>
            <c:spPr>
              <a:ln w="12700">
                <a:solidFill>
                  <a:srgbClr val="00B400"/>
                </a:solidFill>
                <a:prstDash val="solid"/>
              </a:ln>
              <a:effectLst/>
            </c:spPr>
            <c:extLst>
              <c:ext xmlns:c16="http://schemas.microsoft.com/office/drawing/2014/chart" uri="{C3380CC4-5D6E-409C-BE32-E72D297353CC}">
                <c16:uniqueId val="{0000004B-B0FC-464E-A40C-3141DF2DD51F}"/>
              </c:ext>
            </c:extLst>
          </c:dPt>
          <c:dPt>
            <c:idx val="40"/>
            <c:bubble3D val="0"/>
            <c:spPr>
              <a:ln w="12700">
                <a:solidFill>
                  <a:srgbClr val="00B400"/>
                </a:solidFill>
                <a:prstDash val="solid"/>
              </a:ln>
              <a:effectLst/>
            </c:spPr>
            <c:extLst>
              <c:ext xmlns:c16="http://schemas.microsoft.com/office/drawing/2014/chart" uri="{C3380CC4-5D6E-409C-BE32-E72D297353CC}">
                <c16:uniqueId val="{0000004D-B0FC-464E-A40C-3141DF2DD51F}"/>
              </c:ext>
            </c:extLst>
          </c:dPt>
          <c:dPt>
            <c:idx val="41"/>
            <c:bubble3D val="0"/>
            <c:spPr>
              <a:ln w="12700">
                <a:solidFill>
                  <a:srgbClr val="00B400"/>
                </a:solidFill>
                <a:prstDash val="solid"/>
              </a:ln>
              <a:effectLst/>
            </c:spPr>
            <c:extLst>
              <c:ext xmlns:c16="http://schemas.microsoft.com/office/drawing/2014/chart" uri="{C3380CC4-5D6E-409C-BE32-E72D297353CC}">
                <c16:uniqueId val="{0000004F-B0FC-464E-A40C-3141DF2DD51F}"/>
              </c:ext>
            </c:extLst>
          </c:dPt>
          <c:dPt>
            <c:idx val="42"/>
            <c:bubble3D val="0"/>
            <c:spPr>
              <a:ln w="12700">
                <a:solidFill>
                  <a:srgbClr val="00B400"/>
                </a:solidFill>
                <a:prstDash val="solid"/>
              </a:ln>
              <a:effectLst/>
            </c:spPr>
            <c:extLst>
              <c:ext xmlns:c16="http://schemas.microsoft.com/office/drawing/2014/chart" uri="{C3380CC4-5D6E-409C-BE32-E72D297353CC}">
                <c16:uniqueId val="{00000051-B0FC-464E-A40C-3141DF2DD51F}"/>
              </c:ext>
            </c:extLst>
          </c:dPt>
          <c:dPt>
            <c:idx val="43"/>
            <c:bubble3D val="0"/>
            <c:spPr>
              <a:ln w="12700">
                <a:solidFill>
                  <a:srgbClr val="00B400"/>
                </a:solidFill>
                <a:prstDash val="solid"/>
              </a:ln>
              <a:effectLst/>
            </c:spPr>
            <c:extLst>
              <c:ext xmlns:c16="http://schemas.microsoft.com/office/drawing/2014/chart" uri="{C3380CC4-5D6E-409C-BE32-E72D297353CC}">
                <c16:uniqueId val="{00000053-B0FC-464E-A40C-3141DF2DD51F}"/>
              </c:ext>
            </c:extLst>
          </c:dPt>
          <c:dPt>
            <c:idx val="44"/>
            <c:bubble3D val="0"/>
            <c:spPr>
              <a:ln w="12700">
                <a:solidFill>
                  <a:srgbClr val="00B400"/>
                </a:solidFill>
                <a:prstDash val="solid"/>
              </a:ln>
              <a:effectLst/>
            </c:spPr>
            <c:extLst>
              <c:ext xmlns:c16="http://schemas.microsoft.com/office/drawing/2014/chart" uri="{C3380CC4-5D6E-409C-BE32-E72D297353CC}">
                <c16:uniqueId val="{00000055-B0FC-464E-A40C-3141DF2DD51F}"/>
              </c:ext>
            </c:extLst>
          </c:dPt>
          <c:dPt>
            <c:idx val="45"/>
            <c:bubble3D val="0"/>
            <c:spPr>
              <a:ln w="12700">
                <a:solidFill>
                  <a:srgbClr val="00B400"/>
                </a:solidFill>
                <a:prstDash val="solid"/>
              </a:ln>
              <a:effectLst/>
            </c:spPr>
            <c:extLst>
              <c:ext xmlns:c16="http://schemas.microsoft.com/office/drawing/2014/chart" uri="{C3380CC4-5D6E-409C-BE32-E72D297353CC}">
                <c16:uniqueId val="{00000057-B0FC-464E-A40C-3141DF2DD51F}"/>
              </c:ext>
            </c:extLst>
          </c:dPt>
          <c:dPt>
            <c:idx val="46"/>
            <c:bubble3D val="0"/>
            <c:spPr>
              <a:ln w="12700">
                <a:solidFill>
                  <a:srgbClr val="00B400"/>
                </a:solidFill>
                <a:prstDash val="solid"/>
              </a:ln>
              <a:effectLst/>
            </c:spPr>
            <c:extLst>
              <c:ext xmlns:c16="http://schemas.microsoft.com/office/drawing/2014/chart" uri="{C3380CC4-5D6E-409C-BE32-E72D297353CC}">
                <c16:uniqueId val="{00000059-B0FC-464E-A40C-3141DF2DD51F}"/>
              </c:ext>
            </c:extLst>
          </c:dPt>
          <c:dPt>
            <c:idx val="47"/>
            <c:bubble3D val="0"/>
            <c:spPr>
              <a:ln w="12700">
                <a:solidFill>
                  <a:srgbClr val="00B400"/>
                </a:solidFill>
                <a:prstDash val="solid"/>
              </a:ln>
              <a:effectLst/>
            </c:spPr>
            <c:extLst>
              <c:ext xmlns:c16="http://schemas.microsoft.com/office/drawing/2014/chart" uri="{C3380CC4-5D6E-409C-BE32-E72D297353CC}">
                <c16:uniqueId val="{0000005B-B0FC-464E-A40C-3141DF2DD51F}"/>
              </c:ext>
            </c:extLst>
          </c:dPt>
          <c:dPt>
            <c:idx val="48"/>
            <c:bubble3D val="0"/>
            <c:spPr>
              <a:ln w="12700">
                <a:solidFill>
                  <a:srgbClr val="00B400"/>
                </a:solidFill>
                <a:prstDash val="solid"/>
              </a:ln>
              <a:effectLst/>
            </c:spPr>
            <c:extLst>
              <c:ext xmlns:c16="http://schemas.microsoft.com/office/drawing/2014/chart" uri="{C3380CC4-5D6E-409C-BE32-E72D297353CC}">
                <c16:uniqueId val="{0000005D-B0FC-464E-A40C-3141DF2DD51F}"/>
              </c:ext>
            </c:extLst>
          </c:dPt>
          <c:dPt>
            <c:idx val="49"/>
            <c:bubble3D val="0"/>
            <c:spPr>
              <a:ln w="12700">
                <a:solidFill>
                  <a:srgbClr val="00B400"/>
                </a:solidFill>
                <a:prstDash val="solid"/>
              </a:ln>
              <a:effectLst/>
            </c:spPr>
            <c:extLst>
              <c:ext xmlns:c16="http://schemas.microsoft.com/office/drawing/2014/chart" uri="{C3380CC4-5D6E-409C-BE32-E72D297353CC}">
                <c16:uniqueId val="{0000005F-B0FC-464E-A40C-3141DF2DD51F}"/>
              </c:ext>
            </c:extLst>
          </c:dPt>
          <c:dPt>
            <c:idx val="50"/>
            <c:bubble3D val="0"/>
            <c:spPr>
              <a:ln w="12700">
                <a:solidFill>
                  <a:srgbClr val="00B400"/>
                </a:solidFill>
                <a:prstDash val="solid"/>
              </a:ln>
              <a:effectLst/>
            </c:spPr>
            <c:extLst>
              <c:ext xmlns:c16="http://schemas.microsoft.com/office/drawing/2014/chart" uri="{C3380CC4-5D6E-409C-BE32-E72D297353CC}">
                <c16:uniqueId val="{00000061-B0FC-464E-A40C-3141DF2DD51F}"/>
              </c:ext>
            </c:extLst>
          </c:dPt>
          <c:dPt>
            <c:idx val="51"/>
            <c:bubble3D val="0"/>
            <c:spPr>
              <a:ln w="12700">
                <a:solidFill>
                  <a:srgbClr val="00B400"/>
                </a:solidFill>
                <a:prstDash val="solid"/>
              </a:ln>
              <a:effectLst/>
            </c:spPr>
            <c:extLst>
              <c:ext xmlns:c16="http://schemas.microsoft.com/office/drawing/2014/chart" uri="{C3380CC4-5D6E-409C-BE32-E72D297353CC}">
                <c16:uniqueId val="{00000063-B0FC-464E-A40C-3141DF2DD51F}"/>
              </c:ext>
            </c:extLst>
          </c:dPt>
          <c:dPt>
            <c:idx val="52"/>
            <c:bubble3D val="0"/>
            <c:spPr>
              <a:ln w="12700">
                <a:solidFill>
                  <a:srgbClr val="00B400"/>
                </a:solidFill>
                <a:prstDash val="solid"/>
              </a:ln>
              <a:effectLst/>
            </c:spPr>
            <c:extLst>
              <c:ext xmlns:c16="http://schemas.microsoft.com/office/drawing/2014/chart" uri="{C3380CC4-5D6E-409C-BE32-E72D297353CC}">
                <c16:uniqueId val="{00000065-B0FC-464E-A40C-3141DF2DD51F}"/>
              </c:ext>
            </c:extLst>
          </c:dPt>
          <c:dPt>
            <c:idx val="53"/>
            <c:bubble3D val="0"/>
            <c:spPr>
              <a:ln w="12700">
                <a:solidFill>
                  <a:srgbClr val="00B400"/>
                </a:solidFill>
                <a:prstDash val="solid"/>
              </a:ln>
              <a:effectLst/>
            </c:spPr>
            <c:extLst>
              <c:ext xmlns:c16="http://schemas.microsoft.com/office/drawing/2014/chart" uri="{C3380CC4-5D6E-409C-BE32-E72D297353CC}">
                <c16:uniqueId val="{00000067-B0FC-464E-A40C-3141DF2DD51F}"/>
              </c:ext>
            </c:extLst>
          </c:dPt>
          <c:dPt>
            <c:idx val="54"/>
            <c:bubble3D val="0"/>
            <c:spPr>
              <a:ln w="12700">
                <a:solidFill>
                  <a:srgbClr val="00B400"/>
                </a:solidFill>
                <a:prstDash val="solid"/>
              </a:ln>
              <a:effectLst/>
            </c:spPr>
            <c:extLst>
              <c:ext xmlns:c16="http://schemas.microsoft.com/office/drawing/2014/chart" uri="{C3380CC4-5D6E-409C-BE32-E72D297353CC}">
                <c16:uniqueId val="{00000069-B0FC-464E-A40C-3141DF2DD51F}"/>
              </c:ext>
            </c:extLst>
          </c:dPt>
          <c:dPt>
            <c:idx val="55"/>
            <c:bubble3D val="0"/>
            <c:spPr>
              <a:ln w="12700">
                <a:solidFill>
                  <a:srgbClr val="00B400"/>
                </a:solidFill>
                <a:prstDash val="solid"/>
              </a:ln>
              <a:effectLst/>
            </c:spPr>
            <c:extLst>
              <c:ext xmlns:c16="http://schemas.microsoft.com/office/drawing/2014/chart" uri="{C3380CC4-5D6E-409C-BE32-E72D297353CC}">
                <c16:uniqueId val="{0000006B-B0FC-464E-A40C-3141DF2DD51F}"/>
              </c:ext>
            </c:extLst>
          </c:dPt>
          <c:dPt>
            <c:idx val="56"/>
            <c:bubble3D val="0"/>
            <c:spPr>
              <a:ln w="12700">
                <a:solidFill>
                  <a:srgbClr val="00B400"/>
                </a:solidFill>
                <a:prstDash val="solid"/>
              </a:ln>
              <a:effectLst/>
            </c:spPr>
            <c:extLst>
              <c:ext xmlns:c16="http://schemas.microsoft.com/office/drawing/2014/chart" uri="{C3380CC4-5D6E-409C-BE32-E72D297353CC}">
                <c16:uniqueId val="{0000006D-B0FC-464E-A40C-3141DF2DD51F}"/>
              </c:ext>
            </c:extLst>
          </c:dPt>
          <c:dPt>
            <c:idx val="57"/>
            <c:bubble3D val="0"/>
            <c:spPr>
              <a:ln w="12700">
                <a:solidFill>
                  <a:srgbClr val="00B400"/>
                </a:solidFill>
                <a:prstDash val="solid"/>
              </a:ln>
              <a:effectLst/>
            </c:spPr>
            <c:extLst>
              <c:ext xmlns:c16="http://schemas.microsoft.com/office/drawing/2014/chart" uri="{C3380CC4-5D6E-409C-BE32-E72D297353CC}">
                <c16:uniqueId val="{0000006F-B0FC-464E-A40C-3141DF2DD51F}"/>
              </c:ext>
            </c:extLst>
          </c:dPt>
          <c:dPt>
            <c:idx val="58"/>
            <c:bubble3D val="0"/>
            <c:spPr>
              <a:ln w="12700">
                <a:solidFill>
                  <a:srgbClr val="00B400"/>
                </a:solidFill>
                <a:prstDash val="solid"/>
              </a:ln>
              <a:effectLst/>
            </c:spPr>
            <c:extLst>
              <c:ext xmlns:c16="http://schemas.microsoft.com/office/drawing/2014/chart" uri="{C3380CC4-5D6E-409C-BE32-E72D297353CC}">
                <c16:uniqueId val="{00000071-B0FC-464E-A40C-3141DF2DD51F}"/>
              </c:ext>
            </c:extLst>
          </c:dPt>
          <c:dPt>
            <c:idx val="59"/>
            <c:bubble3D val="0"/>
            <c:spPr>
              <a:ln w="12700">
                <a:solidFill>
                  <a:srgbClr val="00B400"/>
                </a:solidFill>
                <a:prstDash val="solid"/>
              </a:ln>
              <a:effectLst/>
            </c:spPr>
            <c:extLst>
              <c:ext xmlns:c16="http://schemas.microsoft.com/office/drawing/2014/chart" uri="{C3380CC4-5D6E-409C-BE32-E72D297353CC}">
                <c16:uniqueId val="{00000073-B0FC-464E-A40C-3141DF2DD51F}"/>
              </c:ext>
            </c:extLst>
          </c:dPt>
          <c:dPt>
            <c:idx val="60"/>
            <c:bubble3D val="0"/>
            <c:spPr>
              <a:ln w="12700">
                <a:solidFill>
                  <a:srgbClr val="00B400"/>
                </a:solidFill>
                <a:prstDash val="solid"/>
              </a:ln>
              <a:effectLst/>
            </c:spPr>
            <c:extLst>
              <c:ext xmlns:c16="http://schemas.microsoft.com/office/drawing/2014/chart" uri="{C3380CC4-5D6E-409C-BE32-E72D297353CC}">
                <c16:uniqueId val="{00000075-B0FC-464E-A40C-3141DF2DD51F}"/>
              </c:ext>
            </c:extLst>
          </c:dPt>
          <c:dPt>
            <c:idx val="61"/>
            <c:bubble3D val="0"/>
            <c:spPr>
              <a:ln w="12700">
                <a:solidFill>
                  <a:srgbClr val="00B400"/>
                </a:solidFill>
                <a:prstDash val="solid"/>
              </a:ln>
              <a:effectLst/>
            </c:spPr>
            <c:extLst>
              <c:ext xmlns:c16="http://schemas.microsoft.com/office/drawing/2014/chart" uri="{C3380CC4-5D6E-409C-BE32-E72D297353CC}">
                <c16:uniqueId val="{00000077-B0FC-464E-A40C-3141DF2DD51F}"/>
              </c:ext>
            </c:extLst>
          </c:dPt>
          <c:dPt>
            <c:idx val="62"/>
            <c:bubble3D val="0"/>
            <c:spPr>
              <a:ln w="12700">
                <a:solidFill>
                  <a:srgbClr val="00B400"/>
                </a:solidFill>
                <a:prstDash val="solid"/>
              </a:ln>
              <a:effectLst/>
            </c:spPr>
            <c:extLst>
              <c:ext xmlns:c16="http://schemas.microsoft.com/office/drawing/2014/chart" uri="{C3380CC4-5D6E-409C-BE32-E72D297353CC}">
                <c16:uniqueId val="{00000079-B0FC-464E-A40C-3141DF2DD51F}"/>
              </c:ext>
            </c:extLst>
          </c:dPt>
          <c:dPt>
            <c:idx val="63"/>
            <c:bubble3D val="0"/>
            <c:spPr>
              <a:ln w="12700">
                <a:solidFill>
                  <a:srgbClr val="00B400"/>
                </a:solidFill>
                <a:prstDash val="solid"/>
              </a:ln>
              <a:effectLst/>
            </c:spPr>
            <c:extLst>
              <c:ext xmlns:c16="http://schemas.microsoft.com/office/drawing/2014/chart" uri="{C3380CC4-5D6E-409C-BE32-E72D297353CC}">
                <c16:uniqueId val="{0000007B-B0FC-464E-A40C-3141DF2DD51F}"/>
              </c:ext>
            </c:extLst>
          </c:dPt>
          <c:dPt>
            <c:idx val="64"/>
            <c:bubble3D val="0"/>
            <c:spPr>
              <a:ln w="12700">
                <a:solidFill>
                  <a:srgbClr val="00B400"/>
                </a:solidFill>
                <a:prstDash val="solid"/>
              </a:ln>
              <a:effectLst/>
            </c:spPr>
            <c:extLst>
              <c:ext xmlns:c16="http://schemas.microsoft.com/office/drawing/2014/chart" uri="{C3380CC4-5D6E-409C-BE32-E72D297353CC}">
                <c16:uniqueId val="{0000007D-B0FC-464E-A40C-3141DF2DD51F}"/>
              </c:ext>
            </c:extLst>
          </c:dPt>
          <c:dPt>
            <c:idx val="65"/>
            <c:bubble3D val="0"/>
            <c:spPr>
              <a:ln w="12700">
                <a:solidFill>
                  <a:srgbClr val="00B400"/>
                </a:solidFill>
                <a:prstDash val="solid"/>
              </a:ln>
              <a:effectLst/>
            </c:spPr>
            <c:extLst>
              <c:ext xmlns:c16="http://schemas.microsoft.com/office/drawing/2014/chart" uri="{C3380CC4-5D6E-409C-BE32-E72D297353CC}">
                <c16:uniqueId val="{0000007F-B0FC-464E-A40C-3141DF2DD51F}"/>
              </c:ext>
            </c:extLst>
          </c:dPt>
          <c:dPt>
            <c:idx val="66"/>
            <c:bubble3D val="0"/>
            <c:spPr>
              <a:ln w="12700">
                <a:solidFill>
                  <a:srgbClr val="00B400"/>
                </a:solidFill>
                <a:prstDash val="solid"/>
              </a:ln>
              <a:effectLst/>
            </c:spPr>
            <c:extLst>
              <c:ext xmlns:c16="http://schemas.microsoft.com/office/drawing/2014/chart" uri="{C3380CC4-5D6E-409C-BE32-E72D297353CC}">
                <c16:uniqueId val="{00000081-B0FC-464E-A40C-3141DF2DD51F}"/>
              </c:ext>
            </c:extLst>
          </c:dPt>
          <c:dPt>
            <c:idx val="67"/>
            <c:bubble3D val="0"/>
            <c:spPr>
              <a:ln w="12700">
                <a:solidFill>
                  <a:srgbClr val="00B400"/>
                </a:solidFill>
                <a:prstDash val="solid"/>
              </a:ln>
              <a:effectLst/>
            </c:spPr>
            <c:extLst>
              <c:ext xmlns:c16="http://schemas.microsoft.com/office/drawing/2014/chart" uri="{C3380CC4-5D6E-409C-BE32-E72D297353CC}">
                <c16:uniqueId val="{00000083-B0FC-464E-A40C-3141DF2DD51F}"/>
              </c:ext>
            </c:extLst>
          </c:dPt>
          <c:dPt>
            <c:idx val="68"/>
            <c:bubble3D val="0"/>
            <c:spPr>
              <a:ln w="12700">
                <a:solidFill>
                  <a:srgbClr val="00B400"/>
                </a:solidFill>
                <a:prstDash val="solid"/>
              </a:ln>
              <a:effectLst/>
            </c:spPr>
            <c:extLst>
              <c:ext xmlns:c16="http://schemas.microsoft.com/office/drawing/2014/chart" uri="{C3380CC4-5D6E-409C-BE32-E72D297353CC}">
                <c16:uniqueId val="{00000085-B0FC-464E-A40C-3141DF2DD51F}"/>
              </c:ext>
            </c:extLst>
          </c:dPt>
          <c:dPt>
            <c:idx val="69"/>
            <c:bubble3D val="0"/>
            <c:spPr>
              <a:ln w="12700">
                <a:solidFill>
                  <a:srgbClr val="00B400"/>
                </a:solidFill>
                <a:prstDash val="solid"/>
              </a:ln>
              <a:effectLst/>
            </c:spPr>
            <c:extLst>
              <c:ext xmlns:c16="http://schemas.microsoft.com/office/drawing/2014/chart" uri="{C3380CC4-5D6E-409C-BE32-E72D297353CC}">
                <c16:uniqueId val="{00000087-B0FC-464E-A40C-3141DF2DD51F}"/>
              </c:ext>
            </c:extLst>
          </c:dPt>
          <c:dPt>
            <c:idx val="70"/>
            <c:bubble3D val="0"/>
            <c:spPr>
              <a:ln w="12700">
                <a:solidFill>
                  <a:srgbClr val="00B400"/>
                </a:solidFill>
                <a:prstDash val="solid"/>
              </a:ln>
              <a:effectLst/>
            </c:spPr>
            <c:extLst>
              <c:ext xmlns:c16="http://schemas.microsoft.com/office/drawing/2014/chart" uri="{C3380CC4-5D6E-409C-BE32-E72D297353CC}">
                <c16:uniqueId val="{00000089-B0FC-464E-A40C-3141DF2DD51F}"/>
              </c:ext>
            </c:extLst>
          </c:dPt>
          <c:dPt>
            <c:idx val="71"/>
            <c:bubble3D val="0"/>
            <c:spPr>
              <a:ln w="12700">
                <a:solidFill>
                  <a:srgbClr val="00B400"/>
                </a:solidFill>
                <a:prstDash val="solid"/>
              </a:ln>
              <a:effectLst/>
            </c:spPr>
            <c:extLst>
              <c:ext xmlns:c16="http://schemas.microsoft.com/office/drawing/2014/chart" uri="{C3380CC4-5D6E-409C-BE32-E72D297353CC}">
                <c16:uniqueId val="{0000008B-B0FC-464E-A40C-3141DF2DD51F}"/>
              </c:ext>
            </c:extLst>
          </c:dPt>
          <c:dPt>
            <c:idx val="72"/>
            <c:bubble3D val="0"/>
            <c:spPr>
              <a:ln w="12700">
                <a:solidFill>
                  <a:srgbClr val="00B400"/>
                </a:solidFill>
                <a:prstDash val="solid"/>
              </a:ln>
              <a:effectLst/>
            </c:spPr>
            <c:extLst>
              <c:ext xmlns:c16="http://schemas.microsoft.com/office/drawing/2014/chart" uri="{C3380CC4-5D6E-409C-BE32-E72D297353CC}">
                <c16:uniqueId val="{0000008D-B0FC-464E-A40C-3141DF2DD51F}"/>
              </c:ext>
            </c:extLst>
          </c:dPt>
          <c:dPt>
            <c:idx val="73"/>
            <c:bubble3D val="0"/>
            <c:spPr>
              <a:ln w="12700">
                <a:solidFill>
                  <a:srgbClr val="00B400"/>
                </a:solidFill>
                <a:prstDash val="solid"/>
              </a:ln>
              <a:effectLst/>
            </c:spPr>
            <c:extLst>
              <c:ext xmlns:c16="http://schemas.microsoft.com/office/drawing/2014/chart" uri="{C3380CC4-5D6E-409C-BE32-E72D297353CC}">
                <c16:uniqueId val="{0000008F-B0FC-464E-A40C-3141DF2DD51F}"/>
              </c:ext>
            </c:extLst>
          </c:dPt>
          <c:dPt>
            <c:idx val="74"/>
            <c:bubble3D val="0"/>
            <c:spPr>
              <a:ln w="12700">
                <a:solidFill>
                  <a:srgbClr val="00B400"/>
                </a:solidFill>
                <a:prstDash val="solid"/>
              </a:ln>
              <a:effectLst/>
            </c:spPr>
            <c:extLst>
              <c:ext xmlns:c16="http://schemas.microsoft.com/office/drawing/2014/chart" uri="{C3380CC4-5D6E-409C-BE32-E72D297353CC}">
                <c16:uniqueId val="{00000091-B0FC-464E-A40C-3141DF2DD51F}"/>
              </c:ext>
            </c:extLst>
          </c:dPt>
          <c:dPt>
            <c:idx val="75"/>
            <c:bubble3D val="0"/>
            <c:spPr>
              <a:ln w="12700">
                <a:solidFill>
                  <a:srgbClr val="00B400"/>
                </a:solidFill>
                <a:prstDash val="solid"/>
              </a:ln>
              <a:effectLst/>
            </c:spPr>
            <c:extLst>
              <c:ext xmlns:c16="http://schemas.microsoft.com/office/drawing/2014/chart" uri="{C3380CC4-5D6E-409C-BE32-E72D297353CC}">
                <c16:uniqueId val="{00000093-B0FC-464E-A40C-3141DF2DD51F}"/>
              </c:ext>
            </c:extLst>
          </c:dPt>
          <c:dPt>
            <c:idx val="76"/>
            <c:bubble3D val="0"/>
            <c:spPr>
              <a:ln w="12700">
                <a:solidFill>
                  <a:srgbClr val="00B400"/>
                </a:solidFill>
                <a:prstDash val="solid"/>
              </a:ln>
              <a:effectLst/>
            </c:spPr>
            <c:extLst>
              <c:ext xmlns:c16="http://schemas.microsoft.com/office/drawing/2014/chart" uri="{C3380CC4-5D6E-409C-BE32-E72D297353CC}">
                <c16:uniqueId val="{00000095-B0FC-464E-A40C-3141DF2DD51F}"/>
              </c:ext>
            </c:extLst>
          </c:dPt>
          <c:dPt>
            <c:idx val="77"/>
            <c:bubble3D val="0"/>
            <c:spPr>
              <a:ln w="12700">
                <a:solidFill>
                  <a:srgbClr val="00B400"/>
                </a:solidFill>
                <a:prstDash val="solid"/>
              </a:ln>
              <a:effectLst/>
            </c:spPr>
            <c:extLst>
              <c:ext xmlns:c16="http://schemas.microsoft.com/office/drawing/2014/chart" uri="{C3380CC4-5D6E-409C-BE32-E72D297353CC}">
                <c16:uniqueId val="{00000097-B0FC-464E-A40C-3141DF2DD51F}"/>
              </c:ext>
            </c:extLst>
          </c:dPt>
          <c:dPt>
            <c:idx val="78"/>
            <c:bubble3D val="0"/>
            <c:spPr>
              <a:ln w="12700">
                <a:solidFill>
                  <a:srgbClr val="00B400"/>
                </a:solidFill>
                <a:prstDash val="solid"/>
              </a:ln>
              <a:effectLst/>
            </c:spPr>
            <c:extLst>
              <c:ext xmlns:c16="http://schemas.microsoft.com/office/drawing/2014/chart" uri="{C3380CC4-5D6E-409C-BE32-E72D297353CC}">
                <c16:uniqueId val="{00000099-B0FC-464E-A40C-3141DF2DD51F}"/>
              </c:ext>
            </c:extLst>
          </c:dPt>
          <c:dPt>
            <c:idx val="79"/>
            <c:bubble3D val="0"/>
            <c:spPr>
              <a:ln w="12700">
                <a:solidFill>
                  <a:srgbClr val="00B400"/>
                </a:solidFill>
                <a:prstDash val="solid"/>
              </a:ln>
              <a:effectLst/>
            </c:spPr>
            <c:extLst>
              <c:ext xmlns:c16="http://schemas.microsoft.com/office/drawing/2014/chart" uri="{C3380CC4-5D6E-409C-BE32-E72D297353CC}">
                <c16:uniqueId val="{0000009B-B0FC-464E-A40C-3141DF2DD51F}"/>
              </c:ext>
            </c:extLst>
          </c:dPt>
          <c:dPt>
            <c:idx val="80"/>
            <c:bubble3D val="0"/>
            <c:spPr>
              <a:ln w="12700">
                <a:solidFill>
                  <a:srgbClr val="00B400"/>
                </a:solidFill>
                <a:prstDash val="solid"/>
              </a:ln>
              <a:effectLst/>
            </c:spPr>
            <c:extLst>
              <c:ext xmlns:c16="http://schemas.microsoft.com/office/drawing/2014/chart" uri="{C3380CC4-5D6E-409C-BE32-E72D297353CC}">
                <c16:uniqueId val="{0000009D-B0FC-464E-A40C-3141DF2DD51F}"/>
              </c:ext>
            </c:extLst>
          </c:dPt>
          <c:dPt>
            <c:idx val="81"/>
            <c:bubble3D val="0"/>
            <c:spPr>
              <a:ln w="12700">
                <a:solidFill>
                  <a:srgbClr val="00B400"/>
                </a:solidFill>
                <a:prstDash val="solid"/>
              </a:ln>
              <a:effectLst/>
            </c:spPr>
            <c:extLst>
              <c:ext xmlns:c16="http://schemas.microsoft.com/office/drawing/2014/chart" uri="{C3380CC4-5D6E-409C-BE32-E72D297353CC}">
                <c16:uniqueId val="{0000009F-B0FC-464E-A40C-3141DF2DD51F}"/>
              </c:ext>
            </c:extLst>
          </c:dPt>
          <c:dPt>
            <c:idx val="82"/>
            <c:bubble3D val="0"/>
            <c:spPr>
              <a:ln w="12700">
                <a:solidFill>
                  <a:srgbClr val="00B400"/>
                </a:solidFill>
                <a:prstDash val="solid"/>
              </a:ln>
              <a:effectLst/>
            </c:spPr>
            <c:extLst>
              <c:ext xmlns:c16="http://schemas.microsoft.com/office/drawing/2014/chart" uri="{C3380CC4-5D6E-409C-BE32-E72D297353CC}">
                <c16:uniqueId val="{000000A1-B0FC-464E-A40C-3141DF2DD51F}"/>
              </c:ext>
            </c:extLst>
          </c:dPt>
          <c:dPt>
            <c:idx val="83"/>
            <c:bubble3D val="0"/>
            <c:spPr>
              <a:ln w="12700">
                <a:solidFill>
                  <a:srgbClr val="00B400"/>
                </a:solidFill>
                <a:prstDash val="solid"/>
              </a:ln>
              <a:effectLst/>
            </c:spPr>
            <c:extLst>
              <c:ext xmlns:c16="http://schemas.microsoft.com/office/drawing/2014/chart" uri="{C3380CC4-5D6E-409C-BE32-E72D297353CC}">
                <c16:uniqueId val="{000000A3-B0FC-464E-A40C-3141DF2DD51F}"/>
              </c:ext>
            </c:extLst>
          </c:dPt>
          <c:dPt>
            <c:idx val="84"/>
            <c:bubble3D val="0"/>
            <c:spPr>
              <a:ln w="12700">
                <a:solidFill>
                  <a:srgbClr val="00B400"/>
                </a:solidFill>
                <a:prstDash val="solid"/>
              </a:ln>
              <a:effectLst/>
            </c:spPr>
            <c:extLst>
              <c:ext xmlns:c16="http://schemas.microsoft.com/office/drawing/2014/chart" uri="{C3380CC4-5D6E-409C-BE32-E72D297353CC}">
                <c16:uniqueId val="{000000A5-B0FC-464E-A40C-3141DF2DD51F}"/>
              </c:ext>
            </c:extLst>
          </c:dPt>
          <c:dPt>
            <c:idx val="85"/>
            <c:bubble3D val="0"/>
            <c:spPr>
              <a:ln w="12700">
                <a:solidFill>
                  <a:srgbClr val="00B400"/>
                </a:solidFill>
                <a:prstDash val="solid"/>
              </a:ln>
              <a:effectLst/>
            </c:spPr>
            <c:extLst>
              <c:ext xmlns:c16="http://schemas.microsoft.com/office/drawing/2014/chart" uri="{C3380CC4-5D6E-409C-BE32-E72D297353CC}">
                <c16:uniqueId val="{000000A7-B0FC-464E-A40C-3141DF2DD51F}"/>
              </c:ext>
            </c:extLst>
          </c:dPt>
          <c:dPt>
            <c:idx val="86"/>
            <c:bubble3D val="0"/>
            <c:spPr>
              <a:ln w="12700">
                <a:solidFill>
                  <a:srgbClr val="00B400"/>
                </a:solidFill>
                <a:prstDash val="solid"/>
              </a:ln>
              <a:effectLst/>
            </c:spPr>
            <c:extLst>
              <c:ext xmlns:c16="http://schemas.microsoft.com/office/drawing/2014/chart" uri="{C3380CC4-5D6E-409C-BE32-E72D297353CC}">
                <c16:uniqueId val="{000000A9-B0FC-464E-A40C-3141DF2DD51F}"/>
              </c:ext>
            </c:extLst>
          </c:dPt>
          <c:dPt>
            <c:idx val="87"/>
            <c:bubble3D val="0"/>
            <c:spPr>
              <a:ln w="12700">
                <a:solidFill>
                  <a:srgbClr val="00B400"/>
                </a:solidFill>
                <a:prstDash val="solid"/>
              </a:ln>
              <a:effectLst/>
            </c:spPr>
            <c:extLst>
              <c:ext xmlns:c16="http://schemas.microsoft.com/office/drawing/2014/chart" uri="{C3380CC4-5D6E-409C-BE32-E72D297353CC}">
                <c16:uniqueId val="{000000AB-B0FC-464E-A40C-3141DF2DD51F}"/>
              </c:ext>
            </c:extLst>
          </c:dPt>
          <c:dPt>
            <c:idx val="88"/>
            <c:bubble3D val="0"/>
            <c:spPr>
              <a:ln w="12700">
                <a:solidFill>
                  <a:srgbClr val="00B400"/>
                </a:solidFill>
                <a:prstDash val="solid"/>
              </a:ln>
              <a:effectLst/>
            </c:spPr>
            <c:extLst>
              <c:ext xmlns:c16="http://schemas.microsoft.com/office/drawing/2014/chart" uri="{C3380CC4-5D6E-409C-BE32-E72D297353CC}">
                <c16:uniqueId val="{000000AD-B0FC-464E-A40C-3141DF2DD51F}"/>
              </c:ext>
            </c:extLst>
          </c:dPt>
          <c:dPt>
            <c:idx val="89"/>
            <c:bubble3D val="0"/>
            <c:spPr>
              <a:ln w="12700">
                <a:solidFill>
                  <a:srgbClr val="00B400"/>
                </a:solidFill>
                <a:prstDash val="solid"/>
              </a:ln>
              <a:effectLst/>
            </c:spPr>
            <c:extLst>
              <c:ext xmlns:c16="http://schemas.microsoft.com/office/drawing/2014/chart" uri="{C3380CC4-5D6E-409C-BE32-E72D297353CC}">
                <c16:uniqueId val="{000000AF-B0FC-464E-A40C-3141DF2DD51F}"/>
              </c:ext>
            </c:extLst>
          </c:dPt>
          <c:dPt>
            <c:idx val="90"/>
            <c:bubble3D val="0"/>
            <c:spPr>
              <a:ln w="12700">
                <a:solidFill>
                  <a:srgbClr val="00B400"/>
                </a:solidFill>
                <a:prstDash val="solid"/>
              </a:ln>
              <a:effectLst/>
            </c:spPr>
            <c:extLst>
              <c:ext xmlns:c16="http://schemas.microsoft.com/office/drawing/2014/chart" uri="{C3380CC4-5D6E-409C-BE32-E72D297353CC}">
                <c16:uniqueId val="{000000B1-B0FC-464E-A40C-3141DF2DD51F}"/>
              </c:ext>
            </c:extLst>
          </c:dPt>
          <c:dPt>
            <c:idx val="91"/>
            <c:bubble3D val="0"/>
            <c:spPr>
              <a:ln w="12700">
                <a:solidFill>
                  <a:srgbClr val="00B400"/>
                </a:solidFill>
                <a:prstDash val="solid"/>
              </a:ln>
              <a:effectLst/>
            </c:spPr>
            <c:extLst>
              <c:ext xmlns:c16="http://schemas.microsoft.com/office/drawing/2014/chart" uri="{C3380CC4-5D6E-409C-BE32-E72D297353CC}">
                <c16:uniqueId val="{000000B3-B0FC-464E-A40C-3141DF2DD51F}"/>
              </c:ext>
            </c:extLst>
          </c:dPt>
          <c:dPt>
            <c:idx val="92"/>
            <c:bubble3D val="0"/>
            <c:spPr>
              <a:ln w="12700">
                <a:solidFill>
                  <a:srgbClr val="00B400"/>
                </a:solidFill>
                <a:prstDash val="solid"/>
              </a:ln>
              <a:effectLst/>
            </c:spPr>
            <c:extLst>
              <c:ext xmlns:c16="http://schemas.microsoft.com/office/drawing/2014/chart" uri="{C3380CC4-5D6E-409C-BE32-E72D297353CC}">
                <c16:uniqueId val="{000000B5-B0FC-464E-A40C-3141DF2DD51F}"/>
              </c:ext>
            </c:extLst>
          </c:dPt>
          <c:dPt>
            <c:idx val="93"/>
            <c:bubble3D val="0"/>
            <c:spPr>
              <a:ln w="12700">
                <a:solidFill>
                  <a:srgbClr val="00B400"/>
                </a:solidFill>
                <a:prstDash val="solid"/>
              </a:ln>
              <a:effectLst/>
            </c:spPr>
            <c:extLst>
              <c:ext xmlns:c16="http://schemas.microsoft.com/office/drawing/2014/chart" uri="{C3380CC4-5D6E-409C-BE32-E72D297353CC}">
                <c16:uniqueId val="{000000B7-B0FC-464E-A40C-3141DF2DD51F}"/>
              </c:ext>
            </c:extLst>
          </c:dPt>
          <c:dPt>
            <c:idx val="94"/>
            <c:bubble3D val="0"/>
            <c:spPr>
              <a:ln w="12700">
                <a:solidFill>
                  <a:srgbClr val="00B400"/>
                </a:solidFill>
                <a:prstDash val="solid"/>
              </a:ln>
              <a:effectLst/>
            </c:spPr>
            <c:extLst>
              <c:ext xmlns:c16="http://schemas.microsoft.com/office/drawing/2014/chart" uri="{C3380CC4-5D6E-409C-BE32-E72D297353CC}">
                <c16:uniqueId val="{000000B9-B0FC-464E-A40C-3141DF2DD51F}"/>
              </c:ext>
            </c:extLst>
          </c:dPt>
          <c:dPt>
            <c:idx val="95"/>
            <c:bubble3D val="0"/>
            <c:spPr>
              <a:ln w="12700">
                <a:solidFill>
                  <a:srgbClr val="00B400"/>
                </a:solidFill>
                <a:prstDash val="solid"/>
              </a:ln>
              <a:effectLst/>
            </c:spPr>
            <c:extLst>
              <c:ext xmlns:c16="http://schemas.microsoft.com/office/drawing/2014/chart" uri="{C3380CC4-5D6E-409C-BE32-E72D297353CC}">
                <c16:uniqueId val="{000000BB-B0FC-464E-A40C-3141DF2DD51F}"/>
              </c:ext>
            </c:extLst>
          </c:dPt>
          <c:dPt>
            <c:idx val="96"/>
            <c:bubble3D val="0"/>
            <c:spPr>
              <a:ln w="12700">
                <a:solidFill>
                  <a:srgbClr val="00B400"/>
                </a:solidFill>
                <a:prstDash val="solid"/>
              </a:ln>
              <a:effectLst/>
            </c:spPr>
            <c:extLst>
              <c:ext xmlns:c16="http://schemas.microsoft.com/office/drawing/2014/chart" uri="{C3380CC4-5D6E-409C-BE32-E72D297353CC}">
                <c16:uniqueId val="{000000BD-B0FC-464E-A40C-3141DF2DD51F}"/>
              </c:ext>
            </c:extLst>
          </c:dPt>
          <c:dPt>
            <c:idx val="97"/>
            <c:bubble3D val="0"/>
            <c:spPr>
              <a:ln w="12700">
                <a:solidFill>
                  <a:srgbClr val="00B400"/>
                </a:solidFill>
                <a:prstDash val="solid"/>
              </a:ln>
              <a:effectLst/>
            </c:spPr>
            <c:extLst>
              <c:ext xmlns:c16="http://schemas.microsoft.com/office/drawing/2014/chart" uri="{C3380CC4-5D6E-409C-BE32-E72D297353CC}">
                <c16:uniqueId val="{000000BF-B0FC-464E-A40C-3141DF2DD51F}"/>
              </c:ext>
            </c:extLst>
          </c:dPt>
          <c:dPt>
            <c:idx val="98"/>
            <c:bubble3D val="0"/>
            <c:spPr>
              <a:ln w="12700">
                <a:solidFill>
                  <a:srgbClr val="00B400"/>
                </a:solidFill>
                <a:prstDash val="solid"/>
              </a:ln>
              <a:effectLst/>
            </c:spPr>
            <c:extLst>
              <c:ext xmlns:c16="http://schemas.microsoft.com/office/drawing/2014/chart" uri="{C3380CC4-5D6E-409C-BE32-E72D297353CC}">
                <c16:uniqueId val="{000000C1-B0FC-464E-A40C-3141DF2DD51F}"/>
              </c:ext>
            </c:extLst>
          </c:dPt>
          <c:dPt>
            <c:idx val="99"/>
            <c:bubble3D val="0"/>
            <c:spPr>
              <a:ln w="12700">
                <a:solidFill>
                  <a:srgbClr val="00B400"/>
                </a:solidFill>
                <a:prstDash val="solid"/>
              </a:ln>
              <a:effectLst/>
            </c:spPr>
            <c:extLst>
              <c:ext xmlns:c16="http://schemas.microsoft.com/office/drawing/2014/chart" uri="{C3380CC4-5D6E-409C-BE32-E72D297353CC}">
                <c16:uniqueId val="{000000C3-B0FC-464E-A40C-3141DF2DD51F}"/>
              </c:ext>
            </c:extLst>
          </c:dPt>
          <c:dPt>
            <c:idx val="100"/>
            <c:bubble3D val="0"/>
            <c:spPr>
              <a:ln w="12700">
                <a:solidFill>
                  <a:srgbClr val="00B400"/>
                </a:solidFill>
                <a:prstDash val="solid"/>
              </a:ln>
              <a:effectLst/>
            </c:spPr>
            <c:extLst>
              <c:ext xmlns:c16="http://schemas.microsoft.com/office/drawing/2014/chart" uri="{C3380CC4-5D6E-409C-BE32-E72D297353CC}">
                <c16:uniqueId val="{000000C5-B0FC-464E-A40C-3141DF2DD51F}"/>
              </c:ext>
            </c:extLst>
          </c:dPt>
          <c:dPt>
            <c:idx val="101"/>
            <c:bubble3D val="0"/>
            <c:spPr>
              <a:ln w="12700">
                <a:solidFill>
                  <a:srgbClr val="00B400"/>
                </a:solidFill>
                <a:prstDash val="solid"/>
              </a:ln>
              <a:effectLst/>
            </c:spPr>
            <c:extLst>
              <c:ext xmlns:c16="http://schemas.microsoft.com/office/drawing/2014/chart" uri="{C3380CC4-5D6E-409C-BE32-E72D297353CC}">
                <c16:uniqueId val="{000000C7-B0FC-464E-A40C-3141DF2DD51F}"/>
              </c:ext>
            </c:extLst>
          </c:dPt>
          <c:dPt>
            <c:idx val="102"/>
            <c:bubble3D val="0"/>
            <c:spPr>
              <a:ln w="12700">
                <a:solidFill>
                  <a:srgbClr val="00B400"/>
                </a:solidFill>
                <a:prstDash val="solid"/>
              </a:ln>
              <a:effectLst/>
            </c:spPr>
            <c:extLst>
              <c:ext xmlns:c16="http://schemas.microsoft.com/office/drawing/2014/chart" uri="{C3380CC4-5D6E-409C-BE32-E72D297353CC}">
                <c16:uniqueId val="{000000C9-B0FC-464E-A40C-3141DF2DD51F}"/>
              </c:ext>
            </c:extLst>
          </c:dPt>
          <c:dPt>
            <c:idx val="103"/>
            <c:bubble3D val="0"/>
            <c:spPr>
              <a:ln w="12700">
                <a:solidFill>
                  <a:srgbClr val="00B400"/>
                </a:solidFill>
                <a:prstDash val="solid"/>
              </a:ln>
              <a:effectLst/>
            </c:spPr>
            <c:extLst>
              <c:ext xmlns:c16="http://schemas.microsoft.com/office/drawing/2014/chart" uri="{C3380CC4-5D6E-409C-BE32-E72D297353CC}">
                <c16:uniqueId val="{000000CB-B0FC-464E-A40C-3141DF2DD51F}"/>
              </c:ext>
            </c:extLst>
          </c:dPt>
          <c:dPt>
            <c:idx val="104"/>
            <c:bubble3D val="0"/>
            <c:spPr>
              <a:ln w="12700">
                <a:solidFill>
                  <a:srgbClr val="00B400"/>
                </a:solidFill>
                <a:prstDash val="solid"/>
              </a:ln>
              <a:effectLst/>
            </c:spPr>
            <c:extLst>
              <c:ext xmlns:c16="http://schemas.microsoft.com/office/drawing/2014/chart" uri="{C3380CC4-5D6E-409C-BE32-E72D297353CC}">
                <c16:uniqueId val="{000000CD-B0FC-464E-A40C-3141DF2DD51F}"/>
              </c:ext>
            </c:extLst>
          </c:dPt>
          <c:dPt>
            <c:idx val="105"/>
            <c:bubble3D val="0"/>
            <c:spPr>
              <a:ln w="12700">
                <a:solidFill>
                  <a:srgbClr val="00B400"/>
                </a:solidFill>
                <a:prstDash val="solid"/>
              </a:ln>
              <a:effectLst/>
            </c:spPr>
            <c:extLst>
              <c:ext xmlns:c16="http://schemas.microsoft.com/office/drawing/2014/chart" uri="{C3380CC4-5D6E-409C-BE32-E72D297353CC}">
                <c16:uniqueId val="{000000CF-B0FC-464E-A40C-3141DF2DD51F}"/>
              </c:ext>
            </c:extLst>
          </c:dPt>
          <c:dPt>
            <c:idx val="106"/>
            <c:bubble3D val="0"/>
            <c:spPr>
              <a:ln w="12700">
                <a:solidFill>
                  <a:srgbClr val="00B400"/>
                </a:solidFill>
                <a:prstDash val="solid"/>
              </a:ln>
              <a:effectLst/>
            </c:spPr>
            <c:extLst>
              <c:ext xmlns:c16="http://schemas.microsoft.com/office/drawing/2014/chart" uri="{C3380CC4-5D6E-409C-BE32-E72D297353CC}">
                <c16:uniqueId val="{000000D1-B0FC-464E-A40C-3141DF2DD51F}"/>
              </c:ext>
            </c:extLst>
          </c:dPt>
          <c:dPt>
            <c:idx val="107"/>
            <c:bubble3D val="0"/>
            <c:spPr>
              <a:ln w="12700">
                <a:solidFill>
                  <a:srgbClr val="00B400"/>
                </a:solidFill>
                <a:prstDash val="solid"/>
              </a:ln>
              <a:effectLst/>
            </c:spPr>
            <c:extLst>
              <c:ext xmlns:c16="http://schemas.microsoft.com/office/drawing/2014/chart" uri="{C3380CC4-5D6E-409C-BE32-E72D297353CC}">
                <c16:uniqueId val="{000000D3-B0FC-464E-A40C-3141DF2DD51F}"/>
              </c:ext>
            </c:extLst>
          </c:dPt>
          <c:dPt>
            <c:idx val="108"/>
            <c:bubble3D val="0"/>
            <c:spPr>
              <a:ln w="12700">
                <a:solidFill>
                  <a:srgbClr val="00B400"/>
                </a:solidFill>
                <a:prstDash val="solid"/>
              </a:ln>
              <a:effectLst/>
            </c:spPr>
            <c:extLst>
              <c:ext xmlns:c16="http://schemas.microsoft.com/office/drawing/2014/chart" uri="{C3380CC4-5D6E-409C-BE32-E72D297353CC}">
                <c16:uniqueId val="{000000D5-B0FC-464E-A40C-3141DF2DD51F}"/>
              </c:ext>
            </c:extLst>
          </c:dPt>
          <c:dPt>
            <c:idx val="109"/>
            <c:bubble3D val="0"/>
            <c:spPr>
              <a:ln w="12700">
                <a:solidFill>
                  <a:srgbClr val="00B400"/>
                </a:solidFill>
                <a:prstDash val="solid"/>
              </a:ln>
              <a:effectLst/>
            </c:spPr>
            <c:extLst>
              <c:ext xmlns:c16="http://schemas.microsoft.com/office/drawing/2014/chart" uri="{C3380CC4-5D6E-409C-BE32-E72D297353CC}">
                <c16:uniqueId val="{000000D7-B0FC-464E-A40C-3141DF2DD51F}"/>
              </c:ext>
            </c:extLst>
          </c:dPt>
          <c:dPt>
            <c:idx val="110"/>
            <c:bubble3D val="0"/>
            <c:spPr>
              <a:ln w="12700">
                <a:solidFill>
                  <a:srgbClr val="00B400"/>
                </a:solidFill>
                <a:prstDash val="solid"/>
              </a:ln>
              <a:effectLst/>
            </c:spPr>
            <c:extLst>
              <c:ext xmlns:c16="http://schemas.microsoft.com/office/drawing/2014/chart" uri="{C3380CC4-5D6E-409C-BE32-E72D297353CC}">
                <c16:uniqueId val="{000000D9-B0FC-464E-A40C-3141DF2DD51F}"/>
              </c:ext>
            </c:extLst>
          </c:dPt>
          <c:dPt>
            <c:idx val="111"/>
            <c:bubble3D val="0"/>
            <c:spPr>
              <a:ln w="12700">
                <a:solidFill>
                  <a:srgbClr val="00B400"/>
                </a:solidFill>
                <a:prstDash val="solid"/>
              </a:ln>
              <a:effectLst/>
            </c:spPr>
            <c:extLst>
              <c:ext xmlns:c16="http://schemas.microsoft.com/office/drawing/2014/chart" uri="{C3380CC4-5D6E-409C-BE32-E72D297353CC}">
                <c16:uniqueId val="{000000DB-B0FC-464E-A40C-3141DF2DD51F}"/>
              </c:ext>
            </c:extLst>
          </c:dPt>
          <c:dPt>
            <c:idx val="112"/>
            <c:bubble3D val="0"/>
            <c:spPr>
              <a:ln w="12700">
                <a:solidFill>
                  <a:srgbClr val="00B400"/>
                </a:solidFill>
                <a:prstDash val="solid"/>
              </a:ln>
              <a:effectLst/>
            </c:spPr>
            <c:extLst>
              <c:ext xmlns:c16="http://schemas.microsoft.com/office/drawing/2014/chart" uri="{C3380CC4-5D6E-409C-BE32-E72D297353CC}">
                <c16:uniqueId val="{000000DD-B0FC-464E-A40C-3141DF2DD51F}"/>
              </c:ext>
            </c:extLst>
          </c:dPt>
          <c:dPt>
            <c:idx val="113"/>
            <c:bubble3D val="0"/>
            <c:spPr>
              <a:ln w="12700">
                <a:solidFill>
                  <a:srgbClr val="00B400"/>
                </a:solidFill>
                <a:prstDash val="solid"/>
              </a:ln>
              <a:effectLst/>
            </c:spPr>
            <c:extLst>
              <c:ext xmlns:c16="http://schemas.microsoft.com/office/drawing/2014/chart" uri="{C3380CC4-5D6E-409C-BE32-E72D297353CC}">
                <c16:uniqueId val="{000000DF-B0FC-464E-A40C-3141DF2DD51F}"/>
              </c:ext>
            </c:extLst>
          </c:dPt>
          <c:dPt>
            <c:idx val="114"/>
            <c:bubble3D val="0"/>
            <c:spPr>
              <a:ln w="12700">
                <a:solidFill>
                  <a:srgbClr val="00B400"/>
                </a:solidFill>
                <a:prstDash val="solid"/>
              </a:ln>
              <a:effectLst/>
            </c:spPr>
            <c:extLst>
              <c:ext xmlns:c16="http://schemas.microsoft.com/office/drawing/2014/chart" uri="{C3380CC4-5D6E-409C-BE32-E72D297353CC}">
                <c16:uniqueId val="{000000E1-B0FC-464E-A40C-3141DF2DD51F}"/>
              </c:ext>
            </c:extLst>
          </c:dPt>
          <c:dPt>
            <c:idx val="115"/>
            <c:bubble3D val="0"/>
            <c:spPr>
              <a:ln w="12700">
                <a:solidFill>
                  <a:srgbClr val="00B400"/>
                </a:solidFill>
                <a:prstDash val="solid"/>
              </a:ln>
              <a:effectLst/>
            </c:spPr>
            <c:extLst>
              <c:ext xmlns:c16="http://schemas.microsoft.com/office/drawing/2014/chart" uri="{C3380CC4-5D6E-409C-BE32-E72D297353CC}">
                <c16:uniqueId val="{000000E3-B0FC-464E-A40C-3141DF2DD51F}"/>
              </c:ext>
            </c:extLst>
          </c:dPt>
          <c:dPt>
            <c:idx val="116"/>
            <c:bubble3D val="0"/>
            <c:spPr>
              <a:ln w="12700">
                <a:solidFill>
                  <a:srgbClr val="00B400"/>
                </a:solidFill>
                <a:prstDash val="solid"/>
              </a:ln>
              <a:effectLst/>
            </c:spPr>
            <c:extLst>
              <c:ext xmlns:c16="http://schemas.microsoft.com/office/drawing/2014/chart" uri="{C3380CC4-5D6E-409C-BE32-E72D297353CC}">
                <c16:uniqueId val="{000000E5-B0FC-464E-A40C-3141DF2DD51F}"/>
              </c:ext>
            </c:extLst>
          </c:dPt>
          <c:dPt>
            <c:idx val="117"/>
            <c:bubble3D val="0"/>
            <c:spPr>
              <a:ln w="12700">
                <a:solidFill>
                  <a:srgbClr val="00B400"/>
                </a:solidFill>
                <a:prstDash val="solid"/>
              </a:ln>
              <a:effectLst/>
            </c:spPr>
            <c:extLst>
              <c:ext xmlns:c16="http://schemas.microsoft.com/office/drawing/2014/chart" uri="{C3380CC4-5D6E-409C-BE32-E72D297353CC}">
                <c16:uniqueId val="{000000E7-B0FC-464E-A40C-3141DF2DD51F}"/>
              </c:ext>
            </c:extLst>
          </c:dPt>
          <c:dPt>
            <c:idx val="118"/>
            <c:bubble3D val="0"/>
            <c:spPr>
              <a:ln w="12700">
                <a:solidFill>
                  <a:srgbClr val="00B400"/>
                </a:solidFill>
                <a:prstDash val="solid"/>
              </a:ln>
              <a:effectLst/>
            </c:spPr>
            <c:extLst>
              <c:ext xmlns:c16="http://schemas.microsoft.com/office/drawing/2014/chart" uri="{C3380CC4-5D6E-409C-BE32-E72D297353CC}">
                <c16:uniqueId val="{000000E9-B0FC-464E-A40C-3141DF2DD51F}"/>
              </c:ext>
            </c:extLst>
          </c:dPt>
          <c:dPt>
            <c:idx val="119"/>
            <c:bubble3D val="0"/>
            <c:spPr>
              <a:ln w="12700">
                <a:solidFill>
                  <a:srgbClr val="00B400"/>
                </a:solidFill>
                <a:prstDash val="solid"/>
              </a:ln>
              <a:effectLst/>
            </c:spPr>
            <c:extLst>
              <c:ext xmlns:c16="http://schemas.microsoft.com/office/drawing/2014/chart" uri="{C3380CC4-5D6E-409C-BE32-E72D297353CC}">
                <c16:uniqueId val="{000000EB-B0FC-464E-A40C-3141DF2DD51F}"/>
              </c:ext>
            </c:extLst>
          </c:dPt>
          <c:dPt>
            <c:idx val="120"/>
            <c:bubble3D val="0"/>
            <c:spPr>
              <a:ln w="12700">
                <a:solidFill>
                  <a:srgbClr val="00B400"/>
                </a:solidFill>
                <a:prstDash val="solid"/>
              </a:ln>
              <a:effectLst/>
            </c:spPr>
            <c:extLst>
              <c:ext xmlns:c16="http://schemas.microsoft.com/office/drawing/2014/chart" uri="{C3380CC4-5D6E-409C-BE32-E72D297353CC}">
                <c16:uniqueId val="{000000ED-B0FC-464E-A40C-3141DF2DD51F}"/>
              </c:ext>
            </c:extLst>
          </c:dPt>
          <c:dPt>
            <c:idx val="121"/>
            <c:bubble3D val="0"/>
            <c:spPr>
              <a:ln w="12700">
                <a:solidFill>
                  <a:srgbClr val="00B400"/>
                </a:solidFill>
                <a:prstDash val="solid"/>
              </a:ln>
              <a:effectLst/>
            </c:spPr>
            <c:extLst>
              <c:ext xmlns:c16="http://schemas.microsoft.com/office/drawing/2014/chart" uri="{C3380CC4-5D6E-409C-BE32-E72D297353CC}">
                <c16:uniqueId val="{000000EF-B0FC-464E-A40C-3141DF2DD51F}"/>
              </c:ext>
            </c:extLst>
          </c:dPt>
          <c:dPt>
            <c:idx val="122"/>
            <c:bubble3D val="0"/>
            <c:spPr>
              <a:ln w="12700">
                <a:solidFill>
                  <a:srgbClr val="00B400"/>
                </a:solidFill>
                <a:prstDash val="solid"/>
              </a:ln>
              <a:effectLst/>
            </c:spPr>
            <c:extLst>
              <c:ext xmlns:c16="http://schemas.microsoft.com/office/drawing/2014/chart" uri="{C3380CC4-5D6E-409C-BE32-E72D297353CC}">
                <c16:uniqueId val="{000000F1-B0FC-464E-A40C-3141DF2DD51F}"/>
              </c:ext>
            </c:extLst>
          </c:dPt>
          <c:dPt>
            <c:idx val="123"/>
            <c:bubble3D val="0"/>
            <c:spPr>
              <a:ln w="12700">
                <a:solidFill>
                  <a:srgbClr val="00B400"/>
                </a:solidFill>
                <a:prstDash val="solid"/>
              </a:ln>
              <a:effectLst/>
            </c:spPr>
            <c:extLst>
              <c:ext xmlns:c16="http://schemas.microsoft.com/office/drawing/2014/chart" uri="{C3380CC4-5D6E-409C-BE32-E72D297353CC}">
                <c16:uniqueId val="{000000F3-B0FC-464E-A40C-3141DF2DD51F}"/>
              </c:ext>
            </c:extLst>
          </c:dPt>
          <c:dPt>
            <c:idx val="124"/>
            <c:bubble3D val="0"/>
            <c:spPr>
              <a:ln w="12700">
                <a:solidFill>
                  <a:srgbClr val="00B400"/>
                </a:solidFill>
                <a:prstDash val="solid"/>
              </a:ln>
              <a:effectLst/>
            </c:spPr>
            <c:extLst>
              <c:ext xmlns:c16="http://schemas.microsoft.com/office/drawing/2014/chart" uri="{C3380CC4-5D6E-409C-BE32-E72D297353CC}">
                <c16:uniqueId val="{000000F5-B0FC-464E-A40C-3141DF2DD51F}"/>
              </c:ext>
            </c:extLst>
          </c:dPt>
          <c:dPt>
            <c:idx val="125"/>
            <c:bubble3D val="0"/>
            <c:spPr>
              <a:ln w="12700">
                <a:solidFill>
                  <a:srgbClr val="00B400"/>
                </a:solidFill>
                <a:prstDash val="solid"/>
              </a:ln>
              <a:effectLst/>
            </c:spPr>
            <c:extLst>
              <c:ext xmlns:c16="http://schemas.microsoft.com/office/drawing/2014/chart" uri="{C3380CC4-5D6E-409C-BE32-E72D297353CC}">
                <c16:uniqueId val="{000000F7-B0FC-464E-A40C-3141DF2DD51F}"/>
              </c:ext>
            </c:extLst>
          </c:dPt>
          <c:dPt>
            <c:idx val="126"/>
            <c:bubble3D val="0"/>
            <c:spPr>
              <a:ln w="12700">
                <a:solidFill>
                  <a:srgbClr val="00B400"/>
                </a:solidFill>
                <a:prstDash val="solid"/>
              </a:ln>
              <a:effectLst/>
            </c:spPr>
            <c:extLst>
              <c:ext xmlns:c16="http://schemas.microsoft.com/office/drawing/2014/chart" uri="{C3380CC4-5D6E-409C-BE32-E72D297353CC}">
                <c16:uniqueId val="{000000F9-B0FC-464E-A40C-3141DF2DD51F}"/>
              </c:ext>
            </c:extLst>
          </c:dPt>
          <c:dPt>
            <c:idx val="127"/>
            <c:bubble3D val="0"/>
            <c:spPr>
              <a:ln w="12700">
                <a:solidFill>
                  <a:srgbClr val="00B400"/>
                </a:solidFill>
                <a:prstDash val="solid"/>
              </a:ln>
              <a:effectLst/>
            </c:spPr>
            <c:extLst>
              <c:ext xmlns:c16="http://schemas.microsoft.com/office/drawing/2014/chart" uri="{C3380CC4-5D6E-409C-BE32-E72D297353CC}">
                <c16:uniqueId val="{000000FB-B0FC-464E-A40C-3141DF2DD51F}"/>
              </c:ext>
            </c:extLst>
          </c:dPt>
          <c:dPt>
            <c:idx val="128"/>
            <c:bubble3D val="0"/>
            <c:spPr>
              <a:ln w="12700">
                <a:solidFill>
                  <a:srgbClr val="00B400"/>
                </a:solidFill>
                <a:prstDash val="solid"/>
              </a:ln>
              <a:effectLst/>
            </c:spPr>
            <c:extLst>
              <c:ext xmlns:c16="http://schemas.microsoft.com/office/drawing/2014/chart" uri="{C3380CC4-5D6E-409C-BE32-E72D297353CC}">
                <c16:uniqueId val="{000000FD-B0FC-464E-A40C-3141DF2DD51F}"/>
              </c:ext>
            </c:extLst>
          </c:dPt>
          <c:dPt>
            <c:idx val="129"/>
            <c:bubble3D val="0"/>
            <c:spPr>
              <a:ln w="12700">
                <a:solidFill>
                  <a:srgbClr val="00B400"/>
                </a:solidFill>
                <a:prstDash val="solid"/>
              </a:ln>
              <a:effectLst/>
            </c:spPr>
            <c:extLst>
              <c:ext xmlns:c16="http://schemas.microsoft.com/office/drawing/2014/chart" uri="{C3380CC4-5D6E-409C-BE32-E72D297353CC}">
                <c16:uniqueId val="{000000FF-B0FC-464E-A40C-3141DF2DD51F}"/>
              </c:ext>
            </c:extLst>
          </c:dPt>
          <c:dPt>
            <c:idx val="130"/>
            <c:bubble3D val="0"/>
            <c:spPr>
              <a:ln w="12700">
                <a:solidFill>
                  <a:srgbClr val="00B400"/>
                </a:solidFill>
                <a:prstDash val="solid"/>
              </a:ln>
              <a:effectLst/>
            </c:spPr>
            <c:extLst>
              <c:ext xmlns:c16="http://schemas.microsoft.com/office/drawing/2014/chart" uri="{C3380CC4-5D6E-409C-BE32-E72D297353CC}">
                <c16:uniqueId val="{00000101-B0FC-464E-A40C-3141DF2DD51F}"/>
              </c:ext>
            </c:extLst>
          </c:dPt>
          <c:dPt>
            <c:idx val="131"/>
            <c:bubble3D val="0"/>
            <c:spPr>
              <a:ln w="12700">
                <a:solidFill>
                  <a:srgbClr val="00B400"/>
                </a:solidFill>
                <a:prstDash val="solid"/>
              </a:ln>
              <a:effectLst/>
            </c:spPr>
            <c:extLst>
              <c:ext xmlns:c16="http://schemas.microsoft.com/office/drawing/2014/chart" uri="{C3380CC4-5D6E-409C-BE32-E72D297353CC}">
                <c16:uniqueId val="{00000103-B0FC-464E-A40C-3141DF2DD51F}"/>
              </c:ext>
            </c:extLst>
          </c:dPt>
          <c:dPt>
            <c:idx val="132"/>
            <c:bubble3D val="0"/>
            <c:spPr>
              <a:ln w="12700">
                <a:solidFill>
                  <a:srgbClr val="00B400"/>
                </a:solidFill>
                <a:prstDash val="solid"/>
              </a:ln>
              <a:effectLst/>
            </c:spPr>
            <c:extLst>
              <c:ext xmlns:c16="http://schemas.microsoft.com/office/drawing/2014/chart" uri="{C3380CC4-5D6E-409C-BE32-E72D297353CC}">
                <c16:uniqueId val="{00000105-B0FC-464E-A40C-3141DF2DD51F}"/>
              </c:ext>
            </c:extLst>
          </c:dPt>
          <c:dPt>
            <c:idx val="133"/>
            <c:bubble3D val="0"/>
            <c:spPr>
              <a:ln w="12700">
                <a:solidFill>
                  <a:srgbClr val="00B400"/>
                </a:solidFill>
                <a:prstDash val="solid"/>
              </a:ln>
              <a:effectLst/>
            </c:spPr>
            <c:extLst>
              <c:ext xmlns:c16="http://schemas.microsoft.com/office/drawing/2014/chart" uri="{C3380CC4-5D6E-409C-BE32-E72D297353CC}">
                <c16:uniqueId val="{00000107-B0FC-464E-A40C-3141DF2DD51F}"/>
              </c:ext>
            </c:extLst>
          </c:dPt>
          <c:dPt>
            <c:idx val="134"/>
            <c:bubble3D val="0"/>
            <c:spPr>
              <a:ln w="12700">
                <a:solidFill>
                  <a:srgbClr val="00B400"/>
                </a:solidFill>
                <a:prstDash val="solid"/>
              </a:ln>
              <a:effectLst/>
            </c:spPr>
            <c:extLst>
              <c:ext xmlns:c16="http://schemas.microsoft.com/office/drawing/2014/chart" uri="{C3380CC4-5D6E-409C-BE32-E72D297353CC}">
                <c16:uniqueId val="{00000109-B0FC-464E-A40C-3141DF2DD51F}"/>
              </c:ext>
            </c:extLst>
          </c:dPt>
          <c:dPt>
            <c:idx val="135"/>
            <c:bubble3D val="0"/>
            <c:spPr>
              <a:ln w="12700">
                <a:solidFill>
                  <a:srgbClr val="00B400"/>
                </a:solidFill>
                <a:prstDash val="solid"/>
              </a:ln>
              <a:effectLst/>
            </c:spPr>
            <c:extLst>
              <c:ext xmlns:c16="http://schemas.microsoft.com/office/drawing/2014/chart" uri="{C3380CC4-5D6E-409C-BE32-E72D297353CC}">
                <c16:uniqueId val="{0000010B-B0FC-464E-A40C-3141DF2DD51F}"/>
              </c:ext>
            </c:extLst>
          </c:dPt>
          <c:dPt>
            <c:idx val="136"/>
            <c:bubble3D val="0"/>
            <c:spPr>
              <a:ln w="12700">
                <a:solidFill>
                  <a:srgbClr val="00B400"/>
                </a:solidFill>
                <a:prstDash val="solid"/>
              </a:ln>
              <a:effectLst/>
            </c:spPr>
            <c:extLst>
              <c:ext xmlns:c16="http://schemas.microsoft.com/office/drawing/2014/chart" uri="{C3380CC4-5D6E-409C-BE32-E72D297353CC}">
                <c16:uniqueId val="{0000010D-B0FC-464E-A40C-3141DF2DD51F}"/>
              </c:ext>
            </c:extLst>
          </c:dPt>
          <c:dPt>
            <c:idx val="137"/>
            <c:bubble3D val="0"/>
            <c:spPr>
              <a:ln w="12700">
                <a:solidFill>
                  <a:srgbClr val="00B400"/>
                </a:solidFill>
                <a:prstDash val="solid"/>
              </a:ln>
              <a:effectLst/>
            </c:spPr>
            <c:extLst>
              <c:ext xmlns:c16="http://schemas.microsoft.com/office/drawing/2014/chart" uri="{C3380CC4-5D6E-409C-BE32-E72D297353CC}">
                <c16:uniqueId val="{0000010F-B0FC-464E-A40C-3141DF2DD51F}"/>
              </c:ext>
            </c:extLst>
          </c:dPt>
          <c:dPt>
            <c:idx val="138"/>
            <c:bubble3D val="0"/>
            <c:spPr>
              <a:ln w="12700">
                <a:solidFill>
                  <a:srgbClr val="00B400"/>
                </a:solidFill>
                <a:prstDash val="solid"/>
              </a:ln>
              <a:effectLst/>
            </c:spPr>
            <c:extLst>
              <c:ext xmlns:c16="http://schemas.microsoft.com/office/drawing/2014/chart" uri="{C3380CC4-5D6E-409C-BE32-E72D297353CC}">
                <c16:uniqueId val="{00000111-B0FC-464E-A40C-3141DF2DD51F}"/>
              </c:ext>
            </c:extLst>
          </c:dPt>
          <c:dPt>
            <c:idx val="139"/>
            <c:bubble3D val="0"/>
            <c:spPr>
              <a:ln w="12700">
                <a:solidFill>
                  <a:srgbClr val="00B400"/>
                </a:solidFill>
                <a:prstDash val="solid"/>
              </a:ln>
              <a:effectLst/>
            </c:spPr>
            <c:extLst>
              <c:ext xmlns:c16="http://schemas.microsoft.com/office/drawing/2014/chart" uri="{C3380CC4-5D6E-409C-BE32-E72D297353CC}">
                <c16:uniqueId val="{00000113-B0FC-464E-A40C-3141DF2DD51F}"/>
              </c:ext>
            </c:extLst>
          </c:dPt>
          <c:dPt>
            <c:idx val="140"/>
            <c:bubble3D val="0"/>
            <c:spPr>
              <a:ln w="12700">
                <a:solidFill>
                  <a:srgbClr val="00B400"/>
                </a:solidFill>
                <a:prstDash val="solid"/>
              </a:ln>
              <a:effectLst/>
            </c:spPr>
            <c:extLst>
              <c:ext xmlns:c16="http://schemas.microsoft.com/office/drawing/2014/chart" uri="{C3380CC4-5D6E-409C-BE32-E72D297353CC}">
                <c16:uniqueId val="{00000115-B0FC-464E-A40C-3141DF2DD51F}"/>
              </c:ext>
            </c:extLst>
          </c:dPt>
          <c:dPt>
            <c:idx val="141"/>
            <c:bubble3D val="0"/>
            <c:spPr>
              <a:ln w="12700">
                <a:solidFill>
                  <a:srgbClr val="00B400"/>
                </a:solidFill>
                <a:prstDash val="solid"/>
              </a:ln>
              <a:effectLst/>
            </c:spPr>
            <c:extLst>
              <c:ext xmlns:c16="http://schemas.microsoft.com/office/drawing/2014/chart" uri="{C3380CC4-5D6E-409C-BE32-E72D297353CC}">
                <c16:uniqueId val="{00000117-B0FC-464E-A40C-3141DF2DD51F}"/>
              </c:ext>
            </c:extLst>
          </c:dPt>
          <c:dPt>
            <c:idx val="142"/>
            <c:bubble3D val="0"/>
            <c:spPr>
              <a:ln w="12700">
                <a:solidFill>
                  <a:srgbClr val="00B400"/>
                </a:solidFill>
                <a:prstDash val="solid"/>
              </a:ln>
              <a:effectLst/>
            </c:spPr>
            <c:extLst>
              <c:ext xmlns:c16="http://schemas.microsoft.com/office/drawing/2014/chart" uri="{C3380CC4-5D6E-409C-BE32-E72D297353CC}">
                <c16:uniqueId val="{00000119-B0FC-464E-A40C-3141DF2DD51F}"/>
              </c:ext>
            </c:extLst>
          </c:dPt>
          <c:dPt>
            <c:idx val="143"/>
            <c:bubble3D val="0"/>
            <c:spPr>
              <a:ln w="12700">
                <a:solidFill>
                  <a:srgbClr val="00B400"/>
                </a:solidFill>
                <a:prstDash val="solid"/>
              </a:ln>
              <a:effectLst/>
            </c:spPr>
            <c:extLst>
              <c:ext xmlns:c16="http://schemas.microsoft.com/office/drawing/2014/chart" uri="{C3380CC4-5D6E-409C-BE32-E72D297353CC}">
                <c16:uniqueId val="{0000011B-B0FC-464E-A40C-3141DF2DD51F}"/>
              </c:ext>
            </c:extLst>
          </c:dPt>
          <c:dPt>
            <c:idx val="144"/>
            <c:bubble3D val="0"/>
            <c:spPr>
              <a:ln w="12700">
                <a:solidFill>
                  <a:srgbClr val="00B400"/>
                </a:solidFill>
                <a:prstDash val="solid"/>
              </a:ln>
              <a:effectLst/>
            </c:spPr>
            <c:extLst>
              <c:ext xmlns:c16="http://schemas.microsoft.com/office/drawing/2014/chart" uri="{C3380CC4-5D6E-409C-BE32-E72D297353CC}">
                <c16:uniqueId val="{0000011D-B0FC-464E-A40C-3141DF2DD51F}"/>
              </c:ext>
            </c:extLst>
          </c:dPt>
          <c:dPt>
            <c:idx val="145"/>
            <c:bubble3D val="0"/>
            <c:spPr>
              <a:ln w="12700">
                <a:solidFill>
                  <a:srgbClr val="00B400"/>
                </a:solidFill>
                <a:prstDash val="solid"/>
              </a:ln>
              <a:effectLst/>
            </c:spPr>
            <c:extLst>
              <c:ext xmlns:c16="http://schemas.microsoft.com/office/drawing/2014/chart" uri="{C3380CC4-5D6E-409C-BE32-E72D297353CC}">
                <c16:uniqueId val="{0000011F-B0FC-464E-A40C-3141DF2DD51F}"/>
              </c:ext>
            </c:extLst>
          </c:dPt>
          <c:dPt>
            <c:idx val="146"/>
            <c:bubble3D val="0"/>
            <c:spPr>
              <a:ln w="12700">
                <a:solidFill>
                  <a:srgbClr val="00B400"/>
                </a:solidFill>
                <a:prstDash val="solid"/>
              </a:ln>
              <a:effectLst/>
            </c:spPr>
            <c:extLst>
              <c:ext xmlns:c16="http://schemas.microsoft.com/office/drawing/2014/chart" uri="{C3380CC4-5D6E-409C-BE32-E72D297353CC}">
                <c16:uniqueId val="{00000121-B0FC-464E-A40C-3141DF2DD51F}"/>
              </c:ext>
            </c:extLst>
          </c:dPt>
          <c:dPt>
            <c:idx val="147"/>
            <c:bubble3D val="0"/>
            <c:spPr>
              <a:ln w="12700">
                <a:solidFill>
                  <a:srgbClr val="00B400"/>
                </a:solidFill>
                <a:prstDash val="solid"/>
              </a:ln>
              <a:effectLst/>
            </c:spPr>
            <c:extLst>
              <c:ext xmlns:c16="http://schemas.microsoft.com/office/drawing/2014/chart" uri="{C3380CC4-5D6E-409C-BE32-E72D297353CC}">
                <c16:uniqueId val="{00000123-B0FC-464E-A40C-3141DF2DD51F}"/>
              </c:ext>
            </c:extLst>
          </c:dPt>
          <c:dPt>
            <c:idx val="148"/>
            <c:bubble3D val="0"/>
            <c:spPr>
              <a:ln w="12700">
                <a:solidFill>
                  <a:srgbClr val="00B400"/>
                </a:solidFill>
                <a:prstDash val="solid"/>
              </a:ln>
              <a:effectLst/>
            </c:spPr>
            <c:extLst>
              <c:ext xmlns:c16="http://schemas.microsoft.com/office/drawing/2014/chart" uri="{C3380CC4-5D6E-409C-BE32-E72D297353CC}">
                <c16:uniqueId val="{00000125-B0FC-464E-A40C-3141DF2DD51F}"/>
              </c:ext>
            </c:extLst>
          </c:dPt>
          <c:dPt>
            <c:idx val="149"/>
            <c:bubble3D val="0"/>
            <c:spPr>
              <a:ln w="12700">
                <a:solidFill>
                  <a:srgbClr val="00B400"/>
                </a:solidFill>
                <a:prstDash val="solid"/>
              </a:ln>
              <a:effectLst/>
            </c:spPr>
            <c:extLst>
              <c:ext xmlns:c16="http://schemas.microsoft.com/office/drawing/2014/chart" uri="{C3380CC4-5D6E-409C-BE32-E72D297353CC}">
                <c16:uniqueId val="{00000127-B0FC-464E-A40C-3141DF2DD51F}"/>
              </c:ext>
            </c:extLst>
          </c:dPt>
          <c:dPt>
            <c:idx val="150"/>
            <c:bubble3D val="0"/>
            <c:spPr>
              <a:ln w="12700">
                <a:solidFill>
                  <a:srgbClr val="00B400"/>
                </a:solidFill>
                <a:prstDash val="solid"/>
              </a:ln>
              <a:effectLst/>
            </c:spPr>
            <c:extLst>
              <c:ext xmlns:c16="http://schemas.microsoft.com/office/drawing/2014/chart" uri="{C3380CC4-5D6E-409C-BE32-E72D297353CC}">
                <c16:uniqueId val="{00000129-B0FC-464E-A40C-3141DF2DD51F}"/>
              </c:ext>
            </c:extLst>
          </c:dPt>
          <c:dPt>
            <c:idx val="151"/>
            <c:bubble3D val="0"/>
            <c:spPr>
              <a:ln w="12700">
                <a:solidFill>
                  <a:srgbClr val="00B400"/>
                </a:solidFill>
                <a:prstDash val="solid"/>
              </a:ln>
              <a:effectLst/>
            </c:spPr>
            <c:extLst>
              <c:ext xmlns:c16="http://schemas.microsoft.com/office/drawing/2014/chart" uri="{C3380CC4-5D6E-409C-BE32-E72D297353CC}">
                <c16:uniqueId val="{0000012B-B0FC-464E-A40C-3141DF2DD51F}"/>
              </c:ext>
            </c:extLst>
          </c:dPt>
          <c:dPt>
            <c:idx val="152"/>
            <c:bubble3D val="0"/>
            <c:spPr>
              <a:ln w="12700">
                <a:solidFill>
                  <a:srgbClr val="00B400"/>
                </a:solidFill>
                <a:prstDash val="solid"/>
              </a:ln>
              <a:effectLst/>
            </c:spPr>
            <c:extLst>
              <c:ext xmlns:c16="http://schemas.microsoft.com/office/drawing/2014/chart" uri="{C3380CC4-5D6E-409C-BE32-E72D297353CC}">
                <c16:uniqueId val="{0000012D-B0FC-464E-A40C-3141DF2DD51F}"/>
              </c:ext>
            </c:extLst>
          </c:dPt>
          <c:dPt>
            <c:idx val="153"/>
            <c:bubble3D val="0"/>
            <c:spPr>
              <a:ln w="12700">
                <a:solidFill>
                  <a:srgbClr val="00B400"/>
                </a:solidFill>
                <a:prstDash val="solid"/>
              </a:ln>
              <a:effectLst/>
            </c:spPr>
            <c:extLst>
              <c:ext xmlns:c16="http://schemas.microsoft.com/office/drawing/2014/chart" uri="{C3380CC4-5D6E-409C-BE32-E72D297353CC}">
                <c16:uniqueId val="{0000012F-B0FC-464E-A40C-3141DF2DD51F}"/>
              </c:ext>
            </c:extLst>
          </c:dPt>
          <c:dPt>
            <c:idx val="154"/>
            <c:bubble3D val="0"/>
            <c:spPr>
              <a:ln w="12700">
                <a:solidFill>
                  <a:srgbClr val="00B400"/>
                </a:solidFill>
                <a:prstDash val="solid"/>
              </a:ln>
              <a:effectLst/>
            </c:spPr>
            <c:extLst>
              <c:ext xmlns:c16="http://schemas.microsoft.com/office/drawing/2014/chart" uri="{C3380CC4-5D6E-409C-BE32-E72D297353CC}">
                <c16:uniqueId val="{00000131-B0FC-464E-A40C-3141DF2DD51F}"/>
              </c:ext>
            </c:extLst>
          </c:dPt>
          <c:dPt>
            <c:idx val="155"/>
            <c:bubble3D val="0"/>
            <c:spPr>
              <a:ln w="12700">
                <a:solidFill>
                  <a:srgbClr val="00B400"/>
                </a:solidFill>
                <a:prstDash val="solid"/>
              </a:ln>
              <a:effectLst/>
            </c:spPr>
            <c:extLst>
              <c:ext xmlns:c16="http://schemas.microsoft.com/office/drawing/2014/chart" uri="{C3380CC4-5D6E-409C-BE32-E72D297353CC}">
                <c16:uniqueId val="{00000133-B0FC-464E-A40C-3141DF2DD51F}"/>
              </c:ext>
            </c:extLst>
          </c:dPt>
          <c:dPt>
            <c:idx val="156"/>
            <c:bubble3D val="0"/>
            <c:spPr>
              <a:ln w="12700">
                <a:solidFill>
                  <a:srgbClr val="00B400"/>
                </a:solidFill>
                <a:prstDash val="solid"/>
              </a:ln>
              <a:effectLst/>
            </c:spPr>
            <c:extLst>
              <c:ext xmlns:c16="http://schemas.microsoft.com/office/drawing/2014/chart" uri="{C3380CC4-5D6E-409C-BE32-E72D297353CC}">
                <c16:uniqueId val="{00000135-B0FC-464E-A40C-3141DF2DD51F}"/>
              </c:ext>
            </c:extLst>
          </c:dPt>
          <c:dPt>
            <c:idx val="157"/>
            <c:bubble3D val="0"/>
            <c:spPr>
              <a:ln w="12700">
                <a:solidFill>
                  <a:srgbClr val="00B400"/>
                </a:solidFill>
                <a:prstDash val="solid"/>
              </a:ln>
              <a:effectLst/>
            </c:spPr>
            <c:extLst>
              <c:ext xmlns:c16="http://schemas.microsoft.com/office/drawing/2014/chart" uri="{C3380CC4-5D6E-409C-BE32-E72D297353CC}">
                <c16:uniqueId val="{00000137-B0FC-464E-A40C-3141DF2DD51F}"/>
              </c:ext>
            </c:extLst>
          </c:dPt>
          <c:dPt>
            <c:idx val="158"/>
            <c:bubble3D val="0"/>
            <c:spPr>
              <a:ln w="12700">
                <a:solidFill>
                  <a:srgbClr val="00B400"/>
                </a:solidFill>
                <a:prstDash val="solid"/>
              </a:ln>
              <a:effectLst/>
            </c:spPr>
            <c:extLst>
              <c:ext xmlns:c16="http://schemas.microsoft.com/office/drawing/2014/chart" uri="{C3380CC4-5D6E-409C-BE32-E72D297353CC}">
                <c16:uniqueId val="{00000139-B0FC-464E-A40C-3141DF2DD51F}"/>
              </c:ext>
            </c:extLst>
          </c:dPt>
          <c:dPt>
            <c:idx val="159"/>
            <c:bubble3D val="0"/>
            <c:spPr>
              <a:ln w="12700">
                <a:solidFill>
                  <a:srgbClr val="00B400"/>
                </a:solidFill>
                <a:prstDash val="solid"/>
              </a:ln>
              <a:effectLst/>
            </c:spPr>
            <c:extLst>
              <c:ext xmlns:c16="http://schemas.microsoft.com/office/drawing/2014/chart" uri="{C3380CC4-5D6E-409C-BE32-E72D297353CC}">
                <c16:uniqueId val="{0000013B-B0FC-464E-A40C-3141DF2DD51F}"/>
              </c:ext>
            </c:extLst>
          </c:dPt>
          <c:dPt>
            <c:idx val="160"/>
            <c:bubble3D val="0"/>
            <c:spPr>
              <a:ln w="12700">
                <a:solidFill>
                  <a:srgbClr val="00B400"/>
                </a:solidFill>
                <a:prstDash val="solid"/>
              </a:ln>
              <a:effectLst/>
            </c:spPr>
            <c:extLst>
              <c:ext xmlns:c16="http://schemas.microsoft.com/office/drawing/2014/chart" uri="{C3380CC4-5D6E-409C-BE32-E72D297353CC}">
                <c16:uniqueId val="{0000013D-B0FC-464E-A40C-3141DF2DD51F}"/>
              </c:ext>
            </c:extLst>
          </c:dPt>
          <c:dPt>
            <c:idx val="161"/>
            <c:bubble3D val="0"/>
            <c:spPr>
              <a:ln w="12700">
                <a:solidFill>
                  <a:srgbClr val="00B400"/>
                </a:solidFill>
                <a:prstDash val="solid"/>
              </a:ln>
              <a:effectLst/>
            </c:spPr>
            <c:extLst>
              <c:ext xmlns:c16="http://schemas.microsoft.com/office/drawing/2014/chart" uri="{C3380CC4-5D6E-409C-BE32-E72D297353CC}">
                <c16:uniqueId val="{0000013F-B0FC-464E-A40C-3141DF2DD51F}"/>
              </c:ext>
            </c:extLst>
          </c:dPt>
          <c:dPt>
            <c:idx val="162"/>
            <c:bubble3D val="0"/>
            <c:spPr>
              <a:ln w="12700">
                <a:solidFill>
                  <a:srgbClr val="00B400"/>
                </a:solidFill>
                <a:prstDash val="solid"/>
              </a:ln>
              <a:effectLst/>
            </c:spPr>
            <c:extLst>
              <c:ext xmlns:c16="http://schemas.microsoft.com/office/drawing/2014/chart" uri="{C3380CC4-5D6E-409C-BE32-E72D297353CC}">
                <c16:uniqueId val="{00000141-B0FC-464E-A40C-3141DF2DD51F}"/>
              </c:ext>
            </c:extLst>
          </c:dPt>
          <c:dPt>
            <c:idx val="163"/>
            <c:bubble3D val="0"/>
            <c:spPr>
              <a:ln w="12700">
                <a:solidFill>
                  <a:srgbClr val="00B400"/>
                </a:solidFill>
                <a:prstDash val="solid"/>
              </a:ln>
              <a:effectLst/>
            </c:spPr>
            <c:extLst>
              <c:ext xmlns:c16="http://schemas.microsoft.com/office/drawing/2014/chart" uri="{C3380CC4-5D6E-409C-BE32-E72D297353CC}">
                <c16:uniqueId val="{00000143-B0FC-464E-A40C-3141DF2DD51F}"/>
              </c:ext>
            </c:extLst>
          </c:dPt>
          <c:dPt>
            <c:idx val="164"/>
            <c:bubble3D val="0"/>
            <c:spPr>
              <a:ln w="12700">
                <a:solidFill>
                  <a:srgbClr val="00B400"/>
                </a:solidFill>
                <a:prstDash val="solid"/>
              </a:ln>
              <a:effectLst/>
            </c:spPr>
            <c:extLst>
              <c:ext xmlns:c16="http://schemas.microsoft.com/office/drawing/2014/chart" uri="{C3380CC4-5D6E-409C-BE32-E72D297353CC}">
                <c16:uniqueId val="{00000145-B0FC-464E-A40C-3141DF2DD51F}"/>
              </c:ext>
            </c:extLst>
          </c:dPt>
          <c:dPt>
            <c:idx val="165"/>
            <c:bubble3D val="0"/>
            <c:spPr>
              <a:ln w="12700">
                <a:solidFill>
                  <a:srgbClr val="00B400"/>
                </a:solidFill>
                <a:prstDash val="solid"/>
              </a:ln>
              <a:effectLst/>
            </c:spPr>
            <c:extLst>
              <c:ext xmlns:c16="http://schemas.microsoft.com/office/drawing/2014/chart" uri="{C3380CC4-5D6E-409C-BE32-E72D297353CC}">
                <c16:uniqueId val="{00000147-B0FC-464E-A40C-3141DF2DD51F}"/>
              </c:ext>
            </c:extLst>
          </c:dPt>
          <c:dPt>
            <c:idx val="166"/>
            <c:bubble3D val="0"/>
            <c:spPr>
              <a:ln w="12700">
                <a:solidFill>
                  <a:srgbClr val="00B400"/>
                </a:solidFill>
                <a:prstDash val="solid"/>
              </a:ln>
              <a:effectLst/>
            </c:spPr>
            <c:extLst>
              <c:ext xmlns:c16="http://schemas.microsoft.com/office/drawing/2014/chart" uri="{C3380CC4-5D6E-409C-BE32-E72D297353CC}">
                <c16:uniqueId val="{00000149-B0FC-464E-A40C-3141DF2DD51F}"/>
              </c:ext>
            </c:extLst>
          </c:dPt>
          <c:dPt>
            <c:idx val="167"/>
            <c:bubble3D val="0"/>
            <c:spPr>
              <a:ln w="12700">
                <a:solidFill>
                  <a:srgbClr val="00B400"/>
                </a:solidFill>
                <a:prstDash val="solid"/>
              </a:ln>
              <a:effectLst/>
            </c:spPr>
            <c:extLst>
              <c:ext xmlns:c16="http://schemas.microsoft.com/office/drawing/2014/chart" uri="{C3380CC4-5D6E-409C-BE32-E72D297353CC}">
                <c16:uniqueId val="{0000014B-B0FC-464E-A40C-3141DF2DD51F}"/>
              </c:ext>
            </c:extLst>
          </c:dPt>
          <c:dPt>
            <c:idx val="168"/>
            <c:bubble3D val="0"/>
            <c:spPr>
              <a:ln w="12700">
                <a:solidFill>
                  <a:srgbClr val="00B400"/>
                </a:solidFill>
                <a:prstDash val="solid"/>
              </a:ln>
              <a:effectLst/>
            </c:spPr>
            <c:extLst>
              <c:ext xmlns:c16="http://schemas.microsoft.com/office/drawing/2014/chart" uri="{C3380CC4-5D6E-409C-BE32-E72D297353CC}">
                <c16:uniqueId val="{0000014D-B0FC-464E-A40C-3141DF2DD51F}"/>
              </c:ext>
            </c:extLst>
          </c:dPt>
          <c:dPt>
            <c:idx val="169"/>
            <c:bubble3D val="0"/>
            <c:spPr>
              <a:ln w="12700">
                <a:solidFill>
                  <a:srgbClr val="00B400"/>
                </a:solidFill>
                <a:prstDash val="solid"/>
              </a:ln>
              <a:effectLst/>
            </c:spPr>
            <c:extLst>
              <c:ext xmlns:c16="http://schemas.microsoft.com/office/drawing/2014/chart" uri="{C3380CC4-5D6E-409C-BE32-E72D297353CC}">
                <c16:uniqueId val="{0000014F-B0FC-464E-A40C-3141DF2DD51F}"/>
              </c:ext>
            </c:extLst>
          </c:dPt>
          <c:dPt>
            <c:idx val="170"/>
            <c:bubble3D val="0"/>
            <c:spPr>
              <a:ln w="12700">
                <a:solidFill>
                  <a:srgbClr val="00B400"/>
                </a:solidFill>
                <a:prstDash val="solid"/>
              </a:ln>
              <a:effectLst/>
            </c:spPr>
            <c:extLst>
              <c:ext xmlns:c16="http://schemas.microsoft.com/office/drawing/2014/chart" uri="{C3380CC4-5D6E-409C-BE32-E72D297353CC}">
                <c16:uniqueId val="{00000151-B0FC-464E-A40C-3141DF2DD51F}"/>
              </c:ext>
            </c:extLst>
          </c:dPt>
          <c:dPt>
            <c:idx val="171"/>
            <c:bubble3D val="0"/>
            <c:spPr>
              <a:ln w="12700">
                <a:solidFill>
                  <a:srgbClr val="00B400"/>
                </a:solidFill>
                <a:prstDash val="solid"/>
              </a:ln>
              <a:effectLst/>
            </c:spPr>
            <c:extLst>
              <c:ext xmlns:c16="http://schemas.microsoft.com/office/drawing/2014/chart" uri="{C3380CC4-5D6E-409C-BE32-E72D297353CC}">
                <c16:uniqueId val="{00000153-B0FC-464E-A40C-3141DF2DD51F}"/>
              </c:ext>
            </c:extLst>
          </c:dPt>
          <c:dPt>
            <c:idx val="172"/>
            <c:bubble3D val="0"/>
            <c:spPr>
              <a:ln w="12700">
                <a:solidFill>
                  <a:srgbClr val="00B400"/>
                </a:solidFill>
                <a:prstDash val="solid"/>
              </a:ln>
              <a:effectLst/>
            </c:spPr>
            <c:extLst>
              <c:ext xmlns:c16="http://schemas.microsoft.com/office/drawing/2014/chart" uri="{C3380CC4-5D6E-409C-BE32-E72D297353CC}">
                <c16:uniqueId val="{00000155-B0FC-464E-A40C-3141DF2DD51F}"/>
              </c:ext>
            </c:extLst>
          </c:dPt>
          <c:dPt>
            <c:idx val="173"/>
            <c:bubble3D val="0"/>
            <c:spPr>
              <a:ln w="12700">
                <a:solidFill>
                  <a:srgbClr val="00B400"/>
                </a:solidFill>
                <a:prstDash val="solid"/>
              </a:ln>
              <a:effectLst/>
            </c:spPr>
            <c:extLst>
              <c:ext xmlns:c16="http://schemas.microsoft.com/office/drawing/2014/chart" uri="{C3380CC4-5D6E-409C-BE32-E72D297353CC}">
                <c16:uniqueId val="{00000157-B0FC-464E-A40C-3141DF2DD51F}"/>
              </c:ext>
            </c:extLst>
          </c:dPt>
          <c:dPt>
            <c:idx val="174"/>
            <c:bubble3D val="0"/>
            <c:spPr>
              <a:ln w="12700">
                <a:solidFill>
                  <a:srgbClr val="00B400"/>
                </a:solidFill>
                <a:prstDash val="solid"/>
              </a:ln>
              <a:effectLst/>
            </c:spPr>
            <c:extLst>
              <c:ext xmlns:c16="http://schemas.microsoft.com/office/drawing/2014/chart" uri="{C3380CC4-5D6E-409C-BE32-E72D297353CC}">
                <c16:uniqueId val="{00000159-B0FC-464E-A40C-3141DF2DD51F}"/>
              </c:ext>
            </c:extLst>
          </c:dPt>
          <c:dPt>
            <c:idx val="175"/>
            <c:bubble3D val="0"/>
            <c:spPr>
              <a:ln w="12700">
                <a:solidFill>
                  <a:srgbClr val="00B400"/>
                </a:solidFill>
                <a:prstDash val="solid"/>
              </a:ln>
              <a:effectLst/>
            </c:spPr>
            <c:extLst>
              <c:ext xmlns:c16="http://schemas.microsoft.com/office/drawing/2014/chart" uri="{C3380CC4-5D6E-409C-BE32-E72D297353CC}">
                <c16:uniqueId val="{0000015B-B0FC-464E-A40C-3141DF2DD51F}"/>
              </c:ext>
            </c:extLst>
          </c:dPt>
          <c:dPt>
            <c:idx val="176"/>
            <c:bubble3D val="0"/>
            <c:spPr>
              <a:ln w="12700">
                <a:solidFill>
                  <a:srgbClr val="00B400"/>
                </a:solidFill>
                <a:prstDash val="solid"/>
              </a:ln>
              <a:effectLst/>
            </c:spPr>
            <c:extLst>
              <c:ext xmlns:c16="http://schemas.microsoft.com/office/drawing/2014/chart" uri="{C3380CC4-5D6E-409C-BE32-E72D297353CC}">
                <c16:uniqueId val="{0000015D-B0FC-464E-A40C-3141DF2DD51F}"/>
              </c:ext>
            </c:extLst>
          </c:dPt>
          <c:dPt>
            <c:idx val="177"/>
            <c:bubble3D val="0"/>
            <c:spPr>
              <a:ln w="12700">
                <a:solidFill>
                  <a:srgbClr val="00B400"/>
                </a:solidFill>
                <a:prstDash val="solid"/>
              </a:ln>
              <a:effectLst/>
            </c:spPr>
            <c:extLst>
              <c:ext xmlns:c16="http://schemas.microsoft.com/office/drawing/2014/chart" uri="{C3380CC4-5D6E-409C-BE32-E72D297353CC}">
                <c16:uniqueId val="{0000015F-B0FC-464E-A40C-3141DF2DD51F}"/>
              </c:ext>
            </c:extLst>
          </c:dPt>
          <c:dPt>
            <c:idx val="178"/>
            <c:bubble3D val="0"/>
            <c:spPr>
              <a:ln w="12700">
                <a:solidFill>
                  <a:srgbClr val="00B400"/>
                </a:solidFill>
                <a:prstDash val="solid"/>
              </a:ln>
              <a:effectLst/>
            </c:spPr>
            <c:extLst>
              <c:ext xmlns:c16="http://schemas.microsoft.com/office/drawing/2014/chart" uri="{C3380CC4-5D6E-409C-BE32-E72D297353CC}">
                <c16:uniqueId val="{00000161-B0FC-464E-A40C-3141DF2DD51F}"/>
              </c:ext>
            </c:extLst>
          </c:dPt>
          <c:dPt>
            <c:idx val="179"/>
            <c:bubble3D val="0"/>
            <c:spPr>
              <a:ln w="12700">
                <a:solidFill>
                  <a:srgbClr val="00B400"/>
                </a:solidFill>
                <a:prstDash val="solid"/>
              </a:ln>
              <a:effectLst/>
            </c:spPr>
            <c:extLst>
              <c:ext xmlns:c16="http://schemas.microsoft.com/office/drawing/2014/chart" uri="{C3380CC4-5D6E-409C-BE32-E72D297353CC}">
                <c16:uniqueId val="{00000163-B0FC-464E-A40C-3141DF2DD51F}"/>
              </c:ext>
            </c:extLst>
          </c:dPt>
          <c:dPt>
            <c:idx val="180"/>
            <c:bubble3D val="0"/>
            <c:spPr>
              <a:ln w="12700">
                <a:solidFill>
                  <a:srgbClr val="00B400"/>
                </a:solidFill>
                <a:prstDash val="solid"/>
              </a:ln>
              <a:effectLst/>
            </c:spPr>
            <c:extLst>
              <c:ext xmlns:c16="http://schemas.microsoft.com/office/drawing/2014/chart" uri="{C3380CC4-5D6E-409C-BE32-E72D297353CC}">
                <c16:uniqueId val="{00000165-B0FC-464E-A40C-3141DF2DD51F}"/>
              </c:ext>
            </c:extLst>
          </c:dPt>
          <c:dPt>
            <c:idx val="181"/>
            <c:bubble3D val="0"/>
            <c:spPr>
              <a:ln w="12700">
                <a:solidFill>
                  <a:srgbClr val="00B400"/>
                </a:solidFill>
                <a:prstDash val="solid"/>
              </a:ln>
              <a:effectLst/>
            </c:spPr>
            <c:extLst>
              <c:ext xmlns:c16="http://schemas.microsoft.com/office/drawing/2014/chart" uri="{C3380CC4-5D6E-409C-BE32-E72D297353CC}">
                <c16:uniqueId val="{00000167-B0FC-464E-A40C-3141DF2DD51F}"/>
              </c:ext>
            </c:extLst>
          </c:dPt>
          <c:dPt>
            <c:idx val="182"/>
            <c:bubble3D val="0"/>
            <c:spPr>
              <a:ln w="12700">
                <a:solidFill>
                  <a:srgbClr val="00B400"/>
                </a:solidFill>
                <a:prstDash val="solid"/>
              </a:ln>
              <a:effectLst/>
            </c:spPr>
            <c:extLst>
              <c:ext xmlns:c16="http://schemas.microsoft.com/office/drawing/2014/chart" uri="{C3380CC4-5D6E-409C-BE32-E72D297353CC}">
                <c16:uniqueId val="{00000169-B0FC-464E-A40C-3141DF2DD51F}"/>
              </c:ext>
            </c:extLst>
          </c:dPt>
          <c:dPt>
            <c:idx val="183"/>
            <c:bubble3D val="0"/>
            <c:spPr>
              <a:ln w="12700">
                <a:solidFill>
                  <a:srgbClr val="00B400"/>
                </a:solidFill>
                <a:prstDash val="solid"/>
              </a:ln>
              <a:effectLst/>
            </c:spPr>
            <c:extLst>
              <c:ext xmlns:c16="http://schemas.microsoft.com/office/drawing/2014/chart" uri="{C3380CC4-5D6E-409C-BE32-E72D297353CC}">
                <c16:uniqueId val="{0000016B-B0FC-464E-A40C-3141DF2DD51F}"/>
              </c:ext>
            </c:extLst>
          </c:dPt>
          <c:dPt>
            <c:idx val="184"/>
            <c:bubble3D val="0"/>
            <c:spPr>
              <a:ln w="12700">
                <a:solidFill>
                  <a:srgbClr val="00B400"/>
                </a:solidFill>
                <a:prstDash val="solid"/>
              </a:ln>
              <a:effectLst/>
            </c:spPr>
            <c:extLst>
              <c:ext xmlns:c16="http://schemas.microsoft.com/office/drawing/2014/chart" uri="{C3380CC4-5D6E-409C-BE32-E72D297353CC}">
                <c16:uniqueId val="{0000016D-B0FC-464E-A40C-3141DF2DD51F}"/>
              </c:ext>
            </c:extLst>
          </c:dPt>
          <c:dPt>
            <c:idx val="185"/>
            <c:bubble3D val="0"/>
            <c:spPr>
              <a:ln w="12700">
                <a:solidFill>
                  <a:srgbClr val="00B400"/>
                </a:solidFill>
                <a:prstDash val="solid"/>
              </a:ln>
              <a:effectLst/>
            </c:spPr>
            <c:extLst>
              <c:ext xmlns:c16="http://schemas.microsoft.com/office/drawing/2014/chart" uri="{C3380CC4-5D6E-409C-BE32-E72D297353CC}">
                <c16:uniqueId val="{0000016F-B0FC-464E-A40C-3141DF2DD51F}"/>
              </c:ext>
            </c:extLst>
          </c:dPt>
          <c:dPt>
            <c:idx val="186"/>
            <c:bubble3D val="0"/>
            <c:spPr>
              <a:ln w="12700">
                <a:solidFill>
                  <a:srgbClr val="00B400"/>
                </a:solidFill>
                <a:prstDash val="solid"/>
              </a:ln>
              <a:effectLst/>
            </c:spPr>
            <c:extLst>
              <c:ext xmlns:c16="http://schemas.microsoft.com/office/drawing/2014/chart" uri="{C3380CC4-5D6E-409C-BE32-E72D297353CC}">
                <c16:uniqueId val="{00000171-B0FC-464E-A40C-3141DF2DD51F}"/>
              </c:ext>
            </c:extLst>
          </c:dPt>
          <c:dPt>
            <c:idx val="187"/>
            <c:bubble3D val="0"/>
            <c:spPr>
              <a:ln w="12700">
                <a:solidFill>
                  <a:srgbClr val="00B400"/>
                </a:solidFill>
                <a:prstDash val="solid"/>
              </a:ln>
              <a:effectLst/>
            </c:spPr>
            <c:extLst>
              <c:ext xmlns:c16="http://schemas.microsoft.com/office/drawing/2014/chart" uri="{C3380CC4-5D6E-409C-BE32-E72D297353CC}">
                <c16:uniqueId val="{00000173-B0FC-464E-A40C-3141DF2DD51F}"/>
              </c:ext>
            </c:extLst>
          </c:dPt>
          <c:dPt>
            <c:idx val="188"/>
            <c:bubble3D val="0"/>
            <c:spPr>
              <a:ln w="12700">
                <a:solidFill>
                  <a:srgbClr val="00B400"/>
                </a:solidFill>
                <a:prstDash val="solid"/>
              </a:ln>
              <a:effectLst/>
            </c:spPr>
            <c:extLst>
              <c:ext xmlns:c16="http://schemas.microsoft.com/office/drawing/2014/chart" uri="{C3380CC4-5D6E-409C-BE32-E72D297353CC}">
                <c16:uniqueId val="{00000175-B0FC-464E-A40C-3141DF2DD51F}"/>
              </c:ext>
            </c:extLst>
          </c:dPt>
          <c:dPt>
            <c:idx val="189"/>
            <c:bubble3D val="0"/>
            <c:spPr>
              <a:ln w="12700">
                <a:solidFill>
                  <a:srgbClr val="00B400"/>
                </a:solidFill>
                <a:prstDash val="solid"/>
              </a:ln>
              <a:effectLst/>
            </c:spPr>
            <c:extLst>
              <c:ext xmlns:c16="http://schemas.microsoft.com/office/drawing/2014/chart" uri="{C3380CC4-5D6E-409C-BE32-E72D297353CC}">
                <c16:uniqueId val="{00000177-B0FC-464E-A40C-3141DF2DD51F}"/>
              </c:ext>
            </c:extLst>
          </c:dPt>
          <c:dPt>
            <c:idx val="190"/>
            <c:bubble3D val="0"/>
            <c:spPr>
              <a:ln w="12700">
                <a:solidFill>
                  <a:srgbClr val="00B400"/>
                </a:solidFill>
                <a:prstDash val="solid"/>
              </a:ln>
              <a:effectLst/>
            </c:spPr>
            <c:extLst>
              <c:ext xmlns:c16="http://schemas.microsoft.com/office/drawing/2014/chart" uri="{C3380CC4-5D6E-409C-BE32-E72D297353CC}">
                <c16:uniqueId val="{00000179-B0FC-464E-A40C-3141DF2DD51F}"/>
              </c:ext>
            </c:extLst>
          </c:dPt>
          <c:dPt>
            <c:idx val="191"/>
            <c:bubble3D val="0"/>
            <c:spPr>
              <a:ln w="12700">
                <a:solidFill>
                  <a:srgbClr val="00B400"/>
                </a:solidFill>
                <a:prstDash val="solid"/>
              </a:ln>
              <a:effectLst/>
            </c:spPr>
            <c:extLst>
              <c:ext xmlns:c16="http://schemas.microsoft.com/office/drawing/2014/chart" uri="{C3380CC4-5D6E-409C-BE32-E72D297353CC}">
                <c16:uniqueId val="{0000017B-B0FC-464E-A40C-3141DF2DD51F}"/>
              </c:ext>
            </c:extLst>
          </c:dPt>
          <c:dPt>
            <c:idx val="192"/>
            <c:bubble3D val="0"/>
            <c:spPr>
              <a:ln w="12700">
                <a:solidFill>
                  <a:srgbClr val="00B400"/>
                </a:solidFill>
                <a:prstDash val="solid"/>
              </a:ln>
              <a:effectLst/>
            </c:spPr>
            <c:extLst>
              <c:ext xmlns:c16="http://schemas.microsoft.com/office/drawing/2014/chart" uri="{C3380CC4-5D6E-409C-BE32-E72D297353CC}">
                <c16:uniqueId val="{0000017D-B0FC-464E-A40C-3141DF2DD51F}"/>
              </c:ext>
            </c:extLst>
          </c:dPt>
          <c:dPt>
            <c:idx val="193"/>
            <c:bubble3D val="0"/>
            <c:spPr>
              <a:ln w="12700">
                <a:solidFill>
                  <a:srgbClr val="00B400"/>
                </a:solidFill>
                <a:prstDash val="solid"/>
              </a:ln>
              <a:effectLst/>
            </c:spPr>
            <c:extLst>
              <c:ext xmlns:c16="http://schemas.microsoft.com/office/drawing/2014/chart" uri="{C3380CC4-5D6E-409C-BE32-E72D297353CC}">
                <c16:uniqueId val="{0000017F-B0FC-464E-A40C-3141DF2DD51F}"/>
              </c:ext>
            </c:extLst>
          </c:dPt>
          <c:dPt>
            <c:idx val="194"/>
            <c:bubble3D val="0"/>
            <c:spPr>
              <a:ln w="12700">
                <a:solidFill>
                  <a:srgbClr val="00B400"/>
                </a:solidFill>
                <a:prstDash val="solid"/>
              </a:ln>
              <a:effectLst/>
            </c:spPr>
            <c:extLst>
              <c:ext xmlns:c16="http://schemas.microsoft.com/office/drawing/2014/chart" uri="{C3380CC4-5D6E-409C-BE32-E72D297353CC}">
                <c16:uniqueId val="{00000181-B0FC-464E-A40C-3141DF2DD51F}"/>
              </c:ext>
            </c:extLst>
          </c:dPt>
          <c:dPt>
            <c:idx val="195"/>
            <c:bubble3D val="0"/>
            <c:spPr>
              <a:ln w="12700">
                <a:solidFill>
                  <a:srgbClr val="00B400"/>
                </a:solidFill>
                <a:prstDash val="solid"/>
              </a:ln>
              <a:effectLst/>
            </c:spPr>
            <c:extLst>
              <c:ext xmlns:c16="http://schemas.microsoft.com/office/drawing/2014/chart" uri="{C3380CC4-5D6E-409C-BE32-E72D297353CC}">
                <c16:uniqueId val="{00000183-B0FC-464E-A40C-3141DF2DD51F}"/>
              </c:ext>
            </c:extLst>
          </c:dPt>
          <c:dPt>
            <c:idx val="196"/>
            <c:bubble3D val="0"/>
            <c:spPr>
              <a:ln w="12700">
                <a:solidFill>
                  <a:srgbClr val="00B400"/>
                </a:solidFill>
                <a:prstDash val="solid"/>
              </a:ln>
              <a:effectLst/>
            </c:spPr>
            <c:extLst>
              <c:ext xmlns:c16="http://schemas.microsoft.com/office/drawing/2014/chart" uri="{C3380CC4-5D6E-409C-BE32-E72D297353CC}">
                <c16:uniqueId val="{00000185-B0FC-464E-A40C-3141DF2DD51F}"/>
              </c:ext>
            </c:extLst>
          </c:dPt>
          <c:dPt>
            <c:idx val="197"/>
            <c:bubble3D val="0"/>
            <c:spPr>
              <a:ln w="12700">
                <a:solidFill>
                  <a:srgbClr val="00B400"/>
                </a:solidFill>
                <a:prstDash val="solid"/>
              </a:ln>
              <a:effectLst/>
            </c:spPr>
            <c:extLst>
              <c:ext xmlns:c16="http://schemas.microsoft.com/office/drawing/2014/chart" uri="{C3380CC4-5D6E-409C-BE32-E72D297353CC}">
                <c16:uniqueId val="{00000187-B0FC-464E-A40C-3141DF2DD51F}"/>
              </c:ext>
            </c:extLst>
          </c:dPt>
          <c:dPt>
            <c:idx val="198"/>
            <c:bubble3D val="0"/>
            <c:spPr>
              <a:ln w="12700">
                <a:solidFill>
                  <a:srgbClr val="00B400"/>
                </a:solidFill>
                <a:prstDash val="solid"/>
              </a:ln>
              <a:effectLst/>
            </c:spPr>
            <c:extLst>
              <c:ext xmlns:c16="http://schemas.microsoft.com/office/drawing/2014/chart" uri="{C3380CC4-5D6E-409C-BE32-E72D297353CC}">
                <c16:uniqueId val="{00000189-B0FC-464E-A40C-3141DF2DD51F}"/>
              </c:ext>
            </c:extLst>
          </c:dPt>
          <c:dPt>
            <c:idx val="199"/>
            <c:bubble3D val="0"/>
            <c:spPr>
              <a:ln w="12700">
                <a:solidFill>
                  <a:srgbClr val="00B400"/>
                </a:solidFill>
                <a:prstDash val="solid"/>
              </a:ln>
              <a:effectLst/>
            </c:spPr>
            <c:extLst>
              <c:ext xmlns:c16="http://schemas.microsoft.com/office/drawing/2014/chart" uri="{C3380CC4-5D6E-409C-BE32-E72D297353CC}">
                <c16:uniqueId val="{0000018B-B0FC-464E-A40C-3141DF2DD51F}"/>
              </c:ext>
            </c:extLst>
          </c:dPt>
          <c:dPt>
            <c:idx val="200"/>
            <c:bubble3D val="0"/>
            <c:spPr>
              <a:ln w="12700">
                <a:solidFill>
                  <a:srgbClr val="00B400"/>
                </a:solidFill>
                <a:prstDash val="solid"/>
              </a:ln>
              <a:effectLst/>
            </c:spPr>
            <c:extLst>
              <c:ext xmlns:c16="http://schemas.microsoft.com/office/drawing/2014/chart" uri="{C3380CC4-5D6E-409C-BE32-E72D297353CC}">
                <c16:uniqueId val="{0000018D-B0FC-464E-A40C-3141DF2DD51F}"/>
              </c:ext>
            </c:extLst>
          </c:dPt>
          <c:dPt>
            <c:idx val="201"/>
            <c:bubble3D val="0"/>
            <c:spPr>
              <a:ln w="12700">
                <a:solidFill>
                  <a:srgbClr val="00B400"/>
                </a:solidFill>
                <a:prstDash val="solid"/>
              </a:ln>
              <a:effectLst/>
            </c:spPr>
            <c:extLst>
              <c:ext xmlns:c16="http://schemas.microsoft.com/office/drawing/2014/chart" uri="{C3380CC4-5D6E-409C-BE32-E72D297353CC}">
                <c16:uniqueId val="{0000018F-B0FC-464E-A40C-3141DF2DD51F}"/>
              </c:ext>
            </c:extLst>
          </c:dPt>
          <c:dPt>
            <c:idx val="202"/>
            <c:bubble3D val="0"/>
            <c:spPr>
              <a:ln w="12700">
                <a:solidFill>
                  <a:srgbClr val="00B400"/>
                </a:solidFill>
                <a:prstDash val="solid"/>
              </a:ln>
              <a:effectLst/>
            </c:spPr>
            <c:extLst>
              <c:ext xmlns:c16="http://schemas.microsoft.com/office/drawing/2014/chart" uri="{C3380CC4-5D6E-409C-BE32-E72D297353CC}">
                <c16:uniqueId val="{00000191-B0FC-464E-A40C-3141DF2DD51F}"/>
              </c:ext>
            </c:extLst>
          </c:dPt>
          <c:dPt>
            <c:idx val="203"/>
            <c:bubble3D val="0"/>
            <c:spPr>
              <a:ln w="12700">
                <a:solidFill>
                  <a:srgbClr val="00B400"/>
                </a:solidFill>
                <a:prstDash val="solid"/>
              </a:ln>
              <a:effectLst/>
            </c:spPr>
            <c:extLst>
              <c:ext xmlns:c16="http://schemas.microsoft.com/office/drawing/2014/chart" uri="{C3380CC4-5D6E-409C-BE32-E72D297353CC}">
                <c16:uniqueId val="{00000193-B0FC-464E-A40C-3141DF2DD51F}"/>
              </c:ext>
            </c:extLst>
          </c:dPt>
          <c:dPt>
            <c:idx val="204"/>
            <c:bubble3D val="0"/>
            <c:spPr>
              <a:ln w="12700">
                <a:solidFill>
                  <a:srgbClr val="00B400"/>
                </a:solidFill>
                <a:prstDash val="solid"/>
              </a:ln>
              <a:effectLst/>
            </c:spPr>
            <c:extLst>
              <c:ext xmlns:c16="http://schemas.microsoft.com/office/drawing/2014/chart" uri="{C3380CC4-5D6E-409C-BE32-E72D297353CC}">
                <c16:uniqueId val="{00000195-B0FC-464E-A40C-3141DF2DD51F}"/>
              </c:ext>
            </c:extLst>
          </c:dPt>
          <c:dPt>
            <c:idx val="205"/>
            <c:bubble3D val="0"/>
            <c:spPr>
              <a:ln w="12700">
                <a:solidFill>
                  <a:srgbClr val="00B400"/>
                </a:solidFill>
                <a:prstDash val="solid"/>
              </a:ln>
              <a:effectLst/>
            </c:spPr>
            <c:extLst>
              <c:ext xmlns:c16="http://schemas.microsoft.com/office/drawing/2014/chart" uri="{C3380CC4-5D6E-409C-BE32-E72D297353CC}">
                <c16:uniqueId val="{00000197-B0FC-464E-A40C-3141DF2DD51F}"/>
              </c:ext>
            </c:extLst>
          </c:dPt>
          <c:dPt>
            <c:idx val="206"/>
            <c:bubble3D val="0"/>
            <c:spPr>
              <a:ln w="12700">
                <a:solidFill>
                  <a:srgbClr val="00B400"/>
                </a:solidFill>
                <a:prstDash val="solid"/>
              </a:ln>
              <a:effectLst/>
            </c:spPr>
            <c:extLst>
              <c:ext xmlns:c16="http://schemas.microsoft.com/office/drawing/2014/chart" uri="{C3380CC4-5D6E-409C-BE32-E72D297353CC}">
                <c16:uniqueId val="{00000199-B0FC-464E-A40C-3141DF2DD51F}"/>
              </c:ext>
            </c:extLst>
          </c:dPt>
          <c:dPt>
            <c:idx val="207"/>
            <c:bubble3D val="0"/>
            <c:spPr>
              <a:ln w="12700">
                <a:solidFill>
                  <a:srgbClr val="00B400"/>
                </a:solidFill>
                <a:prstDash val="solid"/>
              </a:ln>
              <a:effectLst/>
            </c:spPr>
            <c:extLst>
              <c:ext xmlns:c16="http://schemas.microsoft.com/office/drawing/2014/chart" uri="{C3380CC4-5D6E-409C-BE32-E72D297353CC}">
                <c16:uniqueId val="{0000019B-B0FC-464E-A40C-3141DF2DD51F}"/>
              </c:ext>
            </c:extLst>
          </c:dPt>
          <c:dPt>
            <c:idx val="208"/>
            <c:bubble3D val="0"/>
            <c:spPr>
              <a:ln w="12700">
                <a:solidFill>
                  <a:srgbClr val="00B400"/>
                </a:solidFill>
                <a:prstDash val="solid"/>
              </a:ln>
              <a:effectLst/>
            </c:spPr>
            <c:extLst>
              <c:ext xmlns:c16="http://schemas.microsoft.com/office/drawing/2014/chart" uri="{C3380CC4-5D6E-409C-BE32-E72D297353CC}">
                <c16:uniqueId val="{0000019D-B0FC-464E-A40C-3141DF2DD51F}"/>
              </c:ext>
            </c:extLst>
          </c:dPt>
          <c:dPt>
            <c:idx val="209"/>
            <c:bubble3D val="0"/>
            <c:spPr>
              <a:ln w="12700">
                <a:solidFill>
                  <a:srgbClr val="00B400"/>
                </a:solidFill>
                <a:prstDash val="solid"/>
              </a:ln>
              <a:effectLst/>
            </c:spPr>
            <c:extLst>
              <c:ext xmlns:c16="http://schemas.microsoft.com/office/drawing/2014/chart" uri="{C3380CC4-5D6E-409C-BE32-E72D297353CC}">
                <c16:uniqueId val="{0000019F-B0FC-464E-A40C-3141DF2DD51F}"/>
              </c:ext>
            </c:extLst>
          </c:dPt>
          <c:dPt>
            <c:idx val="210"/>
            <c:bubble3D val="0"/>
            <c:spPr>
              <a:ln w="12700">
                <a:solidFill>
                  <a:srgbClr val="00B400"/>
                </a:solidFill>
                <a:prstDash val="solid"/>
              </a:ln>
              <a:effectLst/>
            </c:spPr>
            <c:extLst>
              <c:ext xmlns:c16="http://schemas.microsoft.com/office/drawing/2014/chart" uri="{C3380CC4-5D6E-409C-BE32-E72D297353CC}">
                <c16:uniqueId val="{000001A1-B0FC-464E-A40C-3141DF2DD51F}"/>
              </c:ext>
            </c:extLst>
          </c:dPt>
          <c:dPt>
            <c:idx val="211"/>
            <c:bubble3D val="0"/>
            <c:spPr>
              <a:ln w="12700">
                <a:solidFill>
                  <a:srgbClr val="00B400"/>
                </a:solidFill>
                <a:prstDash val="solid"/>
              </a:ln>
              <a:effectLst/>
            </c:spPr>
            <c:extLst>
              <c:ext xmlns:c16="http://schemas.microsoft.com/office/drawing/2014/chart" uri="{C3380CC4-5D6E-409C-BE32-E72D297353CC}">
                <c16:uniqueId val="{000001A3-B0FC-464E-A40C-3141DF2DD51F}"/>
              </c:ext>
            </c:extLst>
          </c:dPt>
          <c:dPt>
            <c:idx val="212"/>
            <c:bubble3D val="0"/>
            <c:spPr>
              <a:ln w="12700">
                <a:solidFill>
                  <a:srgbClr val="00B400"/>
                </a:solidFill>
                <a:prstDash val="solid"/>
              </a:ln>
              <a:effectLst/>
            </c:spPr>
            <c:extLst>
              <c:ext xmlns:c16="http://schemas.microsoft.com/office/drawing/2014/chart" uri="{C3380CC4-5D6E-409C-BE32-E72D297353CC}">
                <c16:uniqueId val="{000001A5-B0FC-464E-A40C-3141DF2DD51F}"/>
              </c:ext>
            </c:extLst>
          </c:dPt>
          <c:dPt>
            <c:idx val="213"/>
            <c:bubble3D val="0"/>
            <c:spPr>
              <a:ln w="12700">
                <a:solidFill>
                  <a:srgbClr val="00B400"/>
                </a:solidFill>
                <a:prstDash val="solid"/>
              </a:ln>
              <a:effectLst/>
            </c:spPr>
            <c:extLst>
              <c:ext xmlns:c16="http://schemas.microsoft.com/office/drawing/2014/chart" uri="{C3380CC4-5D6E-409C-BE32-E72D297353CC}">
                <c16:uniqueId val="{000001A7-B0FC-464E-A40C-3141DF2DD51F}"/>
              </c:ext>
            </c:extLst>
          </c:dPt>
          <c:dPt>
            <c:idx val="214"/>
            <c:bubble3D val="0"/>
            <c:spPr>
              <a:ln w="12700">
                <a:solidFill>
                  <a:srgbClr val="00B400"/>
                </a:solidFill>
                <a:prstDash val="solid"/>
              </a:ln>
              <a:effectLst/>
            </c:spPr>
            <c:extLst>
              <c:ext xmlns:c16="http://schemas.microsoft.com/office/drawing/2014/chart" uri="{C3380CC4-5D6E-409C-BE32-E72D297353CC}">
                <c16:uniqueId val="{000001A9-B0FC-464E-A40C-3141DF2DD51F}"/>
              </c:ext>
            </c:extLst>
          </c:dPt>
          <c:dPt>
            <c:idx val="215"/>
            <c:bubble3D val="0"/>
            <c:spPr>
              <a:ln w="12700">
                <a:solidFill>
                  <a:srgbClr val="00B400"/>
                </a:solidFill>
                <a:prstDash val="solid"/>
              </a:ln>
              <a:effectLst/>
            </c:spPr>
            <c:extLst>
              <c:ext xmlns:c16="http://schemas.microsoft.com/office/drawing/2014/chart" uri="{C3380CC4-5D6E-409C-BE32-E72D297353CC}">
                <c16:uniqueId val="{000001AB-B0FC-464E-A40C-3141DF2DD51F}"/>
              </c:ext>
            </c:extLst>
          </c:dPt>
          <c:dPt>
            <c:idx val="216"/>
            <c:bubble3D val="0"/>
            <c:spPr>
              <a:ln w="12700">
                <a:solidFill>
                  <a:srgbClr val="00B400"/>
                </a:solidFill>
                <a:prstDash val="solid"/>
              </a:ln>
              <a:effectLst/>
            </c:spPr>
            <c:extLst>
              <c:ext xmlns:c16="http://schemas.microsoft.com/office/drawing/2014/chart" uri="{C3380CC4-5D6E-409C-BE32-E72D297353CC}">
                <c16:uniqueId val="{000001AD-B0FC-464E-A40C-3141DF2DD51F}"/>
              </c:ext>
            </c:extLst>
          </c:dPt>
          <c:dPt>
            <c:idx val="217"/>
            <c:bubble3D val="0"/>
            <c:spPr>
              <a:ln w="12700">
                <a:solidFill>
                  <a:srgbClr val="00B400"/>
                </a:solidFill>
                <a:prstDash val="solid"/>
              </a:ln>
              <a:effectLst/>
            </c:spPr>
            <c:extLst>
              <c:ext xmlns:c16="http://schemas.microsoft.com/office/drawing/2014/chart" uri="{C3380CC4-5D6E-409C-BE32-E72D297353CC}">
                <c16:uniqueId val="{000001AF-B0FC-464E-A40C-3141DF2DD51F}"/>
              </c:ext>
            </c:extLst>
          </c:dPt>
          <c:dPt>
            <c:idx val="218"/>
            <c:bubble3D val="0"/>
            <c:spPr>
              <a:ln w="12700">
                <a:solidFill>
                  <a:srgbClr val="00B400"/>
                </a:solidFill>
                <a:prstDash val="solid"/>
              </a:ln>
              <a:effectLst/>
            </c:spPr>
            <c:extLst>
              <c:ext xmlns:c16="http://schemas.microsoft.com/office/drawing/2014/chart" uri="{C3380CC4-5D6E-409C-BE32-E72D297353CC}">
                <c16:uniqueId val="{000001B1-B0FC-464E-A40C-3141DF2DD51F}"/>
              </c:ext>
            </c:extLst>
          </c:dPt>
          <c:dPt>
            <c:idx val="219"/>
            <c:bubble3D val="0"/>
            <c:spPr>
              <a:ln w="12700">
                <a:solidFill>
                  <a:srgbClr val="00B400"/>
                </a:solidFill>
                <a:prstDash val="solid"/>
              </a:ln>
              <a:effectLst/>
            </c:spPr>
            <c:extLst>
              <c:ext xmlns:c16="http://schemas.microsoft.com/office/drawing/2014/chart" uri="{C3380CC4-5D6E-409C-BE32-E72D297353CC}">
                <c16:uniqueId val="{000001B3-B0FC-464E-A40C-3141DF2DD51F}"/>
              </c:ext>
            </c:extLst>
          </c:dPt>
          <c:dPt>
            <c:idx val="220"/>
            <c:bubble3D val="0"/>
            <c:spPr>
              <a:ln w="12700">
                <a:solidFill>
                  <a:srgbClr val="00B400"/>
                </a:solidFill>
                <a:prstDash val="solid"/>
              </a:ln>
              <a:effectLst/>
            </c:spPr>
            <c:extLst>
              <c:ext xmlns:c16="http://schemas.microsoft.com/office/drawing/2014/chart" uri="{C3380CC4-5D6E-409C-BE32-E72D297353CC}">
                <c16:uniqueId val="{000001B5-B0FC-464E-A40C-3141DF2DD51F}"/>
              </c:ext>
            </c:extLst>
          </c:dPt>
          <c:dPt>
            <c:idx val="221"/>
            <c:bubble3D val="0"/>
            <c:spPr>
              <a:ln w="12700">
                <a:solidFill>
                  <a:srgbClr val="00B400"/>
                </a:solidFill>
                <a:prstDash val="solid"/>
              </a:ln>
              <a:effectLst/>
            </c:spPr>
            <c:extLst>
              <c:ext xmlns:c16="http://schemas.microsoft.com/office/drawing/2014/chart" uri="{C3380CC4-5D6E-409C-BE32-E72D297353CC}">
                <c16:uniqueId val="{000001B7-B0FC-464E-A40C-3141DF2DD51F}"/>
              </c:ext>
            </c:extLst>
          </c:dPt>
          <c:dPt>
            <c:idx val="222"/>
            <c:bubble3D val="0"/>
            <c:spPr>
              <a:ln w="12700">
                <a:solidFill>
                  <a:srgbClr val="00B400"/>
                </a:solidFill>
                <a:prstDash val="solid"/>
              </a:ln>
              <a:effectLst/>
            </c:spPr>
            <c:extLst>
              <c:ext xmlns:c16="http://schemas.microsoft.com/office/drawing/2014/chart" uri="{C3380CC4-5D6E-409C-BE32-E72D297353CC}">
                <c16:uniqueId val="{000001B9-B0FC-464E-A40C-3141DF2DD51F}"/>
              </c:ext>
            </c:extLst>
          </c:dPt>
          <c:dPt>
            <c:idx val="223"/>
            <c:bubble3D val="0"/>
            <c:spPr>
              <a:ln w="12700">
                <a:solidFill>
                  <a:srgbClr val="00B400"/>
                </a:solidFill>
                <a:prstDash val="solid"/>
              </a:ln>
              <a:effectLst/>
            </c:spPr>
            <c:extLst>
              <c:ext xmlns:c16="http://schemas.microsoft.com/office/drawing/2014/chart" uri="{C3380CC4-5D6E-409C-BE32-E72D297353CC}">
                <c16:uniqueId val="{000001BB-B0FC-464E-A40C-3141DF2DD51F}"/>
              </c:ext>
            </c:extLst>
          </c:dPt>
          <c:dPt>
            <c:idx val="224"/>
            <c:bubble3D val="0"/>
            <c:spPr>
              <a:ln w="12700">
                <a:solidFill>
                  <a:srgbClr val="00B400"/>
                </a:solidFill>
                <a:prstDash val="solid"/>
              </a:ln>
              <a:effectLst/>
            </c:spPr>
            <c:extLst>
              <c:ext xmlns:c16="http://schemas.microsoft.com/office/drawing/2014/chart" uri="{C3380CC4-5D6E-409C-BE32-E72D297353CC}">
                <c16:uniqueId val="{000001BD-B0FC-464E-A40C-3141DF2DD51F}"/>
              </c:ext>
            </c:extLst>
          </c:dPt>
          <c:dPt>
            <c:idx val="225"/>
            <c:bubble3D val="0"/>
            <c:spPr>
              <a:ln w="12700">
                <a:solidFill>
                  <a:srgbClr val="00B400"/>
                </a:solidFill>
                <a:prstDash val="solid"/>
              </a:ln>
              <a:effectLst/>
            </c:spPr>
            <c:extLst>
              <c:ext xmlns:c16="http://schemas.microsoft.com/office/drawing/2014/chart" uri="{C3380CC4-5D6E-409C-BE32-E72D297353CC}">
                <c16:uniqueId val="{000001BF-B0FC-464E-A40C-3141DF2DD51F}"/>
              </c:ext>
            </c:extLst>
          </c:dPt>
          <c:dPt>
            <c:idx val="226"/>
            <c:bubble3D val="0"/>
            <c:spPr>
              <a:ln w="12700">
                <a:solidFill>
                  <a:srgbClr val="00B400"/>
                </a:solidFill>
                <a:prstDash val="solid"/>
              </a:ln>
              <a:effectLst/>
            </c:spPr>
            <c:extLst>
              <c:ext xmlns:c16="http://schemas.microsoft.com/office/drawing/2014/chart" uri="{C3380CC4-5D6E-409C-BE32-E72D297353CC}">
                <c16:uniqueId val="{000001C1-B0FC-464E-A40C-3141DF2DD51F}"/>
              </c:ext>
            </c:extLst>
          </c:dPt>
          <c:dPt>
            <c:idx val="227"/>
            <c:bubble3D val="0"/>
            <c:spPr>
              <a:ln w="12700">
                <a:solidFill>
                  <a:srgbClr val="00B400"/>
                </a:solidFill>
                <a:prstDash val="solid"/>
              </a:ln>
              <a:effectLst/>
            </c:spPr>
            <c:extLst>
              <c:ext xmlns:c16="http://schemas.microsoft.com/office/drawing/2014/chart" uri="{C3380CC4-5D6E-409C-BE32-E72D297353CC}">
                <c16:uniqueId val="{000001C3-B0FC-464E-A40C-3141DF2DD51F}"/>
              </c:ext>
            </c:extLst>
          </c:dPt>
          <c:dPt>
            <c:idx val="228"/>
            <c:bubble3D val="0"/>
            <c:spPr>
              <a:ln w="12700">
                <a:solidFill>
                  <a:srgbClr val="00B400"/>
                </a:solidFill>
                <a:prstDash val="solid"/>
              </a:ln>
              <a:effectLst/>
            </c:spPr>
            <c:extLst>
              <c:ext xmlns:c16="http://schemas.microsoft.com/office/drawing/2014/chart" uri="{C3380CC4-5D6E-409C-BE32-E72D297353CC}">
                <c16:uniqueId val="{000001C5-B0FC-464E-A40C-3141DF2DD51F}"/>
              </c:ext>
            </c:extLst>
          </c:dPt>
          <c:dPt>
            <c:idx val="229"/>
            <c:bubble3D val="0"/>
            <c:spPr>
              <a:ln w="12700">
                <a:solidFill>
                  <a:srgbClr val="00B400"/>
                </a:solidFill>
                <a:prstDash val="solid"/>
              </a:ln>
              <a:effectLst/>
            </c:spPr>
            <c:extLst>
              <c:ext xmlns:c16="http://schemas.microsoft.com/office/drawing/2014/chart" uri="{C3380CC4-5D6E-409C-BE32-E72D297353CC}">
                <c16:uniqueId val="{000001C7-B0FC-464E-A40C-3141DF2DD51F}"/>
              </c:ext>
            </c:extLst>
          </c:dPt>
          <c:dPt>
            <c:idx val="230"/>
            <c:bubble3D val="0"/>
            <c:spPr>
              <a:ln w="12700">
                <a:solidFill>
                  <a:srgbClr val="00B400"/>
                </a:solidFill>
                <a:prstDash val="solid"/>
              </a:ln>
              <a:effectLst/>
            </c:spPr>
            <c:extLst>
              <c:ext xmlns:c16="http://schemas.microsoft.com/office/drawing/2014/chart" uri="{C3380CC4-5D6E-409C-BE32-E72D297353CC}">
                <c16:uniqueId val="{000001C9-B0FC-464E-A40C-3141DF2DD51F}"/>
              </c:ext>
            </c:extLst>
          </c:dPt>
          <c:dPt>
            <c:idx val="231"/>
            <c:bubble3D val="0"/>
            <c:spPr>
              <a:ln w="12700">
                <a:solidFill>
                  <a:srgbClr val="00B400"/>
                </a:solidFill>
                <a:prstDash val="solid"/>
              </a:ln>
              <a:effectLst/>
            </c:spPr>
            <c:extLst>
              <c:ext xmlns:c16="http://schemas.microsoft.com/office/drawing/2014/chart" uri="{C3380CC4-5D6E-409C-BE32-E72D297353CC}">
                <c16:uniqueId val="{000001CB-B0FC-464E-A40C-3141DF2DD51F}"/>
              </c:ext>
            </c:extLst>
          </c:dPt>
          <c:dPt>
            <c:idx val="232"/>
            <c:bubble3D val="0"/>
            <c:spPr>
              <a:ln w="12700">
                <a:solidFill>
                  <a:srgbClr val="00B400"/>
                </a:solidFill>
                <a:prstDash val="solid"/>
              </a:ln>
              <a:effectLst/>
            </c:spPr>
            <c:extLst>
              <c:ext xmlns:c16="http://schemas.microsoft.com/office/drawing/2014/chart" uri="{C3380CC4-5D6E-409C-BE32-E72D297353CC}">
                <c16:uniqueId val="{000001CD-B0FC-464E-A40C-3141DF2DD51F}"/>
              </c:ext>
            </c:extLst>
          </c:dPt>
          <c:dPt>
            <c:idx val="233"/>
            <c:bubble3D val="0"/>
            <c:spPr>
              <a:ln w="12700">
                <a:solidFill>
                  <a:srgbClr val="00B400"/>
                </a:solidFill>
                <a:prstDash val="solid"/>
              </a:ln>
              <a:effectLst/>
            </c:spPr>
            <c:extLst>
              <c:ext xmlns:c16="http://schemas.microsoft.com/office/drawing/2014/chart" uri="{C3380CC4-5D6E-409C-BE32-E72D297353CC}">
                <c16:uniqueId val="{000001CF-B0FC-464E-A40C-3141DF2DD51F}"/>
              </c:ext>
            </c:extLst>
          </c:dPt>
          <c:dPt>
            <c:idx val="234"/>
            <c:bubble3D val="0"/>
            <c:spPr>
              <a:ln w="12700">
                <a:solidFill>
                  <a:srgbClr val="00B400"/>
                </a:solidFill>
                <a:prstDash val="solid"/>
              </a:ln>
              <a:effectLst/>
            </c:spPr>
            <c:extLst>
              <c:ext xmlns:c16="http://schemas.microsoft.com/office/drawing/2014/chart" uri="{C3380CC4-5D6E-409C-BE32-E72D297353CC}">
                <c16:uniqueId val="{000001D1-B0FC-464E-A40C-3141DF2DD51F}"/>
              </c:ext>
            </c:extLst>
          </c:dPt>
          <c:dPt>
            <c:idx val="235"/>
            <c:bubble3D val="0"/>
            <c:spPr>
              <a:ln w="12700">
                <a:solidFill>
                  <a:srgbClr val="00B400"/>
                </a:solidFill>
                <a:prstDash val="solid"/>
              </a:ln>
              <a:effectLst/>
            </c:spPr>
            <c:extLst>
              <c:ext xmlns:c16="http://schemas.microsoft.com/office/drawing/2014/chart" uri="{C3380CC4-5D6E-409C-BE32-E72D297353CC}">
                <c16:uniqueId val="{000001D3-B0FC-464E-A40C-3141DF2DD51F}"/>
              </c:ext>
            </c:extLst>
          </c:dPt>
          <c:dPt>
            <c:idx val="236"/>
            <c:bubble3D val="0"/>
            <c:spPr>
              <a:ln w="12700">
                <a:solidFill>
                  <a:srgbClr val="00B400"/>
                </a:solidFill>
                <a:prstDash val="solid"/>
              </a:ln>
              <a:effectLst/>
            </c:spPr>
            <c:extLst>
              <c:ext xmlns:c16="http://schemas.microsoft.com/office/drawing/2014/chart" uri="{C3380CC4-5D6E-409C-BE32-E72D297353CC}">
                <c16:uniqueId val="{000001D5-B0FC-464E-A40C-3141DF2DD51F}"/>
              </c:ext>
            </c:extLst>
          </c:dPt>
          <c:dPt>
            <c:idx val="237"/>
            <c:bubble3D val="0"/>
            <c:spPr>
              <a:ln w="12700">
                <a:solidFill>
                  <a:srgbClr val="00B400"/>
                </a:solidFill>
                <a:prstDash val="solid"/>
              </a:ln>
              <a:effectLst/>
            </c:spPr>
            <c:extLst>
              <c:ext xmlns:c16="http://schemas.microsoft.com/office/drawing/2014/chart" uri="{C3380CC4-5D6E-409C-BE32-E72D297353CC}">
                <c16:uniqueId val="{000001D7-B0FC-464E-A40C-3141DF2DD51F}"/>
              </c:ext>
            </c:extLst>
          </c:dPt>
          <c:dPt>
            <c:idx val="238"/>
            <c:bubble3D val="0"/>
            <c:spPr>
              <a:ln w="12700">
                <a:solidFill>
                  <a:srgbClr val="00B400"/>
                </a:solidFill>
                <a:prstDash val="solid"/>
              </a:ln>
              <a:effectLst/>
            </c:spPr>
            <c:extLst>
              <c:ext xmlns:c16="http://schemas.microsoft.com/office/drawing/2014/chart" uri="{C3380CC4-5D6E-409C-BE32-E72D297353CC}">
                <c16:uniqueId val="{000001D9-B0FC-464E-A40C-3141DF2DD51F}"/>
              </c:ext>
            </c:extLst>
          </c:dPt>
          <c:dPt>
            <c:idx val="239"/>
            <c:bubble3D val="0"/>
            <c:spPr>
              <a:ln w="12700">
                <a:solidFill>
                  <a:srgbClr val="00B400"/>
                </a:solidFill>
                <a:prstDash val="solid"/>
              </a:ln>
              <a:effectLst/>
            </c:spPr>
            <c:extLst>
              <c:ext xmlns:c16="http://schemas.microsoft.com/office/drawing/2014/chart" uri="{C3380CC4-5D6E-409C-BE32-E72D297353CC}">
                <c16:uniqueId val="{000001DB-B0FC-464E-A40C-3141DF2DD51F}"/>
              </c:ext>
            </c:extLst>
          </c:dPt>
          <c:dPt>
            <c:idx val="240"/>
            <c:bubble3D val="0"/>
            <c:spPr>
              <a:ln w="12700">
                <a:solidFill>
                  <a:srgbClr val="00B400"/>
                </a:solidFill>
                <a:prstDash val="solid"/>
              </a:ln>
              <a:effectLst/>
            </c:spPr>
            <c:extLst>
              <c:ext xmlns:c16="http://schemas.microsoft.com/office/drawing/2014/chart" uri="{C3380CC4-5D6E-409C-BE32-E72D297353CC}">
                <c16:uniqueId val="{000001DD-B0FC-464E-A40C-3141DF2DD51F}"/>
              </c:ext>
            </c:extLst>
          </c:dPt>
          <c:dPt>
            <c:idx val="241"/>
            <c:bubble3D val="0"/>
            <c:spPr>
              <a:ln w="12700">
                <a:solidFill>
                  <a:srgbClr val="00B400"/>
                </a:solidFill>
                <a:prstDash val="solid"/>
              </a:ln>
              <a:effectLst/>
            </c:spPr>
            <c:extLst>
              <c:ext xmlns:c16="http://schemas.microsoft.com/office/drawing/2014/chart" uri="{C3380CC4-5D6E-409C-BE32-E72D297353CC}">
                <c16:uniqueId val="{000001DF-B0FC-464E-A40C-3141DF2DD51F}"/>
              </c:ext>
            </c:extLst>
          </c:dPt>
          <c:dPt>
            <c:idx val="242"/>
            <c:bubble3D val="0"/>
            <c:spPr>
              <a:ln w="12700">
                <a:solidFill>
                  <a:srgbClr val="00B400"/>
                </a:solidFill>
                <a:prstDash val="solid"/>
              </a:ln>
              <a:effectLst/>
            </c:spPr>
            <c:extLst>
              <c:ext xmlns:c16="http://schemas.microsoft.com/office/drawing/2014/chart" uri="{C3380CC4-5D6E-409C-BE32-E72D297353CC}">
                <c16:uniqueId val="{000001E1-B0FC-464E-A40C-3141DF2DD51F}"/>
              </c:ext>
            </c:extLst>
          </c:dPt>
          <c:dPt>
            <c:idx val="243"/>
            <c:bubble3D val="0"/>
            <c:spPr>
              <a:ln w="12700">
                <a:solidFill>
                  <a:srgbClr val="00B400"/>
                </a:solidFill>
                <a:prstDash val="solid"/>
              </a:ln>
              <a:effectLst/>
            </c:spPr>
            <c:extLst>
              <c:ext xmlns:c16="http://schemas.microsoft.com/office/drawing/2014/chart" uri="{C3380CC4-5D6E-409C-BE32-E72D297353CC}">
                <c16:uniqueId val="{000001E3-B0FC-464E-A40C-3141DF2DD51F}"/>
              </c:ext>
            </c:extLst>
          </c:dPt>
          <c:dPt>
            <c:idx val="244"/>
            <c:bubble3D val="0"/>
            <c:spPr>
              <a:ln w="12700">
                <a:solidFill>
                  <a:srgbClr val="00B400"/>
                </a:solidFill>
                <a:prstDash val="solid"/>
              </a:ln>
              <a:effectLst/>
            </c:spPr>
            <c:extLst>
              <c:ext xmlns:c16="http://schemas.microsoft.com/office/drawing/2014/chart" uri="{C3380CC4-5D6E-409C-BE32-E72D297353CC}">
                <c16:uniqueId val="{000001E5-B0FC-464E-A40C-3141DF2DD51F}"/>
              </c:ext>
            </c:extLst>
          </c:dPt>
          <c:dPt>
            <c:idx val="245"/>
            <c:bubble3D val="0"/>
            <c:spPr>
              <a:ln w="12700">
                <a:solidFill>
                  <a:srgbClr val="00B400"/>
                </a:solidFill>
                <a:prstDash val="solid"/>
              </a:ln>
              <a:effectLst/>
            </c:spPr>
            <c:extLst>
              <c:ext xmlns:c16="http://schemas.microsoft.com/office/drawing/2014/chart" uri="{C3380CC4-5D6E-409C-BE32-E72D297353CC}">
                <c16:uniqueId val="{000001E7-B0FC-464E-A40C-3141DF2DD51F}"/>
              </c:ext>
            </c:extLst>
          </c:dPt>
          <c:dPt>
            <c:idx val="246"/>
            <c:bubble3D val="0"/>
            <c:spPr>
              <a:ln w="12700">
                <a:solidFill>
                  <a:srgbClr val="00B400"/>
                </a:solidFill>
                <a:prstDash val="solid"/>
              </a:ln>
              <a:effectLst/>
            </c:spPr>
            <c:extLst>
              <c:ext xmlns:c16="http://schemas.microsoft.com/office/drawing/2014/chart" uri="{C3380CC4-5D6E-409C-BE32-E72D297353CC}">
                <c16:uniqueId val="{000001E9-B0FC-464E-A40C-3141DF2DD51F}"/>
              </c:ext>
            </c:extLst>
          </c:dPt>
          <c:dPt>
            <c:idx val="247"/>
            <c:bubble3D val="0"/>
            <c:spPr>
              <a:ln w="12700">
                <a:solidFill>
                  <a:srgbClr val="00B400"/>
                </a:solidFill>
                <a:prstDash val="solid"/>
              </a:ln>
              <a:effectLst/>
            </c:spPr>
            <c:extLst>
              <c:ext xmlns:c16="http://schemas.microsoft.com/office/drawing/2014/chart" uri="{C3380CC4-5D6E-409C-BE32-E72D297353CC}">
                <c16:uniqueId val="{000001EB-B0FC-464E-A40C-3141DF2DD51F}"/>
              </c:ext>
            </c:extLst>
          </c:dPt>
          <c:dPt>
            <c:idx val="248"/>
            <c:bubble3D val="0"/>
            <c:spPr>
              <a:ln w="12700">
                <a:solidFill>
                  <a:srgbClr val="00B400"/>
                </a:solidFill>
                <a:prstDash val="solid"/>
              </a:ln>
              <a:effectLst/>
            </c:spPr>
            <c:extLst>
              <c:ext xmlns:c16="http://schemas.microsoft.com/office/drawing/2014/chart" uri="{C3380CC4-5D6E-409C-BE32-E72D297353CC}">
                <c16:uniqueId val="{000001ED-B0FC-464E-A40C-3141DF2DD51F}"/>
              </c:ext>
            </c:extLst>
          </c:dPt>
          <c:dPt>
            <c:idx val="249"/>
            <c:bubble3D val="0"/>
            <c:spPr>
              <a:ln w="12700">
                <a:solidFill>
                  <a:srgbClr val="00B400"/>
                </a:solidFill>
                <a:prstDash val="solid"/>
              </a:ln>
              <a:effectLst/>
            </c:spPr>
            <c:extLst>
              <c:ext xmlns:c16="http://schemas.microsoft.com/office/drawing/2014/chart" uri="{C3380CC4-5D6E-409C-BE32-E72D297353CC}">
                <c16:uniqueId val="{000001EF-B0FC-464E-A40C-3141DF2DD51F}"/>
              </c:ext>
            </c:extLst>
          </c:dPt>
          <c:dPt>
            <c:idx val="250"/>
            <c:bubble3D val="0"/>
            <c:spPr>
              <a:ln w="12700">
                <a:solidFill>
                  <a:srgbClr val="00B400"/>
                </a:solidFill>
                <a:prstDash val="solid"/>
              </a:ln>
              <a:effectLst/>
            </c:spPr>
            <c:extLst>
              <c:ext xmlns:c16="http://schemas.microsoft.com/office/drawing/2014/chart" uri="{C3380CC4-5D6E-409C-BE32-E72D297353CC}">
                <c16:uniqueId val="{000001F1-B0FC-464E-A40C-3141DF2DD51F}"/>
              </c:ext>
            </c:extLst>
          </c:dPt>
          <c:dPt>
            <c:idx val="251"/>
            <c:bubble3D val="0"/>
            <c:spPr>
              <a:ln w="12700">
                <a:solidFill>
                  <a:srgbClr val="00B400"/>
                </a:solidFill>
                <a:prstDash val="solid"/>
              </a:ln>
              <a:effectLst/>
            </c:spPr>
            <c:extLst>
              <c:ext xmlns:c16="http://schemas.microsoft.com/office/drawing/2014/chart" uri="{C3380CC4-5D6E-409C-BE32-E72D297353CC}">
                <c16:uniqueId val="{000001F3-B0FC-464E-A40C-3141DF2DD51F}"/>
              </c:ext>
            </c:extLst>
          </c:dPt>
          <c:dPt>
            <c:idx val="252"/>
            <c:bubble3D val="0"/>
            <c:spPr>
              <a:ln w="12700">
                <a:solidFill>
                  <a:srgbClr val="00B400"/>
                </a:solidFill>
                <a:prstDash val="solid"/>
              </a:ln>
              <a:effectLst/>
            </c:spPr>
            <c:extLst>
              <c:ext xmlns:c16="http://schemas.microsoft.com/office/drawing/2014/chart" uri="{C3380CC4-5D6E-409C-BE32-E72D297353CC}">
                <c16:uniqueId val="{000001F5-B0FC-464E-A40C-3141DF2DD51F}"/>
              </c:ext>
            </c:extLst>
          </c:dPt>
          <c:dPt>
            <c:idx val="253"/>
            <c:bubble3D val="0"/>
            <c:spPr>
              <a:ln w="12700">
                <a:solidFill>
                  <a:srgbClr val="00B400"/>
                </a:solidFill>
                <a:prstDash val="solid"/>
              </a:ln>
              <a:effectLst/>
            </c:spPr>
            <c:extLst>
              <c:ext xmlns:c16="http://schemas.microsoft.com/office/drawing/2014/chart" uri="{C3380CC4-5D6E-409C-BE32-E72D297353CC}">
                <c16:uniqueId val="{000001F7-B0FC-464E-A40C-3141DF2DD51F}"/>
              </c:ext>
            </c:extLst>
          </c:dPt>
          <c:dPt>
            <c:idx val="254"/>
            <c:bubble3D val="0"/>
            <c:spPr>
              <a:ln w="12700">
                <a:solidFill>
                  <a:srgbClr val="00B400"/>
                </a:solidFill>
                <a:prstDash val="solid"/>
              </a:ln>
              <a:effectLst/>
            </c:spPr>
            <c:extLst>
              <c:ext xmlns:c16="http://schemas.microsoft.com/office/drawing/2014/chart" uri="{C3380CC4-5D6E-409C-BE32-E72D297353CC}">
                <c16:uniqueId val="{000001F9-B0FC-464E-A40C-3141DF2DD51F}"/>
              </c:ext>
            </c:extLst>
          </c:dPt>
          <c:dPt>
            <c:idx val="255"/>
            <c:bubble3D val="0"/>
            <c:spPr>
              <a:ln w="12700">
                <a:solidFill>
                  <a:srgbClr val="00B400"/>
                </a:solidFill>
                <a:prstDash val="solid"/>
              </a:ln>
              <a:effectLst/>
            </c:spPr>
            <c:extLst>
              <c:ext xmlns:c16="http://schemas.microsoft.com/office/drawing/2014/chart" uri="{C3380CC4-5D6E-409C-BE32-E72D297353CC}">
                <c16:uniqueId val="{000001FB-B0FC-464E-A40C-3141DF2DD51F}"/>
              </c:ext>
            </c:extLst>
          </c:dPt>
          <c:dPt>
            <c:idx val="256"/>
            <c:bubble3D val="0"/>
            <c:spPr>
              <a:ln w="12700">
                <a:solidFill>
                  <a:srgbClr val="00B400"/>
                </a:solidFill>
                <a:prstDash val="solid"/>
              </a:ln>
              <a:effectLst/>
            </c:spPr>
            <c:extLst>
              <c:ext xmlns:c16="http://schemas.microsoft.com/office/drawing/2014/chart" uri="{C3380CC4-5D6E-409C-BE32-E72D297353CC}">
                <c16:uniqueId val="{000001FD-B0FC-464E-A40C-3141DF2DD51F}"/>
              </c:ext>
            </c:extLst>
          </c:dPt>
          <c:dPt>
            <c:idx val="257"/>
            <c:bubble3D val="0"/>
            <c:spPr>
              <a:ln w="12700">
                <a:solidFill>
                  <a:srgbClr val="00B400"/>
                </a:solidFill>
                <a:prstDash val="solid"/>
              </a:ln>
              <a:effectLst/>
            </c:spPr>
            <c:extLst>
              <c:ext xmlns:c16="http://schemas.microsoft.com/office/drawing/2014/chart" uri="{C3380CC4-5D6E-409C-BE32-E72D297353CC}">
                <c16:uniqueId val="{000001FF-B0FC-464E-A40C-3141DF2DD51F}"/>
              </c:ext>
            </c:extLst>
          </c:dPt>
          <c:dPt>
            <c:idx val="258"/>
            <c:bubble3D val="0"/>
            <c:spPr>
              <a:ln w="12700">
                <a:solidFill>
                  <a:srgbClr val="00B400"/>
                </a:solidFill>
                <a:prstDash val="solid"/>
              </a:ln>
              <a:effectLst/>
            </c:spPr>
            <c:extLst>
              <c:ext xmlns:c16="http://schemas.microsoft.com/office/drawing/2014/chart" uri="{C3380CC4-5D6E-409C-BE32-E72D297353CC}">
                <c16:uniqueId val="{00000201-B0FC-464E-A40C-3141DF2DD51F}"/>
              </c:ext>
            </c:extLst>
          </c:dPt>
          <c:dPt>
            <c:idx val="259"/>
            <c:bubble3D val="0"/>
            <c:spPr>
              <a:ln w="12700">
                <a:solidFill>
                  <a:srgbClr val="00B400"/>
                </a:solidFill>
                <a:prstDash val="solid"/>
              </a:ln>
              <a:effectLst/>
            </c:spPr>
            <c:extLst>
              <c:ext xmlns:c16="http://schemas.microsoft.com/office/drawing/2014/chart" uri="{C3380CC4-5D6E-409C-BE32-E72D297353CC}">
                <c16:uniqueId val="{00000203-B0FC-464E-A40C-3141DF2DD51F}"/>
              </c:ext>
            </c:extLst>
          </c:dPt>
          <c:dPt>
            <c:idx val="260"/>
            <c:bubble3D val="0"/>
            <c:spPr>
              <a:ln w="12700">
                <a:solidFill>
                  <a:srgbClr val="00B400"/>
                </a:solidFill>
                <a:prstDash val="solid"/>
              </a:ln>
              <a:effectLst/>
            </c:spPr>
            <c:extLst>
              <c:ext xmlns:c16="http://schemas.microsoft.com/office/drawing/2014/chart" uri="{C3380CC4-5D6E-409C-BE32-E72D297353CC}">
                <c16:uniqueId val="{00000205-B0FC-464E-A40C-3141DF2DD51F}"/>
              </c:ext>
            </c:extLst>
          </c:dPt>
          <c:dPt>
            <c:idx val="261"/>
            <c:bubble3D val="0"/>
            <c:spPr>
              <a:ln w="12700">
                <a:solidFill>
                  <a:srgbClr val="00B400"/>
                </a:solidFill>
                <a:prstDash val="solid"/>
              </a:ln>
              <a:effectLst/>
            </c:spPr>
            <c:extLst>
              <c:ext xmlns:c16="http://schemas.microsoft.com/office/drawing/2014/chart" uri="{C3380CC4-5D6E-409C-BE32-E72D297353CC}">
                <c16:uniqueId val="{00000207-B0FC-464E-A40C-3141DF2DD51F}"/>
              </c:ext>
            </c:extLst>
          </c:dPt>
          <c:dPt>
            <c:idx val="262"/>
            <c:bubble3D val="0"/>
            <c:spPr>
              <a:ln w="12700">
                <a:solidFill>
                  <a:srgbClr val="00B400"/>
                </a:solidFill>
                <a:prstDash val="solid"/>
              </a:ln>
              <a:effectLst/>
            </c:spPr>
            <c:extLst>
              <c:ext xmlns:c16="http://schemas.microsoft.com/office/drawing/2014/chart" uri="{C3380CC4-5D6E-409C-BE32-E72D297353CC}">
                <c16:uniqueId val="{00000209-B0FC-464E-A40C-3141DF2DD51F}"/>
              </c:ext>
            </c:extLst>
          </c:dPt>
          <c:dPt>
            <c:idx val="263"/>
            <c:bubble3D val="0"/>
            <c:spPr>
              <a:ln w="12700">
                <a:solidFill>
                  <a:srgbClr val="00B400"/>
                </a:solidFill>
                <a:prstDash val="solid"/>
              </a:ln>
              <a:effectLst/>
            </c:spPr>
            <c:extLst>
              <c:ext xmlns:c16="http://schemas.microsoft.com/office/drawing/2014/chart" uri="{C3380CC4-5D6E-409C-BE32-E72D297353CC}">
                <c16:uniqueId val="{0000020B-B0FC-464E-A40C-3141DF2DD51F}"/>
              </c:ext>
            </c:extLst>
          </c:dPt>
          <c:dPt>
            <c:idx val="264"/>
            <c:bubble3D val="0"/>
            <c:spPr>
              <a:ln w="12700">
                <a:solidFill>
                  <a:srgbClr val="00B400"/>
                </a:solidFill>
                <a:prstDash val="solid"/>
              </a:ln>
              <a:effectLst/>
            </c:spPr>
            <c:extLst>
              <c:ext xmlns:c16="http://schemas.microsoft.com/office/drawing/2014/chart" uri="{C3380CC4-5D6E-409C-BE32-E72D297353CC}">
                <c16:uniqueId val="{0000020D-B0FC-464E-A40C-3141DF2DD51F}"/>
              </c:ext>
            </c:extLst>
          </c:dPt>
          <c:dPt>
            <c:idx val="265"/>
            <c:bubble3D val="0"/>
            <c:spPr>
              <a:ln w="12700">
                <a:solidFill>
                  <a:srgbClr val="00B400"/>
                </a:solidFill>
                <a:prstDash val="solid"/>
              </a:ln>
              <a:effectLst/>
            </c:spPr>
            <c:extLst>
              <c:ext xmlns:c16="http://schemas.microsoft.com/office/drawing/2014/chart" uri="{C3380CC4-5D6E-409C-BE32-E72D297353CC}">
                <c16:uniqueId val="{0000020F-B0FC-464E-A40C-3141DF2DD51F}"/>
              </c:ext>
            </c:extLst>
          </c:dPt>
          <c:dPt>
            <c:idx val="266"/>
            <c:bubble3D val="0"/>
            <c:spPr>
              <a:ln w="12700">
                <a:solidFill>
                  <a:srgbClr val="00B400"/>
                </a:solidFill>
                <a:prstDash val="solid"/>
              </a:ln>
              <a:effectLst/>
            </c:spPr>
            <c:extLst>
              <c:ext xmlns:c16="http://schemas.microsoft.com/office/drawing/2014/chart" uri="{C3380CC4-5D6E-409C-BE32-E72D297353CC}">
                <c16:uniqueId val="{00000211-B0FC-464E-A40C-3141DF2DD51F}"/>
              </c:ext>
            </c:extLst>
          </c:dPt>
          <c:dPt>
            <c:idx val="267"/>
            <c:bubble3D val="0"/>
            <c:spPr>
              <a:ln w="12700">
                <a:solidFill>
                  <a:srgbClr val="00B400"/>
                </a:solidFill>
                <a:prstDash val="solid"/>
              </a:ln>
              <a:effectLst/>
            </c:spPr>
            <c:extLst>
              <c:ext xmlns:c16="http://schemas.microsoft.com/office/drawing/2014/chart" uri="{C3380CC4-5D6E-409C-BE32-E72D297353CC}">
                <c16:uniqueId val="{00000213-B0FC-464E-A40C-3141DF2DD51F}"/>
              </c:ext>
            </c:extLst>
          </c:dPt>
          <c:dPt>
            <c:idx val="268"/>
            <c:bubble3D val="0"/>
            <c:spPr>
              <a:ln w="12700">
                <a:solidFill>
                  <a:srgbClr val="00B400"/>
                </a:solidFill>
                <a:prstDash val="solid"/>
              </a:ln>
              <a:effectLst/>
            </c:spPr>
            <c:extLst>
              <c:ext xmlns:c16="http://schemas.microsoft.com/office/drawing/2014/chart" uri="{C3380CC4-5D6E-409C-BE32-E72D297353CC}">
                <c16:uniqueId val="{00000215-B0FC-464E-A40C-3141DF2DD51F}"/>
              </c:ext>
            </c:extLst>
          </c:dPt>
          <c:dPt>
            <c:idx val="269"/>
            <c:bubble3D val="0"/>
            <c:spPr>
              <a:ln w="12700">
                <a:solidFill>
                  <a:srgbClr val="00B400"/>
                </a:solidFill>
                <a:prstDash val="solid"/>
              </a:ln>
              <a:effectLst/>
            </c:spPr>
            <c:extLst>
              <c:ext xmlns:c16="http://schemas.microsoft.com/office/drawing/2014/chart" uri="{C3380CC4-5D6E-409C-BE32-E72D297353CC}">
                <c16:uniqueId val="{00000217-B0FC-464E-A40C-3141DF2DD51F}"/>
              </c:ext>
            </c:extLst>
          </c:dPt>
          <c:dPt>
            <c:idx val="270"/>
            <c:bubble3D val="0"/>
            <c:spPr>
              <a:ln w="12700">
                <a:solidFill>
                  <a:srgbClr val="00B400"/>
                </a:solidFill>
                <a:prstDash val="solid"/>
              </a:ln>
              <a:effectLst/>
            </c:spPr>
            <c:extLst>
              <c:ext xmlns:c16="http://schemas.microsoft.com/office/drawing/2014/chart" uri="{C3380CC4-5D6E-409C-BE32-E72D297353CC}">
                <c16:uniqueId val="{00000219-B0FC-464E-A40C-3141DF2DD51F}"/>
              </c:ext>
            </c:extLst>
          </c:dPt>
          <c:dPt>
            <c:idx val="271"/>
            <c:bubble3D val="0"/>
            <c:spPr>
              <a:ln w="12700">
                <a:solidFill>
                  <a:srgbClr val="00B400"/>
                </a:solidFill>
                <a:prstDash val="solid"/>
              </a:ln>
              <a:effectLst/>
            </c:spPr>
            <c:extLst>
              <c:ext xmlns:c16="http://schemas.microsoft.com/office/drawing/2014/chart" uri="{C3380CC4-5D6E-409C-BE32-E72D297353CC}">
                <c16:uniqueId val="{0000021B-B0FC-464E-A40C-3141DF2DD51F}"/>
              </c:ext>
            </c:extLst>
          </c:dPt>
          <c:dPt>
            <c:idx val="272"/>
            <c:bubble3D val="0"/>
            <c:spPr>
              <a:ln w="12700">
                <a:solidFill>
                  <a:srgbClr val="00B400"/>
                </a:solidFill>
                <a:prstDash val="solid"/>
              </a:ln>
              <a:effectLst/>
            </c:spPr>
            <c:extLst>
              <c:ext xmlns:c16="http://schemas.microsoft.com/office/drawing/2014/chart" uri="{C3380CC4-5D6E-409C-BE32-E72D297353CC}">
                <c16:uniqueId val="{0000021D-B0FC-464E-A40C-3141DF2DD51F}"/>
              </c:ext>
            </c:extLst>
          </c:dPt>
          <c:dPt>
            <c:idx val="273"/>
            <c:bubble3D val="0"/>
            <c:spPr>
              <a:ln w="12700">
                <a:solidFill>
                  <a:srgbClr val="00B400"/>
                </a:solidFill>
                <a:prstDash val="solid"/>
              </a:ln>
              <a:effectLst/>
            </c:spPr>
            <c:extLst>
              <c:ext xmlns:c16="http://schemas.microsoft.com/office/drawing/2014/chart" uri="{C3380CC4-5D6E-409C-BE32-E72D297353CC}">
                <c16:uniqueId val="{0000021F-B0FC-464E-A40C-3141DF2DD51F}"/>
              </c:ext>
            </c:extLst>
          </c:dPt>
          <c:dPt>
            <c:idx val="274"/>
            <c:bubble3D val="0"/>
            <c:spPr>
              <a:ln w="12700">
                <a:solidFill>
                  <a:srgbClr val="00B400"/>
                </a:solidFill>
                <a:prstDash val="solid"/>
              </a:ln>
              <a:effectLst/>
            </c:spPr>
            <c:extLst>
              <c:ext xmlns:c16="http://schemas.microsoft.com/office/drawing/2014/chart" uri="{C3380CC4-5D6E-409C-BE32-E72D297353CC}">
                <c16:uniqueId val="{00000221-B0FC-464E-A40C-3141DF2DD51F}"/>
              </c:ext>
            </c:extLst>
          </c:dPt>
          <c:dPt>
            <c:idx val="275"/>
            <c:bubble3D val="0"/>
            <c:spPr>
              <a:ln w="12700">
                <a:solidFill>
                  <a:srgbClr val="00B400"/>
                </a:solidFill>
                <a:prstDash val="solid"/>
              </a:ln>
              <a:effectLst/>
            </c:spPr>
            <c:extLst>
              <c:ext xmlns:c16="http://schemas.microsoft.com/office/drawing/2014/chart" uri="{C3380CC4-5D6E-409C-BE32-E72D297353CC}">
                <c16:uniqueId val="{00000223-B0FC-464E-A40C-3141DF2DD51F}"/>
              </c:ext>
            </c:extLst>
          </c:dPt>
          <c:dPt>
            <c:idx val="276"/>
            <c:bubble3D val="0"/>
            <c:spPr>
              <a:ln w="12700">
                <a:solidFill>
                  <a:srgbClr val="00B400"/>
                </a:solidFill>
                <a:prstDash val="solid"/>
              </a:ln>
              <a:effectLst/>
            </c:spPr>
            <c:extLst>
              <c:ext xmlns:c16="http://schemas.microsoft.com/office/drawing/2014/chart" uri="{C3380CC4-5D6E-409C-BE32-E72D297353CC}">
                <c16:uniqueId val="{00000225-B0FC-464E-A40C-3141DF2DD51F}"/>
              </c:ext>
            </c:extLst>
          </c:dPt>
          <c:dPt>
            <c:idx val="277"/>
            <c:bubble3D val="0"/>
            <c:spPr>
              <a:ln w="12700">
                <a:solidFill>
                  <a:srgbClr val="00B400"/>
                </a:solidFill>
                <a:prstDash val="solid"/>
              </a:ln>
              <a:effectLst/>
            </c:spPr>
            <c:extLst>
              <c:ext xmlns:c16="http://schemas.microsoft.com/office/drawing/2014/chart" uri="{C3380CC4-5D6E-409C-BE32-E72D297353CC}">
                <c16:uniqueId val="{00000227-B0FC-464E-A40C-3141DF2DD51F}"/>
              </c:ext>
            </c:extLst>
          </c:dPt>
          <c:dPt>
            <c:idx val="278"/>
            <c:bubble3D val="0"/>
            <c:spPr>
              <a:ln w="12700">
                <a:solidFill>
                  <a:srgbClr val="00B400"/>
                </a:solidFill>
                <a:prstDash val="solid"/>
              </a:ln>
              <a:effectLst/>
            </c:spPr>
            <c:extLst>
              <c:ext xmlns:c16="http://schemas.microsoft.com/office/drawing/2014/chart" uri="{C3380CC4-5D6E-409C-BE32-E72D297353CC}">
                <c16:uniqueId val="{00000229-B0FC-464E-A40C-3141DF2DD51F}"/>
              </c:ext>
            </c:extLst>
          </c:dPt>
          <c:dPt>
            <c:idx val="279"/>
            <c:bubble3D val="0"/>
            <c:spPr>
              <a:ln w="12700">
                <a:solidFill>
                  <a:srgbClr val="00B400"/>
                </a:solidFill>
                <a:prstDash val="solid"/>
              </a:ln>
              <a:effectLst/>
            </c:spPr>
            <c:extLst>
              <c:ext xmlns:c16="http://schemas.microsoft.com/office/drawing/2014/chart" uri="{C3380CC4-5D6E-409C-BE32-E72D297353CC}">
                <c16:uniqueId val="{0000022B-B0FC-464E-A40C-3141DF2DD51F}"/>
              </c:ext>
            </c:extLst>
          </c:dPt>
          <c:dPt>
            <c:idx val="280"/>
            <c:bubble3D val="0"/>
            <c:spPr>
              <a:ln w="12700">
                <a:solidFill>
                  <a:srgbClr val="00B400"/>
                </a:solidFill>
                <a:prstDash val="solid"/>
              </a:ln>
              <a:effectLst/>
            </c:spPr>
            <c:extLst>
              <c:ext xmlns:c16="http://schemas.microsoft.com/office/drawing/2014/chart" uri="{C3380CC4-5D6E-409C-BE32-E72D297353CC}">
                <c16:uniqueId val="{0000022D-B0FC-464E-A40C-3141DF2DD51F}"/>
              </c:ext>
            </c:extLst>
          </c:dPt>
          <c:dPt>
            <c:idx val="281"/>
            <c:bubble3D val="0"/>
            <c:spPr>
              <a:ln w="12700">
                <a:solidFill>
                  <a:srgbClr val="00B400"/>
                </a:solidFill>
                <a:prstDash val="solid"/>
              </a:ln>
              <a:effectLst/>
            </c:spPr>
            <c:extLst>
              <c:ext xmlns:c16="http://schemas.microsoft.com/office/drawing/2014/chart" uri="{C3380CC4-5D6E-409C-BE32-E72D297353CC}">
                <c16:uniqueId val="{0000022F-B0FC-464E-A40C-3141DF2DD51F}"/>
              </c:ext>
            </c:extLst>
          </c:dPt>
          <c:dPt>
            <c:idx val="282"/>
            <c:bubble3D val="0"/>
            <c:spPr>
              <a:ln w="12700">
                <a:solidFill>
                  <a:srgbClr val="00B400"/>
                </a:solidFill>
                <a:prstDash val="solid"/>
              </a:ln>
              <a:effectLst/>
            </c:spPr>
            <c:extLst>
              <c:ext xmlns:c16="http://schemas.microsoft.com/office/drawing/2014/chart" uri="{C3380CC4-5D6E-409C-BE32-E72D297353CC}">
                <c16:uniqueId val="{00000231-B0FC-464E-A40C-3141DF2DD51F}"/>
              </c:ext>
            </c:extLst>
          </c:dPt>
          <c:dPt>
            <c:idx val="283"/>
            <c:bubble3D val="0"/>
            <c:spPr>
              <a:ln w="12700">
                <a:solidFill>
                  <a:srgbClr val="00B400"/>
                </a:solidFill>
                <a:prstDash val="solid"/>
              </a:ln>
              <a:effectLst/>
            </c:spPr>
            <c:extLst>
              <c:ext xmlns:c16="http://schemas.microsoft.com/office/drawing/2014/chart" uri="{C3380CC4-5D6E-409C-BE32-E72D297353CC}">
                <c16:uniqueId val="{00000233-B0FC-464E-A40C-3141DF2DD51F}"/>
              </c:ext>
            </c:extLst>
          </c:dPt>
          <c:dPt>
            <c:idx val="284"/>
            <c:bubble3D val="0"/>
            <c:spPr>
              <a:ln w="12700">
                <a:solidFill>
                  <a:srgbClr val="00B400"/>
                </a:solidFill>
                <a:prstDash val="solid"/>
              </a:ln>
              <a:effectLst/>
            </c:spPr>
            <c:extLst>
              <c:ext xmlns:c16="http://schemas.microsoft.com/office/drawing/2014/chart" uri="{C3380CC4-5D6E-409C-BE32-E72D297353CC}">
                <c16:uniqueId val="{00000235-B0FC-464E-A40C-3141DF2DD51F}"/>
              </c:ext>
            </c:extLst>
          </c:dPt>
          <c:dPt>
            <c:idx val="285"/>
            <c:bubble3D val="0"/>
            <c:spPr>
              <a:ln w="12700">
                <a:solidFill>
                  <a:srgbClr val="00B400"/>
                </a:solidFill>
                <a:prstDash val="solid"/>
              </a:ln>
              <a:effectLst/>
            </c:spPr>
            <c:extLst>
              <c:ext xmlns:c16="http://schemas.microsoft.com/office/drawing/2014/chart" uri="{C3380CC4-5D6E-409C-BE32-E72D297353CC}">
                <c16:uniqueId val="{00000237-B0FC-464E-A40C-3141DF2DD51F}"/>
              </c:ext>
            </c:extLst>
          </c:dPt>
          <c:dPt>
            <c:idx val="286"/>
            <c:bubble3D val="0"/>
            <c:spPr>
              <a:ln w="12700">
                <a:solidFill>
                  <a:srgbClr val="00B400"/>
                </a:solidFill>
                <a:prstDash val="solid"/>
              </a:ln>
              <a:effectLst/>
            </c:spPr>
            <c:extLst>
              <c:ext xmlns:c16="http://schemas.microsoft.com/office/drawing/2014/chart" uri="{C3380CC4-5D6E-409C-BE32-E72D297353CC}">
                <c16:uniqueId val="{00000239-B0FC-464E-A40C-3141DF2DD51F}"/>
              </c:ext>
            </c:extLst>
          </c:dPt>
          <c:dPt>
            <c:idx val="287"/>
            <c:bubble3D val="0"/>
            <c:spPr>
              <a:ln w="12700">
                <a:solidFill>
                  <a:srgbClr val="00B400"/>
                </a:solidFill>
                <a:prstDash val="solid"/>
              </a:ln>
              <a:effectLst/>
            </c:spPr>
            <c:extLst>
              <c:ext xmlns:c16="http://schemas.microsoft.com/office/drawing/2014/chart" uri="{C3380CC4-5D6E-409C-BE32-E72D297353CC}">
                <c16:uniqueId val="{0000023B-B0FC-464E-A40C-3141DF2DD51F}"/>
              </c:ext>
            </c:extLst>
          </c:dPt>
          <c:dPt>
            <c:idx val="288"/>
            <c:bubble3D val="0"/>
            <c:spPr>
              <a:ln w="12700">
                <a:solidFill>
                  <a:srgbClr val="00B400"/>
                </a:solidFill>
                <a:prstDash val="solid"/>
              </a:ln>
              <a:effectLst/>
            </c:spPr>
            <c:extLst>
              <c:ext xmlns:c16="http://schemas.microsoft.com/office/drawing/2014/chart" uri="{C3380CC4-5D6E-409C-BE32-E72D297353CC}">
                <c16:uniqueId val="{0000023D-B0FC-464E-A40C-3141DF2DD51F}"/>
              </c:ext>
            </c:extLst>
          </c:dPt>
          <c:dPt>
            <c:idx val="289"/>
            <c:bubble3D val="0"/>
            <c:spPr>
              <a:ln w="12700">
                <a:solidFill>
                  <a:srgbClr val="00B400"/>
                </a:solidFill>
                <a:prstDash val="solid"/>
              </a:ln>
              <a:effectLst/>
            </c:spPr>
            <c:extLst>
              <c:ext xmlns:c16="http://schemas.microsoft.com/office/drawing/2014/chart" uri="{C3380CC4-5D6E-409C-BE32-E72D297353CC}">
                <c16:uniqueId val="{0000023F-B0FC-464E-A40C-3141DF2DD51F}"/>
              </c:ext>
            </c:extLst>
          </c:dPt>
          <c:dPt>
            <c:idx val="290"/>
            <c:bubble3D val="0"/>
            <c:spPr>
              <a:ln w="12700">
                <a:solidFill>
                  <a:srgbClr val="00B400"/>
                </a:solidFill>
                <a:prstDash val="solid"/>
              </a:ln>
              <a:effectLst/>
            </c:spPr>
            <c:extLst>
              <c:ext xmlns:c16="http://schemas.microsoft.com/office/drawing/2014/chart" uri="{C3380CC4-5D6E-409C-BE32-E72D297353CC}">
                <c16:uniqueId val="{00000241-B0FC-464E-A40C-3141DF2DD51F}"/>
              </c:ext>
            </c:extLst>
          </c:dPt>
          <c:dPt>
            <c:idx val="291"/>
            <c:bubble3D val="0"/>
            <c:spPr>
              <a:ln w="12700">
                <a:solidFill>
                  <a:srgbClr val="00B400"/>
                </a:solidFill>
                <a:prstDash val="solid"/>
              </a:ln>
              <a:effectLst/>
            </c:spPr>
            <c:extLst>
              <c:ext xmlns:c16="http://schemas.microsoft.com/office/drawing/2014/chart" uri="{C3380CC4-5D6E-409C-BE32-E72D297353CC}">
                <c16:uniqueId val="{00000243-B0FC-464E-A40C-3141DF2DD51F}"/>
              </c:ext>
            </c:extLst>
          </c:dPt>
          <c:dPt>
            <c:idx val="292"/>
            <c:bubble3D val="0"/>
            <c:spPr>
              <a:ln w="12700">
                <a:solidFill>
                  <a:srgbClr val="00B400"/>
                </a:solidFill>
                <a:prstDash val="solid"/>
              </a:ln>
              <a:effectLst/>
            </c:spPr>
            <c:extLst>
              <c:ext xmlns:c16="http://schemas.microsoft.com/office/drawing/2014/chart" uri="{C3380CC4-5D6E-409C-BE32-E72D297353CC}">
                <c16:uniqueId val="{00000245-B0FC-464E-A40C-3141DF2DD51F}"/>
              </c:ext>
            </c:extLst>
          </c:dPt>
          <c:dPt>
            <c:idx val="293"/>
            <c:bubble3D val="0"/>
            <c:spPr>
              <a:ln w="12700">
                <a:solidFill>
                  <a:srgbClr val="00B400"/>
                </a:solidFill>
                <a:prstDash val="solid"/>
              </a:ln>
              <a:effectLst/>
            </c:spPr>
            <c:extLst>
              <c:ext xmlns:c16="http://schemas.microsoft.com/office/drawing/2014/chart" uri="{C3380CC4-5D6E-409C-BE32-E72D297353CC}">
                <c16:uniqueId val="{00000247-B0FC-464E-A40C-3141DF2DD51F}"/>
              </c:ext>
            </c:extLst>
          </c:dPt>
          <c:dPt>
            <c:idx val="294"/>
            <c:bubble3D val="0"/>
            <c:spPr>
              <a:ln w="12700">
                <a:solidFill>
                  <a:srgbClr val="00B400"/>
                </a:solidFill>
                <a:prstDash val="solid"/>
              </a:ln>
              <a:effectLst/>
            </c:spPr>
            <c:extLst>
              <c:ext xmlns:c16="http://schemas.microsoft.com/office/drawing/2014/chart" uri="{C3380CC4-5D6E-409C-BE32-E72D297353CC}">
                <c16:uniqueId val="{00000249-B0FC-464E-A40C-3141DF2DD51F}"/>
              </c:ext>
            </c:extLst>
          </c:dPt>
          <c:dPt>
            <c:idx val="295"/>
            <c:bubble3D val="0"/>
            <c:spPr>
              <a:ln w="12700">
                <a:solidFill>
                  <a:srgbClr val="00B400"/>
                </a:solidFill>
                <a:prstDash val="solid"/>
              </a:ln>
              <a:effectLst/>
            </c:spPr>
            <c:extLst>
              <c:ext xmlns:c16="http://schemas.microsoft.com/office/drawing/2014/chart" uri="{C3380CC4-5D6E-409C-BE32-E72D297353CC}">
                <c16:uniqueId val="{0000024B-B0FC-464E-A40C-3141DF2DD51F}"/>
              </c:ext>
            </c:extLst>
          </c:dPt>
          <c:dPt>
            <c:idx val="296"/>
            <c:bubble3D val="0"/>
            <c:spPr>
              <a:ln w="12700">
                <a:solidFill>
                  <a:srgbClr val="00B400"/>
                </a:solidFill>
                <a:prstDash val="solid"/>
              </a:ln>
              <a:effectLst/>
            </c:spPr>
            <c:extLst>
              <c:ext xmlns:c16="http://schemas.microsoft.com/office/drawing/2014/chart" uri="{C3380CC4-5D6E-409C-BE32-E72D297353CC}">
                <c16:uniqueId val="{0000024D-B0FC-464E-A40C-3141DF2DD51F}"/>
              </c:ext>
            </c:extLst>
          </c:dPt>
          <c:dPt>
            <c:idx val="297"/>
            <c:bubble3D val="0"/>
            <c:spPr>
              <a:ln w="12700">
                <a:solidFill>
                  <a:srgbClr val="00B400"/>
                </a:solidFill>
                <a:prstDash val="solid"/>
              </a:ln>
              <a:effectLst/>
            </c:spPr>
            <c:extLst>
              <c:ext xmlns:c16="http://schemas.microsoft.com/office/drawing/2014/chart" uri="{C3380CC4-5D6E-409C-BE32-E72D297353CC}">
                <c16:uniqueId val="{0000024F-B0FC-464E-A40C-3141DF2DD51F}"/>
              </c:ext>
            </c:extLst>
          </c:dPt>
          <c:dPt>
            <c:idx val="298"/>
            <c:bubble3D val="0"/>
            <c:spPr>
              <a:ln w="12700">
                <a:solidFill>
                  <a:srgbClr val="00B400"/>
                </a:solidFill>
                <a:prstDash val="solid"/>
              </a:ln>
              <a:effectLst/>
            </c:spPr>
            <c:extLst>
              <c:ext xmlns:c16="http://schemas.microsoft.com/office/drawing/2014/chart" uri="{C3380CC4-5D6E-409C-BE32-E72D297353CC}">
                <c16:uniqueId val="{00000251-B0FC-464E-A40C-3141DF2DD51F}"/>
              </c:ext>
            </c:extLst>
          </c:dPt>
          <c:dPt>
            <c:idx val="299"/>
            <c:bubble3D val="0"/>
            <c:spPr>
              <a:ln w="12700">
                <a:solidFill>
                  <a:srgbClr val="00B400"/>
                </a:solidFill>
                <a:prstDash val="solid"/>
              </a:ln>
              <a:effectLst/>
            </c:spPr>
            <c:extLst>
              <c:ext xmlns:c16="http://schemas.microsoft.com/office/drawing/2014/chart" uri="{C3380CC4-5D6E-409C-BE32-E72D297353CC}">
                <c16:uniqueId val="{00000253-B0FC-464E-A40C-3141DF2DD51F}"/>
              </c:ext>
            </c:extLst>
          </c:dPt>
          <c:dPt>
            <c:idx val="300"/>
            <c:bubble3D val="0"/>
            <c:spPr>
              <a:ln w="12700">
                <a:solidFill>
                  <a:srgbClr val="00B400"/>
                </a:solidFill>
                <a:prstDash val="solid"/>
              </a:ln>
              <a:effectLst/>
            </c:spPr>
            <c:extLst>
              <c:ext xmlns:c16="http://schemas.microsoft.com/office/drawing/2014/chart" uri="{C3380CC4-5D6E-409C-BE32-E72D297353CC}">
                <c16:uniqueId val="{00000255-B0FC-464E-A40C-3141DF2DD51F}"/>
              </c:ext>
            </c:extLst>
          </c:dPt>
          <c:dPt>
            <c:idx val="301"/>
            <c:bubble3D val="0"/>
            <c:spPr>
              <a:ln w="12700">
                <a:solidFill>
                  <a:srgbClr val="00B400"/>
                </a:solidFill>
                <a:prstDash val="solid"/>
              </a:ln>
              <a:effectLst/>
            </c:spPr>
            <c:extLst>
              <c:ext xmlns:c16="http://schemas.microsoft.com/office/drawing/2014/chart" uri="{C3380CC4-5D6E-409C-BE32-E72D297353CC}">
                <c16:uniqueId val="{00000257-B0FC-464E-A40C-3141DF2DD51F}"/>
              </c:ext>
            </c:extLst>
          </c:dPt>
          <c:dPt>
            <c:idx val="302"/>
            <c:bubble3D val="0"/>
            <c:spPr>
              <a:ln w="12700">
                <a:solidFill>
                  <a:srgbClr val="00B400"/>
                </a:solidFill>
                <a:prstDash val="solid"/>
              </a:ln>
              <a:effectLst/>
            </c:spPr>
            <c:extLst>
              <c:ext xmlns:c16="http://schemas.microsoft.com/office/drawing/2014/chart" uri="{C3380CC4-5D6E-409C-BE32-E72D297353CC}">
                <c16:uniqueId val="{00000259-B0FC-464E-A40C-3141DF2DD51F}"/>
              </c:ext>
            </c:extLst>
          </c:dPt>
          <c:dPt>
            <c:idx val="303"/>
            <c:bubble3D val="0"/>
            <c:spPr>
              <a:ln w="12700">
                <a:solidFill>
                  <a:srgbClr val="00B400"/>
                </a:solidFill>
                <a:prstDash val="solid"/>
              </a:ln>
              <a:effectLst/>
            </c:spPr>
            <c:extLst>
              <c:ext xmlns:c16="http://schemas.microsoft.com/office/drawing/2014/chart" uri="{C3380CC4-5D6E-409C-BE32-E72D297353CC}">
                <c16:uniqueId val="{0000025B-B0FC-464E-A40C-3141DF2DD51F}"/>
              </c:ext>
            </c:extLst>
          </c:dPt>
          <c:dPt>
            <c:idx val="304"/>
            <c:bubble3D val="0"/>
            <c:spPr>
              <a:ln w="12700">
                <a:solidFill>
                  <a:srgbClr val="00B400"/>
                </a:solidFill>
                <a:prstDash val="solid"/>
              </a:ln>
              <a:effectLst/>
            </c:spPr>
            <c:extLst>
              <c:ext xmlns:c16="http://schemas.microsoft.com/office/drawing/2014/chart" uri="{C3380CC4-5D6E-409C-BE32-E72D297353CC}">
                <c16:uniqueId val="{0000025D-B0FC-464E-A40C-3141DF2DD51F}"/>
              </c:ext>
            </c:extLst>
          </c:dPt>
          <c:dPt>
            <c:idx val="305"/>
            <c:bubble3D val="0"/>
            <c:spPr>
              <a:ln w="12700">
                <a:solidFill>
                  <a:srgbClr val="00B400"/>
                </a:solidFill>
                <a:prstDash val="solid"/>
              </a:ln>
              <a:effectLst/>
            </c:spPr>
            <c:extLst>
              <c:ext xmlns:c16="http://schemas.microsoft.com/office/drawing/2014/chart" uri="{C3380CC4-5D6E-409C-BE32-E72D297353CC}">
                <c16:uniqueId val="{0000025F-B0FC-464E-A40C-3141DF2DD51F}"/>
              </c:ext>
            </c:extLst>
          </c:dPt>
          <c:dPt>
            <c:idx val="306"/>
            <c:bubble3D val="0"/>
            <c:spPr>
              <a:ln w="12700">
                <a:solidFill>
                  <a:srgbClr val="00B400"/>
                </a:solidFill>
                <a:prstDash val="solid"/>
              </a:ln>
              <a:effectLst/>
            </c:spPr>
            <c:extLst>
              <c:ext xmlns:c16="http://schemas.microsoft.com/office/drawing/2014/chart" uri="{C3380CC4-5D6E-409C-BE32-E72D297353CC}">
                <c16:uniqueId val="{00000261-B0FC-464E-A40C-3141DF2DD51F}"/>
              </c:ext>
            </c:extLst>
          </c:dPt>
          <c:dPt>
            <c:idx val="307"/>
            <c:bubble3D val="0"/>
            <c:spPr>
              <a:ln w="12700">
                <a:solidFill>
                  <a:srgbClr val="00B400"/>
                </a:solidFill>
                <a:prstDash val="solid"/>
              </a:ln>
              <a:effectLst/>
            </c:spPr>
            <c:extLst>
              <c:ext xmlns:c16="http://schemas.microsoft.com/office/drawing/2014/chart" uri="{C3380CC4-5D6E-409C-BE32-E72D297353CC}">
                <c16:uniqueId val="{00000263-B0FC-464E-A40C-3141DF2DD51F}"/>
              </c:ext>
            </c:extLst>
          </c:dPt>
          <c:dPt>
            <c:idx val="308"/>
            <c:bubble3D val="0"/>
            <c:spPr>
              <a:ln w="12700">
                <a:solidFill>
                  <a:srgbClr val="00B400"/>
                </a:solidFill>
                <a:prstDash val="solid"/>
              </a:ln>
              <a:effectLst/>
            </c:spPr>
            <c:extLst>
              <c:ext xmlns:c16="http://schemas.microsoft.com/office/drawing/2014/chart" uri="{C3380CC4-5D6E-409C-BE32-E72D297353CC}">
                <c16:uniqueId val="{00000265-B0FC-464E-A40C-3141DF2DD51F}"/>
              </c:ext>
            </c:extLst>
          </c:dPt>
          <c:dPt>
            <c:idx val="309"/>
            <c:bubble3D val="0"/>
            <c:spPr>
              <a:ln w="12700">
                <a:solidFill>
                  <a:srgbClr val="00B400"/>
                </a:solidFill>
                <a:prstDash val="solid"/>
              </a:ln>
              <a:effectLst/>
            </c:spPr>
            <c:extLst>
              <c:ext xmlns:c16="http://schemas.microsoft.com/office/drawing/2014/chart" uri="{C3380CC4-5D6E-409C-BE32-E72D297353CC}">
                <c16:uniqueId val="{00000267-B0FC-464E-A40C-3141DF2DD51F}"/>
              </c:ext>
            </c:extLst>
          </c:dPt>
          <c:dPt>
            <c:idx val="310"/>
            <c:bubble3D val="0"/>
            <c:spPr>
              <a:ln w="12700">
                <a:solidFill>
                  <a:srgbClr val="00B400"/>
                </a:solidFill>
                <a:prstDash val="solid"/>
              </a:ln>
              <a:effectLst/>
            </c:spPr>
            <c:extLst>
              <c:ext xmlns:c16="http://schemas.microsoft.com/office/drawing/2014/chart" uri="{C3380CC4-5D6E-409C-BE32-E72D297353CC}">
                <c16:uniqueId val="{00000269-B0FC-464E-A40C-3141DF2DD51F}"/>
              </c:ext>
            </c:extLst>
          </c:dPt>
          <c:dPt>
            <c:idx val="311"/>
            <c:bubble3D val="0"/>
            <c:spPr>
              <a:ln w="12700">
                <a:solidFill>
                  <a:srgbClr val="00B400"/>
                </a:solidFill>
                <a:prstDash val="solid"/>
              </a:ln>
              <a:effectLst/>
            </c:spPr>
            <c:extLst>
              <c:ext xmlns:c16="http://schemas.microsoft.com/office/drawing/2014/chart" uri="{C3380CC4-5D6E-409C-BE32-E72D297353CC}">
                <c16:uniqueId val="{0000026B-B0FC-464E-A40C-3141DF2DD51F}"/>
              </c:ext>
            </c:extLst>
          </c:dPt>
          <c:dPt>
            <c:idx val="312"/>
            <c:bubble3D val="0"/>
            <c:spPr>
              <a:ln w="12700">
                <a:solidFill>
                  <a:srgbClr val="00B400"/>
                </a:solidFill>
                <a:prstDash val="solid"/>
              </a:ln>
              <a:effectLst/>
            </c:spPr>
            <c:extLst>
              <c:ext xmlns:c16="http://schemas.microsoft.com/office/drawing/2014/chart" uri="{C3380CC4-5D6E-409C-BE32-E72D297353CC}">
                <c16:uniqueId val="{0000026D-B0FC-464E-A40C-3141DF2DD51F}"/>
              </c:ext>
            </c:extLst>
          </c:dPt>
          <c:dPt>
            <c:idx val="313"/>
            <c:bubble3D val="0"/>
            <c:spPr>
              <a:ln w="12700">
                <a:solidFill>
                  <a:srgbClr val="00B400"/>
                </a:solidFill>
                <a:prstDash val="solid"/>
              </a:ln>
              <a:effectLst/>
            </c:spPr>
            <c:extLst>
              <c:ext xmlns:c16="http://schemas.microsoft.com/office/drawing/2014/chart" uri="{C3380CC4-5D6E-409C-BE32-E72D297353CC}">
                <c16:uniqueId val="{0000026F-B0FC-464E-A40C-3141DF2DD51F}"/>
              </c:ext>
            </c:extLst>
          </c:dPt>
          <c:dPt>
            <c:idx val="314"/>
            <c:bubble3D val="0"/>
            <c:spPr>
              <a:ln w="12700">
                <a:solidFill>
                  <a:srgbClr val="00B400"/>
                </a:solidFill>
                <a:prstDash val="solid"/>
              </a:ln>
              <a:effectLst/>
            </c:spPr>
            <c:extLst>
              <c:ext xmlns:c16="http://schemas.microsoft.com/office/drawing/2014/chart" uri="{C3380CC4-5D6E-409C-BE32-E72D297353CC}">
                <c16:uniqueId val="{00000271-B0FC-464E-A40C-3141DF2DD51F}"/>
              </c:ext>
            </c:extLst>
          </c:dPt>
          <c:dPt>
            <c:idx val="315"/>
            <c:bubble3D val="0"/>
            <c:spPr>
              <a:ln w="12700">
                <a:solidFill>
                  <a:srgbClr val="00B400"/>
                </a:solidFill>
                <a:prstDash val="solid"/>
              </a:ln>
              <a:effectLst/>
            </c:spPr>
            <c:extLst>
              <c:ext xmlns:c16="http://schemas.microsoft.com/office/drawing/2014/chart" uri="{C3380CC4-5D6E-409C-BE32-E72D297353CC}">
                <c16:uniqueId val="{00000273-B0FC-464E-A40C-3141DF2DD51F}"/>
              </c:ext>
            </c:extLst>
          </c:dPt>
          <c:dPt>
            <c:idx val="316"/>
            <c:bubble3D val="0"/>
            <c:spPr>
              <a:ln w="12700">
                <a:solidFill>
                  <a:srgbClr val="00B400"/>
                </a:solidFill>
                <a:prstDash val="solid"/>
              </a:ln>
              <a:effectLst/>
            </c:spPr>
            <c:extLst>
              <c:ext xmlns:c16="http://schemas.microsoft.com/office/drawing/2014/chart" uri="{C3380CC4-5D6E-409C-BE32-E72D297353CC}">
                <c16:uniqueId val="{00000275-B0FC-464E-A40C-3141DF2DD51F}"/>
              </c:ext>
            </c:extLst>
          </c:dPt>
          <c:dPt>
            <c:idx val="317"/>
            <c:bubble3D val="0"/>
            <c:spPr>
              <a:ln w="12700">
                <a:solidFill>
                  <a:srgbClr val="00B400"/>
                </a:solidFill>
                <a:prstDash val="solid"/>
              </a:ln>
              <a:effectLst/>
            </c:spPr>
            <c:extLst>
              <c:ext xmlns:c16="http://schemas.microsoft.com/office/drawing/2014/chart" uri="{C3380CC4-5D6E-409C-BE32-E72D297353CC}">
                <c16:uniqueId val="{00000277-B0FC-464E-A40C-3141DF2DD51F}"/>
              </c:ext>
            </c:extLst>
          </c:dPt>
          <c:dPt>
            <c:idx val="318"/>
            <c:bubble3D val="0"/>
            <c:spPr>
              <a:ln w="12700">
                <a:solidFill>
                  <a:srgbClr val="00B400"/>
                </a:solidFill>
                <a:prstDash val="solid"/>
              </a:ln>
              <a:effectLst/>
            </c:spPr>
            <c:extLst>
              <c:ext xmlns:c16="http://schemas.microsoft.com/office/drawing/2014/chart" uri="{C3380CC4-5D6E-409C-BE32-E72D297353CC}">
                <c16:uniqueId val="{00000279-B0FC-464E-A40C-3141DF2DD51F}"/>
              </c:ext>
            </c:extLst>
          </c:dPt>
          <c:dPt>
            <c:idx val="319"/>
            <c:bubble3D val="0"/>
            <c:spPr>
              <a:ln w="12700">
                <a:solidFill>
                  <a:srgbClr val="00B400"/>
                </a:solidFill>
                <a:prstDash val="solid"/>
              </a:ln>
              <a:effectLst/>
            </c:spPr>
            <c:extLst>
              <c:ext xmlns:c16="http://schemas.microsoft.com/office/drawing/2014/chart" uri="{C3380CC4-5D6E-409C-BE32-E72D297353CC}">
                <c16:uniqueId val="{0000027B-B0FC-464E-A40C-3141DF2DD51F}"/>
              </c:ext>
            </c:extLst>
          </c:dPt>
          <c:dPt>
            <c:idx val="320"/>
            <c:bubble3D val="0"/>
            <c:spPr>
              <a:ln w="12700">
                <a:solidFill>
                  <a:srgbClr val="00B400"/>
                </a:solidFill>
                <a:prstDash val="solid"/>
              </a:ln>
              <a:effectLst/>
            </c:spPr>
            <c:extLst>
              <c:ext xmlns:c16="http://schemas.microsoft.com/office/drawing/2014/chart" uri="{C3380CC4-5D6E-409C-BE32-E72D297353CC}">
                <c16:uniqueId val="{0000027D-B0FC-464E-A40C-3141DF2DD51F}"/>
              </c:ext>
            </c:extLst>
          </c:dPt>
          <c:dPt>
            <c:idx val="321"/>
            <c:bubble3D val="0"/>
            <c:spPr>
              <a:ln w="12700">
                <a:solidFill>
                  <a:srgbClr val="00B400"/>
                </a:solidFill>
                <a:prstDash val="solid"/>
              </a:ln>
              <a:effectLst/>
            </c:spPr>
            <c:extLst>
              <c:ext xmlns:c16="http://schemas.microsoft.com/office/drawing/2014/chart" uri="{C3380CC4-5D6E-409C-BE32-E72D297353CC}">
                <c16:uniqueId val="{0000027F-B0FC-464E-A40C-3141DF2DD51F}"/>
              </c:ext>
            </c:extLst>
          </c:dPt>
          <c:dPt>
            <c:idx val="322"/>
            <c:bubble3D val="0"/>
            <c:spPr>
              <a:ln w="12700">
                <a:solidFill>
                  <a:srgbClr val="00B400"/>
                </a:solidFill>
                <a:prstDash val="solid"/>
              </a:ln>
              <a:effectLst/>
            </c:spPr>
            <c:extLst>
              <c:ext xmlns:c16="http://schemas.microsoft.com/office/drawing/2014/chart" uri="{C3380CC4-5D6E-409C-BE32-E72D297353CC}">
                <c16:uniqueId val="{00000281-B0FC-464E-A40C-3141DF2DD51F}"/>
              </c:ext>
            </c:extLst>
          </c:dPt>
          <c:dPt>
            <c:idx val="323"/>
            <c:bubble3D val="0"/>
            <c:spPr>
              <a:ln w="12700">
                <a:solidFill>
                  <a:srgbClr val="00B400"/>
                </a:solidFill>
                <a:prstDash val="solid"/>
              </a:ln>
              <a:effectLst/>
            </c:spPr>
            <c:extLst>
              <c:ext xmlns:c16="http://schemas.microsoft.com/office/drawing/2014/chart" uri="{C3380CC4-5D6E-409C-BE32-E72D297353CC}">
                <c16:uniqueId val="{00000283-B0FC-464E-A40C-3141DF2DD51F}"/>
              </c:ext>
            </c:extLst>
          </c:dPt>
          <c:dPt>
            <c:idx val="324"/>
            <c:bubble3D val="0"/>
            <c:spPr>
              <a:ln w="12700">
                <a:solidFill>
                  <a:srgbClr val="00B400"/>
                </a:solidFill>
                <a:prstDash val="solid"/>
              </a:ln>
              <a:effectLst/>
            </c:spPr>
            <c:extLst>
              <c:ext xmlns:c16="http://schemas.microsoft.com/office/drawing/2014/chart" uri="{C3380CC4-5D6E-409C-BE32-E72D297353CC}">
                <c16:uniqueId val="{00000285-B0FC-464E-A40C-3141DF2DD51F}"/>
              </c:ext>
            </c:extLst>
          </c:dPt>
          <c:dPt>
            <c:idx val="325"/>
            <c:bubble3D val="0"/>
            <c:spPr>
              <a:ln w="12700">
                <a:solidFill>
                  <a:srgbClr val="00B400"/>
                </a:solidFill>
                <a:prstDash val="solid"/>
              </a:ln>
              <a:effectLst/>
            </c:spPr>
            <c:extLst>
              <c:ext xmlns:c16="http://schemas.microsoft.com/office/drawing/2014/chart" uri="{C3380CC4-5D6E-409C-BE32-E72D297353CC}">
                <c16:uniqueId val="{00000287-B0FC-464E-A40C-3141DF2DD51F}"/>
              </c:ext>
            </c:extLst>
          </c:dPt>
          <c:dPt>
            <c:idx val="326"/>
            <c:bubble3D val="0"/>
            <c:spPr>
              <a:ln w="12700">
                <a:solidFill>
                  <a:srgbClr val="00B400"/>
                </a:solidFill>
                <a:prstDash val="solid"/>
              </a:ln>
              <a:effectLst/>
            </c:spPr>
            <c:extLst>
              <c:ext xmlns:c16="http://schemas.microsoft.com/office/drawing/2014/chart" uri="{C3380CC4-5D6E-409C-BE32-E72D297353CC}">
                <c16:uniqueId val="{00000289-B0FC-464E-A40C-3141DF2DD51F}"/>
              </c:ext>
            </c:extLst>
          </c:dPt>
          <c:dPt>
            <c:idx val="327"/>
            <c:bubble3D val="0"/>
            <c:spPr>
              <a:ln w="12700">
                <a:solidFill>
                  <a:srgbClr val="00B400"/>
                </a:solidFill>
                <a:prstDash val="solid"/>
              </a:ln>
              <a:effectLst/>
            </c:spPr>
            <c:extLst>
              <c:ext xmlns:c16="http://schemas.microsoft.com/office/drawing/2014/chart" uri="{C3380CC4-5D6E-409C-BE32-E72D297353CC}">
                <c16:uniqueId val="{0000028B-B0FC-464E-A40C-3141DF2DD51F}"/>
              </c:ext>
            </c:extLst>
          </c:dPt>
          <c:dPt>
            <c:idx val="328"/>
            <c:bubble3D val="0"/>
            <c:spPr>
              <a:ln w="12700">
                <a:solidFill>
                  <a:srgbClr val="00B400"/>
                </a:solidFill>
                <a:prstDash val="solid"/>
              </a:ln>
              <a:effectLst/>
            </c:spPr>
            <c:extLst>
              <c:ext xmlns:c16="http://schemas.microsoft.com/office/drawing/2014/chart" uri="{C3380CC4-5D6E-409C-BE32-E72D297353CC}">
                <c16:uniqueId val="{0000028D-B0FC-464E-A40C-3141DF2DD51F}"/>
              </c:ext>
            </c:extLst>
          </c:dPt>
          <c:dPt>
            <c:idx val="329"/>
            <c:bubble3D val="0"/>
            <c:spPr>
              <a:ln w="12700">
                <a:solidFill>
                  <a:srgbClr val="00B400"/>
                </a:solidFill>
                <a:prstDash val="solid"/>
              </a:ln>
              <a:effectLst/>
            </c:spPr>
            <c:extLst>
              <c:ext xmlns:c16="http://schemas.microsoft.com/office/drawing/2014/chart" uri="{C3380CC4-5D6E-409C-BE32-E72D297353CC}">
                <c16:uniqueId val="{0000028F-B0FC-464E-A40C-3141DF2DD51F}"/>
              </c:ext>
            </c:extLst>
          </c:dPt>
          <c:dPt>
            <c:idx val="330"/>
            <c:bubble3D val="0"/>
            <c:spPr>
              <a:ln w="12700">
                <a:solidFill>
                  <a:srgbClr val="00B400"/>
                </a:solidFill>
                <a:prstDash val="solid"/>
              </a:ln>
              <a:effectLst/>
            </c:spPr>
            <c:extLst>
              <c:ext xmlns:c16="http://schemas.microsoft.com/office/drawing/2014/chart" uri="{C3380CC4-5D6E-409C-BE32-E72D297353CC}">
                <c16:uniqueId val="{00000291-B0FC-464E-A40C-3141DF2DD51F}"/>
              </c:ext>
            </c:extLst>
          </c:dPt>
          <c:dPt>
            <c:idx val="331"/>
            <c:bubble3D val="0"/>
            <c:spPr>
              <a:ln w="12700">
                <a:solidFill>
                  <a:srgbClr val="00B400"/>
                </a:solidFill>
                <a:prstDash val="solid"/>
              </a:ln>
              <a:effectLst/>
            </c:spPr>
            <c:extLst>
              <c:ext xmlns:c16="http://schemas.microsoft.com/office/drawing/2014/chart" uri="{C3380CC4-5D6E-409C-BE32-E72D297353CC}">
                <c16:uniqueId val="{00000293-B0FC-464E-A40C-3141DF2DD51F}"/>
              </c:ext>
            </c:extLst>
          </c:dPt>
          <c:dPt>
            <c:idx val="332"/>
            <c:bubble3D val="0"/>
            <c:spPr>
              <a:ln w="12700">
                <a:solidFill>
                  <a:srgbClr val="00B400"/>
                </a:solidFill>
                <a:prstDash val="solid"/>
              </a:ln>
              <a:effectLst/>
            </c:spPr>
            <c:extLst>
              <c:ext xmlns:c16="http://schemas.microsoft.com/office/drawing/2014/chart" uri="{C3380CC4-5D6E-409C-BE32-E72D297353CC}">
                <c16:uniqueId val="{00000295-B0FC-464E-A40C-3141DF2DD51F}"/>
              </c:ext>
            </c:extLst>
          </c:dPt>
          <c:dPt>
            <c:idx val="333"/>
            <c:bubble3D val="0"/>
            <c:spPr>
              <a:ln w="12700">
                <a:solidFill>
                  <a:srgbClr val="00B400"/>
                </a:solidFill>
                <a:prstDash val="solid"/>
              </a:ln>
              <a:effectLst/>
            </c:spPr>
            <c:extLst>
              <c:ext xmlns:c16="http://schemas.microsoft.com/office/drawing/2014/chart" uri="{C3380CC4-5D6E-409C-BE32-E72D297353CC}">
                <c16:uniqueId val="{00000297-B0FC-464E-A40C-3141DF2DD51F}"/>
              </c:ext>
            </c:extLst>
          </c:dPt>
          <c:dPt>
            <c:idx val="334"/>
            <c:bubble3D val="0"/>
            <c:spPr>
              <a:ln w="12700">
                <a:solidFill>
                  <a:srgbClr val="00B400"/>
                </a:solidFill>
                <a:prstDash val="solid"/>
              </a:ln>
              <a:effectLst/>
            </c:spPr>
            <c:extLst>
              <c:ext xmlns:c16="http://schemas.microsoft.com/office/drawing/2014/chart" uri="{C3380CC4-5D6E-409C-BE32-E72D297353CC}">
                <c16:uniqueId val="{00000299-B0FC-464E-A40C-3141DF2DD51F}"/>
              </c:ext>
            </c:extLst>
          </c:dPt>
          <c:dPt>
            <c:idx val="335"/>
            <c:bubble3D val="0"/>
            <c:spPr>
              <a:ln w="12700">
                <a:solidFill>
                  <a:srgbClr val="00B400"/>
                </a:solidFill>
                <a:prstDash val="solid"/>
              </a:ln>
              <a:effectLst/>
            </c:spPr>
            <c:extLst>
              <c:ext xmlns:c16="http://schemas.microsoft.com/office/drawing/2014/chart" uri="{C3380CC4-5D6E-409C-BE32-E72D297353CC}">
                <c16:uniqueId val="{0000029B-B0FC-464E-A40C-3141DF2DD51F}"/>
              </c:ext>
            </c:extLst>
          </c:dPt>
          <c:dPt>
            <c:idx val="336"/>
            <c:bubble3D val="0"/>
            <c:spPr>
              <a:ln w="12700">
                <a:solidFill>
                  <a:srgbClr val="00B400"/>
                </a:solidFill>
                <a:prstDash val="solid"/>
              </a:ln>
              <a:effectLst/>
            </c:spPr>
            <c:extLst>
              <c:ext xmlns:c16="http://schemas.microsoft.com/office/drawing/2014/chart" uri="{C3380CC4-5D6E-409C-BE32-E72D297353CC}">
                <c16:uniqueId val="{0000029D-B0FC-464E-A40C-3141DF2DD51F}"/>
              </c:ext>
            </c:extLst>
          </c:dPt>
          <c:dPt>
            <c:idx val="337"/>
            <c:bubble3D val="0"/>
            <c:spPr>
              <a:ln w="12700">
                <a:solidFill>
                  <a:srgbClr val="00B400"/>
                </a:solidFill>
                <a:prstDash val="solid"/>
              </a:ln>
              <a:effectLst/>
            </c:spPr>
            <c:extLst>
              <c:ext xmlns:c16="http://schemas.microsoft.com/office/drawing/2014/chart" uri="{C3380CC4-5D6E-409C-BE32-E72D297353CC}">
                <c16:uniqueId val="{0000029F-B0FC-464E-A40C-3141DF2DD51F}"/>
              </c:ext>
            </c:extLst>
          </c:dPt>
          <c:dPt>
            <c:idx val="338"/>
            <c:bubble3D val="0"/>
            <c:spPr>
              <a:ln w="12700">
                <a:solidFill>
                  <a:srgbClr val="00B400"/>
                </a:solidFill>
                <a:prstDash val="solid"/>
              </a:ln>
              <a:effectLst/>
            </c:spPr>
            <c:extLst>
              <c:ext xmlns:c16="http://schemas.microsoft.com/office/drawing/2014/chart" uri="{C3380CC4-5D6E-409C-BE32-E72D297353CC}">
                <c16:uniqueId val="{000002A1-B0FC-464E-A40C-3141DF2DD51F}"/>
              </c:ext>
            </c:extLst>
          </c:dPt>
          <c:dPt>
            <c:idx val="339"/>
            <c:bubble3D val="0"/>
            <c:spPr>
              <a:ln w="12700">
                <a:solidFill>
                  <a:srgbClr val="00B400"/>
                </a:solidFill>
                <a:prstDash val="solid"/>
              </a:ln>
              <a:effectLst/>
            </c:spPr>
            <c:extLst>
              <c:ext xmlns:c16="http://schemas.microsoft.com/office/drawing/2014/chart" uri="{C3380CC4-5D6E-409C-BE32-E72D297353CC}">
                <c16:uniqueId val="{000002A3-B0FC-464E-A40C-3141DF2DD51F}"/>
              </c:ext>
            </c:extLst>
          </c:dPt>
          <c:dPt>
            <c:idx val="340"/>
            <c:bubble3D val="0"/>
            <c:spPr>
              <a:ln w="12700">
                <a:solidFill>
                  <a:srgbClr val="00B400"/>
                </a:solidFill>
                <a:prstDash val="solid"/>
              </a:ln>
              <a:effectLst/>
            </c:spPr>
            <c:extLst>
              <c:ext xmlns:c16="http://schemas.microsoft.com/office/drawing/2014/chart" uri="{C3380CC4-5D6E-409C-BE32-E72D297353CC}">
                <c16:uniqueId val="{000002A5-B0FC-464E-A40C-3141DF2DD51F}"/>
              </c:ext>
            </c:extLst>
          </c:dPt>
          <c:dPt>
            <c:idx val="341"/>
            <c:bubble3D val="0"/>
            <c:spPr>
              <a:ln w="12700">
                <a:solidFill>
                  <a:srgbClr val="00B400"/>
                </a:solidFill>
                <a:prstDash val="solid"/>
              </a:ln>
              <a:effectLst/>
            </c:spPr>
            <c:extLst>
              <c:ext xmlns:c16="http://schemas.microsoft.com/office/drawing/2014/chart" uri="{C3380CC4-5D6E-409C-BE32-E72D297353CC}">
                <c16:uniqueId val="{000002A7-B0FC-464E-A40C-3141DF2DD51F}"/>
              </c:ext>
            </c:extLst>
          </c:dPt>
          <c:dPt>
            <c:idx val="342"/>
            <c:bubble3D val="0"/>
            <c:spPr>
              <a:ln w="12700">
                <a:solidFill>
                  <a:srgbClr val="00B400"/>
                </a:solidFill>
                <a:prstDash val="solid"/>
              </a:ln>
              <a:effectLst/>
            </c:spPr>
            <c:extLst>
              <c:ext xmlns:c16="http://schemas.microsoft.com/office/drawing/2014/chart" uri="{C3380CC4-5D6E-409C-BE32-E72D297353CC}">
                <c16:uniqueId val="{000002A9-B0FC-464E-A40C-3141DF2DD51F}"/>
              </c:ext>
            </c:extLst>
          </c:dPt>
          <c:dPt>
            <c:idx val="343"/>
            <c:bubble3D val="0"/>
            <c:spPr>
              <a:ln w="12700">
                <a:solidFill>
                  <a:srgbClr val="00B400"/>
                </a:solidFill>
                <a:prstDash val="solid"/>
              </a:ln>
              <a:effectLst/>
            </c:spPr>
            <c:extLst>
              <c:ext xmlns:c16="http://schemas.microsoft.com/office/drawing/2014/chart" uri="{C3380CC4-5D6E-409C-BE32-E72D297353CC}">
                <c16:uniqueId val="{000002AB-B0FC-464E-A40C-3141DF2DD51F}"/>
              </c:ext>
            </c:extLst>
          </c:dPt>
          <c:dPt>
            <c:idx val="344"/>
            <c:bubble3D val="0"/>
            <c:spPr>
              <a:ln w="12700">
                <a:solidFill>
                  <a:srgbClr val="00B400"/>
                </a:solidFill>
                <a:prstDash val="solid"/>
              </a:ln>
              <a:effectLst/>
            </c:spPr>
            <c:extLst>
              <c:ext xmlns:c16="http://schemas.microsoft.com/office/drawing/2014/chart" uri="{C3380CC4-5D6E-409C-BE32-E72D297353CC}">
                <c16:uniqueId val="{000002AD-B0FC-464E-A40C-3141DF2DD51F}"/>
              </c:ext>
            </c:extLst>
          </c:dPt>
          <c:dPt>
            <c:idx val="345"/>
            <c:bubble3D val="0"/>
            <c:spPr>
              <a:ln w="12700">
                <a:solidFill>
                  <a:srgbClr val="00B400"/>
                </a:solidFill>
                <a:prstDash val="solid"/>
              </a:ln>
              <a:effectLst/>
            </c:spPr>
            <c:extLst>
              <c:ext xmlns:c16="http://schemas.microsoft.com/office/drawing/2014/chart" uri="{C3380CC4-5D6E-409C-BE32-E72D297353CC}">
                <c16:uniqueId val="{000002AF-B0FC-464E-A40C-3141DF2DD51F}"/>
              </c:ext>
            </c:extLst>
          </c:dPt>
          <c:dPt>
            <c:idx val="346"/>
            <c:bubble3D val="0"/>
            <c:spPr>
              <a:ln w="12700">
                <a:solidFill>
                  <a:srgbClr val="00B400"/>
                </a:solidFill>
                <a:prstDash val="solid"/>
              </a:ln>
              <a:effectLst/>
            </c:spPr>
            <c:extLst>
              <c:ext xmlns:c16="http://schemas.microsoft.com/office/drawing/2014/chart" uri="{C3380CC4-5D6E-409C-BE32-E72D297353CC}">
                <c16:uniqueId val="{000002B1-B0FC-464E-A40C-3141DF2DD51F}"/>
              </c:ext>
            </c:extLst>
          </c:dPt>
          <c:dPt>
            <c:idx val="347"/>
            <c:bubble3D val="0"/>
            <c:spPr>
              <a:ln w="12700">
                <a:solidFill>
                  <a:srgbClr val="00B400"/>
                </a:solidFill>
                <a:prstDash val="solid"/>
              </a:ln>
              <a:effectLst/>
            </c:spPr>
            <c:extLst>
              <c:ext xmlns:c16="http://schemas.microsoft.com/office/drawing/2014/chart" uri="{C3380CC4-5D6E-409C-BE32-E72D297353CC}">
                <c16:uniqueId val="{000002B3-B0FC-464E-A40C-3141DF2DD51F}"/>
              </c:ext>
            </c:extLst>
          </c:dPt>
          <c:dPt>
            <c:idx val="348"/>
            <c:bubble3D val="0"/>
            <c:spPr>
              <a:ln w="12700">
                <a:solidFill>
                  <a:srgbClr val="00B400"/>
                </a:solidFill>
                <a:prstDash val="solid"/>
              </a:ln>
              <a:effectLst/>
            </c:spPr>
            <c:extLst>
              <c:ext xmlns:c16="http://schemas.microsoft.com/office/drawing/2014/chart" uri="{C3380CC4-5D6E-409C-BE32-E72D297353CC}">
                <c16:uniqueId val="{000002B5-B0FC-464E-A40C-3141DF2DD51F}"/>
              </c:ext>
            </c:extLst>
          </c:dPt>
          <c:dPt>
            <c:idx val="349"/>
            <c:bubble3D val="0"/>
            <c:spPr>
              <a:ln w="12700">
                <a:solidFill>
                  <a:srgbClr val="00B400"/>
                </a:solidFill>
                <a:prstDash val="solid"/>
              </a:ln>
              <a:effectLst/>
            </c:spPr>
            <c:extLst>
              <c:ext xmlns:c16="http://schemas.microsoft.com/office/drawing/2014/chart" uri="{C3380CC4-5D6E-409C-BE32-E72D297353CC}">
                <c16:uniqueId val="{000002B7-B0FC-464E-A40C-3141DF2DD51F}"/>
              </c:ext>
            </c:extLst>
          </c:dPt>
          <c:dPt>
            <c:idx val="350"/>
            <c:bubble3D val="0"/>
            <c:spPr>
              <a:ln w="12700">
                <a:solidFill>
                  <a:srgbClr val="00B400"/>
                </a:solidFill>
                <a:prstDash val="solid"/>
              </a:ln>
              <a:effectLst/>
            </c:spPr>
            <c:extLst>
              <c:ext xmlns:c16="http://schemas.microsoft.com/office/drawing/2014/chart" uri="{C3380CC4-5D6E-409C-BE32-E72D297353CC}">
                <c16:uniqueId val="{000002B9-B0FC-464E-A40C-3141DF2DD51F}"/>
              </c:ext>
            </c:extLst>
          </c:dPt>
          <c:dPt>
            <c:idx val="351"/>
            <c:bubble3D val="0"/>
            <c:spPr>
              <a:ln w="12700">
                <a:solidFill>
                  <a:srgbClr val="00B400"/>
                </a:solidFill>
                <a:prstDash val="solid"/>
              </a:ln>
              <a:effectLst/>
            </c:spPr>
            <c:extLst>
              <c:ext xmlns:c16="http://schemas.microsoft.com/office/drawing/2014/chart" uri="{C3380CC4-5D6E-409C-BE32-E72D297353CC}">
                <c16:uniqueId val="{000002BB-B0FC-464E-A40C-3141DF2DD51F}"/>
              </c:ext>
            </c:extLst>
          </c:dPt>
          <c:dPt>
            <c:idx val="352"/>
            <c:bubble3D val="0"/>
            <c:spPr>
              <a:ln w="12700">
                <a:solidFill>
                  <a:srgbClr val="00B400"/>
                </a:solidFill>
                <a:prstDash val="solid"/>
              </a:ln>
              <a:effectLst/>
            </c:spPr>
            <c:extLst>
              <c:ext xmlns:c16="http://schemas.microsoft.com/office/drawing/2014/chart" uri="{C3380CC4-5D6E-409C-BE32-E72D297353CC}">
                <c16:uniqueId val="{000002BD-B0FC-464E-A40C-3141DF2DD51F}"/>
              </c:ext>
            </c:extLst>
          </c:dPt>
          <c:dPt>
            <c:idx val="353"/>
            <c:bubble3D val="0"/>
            <c:spPr>
              <a:ln w="12700">
                <a:solidFill>
                  <a:srgbClr val="00B400"/>
                </a:solidFill>
                <a:prstDash val="solid"/>
              </a:ln>
              <a:effectLst/>
            </c:spPr>
            <c:extLst>
              <c:ext xmlns:c16="http://schemas.microsoft.com/office/drawing/2014/chart" uri="{C3380CC4-5D6E-409C-BE32-E72D297353CC}">
                <c16:uniqueId val="{000002BF-B0FC-464E-A40C-3141DF2DD51F}"/>
              </c:ext>
            </c:extLst>
          </c:dPt>
          <c:dPt>
            <c:idx val="354"/>
            <c:bubble3D val="0"/>
            <c:spPr>
              <a:ln w="12700">
                <a:solidFill>
                  <a:srgbClr val="00B400"/>
                </a:solidFill>
                <a:prstDash val="solid"/>
              </a:ln>
              <a:effectLst/>
            </c:spPr>
            <c:extLst>
              <c:ext xmlns:c16="http://schemas.microsoft.com/office/drawing/2014/chart" uri="{C3380CC4-5D6E-409C-BE32-E72D297353CC}">
                <c16:uniqueId val="{000002C1-B0FC-464E-A40C-3141DF2DD51F}"/>
              </c:ext>
            </c:extLst>
          </c:dPt>
          <c:dPt>
            <c:idx val="355"/>
            <c:bubble3D val="0"/>
            <c:spPr>
              <a:ln w="12700">
                <a:solidFill>
                  <a:srgbClr val="00B400"/>
                </a:solidFill>
                <a:prstDash val="solid"/>
              </a:ln>
              <a:effectLst/>
            </c:spPr>
            <c:extLst>
              <c:ext xmlns:c16="http://schemas.microsoft.com/office/drawing/2014/chart" uri="{C3380CC4-5D6E-409C-BE32-E72D297353CC}">
                <c16:uniqueId val="{000002C3-B0FC-464E-A40C-3141DF2DD51F}"/>
              </c:ext>
            </c:extLst>
          </c:dPt>
          <c:dPt>
            <c:idx val="356"/>
            <c:bubble3D val="0"/>
            <c:spPr>
              <a:ln w="12700">
                <a:solidFill>
                  <a:srgbClr val="00B400"/>
                </a:solidFill>
                <a:prstDash val="solid"/>
              </a:ln>
              <a:effectLst/>
            </c:spPr>
            <c:extLst>
              <c:ext xmlns:c16="http://schemas.microsoft.com/office/drawing/2014/chart" uri="{C3380CC4-5D6E-409C-BE32-E72D297353CC}">
                <c16:uniqueId val="{000002C5-B0FC-464E-A40C-3141DF2DD51F}"/>
              </c:ext>
            </c:extLst>
          </c:dPt>
          <c:dPt>
            <c:idx val="357"/>
            <c:bubble3D val="0"/>
            <c:spPr>
              <a:ln w="12700">
                <a:solidFill>
                  <a:srgbClr val="00B400"/>
                </a:solidFill>
                <a:prstDash val="solid"/>
              </a:ln>
              <a:effectLst/>
            </c:spPr>
            <c:extLst>
              <c:ext xmlns:c16="http://schemas.microsoft.com/office/drawing/2014/chart" uri="{C3380CC4-5D6E-409C-BE32-E72D297353CC}">
                <c16:uniqueId val="{000002C7-B0FC-464E-A40C-3141DF2DD51F}"/>
              </c:ext>
            </c:extLst>
          </c:dPt>
          <c:dPt>
            <c:idx val="358"/>
            <c:bubble3D val="0"/>
            <c:spPr>
              <a:ln w="12700">
                <a:solidFill>
                  <a:srgbClr val="00B400"/>
                </a:solidFill>
                <a:prstDash val="solid"/>
              </a:ln>
              <a:effectLst/>
            </c:spPr>
            <c:extLst>
              <c:ext xmlns:c16="http://schemas.microsoft.com/office/drawing/2014/chart" uri="{C3380CC4-5D6E-409C-BE32-E72D297353CC}">
                <c16:uniqueId val="{000002C9-B0FC-464E-A40C-3141DF2DD51F}"/>
              </c:ext>
            </c:extLst>
          </c:dPt>
          <c:dPt>
            <c:idx val="359"/>
            <c:bubble3D val="0"/>
            <c:spPr>
              <a:ln w="12700">
                <a:solidFill>
                  <a:srgbClr val="00B400"/>
                </a:solidFill>
                <a:prstDash val="solid"/>
              </a:ln>
              <a:effectLst/>
            </c:spPr>
            <c:extLst>
              <c:ext xmlns:c16="http://schemas.microsoft.com/office/drawing/2014/chart" uri="{C3380CC4-5D6E-409C-BE32-E72D297353CC}">
                <c16:uniqueId val="{000002CB-B0FC-464E-A40C-3141DF2DD51F}"/>
              </c:ext>
            </c:extLst>
          </c:dPt>
          <c:dPt>
            <c:idx val="360"/>
            <c:bubble3D val="0"/>
            <c:spPr>
              <a:ln w="12700">
                <a:solidFill>
                  <a:srgbClr val="00B400"/>
                </a:solidFill>
                <a:prstDash val="solid"/>
              </a:ln>
              <a:effectLst/>
            </c:spPr>
            <c:extLst>
              <c:ext xmlns:c16="http://schemas.microsoft.com/office/drawing/2014/chart" uri="{C3380CC4-5D6E-409C-BE32-E72D297353CC}">
                <c16:uniqueId val="{000002CD-B0FC-464E-A40C-3141DF2DD51F}"/>
              </c:ext>
            </c:extLst>
          </c:dPt>
          <c:dPt>
            <c:idx val="361"/>
            <c:bubble3D val="0"/>
            <c:spPr>
              <a:ln w="12700">
                <a:solidFill>
                  <a:srgbClr val="00B400"/>
                </a:solidFill>
                <a:prstDash val="solid"/>
              </a:ln>
              <a:effectLst/>
            </c:spPr>
            <c:extLst>
              <c:ext xmlns:c16="http://schemas.microsoft.com/office/drawing/2014/chart" uri="{C3380CC4-5D6E-409C-BE32-E72D297353CC}">
                <c16:uniqueId val="{000002CF-B0FC-464E-A40C-3141DF2DD51F}"/>
              </c:ext>
            </c:extLst>
          </c:dPt>
          <c:dPt>
            <c:idx val="362"/>
            <c:bubble3D val="0"/>
            <c:spPr>
              <a:ln w="12700">
                <a:solidFill>
                  <a:srgbClr val="00B400"/>
                </a:solidFill>
                <a:prstDash val="solid"/>
              </a:ln>
              <a:effectLst/>
            </c:spPr>
            <c:extLst>
              <c:ext xmlns:c16="http://schemas.microsoft.com/office/drawing/2014/chart" uri="{C3380CC4-5D6E-409C-BE32-E72D297353CC}">
                <c16:uniqueId val="{000002D1-B0FC-464E-A40C-3141DF2DD51F}"/>
              </c:ext>
            </c:extLst>
          </c:dPt>
          <c:dPt>
            <c:idx val="363"/>
            <c:bubble3D val="0"/>
            <c:spPr>
              <a:ln w="12700">
                <a:solidFill>
                  <a:srgbClr val="00B400"/>
                </a:solidFill>
                <a:prstDash val="solid"/>
              </a:ln>
              <a:effectLst/>
            </c:spPr>
            <c:extLst>
              <c:ext xmlns:c16="http://schemas.microsoft.com/office/drawing/2014/chart" uri="{C3380CC4-5D6E-409C-BE32-E72D297353CC}">
                <c16:uniqueId val="{000002D3-B0FC-464E-A40C-3141DF2DD51F}"/>
              </c:ext>
            </c:extLst>
          </c:dPt>
          <c:dPt>
            <c:idx val="364"/>
            <c:bubble3D val="0"/>
            <c:spPr>
              <a:ln w="12700">
                <a:solidFill>
                  <a:srgbClr val="00B400"/>
                </a:solidFill>
                <a:prstDash val="solid"/>
              </a:ln>
              <a:effectLst/>
            </c:spPr>
            <c:extLst>
              <c:ext xmlns:c16="http://schemas.microsoft.com/office/drawing/2014/chart" uri="{C3380CC4-5D6E-409C-BE32-E72D297353CC}">
                <c16:uniqueId val="{000002D5-B0FC-464E-A40C-3141DF2DD51F}"/>
              </c:ext>
            </c:extLst>
          </c:dPt>
          <c:dPt>
            <c:idx val="365"/>
            <c:bubble3D val="0"/>
            <c:spPr>
              <a:ln w="12700">
                <a:solidFill>
                  <a:srgbClr val="00B400"/>
                </a:solidFill>
                <a:prstDash val="solid"/>
              </a:ln>
              <a:effectLst/>
            </c:spPr>
            <c:extLst>
              <c:ext xmlns:c16="http://schemas.microsoft.com/office/drawing/2014/chart" uri="{C3380CC4-5D6E-409C-BE32-E72D297353CC}">
                <c16:uniqueId val="{000002D7-B0FC-464E-A40C-3141DF2DD51F}"/>
              </c:ext>
            </c:extLst>
          </c:dPt>
          <c:dPt>
            <c:idx val="366"/>
            <c:bubble3D val="0"/>
            <c:spPr>
              <a:ln w="12700">
                <a:solidFill>
                  <a:srgbClr val="00B400"/>
                </a:solidFill>
                <a:prstDash val="solid"/>
              </a:ln>
              <a:effectLst/>
            </c:spPr>
            <c:extLst>
              <c:ext xmlns:c16="http://schemas.microsoft.com/office/drawing/2014/chart" uri="{C3380CC4-5D6E-409C-BE32-E72D297353CC}">
                <c16:uniqueId val="{000002D9-B0FC-464E-A40C-3141DF2DD51F}"/>
              </c:ext>
            </c:extLst>
          </c:dPt>
          <c:dPt>
            <c:idx val="367"/>
            <c:bubble3D val="0"/>
            <c:spPr>
              <a:ln w="12700">
                <a:solidFill>
                  <a:srgbClr val="00B400"/>
                </a:solidFill>
                <a:prstDash val="solid"/>
              </a:ln>
              <a:effectLst/>
            </c:spPr>
            <c:extLst>
              <c:ext xmlns:c16="http://schemas.microsoft.com/office/drawing/2014/chart" uri="{C3380CC4-5D6E-409C-BE32-E72D297353CC}">
                <c16:uniqueId val="{000002DB-B0FC-464E-A40C-3141DF2DD51F}"/>
              </c:ext>
            </c:extLst>
          </c:dPt>
          <c:dPt>
            <c:idx val="368"/>
            <c:bubble3D val="0"/>
            <c:spPr>
              <a:ln w="12700">
                <a:solidFill>
                  <a:srgbClr val="00B400"/>
                </a:solidFill>
                <a:prstDash val="solid"/>
              </a:ln>
              <a:effectLst/>
            </c:spPr>
            <c:extLst>
              <c:ext xmlns:c16="http://schemas.microsoft.com/office/drawing/2014/chart" uri="{C3380CC4-5D6E-409C-BE32-E72D297353CC}">
                <c16:uniqueId val="{000002DD-B0FC-464E-A40C-3141DF2DD51F}"/>
              </c:ext>
            </c:extLst>
          </c:dPt>
          <c:dPt>
            <c:idx val="369"/>
            <c:bubble3D val="0"/>
            <c:spPr>
              <a:ln w="12700">
                <a:solidFill>
                  <a:srgbClr val="00B400"/>
                </a:solidFill>
                <a:prstDash val="solid"/>
              </a:ln>
              <a:effectLst/>
            </c:spPr>
            <c:extLst>
              <c:ext xmlns:c16="http://schemas.microsoft.com/office/drawing/2014/chart" uri="{C3380CC4-5D6E-409C-BE32-E72D297353CC}">
                <c16:uniqueId val="{000002DF-B0FC-464E-A40C-3141DF2DD51F}"/>
              </c:ext>
            </c:extLst>
          </c:dPt>
          <c:dPt>
            <c:idx val="370"/>
            <c:bubble3D val="0"/>
            <c:spPr>
              <a:ln w="12700">
                <a:solidFill>
                  <a:srgbClr val="00B400"/>
                </a:solidFill>
                <a:prstDash val="solid"/>
              </a:ln>
              <a:effectLst/>
            </c:spPr>
            <c:extLst>
              <c:ext xmlns:c16="http://schemas.microsoft.com/office/drawing/2014/chart" uri="{C3380CC4-5D6E-409C-BE32-E72D297353CC}">
                <c16:uniqueId val="{000002E1-B0FC-464E-A40C-3141DF2DD51F}"/>
              </c:ext>
            </c:extLst>
          </c:dPt>
          <c:dPt>
            <c:idx val="371"/>
            <c:bubble3D val="0"/>
            <c:spPr>
              <a:ln w="12700">
                <a:solidFill>
                  <a:srgbClr val="00B400"/>
                </a:solidFill>
                <a:prstDash val="solid"/>
              </a:ln>
              <a:effectLst/>
            </c:spPr>
            <c:extLst>
              <c:ext xmlns:c16="http://schemas.microsoft.com/office/drawing/2014/chart" uri="{C3380CC4-5D6E-409C-BE32-E72D297353CC}">
                <c16:uniqueId val="{000002E3-B0FC-464E-A40C-3141DF2DD51F}"/>
              </c:ext>
            </c:extLst>
          </c:dPt>
          <c:dPt>
            <c:idx val="372"/>
            <c:bubble3D val="0"/>
            <c:spPr>
              <a:ln w="12700">
                <a:solidFill>
                  <a:srgbClr val="00B400"/>
                </a:solidFill>
                <a:prstDash val="solid"/>
              </a:ln>
              <a:effectLst/>
            </c:spPr>
            <c:extLst>
              <c:ext xmlns:c16="http://schemas.microsoft.com/office/drawing/2014/chart" uri="{C3380CC4-5D6E-409C-BE32-E72D297353CC}">
                <c16:uniqueId val="{000002E5-B0FC-464E-A40C-3141DF2DD51F}"/>
              </c:ext>
            </c:extLst>
          </c:dPt>
          <c:dPt>
            <c:idx val="373"/>
            <c:bubble3D val="0"/>
            <c:spPr>
              <a:ln w="12700">
                <a:solidFill>
                  <a:srgbClr val="00B400"/>
                </a:solidFill>
                <a:prstDash val="solid"/>
              </a:ln>
              <a:effectLst/>
            </c:spPr>
            <c:extLst>
              <c:ext xmlns:c16="http://schemas.microsoft.com/office/drawing/2014/chart" uri="{C3380CC4-5D6E-409C-BE32-E72D297353CC}">
                <c16:uniqueId val="{000002E7-B0FC-464E-A40C-3141DF2DD51F}"/>
              </c:ext>
            </c:extLst>
          </c:dPt>
          <c:dPt>
            <c:idx val="374"/>
            <c:bubble3D val="0"/>
            <c:spPr>
              <a:ln w="12700">
                <a:solidFill>
                  <a:srgbClr val="00B400"/>
                </a:solidFill>
                <a:prstDash val="solid"/>
              </a:ln>
              <a:effectLst/>
            </c:spPr>
            <c:extLst>
              <c:ext xmlns:c16="http://schemas.microsoft.com/office/drawing/2014/chart" uri="{C3380CC4-5D6E-409C-BE32-E72D297353CC}">
                <c16:uniqueId val="{000002E9-B0FC-464E-A40C-3141DF2DD51F}"/>
              </c:ext>
            </c:extLst>
          </c:dPt>
          <c:dPt>
            <c:idx val="375"/>
            <c:bubble3D val="0"/>
            <c:spPr>
              <a:ln w="12700">
                <a:solidFill>
                  <a:srgbClr val="00B400"/>
                </a:solidFill>
                <a:prstDash val="solid"/>
              </a:ln>
              <a:effectLst/>
            </c:spPr>
            <c:extLst>
              <c:ext xmlns:c16="http://schemas.microsoft.com/office/drawing/2014/chart" uri="{C3380CC4-5D6E-409C-BE32-E72D297353CC}">
                <c16:uniqueId val="{000002EB-B0FC-464E-A40C-3141DF2DD51F}"/>
              </c:ext>
            </c:extLst>
          </c:dPt>
          <c:dPt>
            <c:idx val="376"/>
            <c:bubble3D val="0"/>
            <c:spPr>
              <a:ln w="12700">
                <a:solidFill>
                  <a:srgbClr val="00B400"/>
                </a:solidFill>
                <a:prstDash val="solid"/>
              </a:ln>
              <a:effectLst/>
            </c:spPr>
            <c:extLst>
              <c:ext xmlns:c16="http://schemas.microsoft.com/office/drawing/2014/chart" uri="{C3380CC4-5D6E-409C-BE32-E72D297353CC}">
                <c16:uniqueId val="{000002ED-B0FC-464E-A40C-3141DF2DD51F}"/>
              </c:ext>
            </c:extLst>
          </c:dPt>
          <c:dPt>
            <c:idx val="377"/>
            <c:bubble3D val="0"/>
            <c:spPr>
              <a:ln w="12700">
                <a:solidFill>
                  <a:srgbClr val="00B400"/>
                </a:solidFill>
                <a:prstDash val="solid"/>
              </a:ln>
              <a:effectLst/>
            </c:spPr>
            <c:extLst>
              <c:ext xmlns:c16="http://schemas.microsoft.com/office/drawing/2014/chart" uri="{C3380CC4-5D6E-409C-BE32-E72D297353CC}">
                <c16:uniqueId val="{000002EF-B0FC-464E-A40C-3141DF2DD51F}"/>
              </c:ext>
            </c:extLst>
          </c:dPt>
          <c:dPt>
            <c:idx val="378"/>
            <c:bubble3D val="0"/>
            <c:spPr>
              <a:ln w="12700">
                <a:solidFill>
                  <a:srgbClr val="00B400"/>
                </a:solidFill>
                <a:prstDash val="solid"/>
              </a:ln>
              <a:effectLst/>
            </c:spPr>
            <c:extLst>
              <c:ext xmlns:c16="http://schemas.microsoft.com/office/drawing/2014/chart" uri="{C3380CC4-5D6E-409C-BE32-E72D297353CC}">
                <c16:uniqueId val="{000002F1-B0FC-464E-A40C-3141DF2DD51F}"/>
              </c:ext>
            </c:extLst>
          </c:dPt>
          <c:dPt>
            <c:idx val="379"/>
            <c:bubble3D val="0"/>
            <c:spPr>
              <a:ln w="12700">
                <a:solidFill>
                  <a:srgbClr val="00B400"/>
                </a:solidFill>
                <a:prstDash val="solid"/>
              </a:ln>
              <a:effectLst/>
            </c:spPr>
            <c:extLst>
              <c:ext xmlns:c16="http://schemas.microsoft.com/office/drawing/2014/chart" uri="{C3380CC4-5D6E-409C-BE32-E72D297353CC}">
                <c16:uniqueId val="{000002F3-B0FC-464E-A40C-3141DF2DD51F}"/>
              </c:ext>
            </c:extLst>
          </c:dPt>
          <c:dPt>
            <c:idx val="380"/>
            <c:bubble3D val="0"/>
            <c:spPr>
              <a:ln w="12700">
                <a:solidFill>
                  <a:srgbClr val="00B400"/>
                </a:solidFill>
                <a:prstDash val="solid"/>
              </a:ln>
              <a:effectLst/>
            </c:spPr>
            <c:extLst>
              <c:ext xmlns:c16="http://schemas.microsoft.com/office/drawing/2014/chart" uri="{C3380CC4-5D6E-409C-BE32-E72D297353CC}">
                <c16:uniqueId val="{000002F5-B0FC-464E-A40C-3141DF2DD51F}"/>
              </c:ext>
            </c:extLst>
          </c:dPt>
          <c:dPt>
            <c:idx val="381"/>
            <c:bubble3D val="0"/>
            <c:spPr>
              <a:ln w="12700">
                <a:solidFill>
                  <a:srgbClr val="00B400"/>
                </a:solidFill>
                <a:prstDash val="solid"/>
              </a:ln>
              <a:effectLst/>
            </c:spPr>
            <c:extLst>
              <c:ext xmlns:c16="http://schemas.microsoft.com/office/drawing/2014/chart" uri="{C3380CC4-5D6E-409C-BE32-E72D297353CC}">
                <c16:uniqueId val="{000002F7-B0FC-464E-A40C-3141DF2DD51F}"/>
              </c:ext>
            </c:extLst>
          </c:dPt>
          <c:dPt>
            <c:idx val="382"/>
            <c:bubble3D val="0"/>
            <c:spPr>
              <a:ln w="12700">
                <a:solidFill>
                  <a:srgbClr val="00B400"/>
                </a:solidFill>
                <a:prstDash val="solid"/>
              </a:ln>
              <a:effectLst/>
            </c:spPr>
            <c:extLst>
              <c:ext xmlns:c16="http://schemas.microsoft.com/office/drawing/2014/chart" uri="{C3380CC4-5D6E-409C-BE32-E72D297353CC}">
                <c16:uniqueId val="{000002F9-B0FC-464E-A40C-3141DF2DD51F}"/>
              </c:ext>
            </c:extLst>
          </c:dPt>
          <c:dPt>
            <c:idx val="383"/>
            <c:bubble3D val="0"/>
            <c:spPr>
              <a:ln w="12700">
                <a:solidFill>
                  <a:srgbClr val="00B400"/>
                </a:solidFill>
                <a:prstDash val="solid"/>
              </a:ln>
              <a:effectLst/>
            </c:spPr>
            <c:extLst>
              <c:ext xmlns:c16="http://schemas.microsoft.com/office/drawing/2014/chart" uri="{C3380CC4-5D6E-409C-BE32-E72D297353CC}">
                <c16:uniqueId val="{000002FB-B0FC-464E-A40C-3141DF2DD51F}"/>
              </c:ext>
            </c:extLst>
          </c:dPt>
          <c:dPt>
            <c:idx val="384"/>
            <c:bubble3D val="0"/>
            <c:spPr>
              <a:ln w="12700">
                <a:solidFill>
                  <a:srgbClr val="00B400"/>
                </a:solidFill>
                <a:prstDash val="solid"/>
              </a:ln>
              <a:effectLst/>
            </c:spPr>
            <c:extLst>
              <c:ext xmlns:c16="http://schemas.microsoft.com/office/drawing/2014/chart" uri="{C3380CC4-5D6E-409C-BE32-E72D297353CC}">
                <c16:uniqueId val="{000002FD-B0FC-464E-A40C-3141DF2DD51F}"/>
              </c:ext>
            </c:extLst>
          </c:dPt>
          <c:dPt>
            <c:idx val="385"/>
            <c:bubble3D val="0"/>
            <c:spPr>
              <a:ln w="12700">
                <a:solidFill>
                  <a:srgbClr val="00B400"/>
                </a:solidFill>
                <a:prstDash val="solid"/>
              </a:ln>
              <a:effectLst/>
            </c:spPr>
            <c:extLst>
              <c:ext xmlns:c16="http://schemas.microsoft.com/office/drawing/2014/chart" uri="{C3380CC4-5D6E-409C-BE32-E72D297353CC}">
                <c16:uniqueId val="{000002FF-B0FC-464E-A40C-3141DF2DD51F}"/>
              </c:ext>
            </c:extLst>
          </c:dPt>
          <c:dPt>
            <c:idx val="386"/>
            <c:bubble3D val="0"/>
            <c:spPr>
              <a:ln w="12700">
                <a:solidFill>
                  <a:srgbClr val="00B400"/>
                </a:solidFill>
                <a:prstDash val="solid"/>
              </a:ln>
              <a:effectLst/>
            </c:spPr>
            <c:extLst>
              <c:ext xmlns:c16="http://schemas.microsoft.com/office/drawing/2014/chart" uri="{C3380CC4-5D6E-409C-BE32-E72D297353CC}">
                <c16:uniqueId val="{00000301-B0FC-464E-A40C-3141DF2DD51F}"/>
              </c:ext>
            </c:extLst>
          </c:dPt>
          <c:dPt>
            <c:idx val="387"/>
            <c:bubble3D val="0"/>
            <c:spPr>
              <a:ln w="12700">
                <a:solidFill>
                  <a:srgbClr val="00B400"/>
                </a:solidFill>
                <a:prstDash val="solid"/>
              </a:ln>
              <a:effectLst/>
            </c:spPr>
            <c:extLst>
              <c:ext xmlns:c16="http://schemas.microsoft.com/office/drawing/2014/chart" uri="{C3380CC4-5D6E-409C-BE32-E72D297353CC}">
                <c16:uniqueId val="{00000303-B0FC-464E-A40C-3141DF2DD51F}"/>
              </c:ext>
            </c:extLst>
          </c:dPt>
          <c:dPt>
            <c:idx val="392"/>
            <c:bubble3D val="0"/>
            <c:spPr>
              <a:ln w="12700">
                <a:solidFill>
                  <a:srgbClr val="C82896"/>
                </a:solidFill>
                <a:prstDash val="solid"/>
              </a:ln>
              <a:effectLst/>
            </c:spPr>
            <c:extLst>
              <c:ext xmlns:c16="http://schemas.microsoft.com/office/drawing/2014/chart" uri="{C3380CC4-5D6E-409C-BE32-E72D297353CC}">
                <c16:uniqueId val="{00000305-B0FC-464E-A40C-3141DF2DD51F}"/>
              </c:ext>
            </c:extLst>
          </c:dPt>
          <c:dPt>
            <c:idx val="393"/>
            <c:bubble3D val="0"/>
            <c:spPr>
              <a:ln w="12700">
                <a:solidFill>
                  <a:srgbClr val="C82896"/>
                </a:solidFill>
                <a:prstDash val="solid"/>
              </a:ln>
              <a:effectLst/>
            </c:spPr>
            <c:extLst>
              <c:ext xmlns:c16="http://schemas.microsoft.com/office/drawing/2014/chart" uri="{C3380CC4-5D6E-409C-BE32-E72D297353CC}">
                <c16:uniqueId val="{00000307-B0FC-464E-A40C-3141DF2DD51F}"/>
              </c:ext>
            </c:extLst>
          </c:dPt>
          <c:dPt>
            <c:idx val="394"/>
            <c:bubble3D val="0"/>
            <c:spPr>
              <a:ln w="12700">
                <a:solidFill>
                  <a:srgbClr val="C82896"/>
                </a:solidFill>
                <a:prstDash val="solid"/>
              </a:ln>
              <a:effectLst/>
            </c:spPr>
            <c:extLst>
              <c:ext xmlns:c16="http://schemas.microsoft.com/office/drawing/2014/chart" uri="{C3380CC4-5D6E-409C-BE32-E72D297353CC}">
                <c16:uniqueId val="{00000309-B0FC-464E-A40C-3141DF2DD51F}"/>
              </c:ext>
            </c:extLst>
          </c:dPt>
          <c:dPt>
            <c:idx val="395"/>
            <c:bubble3D val="0"/>
            <c:spPr>
              <a:ln w="12700">
                <a:solidFill>
                  <a:srgbClr val="C82896"/>
                </a:solidFill>
                <a:prstDash val="solid"/>
              </a:ln>
              <a:effectLst/>
            </c:spPr>
            <c:extLst>
              <c:ext xmlns:c16="http://schemas.microsoft.com/office/drawing/2014/chart" uri="{C3380CC4-5D6E-409C-BE32-E72D297353CC}">
                <c16:uniqueId val="{0000030B-B0FC-464E-A40C-3141DF2DD51F}"/>
              </c:ext>
            </c:extLst>
          </c:dPt>
          <c:dPt>
            <c:idx val="396"/>
            <c:bubble3D val="0"/>
            <c:spPr>
              <a:ln w="12700">
                <a:solidFill>
                  <a:srgbClr val="C82896"/>
                </a:solidFill>
                <a:prstDash val="solid"/>
              </a:ln>
              <a:effectLst/>
            </c:spPr>
            <c:extLst>
              <c:ext xmlns:c16="http://schemas.microsoft.com/office/drawing/2014/chart" uri="{C3380CC4-5D6E-409C-BE32-E72D297353CC}">
                <c16:uniqueId val="{0000030D-B0FC-464E-A40C-3141DF2DD51F}"/>
              </c:ext>
            </c:extLst>
          </c:dPt>
          <c:dPt>
            <c:idx val="397"/>
            <c:bubble3D val="0"/>
            <c:spPr>
              <a:ln w="12700">
                <a:solidFill>
                  <a:srgbClr val="C82896"/>
                </a:solidFill>
                <a:prstDash val="solid"/>
              </a:ln>
              <a:effectLst/>
            </c:spPr>
            <c:extLst>
              <c:ext xmlns:c16="http://schemas.microsoft.com/office/drawing/2014/chart" uri="{C3380CC4-5D6E-409C-BE32-E72D297353CC}">
                <c16:uniqueId val="{0000030F-B0FC-464E-A40C-3141DF2DD51F}"/>
              </c:ext>
            </c:extLst>
          </c:dPt>
          <c:dPt>
            <c:idx val="398"/>
            <c:bubble3D val="0"/>
            <c:spPr>
              <a:ln w="12700">
                <a:solidFill>
                  <a:srgbClr val="C82896"/>
                </a:solidFill>
                <a:prstDash val="solid"/>
              </a:ln>
              <a:effectLst/>
            </c:spPr>
            <c:extLst>
              <c:ext xmlns:c16="http://schemas.microsoft.com/office/drawing/2014/chart" uri="{C3380CC4-5D6E-409C-BE32-E72D297353CC}">
                <c16:uniqueId val="{00000311-B0FC-464E-A40C-3141DF2DD51F}"/>
              </c:ext>
            </c:extLst>
          </c:dPt>
          <c:dPt>
            <c:idx val="399"/>
            <c:bubble3D val="0"/>
            <c:spPr>
              <a:ln w="12700">
                <a:solidFill>
                  <a:srgbClr val="C82896"/>
                </a:solidFill>
                <a:prstDash val="solid"/>
              </a:ln>
              <a:effectLst/>
            </c:spPr>
            <c:extLst>
              <c:ext xmlns:c16="http://schemas.microsoft.com/office/drawing/2014/chart" uri="{C3380CC4-5D6E-409C-BE32-E72D297353CC}">
                <c16:uniqueId val="{00000313-B0FC-464E-A40C-3141DF2DD51F}"/>
              </c:ext>
            </c:extLst>
          </c:dPt>
          <c:dPt>
            <c:idx val="400"/>
            <c:bubble3D val="0"/>
            <c:spPr>
              <a:ln w="12700">
                <a:solidFill>
                  <a:srgbClr val="C82896"/>
                </a:solidFill>
                <a:prstDash val="solid"/>
              </a:ln>
              <a:effectLst/>
            </c:spPr>
            <c:extLst>
              <c:ext xmlns:c16="http://schemas.microsoft.com/office/drawing/2014/chart" uri="{C3380CC4-5D6E-409C-BE32-E72D297353CC}">
                <c16:uniqueId val="{00000315-B0FC-464E-A40C-3141DF2DD51F}"/>
              </c:ext>
            </c:extLst>
          </c:dPt>
          <c:dPt>
            <c:idx val="401"/>
            <c:bubble3D val="0"/>
            <c:spPr>
              <a:ln w="12700">
                <a:solidFill>
                  <a:srgbClr val="C82896"/>
                </a:solidFill>
                <a:prstDash val="solid"/>
              </a:ln>
              <a:effectLst/>
            </c:spPr>
            <c:extLst>
              <c:ext xmlns:c16="http://schemas.microsoft.com/office/drawing/2014/chart" uri="{C3380CC4-5D6E-409C-BE32-E72D297353CC}">
                <c16:uniqueId val="{00000317-B0FC-464E-A40C-3141DF2DD51F}"/>
              </c:ext>
            </c:extLst>
          </c:dPt>
          <c:dPt>
            <c:idx val="402"/>
            <c:bubble3D val="0"/>
            <c:spPr>
              <a:ln w="12700">
                <a:solidFill>
                  <a:srgbClr val="C82896"/>
                </a:solidFill>
                <a:prstDash val="solid"/>
              </a:ln>
              <a:effectLst/>
            </c:spPr>
            <c:extLst>
              <c:ext xmlns:c16="http://schemas.microsoft.com/office/drawing/2014/chart" uri="{C3380CC4-5D6E-409C-BE32-E72D297353CC}">
                <c16:uniqueId val="{00000319-B0FC-464E-A40C-3141DF2DD51F}"/>
              </c:ext>
            </c:extLst>
          </c:dPt>
          <c:dPt>
            <c:idx val="403"/>
            <c:bubble3D val="0"/>
            <c:spPr>
              <a:ln w="12700">
                <a:solidFill>
                  <a:srgbClr val="C82896"/>
                </a:solidFill>
                <a:prstDash val="solid"/>
              </a:ln>
              <a:effectLst/>
            </c:spPr>
            <c:extLst>
              <c:ext xmlns:c16="http://schemas.microsoft.com/office/drawing/2014/chart" uri="{C3380CC4-5D6E-409C-BE32-E72D297353CC}">
                <c16:uniqueId val="{0000031B-B0FC-464E-A40C-3141DF2DD51F}"/>
              </c:ext>
            </c:extLst>
          </c:dPt>
          <c:dPt>
            <c:idx val="404"/>
            <c:bubble3D val="0"/>
            <c:spPr>
              <a:ln w="12700">
                <a:solidFill>
                  <a:srgbClr val="C82896"/>
                </a:solidFill>
                <a:prstDash val="solid"/>
              </a:ln>
              <a:effectLst/>
            </c:spPr>
            <c:extLst>
              <c:ext xmlns:c16="http://schemas.microsoft.com/office/drawing/2014/chart" uri="{C3380CC4-5D6E-409C-BE32-E72D297353CC}">
                <c16:uniqueId val="{0000031D-B0FC-464E-A40C-3141DF2DD51F}"/>
              </c:ext>
            </c:extLst>
          </c:dPt>
          <c:dPt>
            <c:idx val="405"/>
            <c:bubble3D val="0"/>
            <c:spPr>
              <a:ln w="12700">
                <a:solidFill>
                  <a:srgbClr val="C82896"/>
                </a:solidFill>
                <a:prstDash val="solid"/>
              </a:ln>
              <a:effectLst/>
            </c:spPr>
            <c:extLst>
              <c:ext xmlns:c16="http://schemas.microsoft.com/office/drawing/2014/chart" uri="{C3380CC4-5D6E-409C-BE32-E72D297353CC}">
                <c16:uniqueId val="{0000031F-B0FC-464E-A40C-3141DF2DD51F}"/>
              </c:ext>
            </c:extLst>
          </c:dPt>
          <c:dPt>
            <c:idx val="406"/>
            <c:bubble3D val="0"/>
            <c:spPr>
              <a:ln w="12700">
                <a:solidFill>
                  <a:srgbClr val="C82896"/>
                </a:solidFill>
                <a:prstDash val="solid"/>
              </a:ln>
              <a:effectLst/>
            </c:spPr>
            <c:extLst>
              <c:ext xmlns:c16="http://schemas.microsoft.com/office/drawing/2014/chart" uri="{C3380CC4-5D6E-409C-BE32-E72D297353CC}">
                <c16:uniqueId val="{00000321-B0FC-464E-A40C-3141DF2DD51F}"/>
              </c:ext>
            </c:extLst>
          </c:dPt>
          <c:dPt>
            <c:idx val="407"/>
            <c:bubble3D val="0"/>
            <c:spPr>
              <a:ln w="12700">
                <a:solidFill>
                  <a:srgbClr val="C82896"/>
                </a:solidFill>
                <a:prstDash val="solid"/>
              </a:ln>
              <a:effectLst/>
            </c:spPr>
            <c:extLst>
              <c:ext xmlns:c16="http://schemas.microsoft.com/office/drawing/2014/chart" uri="{C3380CC4-5D6E-409C-BE32-E72D297353CC}">
                <c16:uniqueId val="{00000323-B0FC-464E-A40C-3141DF2DD51F}"/>
              </c:ext>
            </c:extLst>
          </c:dPt>
          <c:dPt>
            <c:idx val="408"/>
            <c:bubble3D val="0"/>
            <c:spPr>
              <a:ln w="12700">
                <a:solidFill>
                  <a:srgbClr val="C82896"/>
                </a:solidFill>
                <a:prstDash val="solid"/>
              </a:ln>
              <a:effectLst/>
            </c:spPr>
            <c:extLst>
              <c:ext xmlns:c16="http://schemas.microsoft.com/office/drawing/2014/chart" uri="{C3380CC4-5D6E-409C-BE32-E72D297353CC}">
                <c16:uniqueId val="{00000325-B0FC-464E-A40C-3141DF2DD51F}"/>
              </c:ext>
            </c:extLst>
          </c:dPt>
          <c:dPt>
            <c:idx val="409"/>
            <c:bubble3D val="0"/>
            <c:spPr>
              <a:ln w="12700">
                <a:solidFill>
                  <a:srgbClr val="C82896"/>
                </a:solidFill>
                <a:prstDash val="solid"/>
              </a:ln>
              <a:effectLst/>
            </c:spPr>
            <c:extLst>
              <c:ext xmlns:c16="http://schemas.microsoft.com/office/drawing/2014/chart" uri="{C3380CC4-5D6E-409C-BE32-E72D297353CC}">
                <c16:uniqueId val="{00000327-B0FC-464E-A40C-3141DF2DD51F}"/>
              </c:ext>
            </c:extLst>
          </c:dPt>
          <c:dPt>
            <c:idx val="410"/>
            <c:bubble3D val="0"/>
            <c:spPr>
              <a:ln w="12700">
                <a:solidFill>
                  <a:srgbClr val="C82896"/>
                </a:solidFill>
                <a:prstDash val="solid"/>
              </a:ln>
              <a:effectLst/>
            </c:spPr>
            <c:extLst>
              <c:ext xmlns:c16="http://schemas.microsoft.com/office/drawing/2014/chart" uri="{C3380CC4-5D6E-409C-BE32-E72D297353CC}">
                <c16:uniqueId val="{00000329-B0FC-464E-A40C-3141DF2DD51F}"/>
              </c:ext>
            </c:extLst>
          </c:dPt>
          <c:dPt>
            <c:idx val="411"/>
            <c:bubble3D val="0"/>
            <c:spPr>
              <a:ln w="12700">
                <a:solidFill>
                  <a:srgbClr val="C82896"/>
                </a:solidFill>
                <a:prstDash val="solid"/>
              </a:ln>
              <a:effectLst/>
            </c:spPr>
            <c:extLst>
              <c:ext xmlns:c16="http://schemas.microsoft.com/office/drawing/2014/chart" uri="{C3380CC4-5D6E-409C-BE32-E72D297353CC}">
                <c16:uniqueId val="{0000032B-B0FC-464E-A40C-3141DF2DD51F}"/>
              </c:ext>
            </c:extLst>
          </c:dPt>
          <c:dPt>
            <c:idx val="412"/>
            <c:bubble3D val="0"/>
            <c:spPr>
              <a:ln w="12700">
                <a:solidFill>
                  <a:srgbClr val="C82896"/>
                </a:solidFill>
                <a:prstDash val="solid"/>
              </a:ln>
              <a:effectLst/>
            </c:spPr>
            <c:extLst>
              <c:ext xmlns:c16="http://schemas.microsoft.com/office/drawing/2014/chart" uri="{C3380CC4-5D6E-409C-BE32-E72D297353CC}">
                <c16:uniqueId val="{0000032D-B0FC-464E-A40C-3141DF2DD51F}"/>
              </c:ext>
            </c:extLst>
          </c:dPt>
          <c:dPt>
            <c:idx val="413"/>
            <c:bubble3D val="0"/>
            <c:spPr>
              <a:ln w="12700">
                <a:solidFill>
                  <a:srgbClr val="C82896"/>
                </a:solidFill>
                <a:prstDash val="solid"/>
              </a:ln>
              <a:effectLst/>
            </c:spPr>
            <c:extLst>
              <c:ext xmlns:c16="http://schemas.microsoft.com/office/drawing/2014/chart" uri="{C3380CC4-5D6E-409C-BE32-E72D297353CC}">
                <c16:uniqueId val="{0000032F-B0FC-464E-A40C-3141DF2DD51F}"/>
              </c:ext>
            </c:extLst>
          </c:dPt>
          <c:dPt>
            <c:idx val="414"/>
            <c:bubble3D val="0"/>
            <c:spPr>
              <a:ln w="12700">
                <a:solidFill>
                  <a:srgbClr val="C82896"/>
                </a:solidFill>
                <a:prstDash val="solid"/>
              </a:ln>
              <a:effectLst/>
            </c:spPr>
            <c:extLst>
              <c:ext xmlns:c16="http://schemas.microsoft.com/office/drawing/2014/chart" uri="{C3380CC4-5D6E-409C-BE32-E72D297353CC}">
                <c16:uniqueId val="{00000331-B0FC-464E-A40C-3141DF2DD51F}"/>
              </c:ext>
            </c:extLst>
          </c:dPt>
          <c:dPt>
            <c:idx val="415"/>
            <c:bubble3D val="0"/>
            <c:spPr>
              <a:ln w="12700">
                <a:solidFill>
                  <a:srgbClr val="C82896"/>
                </a:solidFill>
                <a:prstDash val="solid"/>
              </a:ln>
              <a:effectLst/>
            </c:spPr>
            <c:extLst>
              <c:ext xmlns:c16="http://schemas.microsoft.com/office/drawing/2014/chart" uri="{C3380CC4-5D6E-409C-BE32-E72D297353CC}">
                <c16:uniqueId val="{00000333-B0FC-464E-A40C-3141DF2DD51F}"/>
              </c:ext>
            </c:extLst>
          </c:dPt>
          <c:dPt>
            <c:idx val="416"/>
            <c:bubble3D val="0"/>
            <c:spPr>
              <a:ln w="12700">
                <a:solidFill>
                  <a:srgbClr val="C82896"/>
                </a:solidFill>
                <a:prstDash val="solid"/>
              </a:ln>
              <a:effectLst/>
            </c:spPr>
            <c:extLst>
              <c:ext xmlns:c16="http://schemas.microsoft.com/office/drawing/2014/chart" uri="{C3380CC4-5D6E-409C-BE32-E72D297353CC}">
                <c16:uniqueId val="{00000335-B0FC-464E-A40C-3141DF2DD51F}"/>
              </c:ext>
            </c:extLst>
          </c:dPt>
          <c:dPt>
            <c:idx val="417"/>
            <c:bubble3D val="0"/>
            <c:spPr>
              <a:ln w="12700">
                <a:solidFill>
                  <a:srgbClr val="C82896"/>
                </a:solidFill>
                <a:prstDash val="solid"/>
              </a:ln>
              <a:effectLst/>
            </c:spPr>
            <c:extLst>
              <c:ext xmlns:c16="http://schemas.microsoft.com/office/drawing/2014/chart" uri="{C3380CC4-5D6E-409C-BE32-E72D297353CC}">
                <c16:uniqueId val="{00000337-B0FC-464E-A40C-3141DF2DD51F}"/>
              </c:ext>
            </c:extLst>
          </c:dPt>
          <c:dPt>
            <c:idx val="418"/>
            <c:bubble3D val="0"/>
            <c:spPr>
              <a:ln w="12700">
                <a:solidFill>
                  <a:srgbClr val="C82896"/>
                </a:solidFill>
                <a:prstDash val="solid"/>
              </a:ln>
              <a:effectLst/>
            </c:spPr>
            <c:extLst>
              <c:ext xmlns:c16="http://schemas.microsoft.com/office/drawing/2014/chart" uri="{C3380CC4-5D6E-409C-BE32-E72D297353CC}">
                <c16:uniqueId val="{00000339-B0FC-464E-A40C-3141DF2DD51F}"/>
              </c:ext>
            </c:extLst>
          </c:dPt>
          <c:dPt>
            <c:idx val="419"/>
            <c:bubble3D val="0"/>
            <c:spPr>
              <a:ln w="12700">
                <a:solidFill>
                  <a:srgbClr val="C82896"/>
                </a:solidFill>
                <a:prstDash val="solid"/>
              </a:ln>
              <a:effectLst/>
            </c:spPr>
            <c:extLst>
              <c:ext xmlns:c16="http://schemas.microsoft.com/office/drawing/2014/chart" uri="{C3380CC4-5D6E-409C-BE32-E72D297353CC}">
                <c16:uniqueId val="{0000033B-B0FC-464E-A40C-3141DF2DD51F}"/>
              </c:ext>
            </c:extLst>
          </c:dPt>
          <c:dPt>
            <c:idx val="420"/>
            <c:bubble3D val="0"/>
            <c:spPr>
              <a:ln w="12700">
                <a:solidFill>
                  <a:srgbClr val="C82896"/>
                </a:solidFill>
                <a:prstDash val="solid"/>
              </a:ln>
              <a:effectLst/>
            </c:spPr>
            <c:extLst>
              <c:ext xmlns:c16="http://schemas.microsoft.com/office/drawing/2014/chart" uri="{C3380CC4-5D6E-409C-BE32-E72D297353CC}">
                <c16:uniqueId val="{0000033D-B0FC-464E-A40C-3141DF2DD51F}"/>
              </c:ext>
            </c:extLst>
          </c:dPt>
          <c:dPt>
            <c:idx val="421"/>
            <c:bubble3D val="0"/>
            <c:spPr>
              <a:ln w="12700">
                <a:solidFill>
                  <a:srgbClr val="C82896"/>
                </a:solidFill>
                <a:prstDash val="solid"/>
              </a:ln>
              <a:effectLst/>
            </c:spPr>
            <c:extLst>
              <c:ext xmlns:c16="http://schemas.microsoft.com/office/drawing/2014/chart" uri="{C3380CC4-5D6E-409C-BE32-E72D297353CC}">
                <c16:uniqueId val="{0000033F-B0FC-464E-A40C-3141DF2DD51F}"/>
              </c:ext>
            </c:extLst>
          </c:dPt>
          <c:dPt>
            <c:idx val="422"/>
            <c:bubble3D val="0"/>
            <c:spPr>
              <a:ln w="12700">
                <a:solidFill>
                  <a:srgbClr val="C82896"/>
                </a:solidFill>
                <a:prstDash val="solid"/>
              </a:ln>
              <a:effectLst/>
            </c:spPr>
            <c:extLst>
              <c:ext xmlns:c16="http://schemas.microsoft.com/office/drawing/2014/chart" uri="{C3380CC4-5D6E-409C-BE32-E72D297353CC}">
                <c16:uniqueId val="{00000341-B0FC-464E-A40C-3141DF2DD51F}"/>
              </c:ext>
            </c:extLst>
          </c:dPt>
          <c:dPt>
            <c:idx val="423"/>
            <c:bubble3D val="0"/>
            <c:spPr>
              <a:ln w="12700">
                <a:solidFill>
                  <a:srgbClr val="C82896"/>
                </a:solidFill>
                <a:prstDash val="solid"/>
              </a:ln>
              <a:effectLst/>
            </c:spPr>
            <c:extLst>
              <c:ext xmlns:c16="http://schemas.microsoft.com/office/drawing/2014/chart" uri="{C3380CC4-5D6E-409C-BE32-E72D297353CC}">
                <c16:uniqueId val="{00000343-B0FC-464E-A40C-3141DF2DD51F}"/>
              </c:ext>
            </c:extLst>
          </c:dPt>
          <c:dPt>
            <c:idx val="424"/>
            <c:bubble3D val="0"/>
            <c:spPr>
              <a:ln w="12700">
                <a:solidFill>
                  <a:srgbClr val="C82896"/>
                </a:solidFill>
                <a:prstDash val="solid"/>
              </a:ln>
              <a:effectLst/>
            </c:spPr>
            <c:extLst>
              <c:ext xmlns:c16="http://schemas.microsoft.com/office/drawing/2014/chart" uri="{C3380CC4-5D6E-409C-BE32-E72D297353CC}">
                <c16:uniqueId val="{00000345-B0FC-464E-A40C-3141DF2DD51F}"/>
              </c:ext>
            </c:extLst>
          </c:dPt>
          <c:dPt>
            <c:idx val="425"/>
            <c:bubble3D val="0"/>
            <c:spPr>
              <a:ln w="12700">
                <a:solidFill>
                  <a:srgbClr val="C82896"/>
                </a:solidFill>
                <a:prstDash val="solid"/>
              </a:ln>
              <a:effectLst/>
            </c:spPr>
            <c:extLst>
              <c:ext xmlns:c16="http://schemas.microsoft.com/office/drawing/2014/chart" uri="{C3380CC4-5D6E-409C-BE32-E72D297353CC}">
                <c16:uniqueId val="{00000347-B0FC-464E-A40C-3141DF2DD51F}"/>
              </c:ext>
            </c:extLst>
          </c:dPt>
          <c:dPt>
            <c:idx val="426"/>
            <c:bubble3D val="0"/>
            <c:spPr>
              <a:ln w="12700">
                <a:solidFill>
                  <a:srgbClr val="C82896"/>
                </a:solidFill>
                <a:prstDash val="solid"/>
              </a:ln>
              <a:effectLst/>
            </c:spPr>
            <c:extLst>
              <c:ext xmlns:c16="http://schemas.microsoft.com/office/drawing/2014/chart" uri="{C3380CC4-5D6E-409C-BE32-E72D297353CC}">
                <c16:uniqueId val="{00000349-B0FC-464E-A40C-3141DF2DD51F}"/>
              </c:ext>
            </c:extLst>
          </c:dPt>
          <c:dPt>
            <c:idx val="427"/>
            <c:bubble3D val="0"/>
            <c:spPr>
              <a:ln w="12700">
                <a:solidFill>
                  <a:srgbClr val="C82896"/>
                </a:solidFill>
                <a:prstDash val="solid"/>
              </a:ln>
              <a:effectLst/>
            </c:spPr>
            <c:extLst>
              <c:ext xmlns:c16="http://schemas.microsoft.com/office/drawing/2014/chart" uri="{C3380CC4-5D6E-409C-BE32-E72D297353CC}">
                <c16:uniqueId val="{0000034B-B0FC-464E-A40C-3141DF2DD51F}"/>
              </c:ext>
            </c:extLst>
          </c:dPt>
          <c:dPt>
            <c:idx val="428"/>
            <c:bubble3D val="0"/>
            <c:spPr>
              <a:ln w="12700">
                <a:solidFill>
                  <a:srgbClr val="C82896"/>
                </a:solidFill>
                <a:prstDash val="solid"/>
              </a:ln>
              <a:effectLst/>
            </c:spPr>
            <c:extLst>
              <c:ext xmlns:c16="http://schemas.microsoft.com/office/drawing/2014/chart" uri="{C3380CC4-5D6E-409C-BE32-E72D297353CC}">
                <c16:uniqueId val="{0000034D-B0FC-464E-A40C-3141DF2DD51F}"/>
              </c:ext>
            </c:extLst>
          </c:dPt>
          <c:dPt>
            <c:idx val="429"/>
            <c:bubble3D val="0"/>
            <c:spPr>
              <a:ln w="12700">
                <a:solidFill>
                  <a:srgbClr val="C82896"/>
                </a:solidFill>
                <a:prstDash val="solid"/>
              </a:ln>
              <a:effectLst/>
            </c:spPr>
            <c:extLst>
              <c:ext xmlns:c16="http://schemas.microsoft.com/office/drawing/2014/chart" uri="{C3380CC4-5D6E-409C-BE32-E72D297353CC}">
                <c16:uniqueId val="{0000034F-B0FC-464E-A40C-3141DF2DD51F}"/>
              </c:ext>
            </c:extLst>
          </c:dPt>
          <c:dPt>
            <c:idx val="430"/>
            <c:bubble3D val="0"/>
            <c:spPr>
              <a:ln w="12700">
                <a:solidFill>
                  <a:srgbClr val="C82896"/>
                </a:solidFill>
                <a:prstDash val="solid"/>
              </a:ln>
              <a:effectLst/>
            </c:spPr>
            <c:extLst>
              <c:ext xmlns:c16="http://schemas.microsoft.com/office/drawing/2014/chart" uri="{C3380CC4-5D6E-409C-BE32-E72D297353CC}">
                <c16:uniqueId val="{00000351-B0FC-464E-A40C-3141DF2DD51F}"/>
              </c:ext>
            </c:extLst>
          </c:dPt>
          <c:dPt>
            <c:idx val="431"/>
            <c:bubble3D val="0"/>
            <c:spPr>
              <a:ln w="12700">
                <a:solidFill>
                  <a:srgbClr val="C82896"/>
                </a:solidFill>
                <a:prstDash val="solid"/>
              </a:ln>
              <a:effectLst/>
            </c:spPr>
            <c:extLst>
              <c:ext xmlns:c16="http://schemas.microsoft.com/office/drawing/2014/chart" uri="{C3380CC4-5D6E-409C-BE32-E72D297353CC}">
                <c16:uniqueId val="{00000353-B0FC-464E-A40C-3141DF2DD51F}"/>
              </c:ext>
            </c:extLst>
          </c:dPt>
          <c:dPt>
            <c:idx val="432"/>
            <c:bubble3D val="0"/>
            <c:spPr>
              <a:ln w="12700">
                <a:solidFill>
                  <a:srgbClr val="C82896"/>
                </a:solidFill>
                <a:prstDash val="solid"/>
              </a:ln>
              <a:effectLst/>
            </c:spPr>
            <c:extLst>
              <c:ext xmlns:c16="http://schemas.microsoft.com/office/drawing/2014/chart" uri="{C3380CC4-5D6E-409C-BE32-E72D297353CC}">
                <c16:uniqueId val="{00000355-B0FC-464E-A40C-3141DF2DD51F}"/>
              </c:ext>
            </c:extLst>
          </c:dPt>
          <c:dPt>
            <c:idx val="433"/>
            <c:bubble3D val="0"/>
            <c:spPr>
              <a:ln w="12700">
                <a:solidFill>
                  <a:srgbClr val="C82896"/>
                </a:solidFill>
                <a:prstDash val="solid"/>
              </a:ln>
              <a:effectLst/>
            </c:spPr>
            <c:extLst>
              <c:ext xmlns:c16="http://schemas.microsoft.com/office/drawing/2014/chart" uri="{C3380CC4-5D6E-409C-BE32-E72D297353CC}">
                <c16:uniqueId val="{00000357-B0FC-464E-A40C-3141DF2DD51F}"/>
              </c:ext>
            </c:extLst>
          </c:dPt>
          <c:dPt>
            <c:idx val="434"/>
            <c:bubble3D val="0"/>
            <c:spPr>
              <a:ln w="12700">
                <a:solidFill>
                  <a:srgbClr val="C82896"/>
                </a:solidFill>
                <a:prstDash val="solid"/>
              </a:ln>
              <a:effectLst/>
            </c:spPr>
            <c:extLst>
              <c:ext xmlns:c16="http://schemas.microsoft.com/office/drawing/2014/chart" uri="{C3380CC4-5D6E-409C-BE32-E72D297353CC}">
                <c16:uniqueId val="{00000359-B0FC-464E-A40C-3141DF2DD51F}"/>
              </c:ext>
            </c:extLst>
          </c:dPt>
          <c:dPt>
            <c:idx val="435"/>
            <c:bubble3D val="0"/>
            <c:spPr>
              <a:ln w="12700">
                <a:solidFill>
                  <a:srgbClr val="C82896"/>
                </a:solidFill>
                <a:prstDash val="solid"/>
              </a:ln>
              <a:effectLst/>
            </c:spPr>
            <c:extLst>
              <c:ext xmlns:c16="http://schemas.microsoft.com/office/drawing/2014/chart" uri="{C3380CC4-5D6E-409C-BE32-E72D297353CC}">
                <c16:uniqueId val="{0000035B-B0FC-464E-A40C-3141DF2DD51F}"/>
              </c:ext>
            </c:extLst>
          </c:dPt>
          <c:dPt>
            <c:idx val="436"/>
            <c:bubble3D val="0"/>
            <c:spPr>
              <a:ln w="12700">
                <a:solidFill>
                  <a:srgbClr val="C82896"/>
                </a:solidFill>
                <a:prstDash val="solid"/>
              </a:ln>
              <a:effectLst/>
            </c:spPr>
            <c:extLst>
              <c:ext xmlns:c16="http://schemas.microsoft.com/office/drawing/2014/chart" uri="{C3380CC4-5D6E-409C-BE32-E72D297353CC}">
                <c16:uniqueId val="{0000035D-B0FC-464E-A40C-3141DF2DD51F}"/>
              </c:ext>
            </c:extLst>
          </c:dPt>
          <c:dPt>
            <c:idx val="437"/>
            <c:bubble3D val="0"/>
            <c:spPr>
              <a:ln w="12700">
                <a:solidFill>
                  <a:srgbClr val="C82896"/>
                </a:solidFill>
                <a:prstDash val="solid"/>
              </a:ln>
              <a:effectLst/>
            </c:spPr>
            <c:extLst>
              <c:ext xmlns:c16="http://schemas.microsoft.com/office/drawing/2014/chart" uri="{C3380CC4-5D6E-409C-BE32-E72D297353CC}">
                <c16:uniqueId val="{0000035F-B0FC-464E-A40C-3141DF2DD51F}"/>
              </c:ext>
            </c:extLst>
          </c:dPt>
          <c:dPt>
            <c:idx val="438"/>
            <c:bubble3D val="0"/>
            <c:spPr>
              <a:ln w="12700">
                <a:solidFill>
                  <a:srgbClr val="C82896"/>
                </a:solidFill>
                <a:prstDash val="solid"/>
              </a:ln>
              <a:effectLst/>
            </c:spPr>
            <c:extLst>
              <c:ext xmlns:c16="http://schemas.microsoft.com/office/drawing/2014/chart" uri="{C3380CC4-5D6E-409C-BE32-E72D297353CC}">
                <c16:uniqueId val="{00000361-B0FC-464E-A40C-3141DF2DD51F}"/>
              </c:ext>
            </c:extLst>
          </c:dPt>
          <c:dPt>
            <c:idx val="439"/>
            <c:bubble3D val="0"/>
            <c:spPr>
              <a:ln w="12700">
                <a:solidFill>
                  <a:srgbClr val="C82896"/>
                </a:solidFill>
                <a:prstDash val="solid"/>
              </a:ln>
              <a:effectLst/>
            </c:spPr>
            <c:extLst>
              <c:ext xmlns:c16="http://schemas.microsoft.com/office/drawing/2014/chart" uri="{C3380CC4-5D6E-409C-BE32-E72D297353CC}">
                <c16:uniqueId val="{00000363-B0FC-464E-A40C-3141DF2DD51F}"/>
              </c:ext>
            </c:extLst>
          </c:dPt>
          <c:dPt>
            <c:idx val="440"/>
            <c:bubble3D val="0"/>
            <c:spPr>
              <a:ln w="12700">
                <a:solidFill>
                  <a:srgbClr val="C82896"/>
                </a:solidFill>
                <a:prstDash val="solid"/>
              </a:ln>
              <a:effectLst/>
            </c:spPr>
            <c:extLst>
              <c:ext xmlns:c16="http://schemas.microsoft.com/office/drawing/2014/chart" uri="{C3380CC4-5D6E-409C-BE32-E72D297353CC}">
                <c16:uniqueId val="{00000365-B0FC-464E-A40C-3141DF2DD51F}"/>
              </c:ext>
            </c:extLst>
          </c:dPt>
          <c:dPt>
            <c:idx val="441"/>
            <c:bubble3D val="0"/>
            <c:spPr>
              <a:ln w="12700">
                <a:solidFill>
                  <a:srgbClr val="C82896"/>
                </a:solidFill>
                <a:prstDash val="solid"/>
              </a:ln>
              <a:effectLst/>
            </c:spPr>
            <c:extLst>
              <c:ext xmlns:c16="http://schemas.microsoft.com/office/drawing/2014/chart" uri="{C3380CC4-5D6E-409C-BE32-E72D297353CC}">
                <c16:uniqueId val="{00000367-B0FC-464E-A40C-3141DF2DD51F}"/>
              </c:ext>
            </c:extLst>
          </c:dPt>
          <c:dPt>
            <c:idx val="442"/>
            <c:bubble3D val="0"/>
            <c:spPr>
              <a:ln w="12700">
                <a:solidFill>
                  <a:srgbClr val="C82896"/>
                </a:solidFill>
                <a:prstDash val="solid"/>
              </a:ln>
              <a:effectLst/>
            </c:spPr>
            <c:extLst>
              <c:ext xmlns:c16="http://schemas.microsoft.com/office/drawing/2014/chart" uri="{C3380CC4-5D6E-409C-BE32-E72D297353CC}">
                <c16:uniqueId val="{00000369-B0FC-464E-A40C-3141DF2DD51F}"/>
              </c:ext>
            </c:extLst>
          </c:dPt>
          <c:dPt>
            <c:idx val="443"/>
            <c:bubble3D val="0"/>
            <c:spPr>
              <a:ln w="12700">
                <a:solidFill>
                  <a:srgbClr val="C82896"/>
                </a:solidFill>
                <a:prstDash val="solid"/>
              </a:ln>
              <a:effectLst/>
            </c:spPr>
            <c:extLst>
              <c:ext xmlns:c16="http://schemas.microsoft.com/office/drawing/2014/chart" uri="{C3380CC4-5D6E-409C-BE32-E72D297353CC}">
                <c16:uniqueId val="{0000036B-B0FC-464E-A40C-3141DF2DD51F}"/>
              </c:ext>
            </c:extLst>
          </c:dPt>
          <c:dPt>
            <c:idx val="444"/>
            <c:bubble3D val="0"/>
            <c:spPr>
              <a:ln w="12700">
                <a:solidFill>
                  <a:srgbClr val="C82896"/>
                </a:solidFill>
                <a:prstDash val="solid"/>
              </a:ln>
              <a:effectLst/>
            </c:spPr>
            <c:extLst>
              <c:ext xmlns:c16="http://schemas.microsoft.com/office/drawing/2014/chart" uri="{C3380CC4-5D6E-409C-BE32-E72D297353CC}">
                <c16:uniqueId val="{0000036D-B0FC-464E-A40C-3141DF2DD51F}"/>
              </c:ext>
            </c:extLst>
          </c:dPt>
          <c:dPt>
            <c:idx val="445"/>
            <c:bubble3D val="0"/>
            <c:spPr>
              <a:ln w="12700">
                <a:solidFill>
                  <a:srgbClr val="C82896"/>
                </a:solidFill>
                <a:prstDash val="solid"/>
              </a:ln>
              <a:effectLst/>
            </c:spPr>
            <c:extLst>
              <c:ext xmlns:c16="http://schemas.microsoft.com/office/drawing/2014/chart" uri="{C3380CC4-5D6E-409C-BE32-E72D297353CC}">
                <c16:uniqueId val="{0000036F-B0FC-464E-A40C-3141DF2DD51F}"/>
              </c:ext>
            </c:extLst>
          </c:dPt>
          <c:dPt>
            <c:idx val="446"/>
            <c:bubble3D val="0"/>
            <c:spPr>
              <a:ln w="12700">
                <a:solidFill>
                  <a:srgbClr val="C82896"/>
                </a:solidFill>
                <a:prstDash val="solid"/>
              </a:ln>
              <a:effectLst/>
            </c:spPr>
            <c:extLst>
              <c:ext xmlns:c16="http://schemas.microsoft.com/office/drawing/2014/chart" uri="{C3380CC4-5D6E-409C-BE32-E72D297353CC}">
                <c16:uniqueId val="{00000371-B0FC-464E-A40C-3141DF2DD51F}"/>
              </c:ext>
            </c:extLst>
          </c:dPt>
          <c:dPt>
            <c:idx val="447"/>
            <c:bubble3D val="0"/>
            <c:spPr>
              <a:ln w="12700">
                <a:solidFill>
                  <a:srgbClr val="C82896"/>
                </a:solidFill>
                <a:prstDash val="solid"/>
              </a:ln>
              <a:effectLst/>
            </c:spPr>
            <c:extLst>
              <c:ext xmlns:c16="http://schemas.microsoft.com/office/drawing/2014/chart" uri="{C3380CC4-5D6E-409C-BE32-E72D297353CC}">
                <c16:uniqueId val="{00000373-B0FC-464E-A40C-3141DF2DD51F}"/>
              </c:ext>
            </c:extLst>
          </c:dPt>
          <c:dPt>
            <c:idx val="448"/>
            <c:bubble3D val="0"/>
            <c:spPr>
              <a:ln w="12700">
                <a:solidFill>
                  <a:srgbClr val="C82896"/>
                </a:solidFill>
                <a:prstDash val="solid"/>
              </a:ln>
              <a:effectLst/>
            </c:spPr>
            <c:extLst>
              <c:ext xmlns:c16="http://schemas.microsoft.com/office/drawing/2014/chart" uri="{C3380CC4-5D6E-409C-BE32-E72D297353CC}">
                <c16:uniqueId val="{00000375-B0FC-464E-A40C-3141DF2DD51F}"/>
              </c:ext>
            </c:extLst>
          </c:dPt>
          <c:dPt>
            <c:idx val="449"/>
            <c:bubble3D val="0"/>
            <c:spPr>
              <a:ln w="12700">
                <a:solidFill>
                  <a:srgbClr val="C82896"/>
                </a:solidFill>
                <a:prstDash val="solid"/>
              </a:ln>
              <a:effectLst/>
            </c:spPr>
            <c:extLst>
              <c:ext xmlns:c16="http://schemas.microsoft.com/office/drawing/2014/chart" uri="{C3380CC4-5D6E-409C-BE32-E72D297353CC}">
                <c16:uniqueId val="{00000377-B0FC-464E-A40C-3141DF2DD51F}"/>
              </c:ext>
            </c:extLst>
          </c:dPt>
          <c:dPt>
            <c:idx val="450"/>
            <c:bubble3D val="0"/>
            <c:spPr>
              <a:ln w="12700">
                <a:solidFill>
                  <a:srgbClr val="C82896"/>
                </a:solidFill>
                <a:prstDash val="solid"/>
              </a:ln>
              <a:effectLst/>
            </c:spPr>
            <c:extLst>
              <c:ext xmlns:c16="http://schemas.microsoft.com/office/drawing/2014/chart" uri="{C3380CC4-5D6E-409C-BE32-E72D297353CC}">
                <c16:uniqueId val="{00000379-B0FC-464E-A40C-3141DF2DD51F}"/>
              </c:ext>
            </c:extLst>
          </c:dPt>
          <c:dPt>
            <c:idx val="451"/>
            <c:bubble3D val="0"/>
            <c:spPr>
              <a:ln w="12700">
                <a:solidFill>
                  <a:srgbClr val="C82896"/>
                </a:solidFill>
                <a:prstDash val="solid"/>
              </a:ln>
              <a:effectLst/>
            </c:spPr>
            <c:extLst>
              <c:ext xmlns:c16="http://schemas.microsoft.com/office/drawing/2014/chart" uri="{C3380CC4-5D6E-409C-BE32-E72D297353CC}">
                <c16:uniqueId val="{0000037B-B0FC-464E-A40C-3141DF2DD51F}"/>
              </c:ext>
            </c:extLst>
          </c:dPt>
          <c:dPt>
            <c:idx val="452"/>
            <c:bubble3D val="0"/>
            <c:spPr>
              <a:ln w="12700">
                <a:solidFill>
                  <a:srgbClr val="C82896"/>
                </a:solidFill>
                <a:prstDash val="solid"/>
              </a:ln>
              <a:effectLst/>
            </c:spPr>
            <c:extLst>
              <c:ext xmlns:c16="http://schemas.microsoft.com/office/drawing/2014/chart" uri="{C3380CC4-5D6E-409C-BE32-E72D297353CC}">
                <c16:uniqueId val="{0000037D-B0FC-464E-A40C-3141DF2DD51F}"/>
              </c:ext>
            </c:extLst>
          </c:dPt>
          <c:dPt>
            <c:idx val="453"/>
            <c:bubble3D val="0"/>
            <c:spPr>
              <a:ln w="12700">
                <a:solidFill>
                  <a:srgbClr val="C82896"/>
                </a:solidFill>
                <a:prstDash val="solid"/>
              </a:ln>
              <a:effectLst/>
            </c:spPr>
            <c:extLst>
              <c:ext xmlns:c16="http://schemas.microsoft.com/office/drawing/2014/chart" uri="{C3380CC4-5D6E-409C-BE32-E72D297353CC}">
                <c16:uniqueId val="{0000037F-B0FC-464E-A40C-3141DF2DD51F}"/>
              </c:ext>
            </c:extLst>
          </c:dPt>
          <c:dPt>
            <c:idx val="454"/>
            <c:bubble3D val="0"/>
            <c:spPr>
              <a:ln w="12700">
                <a:solidFill>
                  <a:srgbClr val="C82896"/>
                </a:solidFill>
                <a:prstDash val="solid"/>
              </a:ln>
              <a:effectLst/>
            </c:spPr>
            <c:extLst>
              <c:ext xmlns:c16="http://schemas.microsoft.com/office/drawing/2014/chart" uri="{C3380CC4-5D6E-409C-BE32-E72D297353CC}">
                <c16:uniqueId val="{00000381-B0FC-464E-A40C-3141DF2DD51F}"/>
              </c:ext>
            </c:extLst>
          </c:dPt>
          <c:dPt>
            <c:idx val="455"/>
            <c:bubble3D val="0"/>
            <c:spPr>
              <a:ln w="12700">
                <a:solidFill>
                  <a:srgbClr val="C82896"/>
                </a:solidFill>
                <a:prstDash val="solid"/>
              </a:ln>
              <a:effectLst/>
            </c:spPr>
            <c:extLst>
              <c:ext xmlns:c16="http://schemas.microsoft.com/office/drawing/2014/chart" uri="{C3380CC4-5D6E-409C-BE32-E72D297353CC}">
                <c16:uniqueId val="{00000383-B0FC-464E-A40C-3141DF2DD51F}"/>
              </c:ext>
            </c:extLst>
          </c:dPt>
          <c:dPt>
            <c:idx val="456"/>
            <c:bubble3D val="0"/>
            <c:spPr>
              <a:ln w="12700">
                <a:solidFill>
                  <a:srgbClr val="C82896"/>
                </a:solidFill>
                <a:prstDash val="solid"/>
              </a:ln>
              <a:effectLst/>
            </c:spPr>
            <c:extLst>
              <c:ext xmlns:c16="http://schemas.microsoft.com/office/drawing/2014/chart" uri="{C3380CC4-5D6E-409C-BE32-E72D297353CC}">
                <c16:uniqueId val="{00000385-B0FC-464E-A40C-3141DF2DD51F}"/>
              </c:ext>
            </c:extLst>
          </c:dPt>
          <c:dPt>
            <c:idx val="457"/>
            <c:bubble3D val="0"/>
            <c:spPr>
              <a:ln w="12700">
                <a:solidFill>
                  <a:srgbClr val="C82896"/>
                </a:solidFill>
                <a:prstDash val="solid"/>
              </a:ln>
              <a:effectLst/>
            </c:spPr>
            <c:extLst>
              <c:ext xmlns:c16="http://schemas.microsoft.com/office/drawing/2014/chart" uri="{C3380CC4-5D6E-409C-BE32-E72D297353CC}">
                <c16:uniqueId val="{00000387-B0FC-464E-A40C-3141DF2DD51F}"/>
              </c:ext>
            </c:extLst>
          </c:dPt>
          <c:dPt>
            <c:idx val="458"/>
            <c:bubble3D val="0"/>
            <c:spPr>
              <a:ln w="12700">
                <a:solidFill>
                  <a:srgbClr val="C82896"/>
                </a:solidFill>
                <a:prstDash val="solid"/>
              </a:ln>
              <a:effectLst/>
            </c:spPr>
            <c:extLst>
              <c:ext xmlns:c16="http://schemas.microsoft.com/office/drawing/2014/chart" uri="{C3380CC4-5D6E-409C-BE32-E72D297353CC}">
                <c16:uniqueId val="{00000389-B0FC-464E-A40C-3141DF2DD51F}"/>
              </c:ext>
            </c:extLst>
          </c:dPt>
          <c:dPt>
            <c:idx val="459"/>
            <c:bubble3D val="0"/>
            <c:spPr>
              <a:ln w="12700">
                <a:solidFill>
                  <a:srgbClr val="C82896"/>
                </a:solidFill>
                <a:prstDash val="solid"/>
              </a:ln>
              <a:effectLst/>
            </c:spPr>
            <c:extLst>
              <c:ext xmlns:c16="http://schemas.microsoft.com/office/drawing/2014/chart" uri="{C3380CC4-5D6E-409C-BE32-E72D297353CC}">
                <c16:uniqueId val="{0000038B-B0FC-464E-A40C-3141DF2DD51F}"/>
              </c:ext>
            </c:extLst>
          </c:dPt>
          <c:dPt>
            <c:idx val="460"/>
            <c:bubble3D val="0"/>
            <c:spPr>
              <a:ln w="12700">
                <a:solidFill>
                  <a:srgbClr val="C82896"/>
                </a:solidFill>
                <a:prstDash val="solid"/>
              </a:ln>
              <a:effectLst/>
            </c:spPr>
            <c:extLst>
              <c:ext xmlns:c16="http://schemas.microsoft.com/office/drawing/2014/chart" uri="{C3380CC4-5D6E-409C-BE32-E72D297353CC}">
                <c16:uniqueId val="{0000038D-B0FC-464E-A40C-3141DF2DD51F}"/>
              </c:ext>
            </c:extLst>
          </c:dPt>
          <c:dPt>
            <c:idx val="461"/>
            <c:bubble3D val="0"/>
            <c:spPr>
              <a:ln w="12700">
                <a:solidFill>
                  <a:srgbClr val="C82896"/>
                </a:solidFill>
                <a:prstDash val="solid"/>
              </a:ln>
              <a:effectLst/>
            </c:spPr>
            <c:extLst>
              <c:ext xmlns:c16="http://schemas.microsoft.com/office/drawing/2014/chart" uri="{C3380CC4-5D6E-409C-BE32-E72D297353CC}">
                <c16:uniqueId val="{0000038F-B0FC-464E-A40C-3141DF2DD51F}"/>
              </c:ext>
            </c:extLst>
          </c:dPt>
          <c:dPt>
            <c:idx val="462"/>
            <c:bubble3D val="0"/>
            <c:spPr>
              <a:ln w="12700">
                <a:solidFill>
                  <a:srgbClr val="C82896"/>
                </a:solidFill>
                <a:prstDash val="solid"/>
              </a:ln>
              <a:effectLst/>
            </c:spPr>
            <c:extLst>
              <c:ext xmlns:c16="http://schemas.microsoft.com/office/drawing/2014/chart" uri="{C3380CC4-5D6E-409C-BE32-E72D297353CC}">
                <c16:uniqueId val="{00000391-B0FC-464E-A40C-3141DF2DD51F}"/>
              </c:ext>
            </c:extLst>
          </c:dPt>
          <c:dPt>
            <c:idx val="463"/>
            <c:bubble3D val="0"/>
            <c:spPr>
              <a:ln w="12700">
                <a:solidFill>
                  <a:srgbClr val="C82896"/>
                </a:solidFill>
                <a:prstDash val="solid"/>
              </a:ln>
              <a:effectLst/>
            </c:spPr>
            <c:extLst>
              <c:ext xmlns:c16="http://schemas.microsoft.com/office/drawing/2014/chart" uri="{C3380CC4-5D6E-409C-BE32-E72D297353CC}">
                <c16:uniqueId val="{00000393-B0FC-464E-A40C-3141DF2DD51F}"/>
              </c:ext>
            </c:extLst>
          </c:dPt>
          <c:dPt>
            <c:idx val="464"/>
            <c:bubble3D val="0"/>
            <c:spPr>
              <a:ln w="12700">
                <a:solidFill>
                  <a:srgbClr val="C82896"/>
                </a:solidFill>
                <a:prstDash val="solid"/>
              </a:ln>
              <a:effectLst/>
            </c:spPr>
            <c:extLst>
              <c:ext xmlns:c16="http://schemas.microsoft.com/office/drawing/2014/chart" uri="{C3380CC4-5D6E-409C-BE32-E72D297353CC}">
                <c16:uniqueId val="{00000395-B0FC-464E-A40C-3141DF2DD51F}"/>
              </c:ext>
            </c:extLst>
          </c:dPt>
          <c:dPt>
            <c:idx val="465"/>
            <c:bubble3D val="0"/>
            <c:spPr>
              <a:ln w="12700">
                <a:solidFill>
                  <a:srgbClr val="C82896"/>
                </a:solidFill>
                <a:prstDash val="solid"/>
              </a:ln>
              <a:effectLst/>
            </c:spPr>
            <c:extLst>
              <c:ext xmlns:c16="http://schemas.microsoft.com/office/drawing/2014/chart" uri="{C3380CC4-5D6E-409C-BE32-E72D297353CC}">
                <c16:uniqueId val="{00000397-B0FC-464E-A40C-3141DF2DD51F}"/>
              </c:ext>
            </c:extLst>
          </c:dPt>
          <c:dPt>
            <c:idx val="466"/>
            <c:bubble3D val="0"/>
            <c:spPr>
              <a:ln w="12700">
                <a:solidFill>
                  <a:srgbClr val="C82896"/>
                </a:solidFill>
                <a:prstDash val="solid"/>
              </a:ln>
              <a:effectLst/>
            </c:spPr>
            <c:extLst>
              <c:ext xmlns:c16="http://schemas.microsoft.com/office/drawing/2014/chart" uri="{C3380CC4-5D6E-409C-BE32-E72D297353CC}">
                <c16:uniqueId val="{00000399-B0FC-464E-A40C-3141DF2DD51F}"/>
              </c:ext>
            </c:extLst>
          </c:dPt>
          <c:dPt>
            <c:idx val="467"/>
            <c:bubble3D val="0"/>
            <c:spPr>
              <a:ln w="12700">
                <a:solidFill>
                  <a:srgbClr val="C82896"/>
                </a:solidFill>
                <a:prstDash val="solid"/>
              </a:ln>
              <a:effectLst/>
            </c:spPr>
            <c:extLst>
              <c:ext xmlns:c16="http://schemas.microsoft.com/office/drawing/2014/chart" uri="{C3380CC4-5D6E-409C-BE32-E72D297353CC}">
                <c16:uniqueId val="{0000039B-B0FC-464E-A40C-3141DF2DD51F}"/>
              </c:ext>
            </c:extLst>
          </c:dPt>
          <c:dPt>
            <c:idx val="468"/>
            <c:bubble3D val="0"/>
            <c:spPr>
              <a:ln w="12700">
                <a:solidFill>
                  <a:srgbClr val="C82896"/>
                </a:solidFill>
                <a:prstDash val="solid"/>
              </a:ln>
              <a:effectLst/>
            </c:spPr>
            <c:extLst>
              <c:ext xmlns:c16="http://schemas.microsoft.com/office/drawing/2014/chart" uri="{C3380CC4-5D6E-409C-BE32-E72D297353CC}">
                <c16:uniqueId val="{0000039D-B0FC-464E-A40C-3141DF2DD51F}"/>
              </c:ext>
            </c:extLst>
          </c:dPt>
          <c:dPt>
            <c:idx val="469"/>
            <c:bubble3D val="0"/>
            <c:spPr>
              <a:ln w="12700">
                <a:solidFill>
                  <a:srgbClr val="C82896"/>
                </a:solidFill>
                <a:prstDash val="solid"/>
              </a:ln>
              <a:effectLst/>
            </c:spPr>
            <c:extLst>
              <c:ext xmlns:c16="http://schemas.microsoft.com/office/drawing/2014/chart" uri="{C3380CC4-5D6E-409C-BE32-E72D297353CC}">
                <c16:uniqueId val="{0000039F-B0FC-464E-A40C-3141DF2DD51F}"/>
              </c:ext>
            </c:extLst>
          </c:dPt>
          <c:dPt>
            <c:idx val="470"/>
            <c:bubble3D val="0"/>
            <c:spPr>
              <a:ln w="12700">
                <a:solidFill>
                  <a:srgbClr val="C82896"/>
                </a:solidFill>
                <a:prstDash val="solid"/>
              </a:ln>
              <a:effectLst/>
            </c:spPr>
            <c:extLst>
              <c:ext xmlns:c16="http://schemas.microsoft.com/office/drawing/2014/chart" uri="{C3380CC4-5D6E-409C-BE32-E72D297353CC}">
                <c16:uniqueId val="{000003A1-B0FC-464E-A40C-3141DF2DD51F}"/>
              </c:ext>
            </c:extLst>
          </c:dPt>
          <c:dPt>
            <c:idx val="471"/>
            <c:bubble3D val="0"/>
            <c:spPr>
              <a:ln w="12700">
                <a:solidFill>
                  <a:srgbClr val="C82896"/>
                </a:solidFill>
                <a:prstDash val="solid"/>
              </a:ln>
              <a:effectLst/>
            </c:spPr>
            <c:extLst>
              <c:ext xmlns:c16="http://schemas.microsoft.com/office/drawing/2014/chart" uri="{C3380CC4-5D6E-409C-BE32-E72D297353CC}">
                <c16:uniqueId val="{000003A3-B0FC-464E-A40C-3141DF2DD51F}"/>
              </c:ext>
            </c:extLst>
          </c:dPt>
          <c:dPt>
            <c:idx val="472"/>
            <c:bubble3D val="0"/>
            <c:spPr>
              <a:ln w="12700">
                <a:solidFill>
                  <a:srgbClr val="C82896"/>
                </a:solidFill>
                <a:prstDash val="solid"/>
              </a:ln>
              <a:effectLst/>
            </c:spPr>
            <c:extLst>
              <c:ext xmlns:c16="http://schemas.microsoft.com/office/drawing/2014/chart" uri="{C3380CC4-5D6E-409C-BE32-E72D297353CC}">
                <c16:uniqueId val="{000003A5-B0FC-464E-A40C-3141DF2DD51F}"/>
              </c:ext>
            </c:extLst>
          </c:dPt>
          <c:dPt>
            <c:idx val="473"/>
            <c:bubble3D val="0"/>
            <c:spPr>
              <a:ln w="12700">
                <a:solidFill>
                  <a:srgbClr val="C82896"/>
                </a:solidFill>
                <a:prstDash val="solid"/>
              </a:ln>
              <a:effectLst/>
            </c:spPr>
            <c:extLst>
              <c:ext xmlns:c16="http://schemas.microsoft.com/office/drawing/2014/chart" uri="{C3380CC4-5D6E-409C-BE32-E72D297353CC}">
                <c16:uniqueId val="{000003A7-B0FC-464E-A40C-3141DF2DD51F}"/>
              </c:ext>
            </c:extLst>
          </c:dPt>
          <c:dPt>
            <c:idx val="474"/>
            <c:bubble3D val="0"/>
            <c:spPr>
              <a:ln w="12700">
                <a:solidFill>
                  <a:srgbClr val="C82896"/>
                </a:solidFill>
                <a:prstDash val="solid"/>
              </a:ln>
              <a:effectLst/>
            </c:spPr>
            <c:extLst>
              <c:ext xmlns:c16="http://schemas.microsoft.com/office/drawing/2014/chart" uri="{C3380CC4-5D6E-409C-BE32-E72D297353CC}">
                <c16:uniqueId val="{000003A9-B0FC-464E-A40C-3141DF2DD51F}"/>
              </c:ext>
            </c:extLst>
          </c:dPt>
          <c:dPt>
            <c:idx val="475"/>
            <c:bubble3D val="0"/>
            <c:spPr>
              <a:ln w="12700">
                <a:solidFill>
                  <a:srgbClr val="C82896"/>
                </a:solidFill>
                <a:prstDash val="solid"/>
              </a:ln>
              <a:effectLst/>
            </c:spPr>
            <c:extLst>
              <c:ext xmlns:c16="http://schemas.microsoft.com/office/drawing/2014/chart" uri="{C3380CC4-5D6E-409C-BE32-E72D297353CC}">
                <c16:uniqueId val="{000003AB-B0FC-464E-A40C-3141DF2DD51F}"/>
              </c:ext>
            </c:extLst>
          </c:dPt>
          <c:dPt>
            <c:idx val="476"/>
            <c:bubble3D val="0"/>
            <c:spPr>
              <a:ln w="12700">
                <a:solidFill>
                  <a:srgbClr val="C82896"/>
                </a:solidFill>
                <a:prstDash val="solid"/>
              </a:ln>
              <a:effectLst/>
            </c:spPr>
            <c:extLst>
              <c:ext xmlns:c16="http://schemas.microsoft.com/office/drawing/2014/chart" uri="{C3380CC4-5D6E-409C-BE32-E72D297353CC}">
                <c16:uniqueId val="{000003AD-B0FC-464E-A40C-3141DF2DD51F}"/>
              </c:ext>
            </c:extLst>
          </c:dPt>
          <c:dPt>
            <c:idx val="477"/>
            <c:bubble3D val="0"/>
            <c:spPr>
              <a:ln w="12700">
                <a:solidFill>
                  <a:srgbClr val="C82896"/>
                </a:solidFill>
                <a:prstDash val="solid"/>
              </a:ln>
              <a:effectLst/>
            </c:spPr>
            <c:extLst>
              <c:ext xmlns:c16="http://schemas.microsoft.com/office/drawing/2014/chart" uri="{C3380CC4-5D6E-409C-BE32-E72D297353CC}">
                <c16:uniqueId val="{000003AF-B0FC-464E-A40C-3141DF2DD51F}"/>
              </c:ext>
            </c:extLst>
          </c:dPt>
          <c:dPt>
            <c:idx val="478"/>
            <c:bubble3D val="0"/>
            <c:spPr>
              <a:ln w="12700">
                <a:solidFill>
                  <a:srgbClr val="C82896"/>
                </a:solidFill>
                <a:prstDash val="solid"/>
              </a:ln>
              <a:effectLst/>
            </c:spPr>
            <c:extLst>
              <c:ext xmlns:c16="http://schemas.microsoft.com/office/drawing/2014/chart" uri="{C3380CC4-5D6E-409C-BE32-E72D297353CC}">
                <c16:uniqueId val="{000003B1-B0FC-464E-A40C-3141DF2DD51F}"/>
              </c:ext>
            </c:extLst>
          </c:dPt>
          <c:dPt>
            <c:idx val="479"/>
            <c:bubble3D val="0"/>
            <c:spPr>
              <a:ln w="12700">
                <a:solidFill>
                  <a:srgbClr val="C82896"/>
                </a:solidFill>
                <a:prstDash val="solid"/>
              </a:ln>
              <a:effectLst/>
            </c:spPr>
            <c:extLst>
              <c:ext xmlns:c16="http://schemas.microsoft.com/office/drawing/2014/chart" uri="{C3380CC4-5D6E-409C-BE32-E72D297353CC}">
                <c16:uniqueId val="{000003B3-B0FC-464E-A40C-3141DF2DD51F}"/>
              </c:ext>
            </c:extLst>
          </c:dPt>
          <c:dPt>
            <c:idx val="480"/>
            <c:bubble3D val="0"/>
            <c:spPr>
              <a:ln w="12700">
                <a:solidFill>
                  <a:srgbClr val="C82896"/>
                </a:solidFill>
                <a:prstDash val="solid"/>
              </a:ln>
              <a:effectLst/>
            </c:spPr>
            <c:extLst>
              <c:ext xmlns:c16="http://schemas.microsoft.com/office/drawing/2014/chart" uri="{C3380CC4-5D6E-409C-BE32-E72D297353CC}">
                <c16:uniqueId val="{000003B5-B0FC-464E-A40C-3141DF2DD51F}"/>
              </c:ext>
            </c:extLst>
          </c:dPt>
          <c:dPt>
            <c:idx val="481"/>
            <c:bubble3D val="0"/>
            <c:spPr>
              <a:ln w="12700">
                <a:solidFill>
                  <a:srgbClr val="C82896"/>
                </a:solidFill>
                <a:prstDash val="solid"/>
              </a:ln>
              <a:effectLst/>
            </c:spPr>
            <c:extLst>
              <c:ext xmlns:c16="http://schemas.microsoft.com/office/drawing/2014/chart" uri="{C3380CC4-5D6E-409C-BE32-E72D297353CC}">
                <c16:uniqueId val="{000003B7-B0FC-464E-A40C-3141DF2DD51F}"/>
              </c:ext>
            </c:extLst>
          </c:dPt>
          <c:dPt>
            <c:idx val="482"/>
            <c:bubble3D val="0"/>
            <c:spPr>
              <a:ln w="12700">
                <a:solidFill>
                  <a:srgbClr val="C82896"/>
                </a:solidFill>
                <a:prstDash val="solid"/>
              </a:ln>
              <a:effectLst/>
            </c:spPr>
            <c:extLst>
              <c:ext xmlns:c16="http://schemas.microsoft.com/office/drawing/2014/chart" uri="{C3380CC4-5D6E-409C-BE32-E72D297353CC}">
                <c16:uniqueId val="{000003B9-B0FC-464E-A40C-3141DF2DD51F}"/>
              </c:ext>
            </c:extLst>
          </c:dPt>
          <c:dPt>
            <c:idx val="483"/>
            <c:bubble3D val="0"/>
            <c:spPr>
              <a:ln w="12700">
                <a:solidFill>
                  <a:srgbClr val="C82896"/>
                </a:solidFill>
                <a:prstDash val="solid"/>
              </a:ln>
              <a:effectLst/>
            </c:spPr>
            <c:extLst>
              <c:ext xmlns:c16="http://schemas.microsoft.com/office/drawing/2014/chart" uri="{C3380CC4-5D6E-409C-BE32-E72D297353CC}">
                <c16:uniqueId val="{000003BB-B0FC-464E-A40C-3141DF2DD51F}"/>
              </c:ext>
            </c:extLst>
          </c:dPt>
          <c:dPt>
            <c:idx val="484"/>
            <c:bubble3D val="0"/>
            <c:spPr>
              <a:ln w="12700">
                <a:solidFill>
                  <a:srgbClr val="C82896"/>
                </a:solidFill>
                <a:prstDash val="solid"/>
              </a:ln>
              <a:effectLst/>
            </c:spPr>
            <c:extLst>
              <c:ext xmlns:c16="http://schemas.microsoft.com/office/drawing/2014/chart" uri="{C3380CC4-5D6E-409C-BE32-E72D297353CC}">
                <c16:uniqueId val="{000003BD-B0FC-464E-A40C-3141DF2DD51F}"/>
              </c:ext>
            </c:extLst>
          </c:dPt>
          <c:dPt>
            <c:idx val="485"/>
            <c:bubble3D val="0"/>
            <c:spPr>
              <a:ln w="12700">
                <a:solidFill>
                  <a:srgbClr val="C82896"/>
                </a:solidFill>
                <a:prstDash val="solid"/>
              </a:ln>
              <a:effectLst/>
            </c:spPr>
            <c:extLst>
              <c:ext xmlns:c16="http://schemas.microsoft.com/office/drawing/2014/chart" uri="{C3380CC4-5D6E-409C-BE32-E72D297353CC}">
                <c16:uniqueId val="{000003BF-B0FC-464E-A40C-3141DF2DD51F}"/>
              </c:ext>
            </c:extLst>
          </c:dPt>
          <c:dPt>
            <c:idx val="486"/>
            <c:bubble3D val="0"/>
            <c:spPr>
              <a:ln w="12700">
                <a:solidFill>
                  <a:srgbClr val="C82896"/>
                </a:solidFill>
                <a:prstDash val="solid"/>
              </a:ln>
              <a:effectLst/>
            </c:spPr>
            <c:extLst>
              <c:ext xmlns:c16="http://schemas.microsoft.com/office/drawing/2014/chart" uri="{C3380CC4-5D6E-409C-BE32-E72D297353CC}">
                <c16:uniqueId val="{000003C1-B0FC-464E-A40C-3141DF2DD51F}"/>
              </c:ext>
            </c:extLst>
          </c:dPt>
          <c:dPt>
            <c:idx val="487"/>
            <c:bubble3D val="0"/>
            <c:spPr>
              <a:ln w="12700">
                <a:solidFill>
                  <a:srgbClr val="C82896"/>
                </a:solidFill>
                <a:prstDash val="solid"/>
              </a:ln>
              <a:effectLst/>
            </c:spPr>
            <c:extLst>
              <c:ext xmlns:c16="http://schemas.microsoft.com/office/drawing/2014/chart" uri="{C3380CC4-5D6E-409C-BE32-E72D297353CC}">
                <c16:uniqueId val="{000003C3-B0FC-464E-A40C-3141DF2DD51F}"/>
              </c:ext>
            </c:extLst>
          </c:dPt>
          <c:dPt>
            <c:idx val="488"/>
            <c:bubble3D val="0"/>
            <c:spPr>
              <a:ln w="12700">
                <a:solidFill>
                  <a:srgbClr val="C82896"/>
                </a:solidFill>
                <a:prstDash val="solid"/>
              </a:ln>
              <a:effectLst/>
            </c:spPr>
            <c:extLst>
              <c:ext xmlns:c16="http://schemas.microsoft.com/office/drawing/2014/chart" uri="{C3380CC4-5D6E-409C-BE32-E72D297353CC}">
                <c16:uniqueId val="{000003C5-B0FC-464E-A40C-3141DF2DD51F}"/>
              </c:ext>
            </c:extLst>
          </c:dPt>
          <c:dPt>
            <c:idx val="489"/>
            <c:bubble3D val="0"/>
            <c:spPr>
              <a:ln w="12700">
                <a:solidFill>
                  <a:srgbClr val="C82896"/>
                </a:solidFill>
                <a:prstDash val="solid"/>
              </a:ln>
              <a:effectLst/>
            </c:spPr>
            <c:extLst>
              <c:ext xmlns:c16="http://schemas.microsoft.com/office/drawing/2014/chart" uri="{C3380CC4-5D6E-409C-BE32-E72D297353CC}">
                <c16:uniqueId val="{000003C7-B0FC-464E-A40C-3141DF2DD51F}"/>
              </c:ext>
            </c:extLst>
          </c:dPt>
          <c:dPt>
            <c:idx val="490"/>
            <c:bubble3D val="0"/>
            <c:spPr>
              <a:ln w="12700">
                <a:solidFill>
                  <a:srgbClr val="C82896"/>
                </a:solidFill>
                <a:prstDash val="solid"/>
              </a:ln>
              <a:effectLst/>
            </c:spPr>
            <c:extLst>
              <c:ext xmlns:c16="http://schemas.microsoft.com/office/drawing/2014/chart" uri="{C3380CC4-5D6E-409C-BE32-E72D297353CC}">
                <c16:uniqueId val="{000003C9-B0FC-464E-A40C-3141DF2DD51F}"/>
              </c:ext>
            </c:extLst>
          </c:dPt>
          <c:dPt>
            <c:idx val="491"/>
            <c:bubble3D val="0"/>
            <c:spPr>
              <a:ln w="12700">
                <a:solidFill>
                  <a:srgbClr val="C82896"/>
                </a:solidFill>
                <a:prstDash val="solid"/>
              </a:ln>
              <a:effectLst/>
            </c:spPr>
            <c:extLst>
              <c:ext xmlns:c16="http://schemas.microsoft.com/office/drawing/2014/chart" uri="{C3380CC4-5D6E-409C-BE32-E72D297353CC}">
                <c16:uniqueId val="{000003CB-B0FC-464E-A40C-3141DF2DD51F}"/>
              </c:ext>
            </c:extLst>
          </c:dPt>
          <c:dPt>
            <c:idx val="492"/>
            <c:bubble3D val="0"/>
            <c:spPr>
              <a:ln w="12700">
                <a:solidFill>
                  <a:srgbClr val="C82896"/>
                </a:solidFill>
                <a:prstDash val="solid"/>
              </a:ln>
              <a:effectLst/>
            </c:spPr>
            <c:extLst>
              <c:ext xmlns:c16="http://schemas.microsoft.com/office/drawing/2014/chart" uri="{C3380CC4-5D6E-409C-BE32-E72D297353CC}">
                <c16:uniqueId val="{000003CD-B0FC-464E-A40C-3141DF2DD51F}"/>
              </c:ext>
            </c:extLst>
          </c:dPt>
          <c:dPt>
            <c:idx val="493"/>
            <c:bubble3D val="0"/>
            <c:spPr>
              <a:ln w="12700">
                <a:solidFill>
                  <a:srgbClr val="C82896"/>
                </a:solidFill>
                <a:prstDash val="solid"/>
              </a:ln>
              <a:effectLst/>
            </c:spPr>
            <c:extLst>
              <c:ext xmlns:c16="http://schemas.microsoft.com/office/drawing/2014/chart" uri="{C3380CC4-5D6E-409C-BE32-E72D297353CC}">
                <c16:uniqueId val="{000003CF-B0FC-464E-A40C-3141DF2DD51F}"/>
              </c:ext>
            </c:extLst>
          </c:dPt>
          <c:dPt>
            <c:idx val="494"/>
            <c:bubble3D val="0"/>
            <c:spPr>
              <a:ln w="12700">
                <a:solidFill>
                  <a:srgbClr val="C82896"/>
                </a:solidFill>
                <a:prstDash val="solid"/>
              </a:ln>
              <a:effectLst/>
            </c:spPr>
            <c:extLst>
              <c:ext xmlns:c16="http://schemas.microsoft.com/office/drawing/2014/chart" uri="{C3380CC4-5D6E-409C-BE32-E72D297353CC}">
                <c16:uniqueId val="{000003D1-B0FC-464E-A40C-3141DF2DD51F}"/>
              </c:ext>
            </c:extLst>
          </c:dPt>
          <c:dPt>
            <c:idx val="495"/>
            <c:bubble3D val="0"/>
            <c:spPr>
              <a:ln w="12700">
                <a:solidFill>
                  <a:srgbClr val="C82896"/>
                </a:solidFill>
                <a:prstDash val="solid"/>
              </a:ln>
              <a:effectLst/>
            </c:spPr>
            <c:extLst>
              <c:ext xmlns:c16="http://schemas.microsoft.com/office/drawing/2014/chart" uri="{C3380CC4-5D6E-409C-BE32-E72D297353CC}">
                <c16:uniqueId val="{000003D3-B0FC-464E-A40C-3141DF2DD51F}"/>
              </c:ext>
            </c:extLst>
          </c:dPt>
          <c:dPt>
            <c:idx val="496"/>
            <c:bubble3D val="0"/>
            <c:spPr>
              <a:ln w="12700">
                <a:solidFill>
                  <a:srgbClr val="C82896"/>
                </a:solidFill>
                <a:prstDash val="solid"/>
              </a:ln>
              <a:effectLst/>
            </c:spPr>
            <c:extLst>
              <c:ext xmlns:c16="http://schemas.microsoft.com/office/drawing/2014/chart" uri="{C3380CC4-5D6E-409C-BE32-E72D297353CC}">
                <c16:uniqueId val="{000003D5-B0FC-464E-A40C-3141DF2DD51F}"/>
              </c:ext>
            </c:extLst>
          </c:dPt>
          <c:dPt>
            <c:idx val="497"/>
            <c:bubble3D val="0"/>
            <c:spPr>
              <a:ln w="12700">
                <a:solidFill>
                  <a:srgbClr val="C82896"/>
                </a:solidFill>
                <a:prstDash val="solid"/>
              </a:ln>
              <a:effectLst/>
            </c:spPr>
            <c:extLst>
              <c:ext xmlns:c16="http://schemas.microsoft.com/office/drawing/2014/chart" uri="{C3380CC4-5D6E-409C-BE32-E72D297353CC}">
                <c16:uniqueId val="{000003D7-B0FC-464E-A40C-3141DF2DD51F}"/>
              </c:ext>
            </c:extLst>
          </c:dPt>
          <c:dPt>
            <c:idx val="498"/>
            <c:bubble3D val="0"/>
            <c:spPr>
              <a:ln w="12700">
                <a:solidFill>
                  <a:srgbClr val="C82896"/>
                </a:solidFill>
                <a:prstDash val="solid"/>
              </a:ln>
              <a:effectLst/>
            </c:spPr>
            <c:extLst>
              <c:ext xmlns:c16="http://schemas.microsoft.com/office/drawing/2014/chart" uri="{C3380CC4-5D6E-409C-BE32-E72D297353CC}">
                <c16:uniqueId val="{000003D9-B0FC-464E-A40C-3141DF2DD51F}"/>
              </c:ext>
            </c:extLst>
          </c:dPt>
          <c:dPt>
            <c:idx val="499"/>
            <c:bubble3D val="0"/>
            <c:spPr>
              <a:ln w="12700">
                <a:solidFill>
                  <a:srgbClr val="C82896"/>
                </a:solidFill>
                <a:prstDash val="solid"/>
              </a:ln>
              <a:effectLst/>
            </c:spPr>
            <c:extLst>
              <c:ext xmlns:c16="http://schemas.microsoft.com/office/drawing/2014/chart" uri="{C3380CC4-5D6E-409C-BE32-E72D297353CC}">
                <c16:uniqueId val="{000003DB-B0FC-464E-A40C-3141DF2DD51F}"/>
              </c:ext>
            </c:extLst>
          </c:dPt>
          <c:dPt>
            <c:idx val="500"/>
            <c:bubble3D val="0"/>
            <c:spPr>
              <a:ln w="12700">
                <a:solidFill>
                  <a:srgbClr val="C82896"/>
                </a:solidFill>
                <a:prstDash val="solid"/>
              </a:ln>
              <a:effectLst/>
            </c:spPr>
            <c:extLst>
              <c:ext xmlns:c16="http://schemas.microsoft.com/office/drawing/2014/chart" uri="{C3380CC4-5D6E-409C-BE32-E72D297353CC}">
                <c16:uniqueId val="{000003DD-B0FC-464E-A40C-3141DF2DD51F}"/>
              </c:ext>
            </c:extLst>
          </c:dPt>
          <c:dPt>
            <c:idx val="501"/>
            <c:bubble3D val="0"/>
            <c:spPr>
              <a:ln w="12700">
                <a:solidFill>
                  <a:srgbClr val="C82896"/>
                </a:solidFill>
                <a:prstDash val="solid"/>
              </a:ln>
              <a:effectLst/>
            </c:spPr>
            <c:extLst>
              <c:ext xmlns:c16="http://schemas.microsoft.com/office/drawing/2014/chart" uri="{C3380CC4-5D6E-409C-BE32-E72D297353CC}">
                <c16:uniqueId val="{000003DF-B0FC-464E-A40C-3141DF2DD51F}"/>
              </c:ext>
            </c:extLst>
          </c:dPt>
          <c:dPt>
            <c:idx val="502"/>
            <c:bubble3D val="0"/>
            <c:spPr>
              <a:ln w="12700">
                <a:solidFill>
                  <a:srgbClr val="C82896"/>
                </a:solidFill>
                <a:prstDash val="solid"/>
              </a:ln>
              <a:effectLst/>
            </c:spPr>
            <c:extLst>
              <c:ext xmlns:c16="http://schemas.microsoft.com/office/drawing/2014/chart" uri="{C3380CC4-5D6E-409C-BE32-E72D297353CC}">
                <c16:uniqueId val="{000003E1-B0FC-464E-A40C-3141DF2DD51F}"/>
              </c:ext>
            </c:extLst>
          </c:dPt>
          <c:dPt>
            <c:idx val="503"/>
            <c:bubble3D val="0"/>
            <c:spPr>
              <a:ln w="12700">
                <a:solidFill>
                  <a:srgbClr val="C82896"/>
                </a:solidFill>
                <a:prstDash val="solid"/>
              </a:ln>
              <a:effectLst/>
            </c:spPr>
            <c:extLst>
              <c:ext xmlns:c16="http://schemas.microsoft.com/office/drawing/2014/chart" uri="{C3380CC4-5D6E-409C-BE32-E72D297353CC}">
                <c16:uniqueId val="{000003E3-B0FC-464E-A40C-3141DF2DD51F}"/>
              </c:ext>
            </c:extLst>
          </c:dPt>
          <c:dPt>
            <c:idx val="504"/>
            <c:bubble3D val="0"/>
            <c:spPr>
              <a:ln w="12700">
                <a:solidFill>
                  <a:srgbClr val="C82896"/>
                </a:solidFill>
                <a:prstDash val="solid"/>
              </a:ln>
              <a:effectLst/>
            </c:spPr>
            <c:extLst>
              <c:ext xmlns:c16="http://schemas.microsoft.com/office/drawing/2014/chart" uri="{C3380CC4-5D6E-409C-BE32-E72D297353CC}">
                <c16:uniqueId val="{000003E5-B0FC-464E-A40C-3141DF2DD51F}"/>
              </c:ext>
            </c:extLst>
          </c:dPt>
          <c:dPt>
            <c:idx val="505"/>
            <c:bubble3D val="0"/>
            <c:spPr>
              <a:ln w="12700">
                <a:solidFill>
                  <a:srgbClr val="C82896"/>
                </a:solidFill>
                <a:prstDash val="solid"/>
              </a:ln>
              <a:effectLst/>
            </c:spPr>
            <c:extLst>
              <c:ext xmlns:c16="http://schemas.microsoft.com/office/drawing/2014/chart" uri="{C3380CC4-5D6E-409C-BE32-E72D297353CC}">
                <c16:uniqueId val="{000003E7-B0FC-464E-A40C-3141DF2DD51F}"/>
              </c:ext>
            </c:extLst>
          </c:dPt>
          <c:dPt>
            <c:idx val="506"/>
            <c:bubble3D val="0"/>
            <c:spPr>
              <a:ln w="12700">
                <a:solidFill>
                  <a:srgbClr val="C82896"/>
                </a:solidFill>
                <a:prstDash val="solid"/>
              </a:ln>
              <a:effectLst/>
            </c:spPr>
            <c:extLst>
              <c:ext xmlns:c16="http://schemas.microsoft.com/office/drawing/2014/chart" uri="{C3380CC4-5D6E-409C-BE32-E72D297353CC}">
                <c16:uniqueId val="{000003E9-B0FC-464E-A40C-3141DF2DD51F}"/>
              </c:ext>
            </c:extLst>
          </c:dPt>
          <c:dPt>
            <c:idx val="507"/>
            <c:bubble3D val="0"/>
            <c:spPr>
              <a:ln w="12700">
                <a:solidFill>
                  <a:srgbClr val="C82896"/>
                </a:solidFill>
                <a:prstDash val="solid"/>
              </a:ln>
              <a:effectLst/>
            </c:spPr>
            <c:extLst>
              <c:ext xmlns:c16="http://schemas.microsoft.com/office/drawing/2014/chart" uri="{C3380CC4-5D6E-409C-BE32-E72D297353CC}">
                <c16:uniqueId val="{000003EB-B0FC-464E-A40C-3141DF2DD51F}"/>
              </c:ext>
            </c:extLst>
          </c:dPt>
          <c:dPt>
            <c:idx val="508"/>
            <c:bubble3D val="0"/>
            <c:spPr>
              <a:ln w="12700">
                <a:solidFill>
                  <a:srgbClr val="C82896"/>
                </a:solidFill>
                <a:prstDash val="solid"/>
              </a:ln>
              <a:effectLst/>
            </c:spPr>
            <c:extLst>
              <c:ext xmlns:c16="http://schemas.microsoft.com/office/drawing/2014/chart" uri="{C3380CC4-5D6E-409C-BE32-E72D297353CC}">
                <c16:uniqueId val="{000003ED-B0FC-464E-A40C-3141DF2DD51F}"/>
              </c:ext>
            </c:extLst>
          </c:dPt>
          <c:dPt>
            <c:idx val="509"/>
            <c:bubble3D val="0"/>
            <c:spPr>
              <a:ln w="12700">
                <a:solidFill>
                  <a:srgbClr val="C82896"/>
                </a:solidFill>
                <a:prstDash val="solid"/>
              </a:ln>
              <a:effectLst/>
            </c:spPr>
            <c:extLst>
              <c:ext xmlns:c16="http://schemas.microsoft.com/office/drawing/2014/chart" uri="{C3380CC4-5D6E-409C-BE32-E72D297353CC}">
                <c16:uniqueId val="{000003EF-B0FC-464E-A40C-3141DF2DD51F}"/>
              </c:ext>
            </c:extLst>
          </c:dPt>
          <c:dPt>
            <c:idx val="510"/>
            <c:bubble3D val="0"/>
            <c:spPr>
              <a:ln w="12700">
                <a:solidFill>
                  <a:srgbClr val="C82896"/>
                </a:solidFill>
                <a:prstDash val="solid"/>
              </a:ln>
              <a:effectLst/>
            </c:spPr>
            <c:extLst>
              <c:ext xmlns:c16="http://schemas.microsoft.com/office/drawing/2014/chart" uri="{C3380CC4-5D6E-409C-BE32-E72D297353CC}">
                <c16:uniqueId val="{000003F1-B0FC-464E-A40C-3141DF2DD51F}"/>
              </c:ext>
            </c:extLst>
          </c:dPt>
          <c:dPt>
            <c:idx val="511"/>
            <c:bubble3D val="0"/>
            <c:spPr>
              <a:ln w="12700">
                <a:solidFill>
                  <a:srgbClr val="C82896"/>
                </a:solidFill>
                <a:prstDash val="solid"/>
              </a:ln>
              <a:effectLst/>
            </c:spPr>
            <c:extLst>
              <c:ext xmlns:c16="http://schemas.microsoft.com/office/drawing/2014/chart" uri="{C3380CC4-5D6E-409C-BE32-E72D297353CC}">
                <c16:uniqueId val="{000003F3-B0FC-464E-A40C-3141DF2DD51F}"/>
              </c:ext>
            </c:extLst>
          </c:dPt>
          <c:dPt>
            <c:idx val="512"/>
            <c:bubble3D val="0"/>
            <c:spPr>
              <a:ln w="12700">
                <a:solidFill>
                  <a:srgbClr val="C82896"/>
                </a:solidFill>
                <a:prstDash val="solid"/>
              </a:ln>
              <a:effectLst/>
            </c:spPr>
            <c:extLst>
              <c:ext xmlns:c16="http://schemas.microsoft.com/office/drawing/2014/chart" uri="{C3380CC4-5D6E-409C-BE32-E72D297353CC}">
                <c16:uniqueId val="{000003F5-B0FC-464E-A40C-3141DF2DD51F}"/>
              </c:ext>
            </c:extLst>
          </c:dPt>
          <c:dPt>
            <c:idx val="513"/>
            <c:bubble3D val="0"/>
            <c:spPr>
              <a:ln w="12700">
                <a:solidFill>
                  <a:srgbClr val="C82896"/>
                </a:solidFill>
                <a:prstDash val="solid"/>
              </a:ln>
              <a:effectLst/>
            </c:spPr>
            <c:extLst>
              <c:ext xmlns:c16="http://schemas.microsoft.com/office/drawing/2014/chart" uri="{C3380CC4-5D6E-409C-BE32-E72D297353CC}">
                <c16:uniqueId val="{000003F7-B0FC-464E-A40C-3141DF2DD51F}"/>
              </c:ext>
            </c:extLst>
          </c:dPt>
          <c:dPt>
            <c:idx val="514"/>
            <c:bubble3D val="0"/>
            <c:spPr>
              <a:ln w="12700">
                <a:solidFill>
                  <a:srgbClr val="C82896"/>
                </a:solidFill>
                <a:prstDash val="solid"/>
              </a:ln>
              <a:effectLst/>
            </c:spPr>
            <c:extLst>
              <c:ext xmlns:c16="http://schemas.microsoft.com/office/drawing/2014/chart" uri="{C3380CC4-5D6E-409C-BE32-E72D297353CC}">
                <c16:uniqueId val="{000003F9-B0FC-464E-A40C-3141DF2DD51F}"/>
              </c:ext>
            </c:extLst>
          </c:dPt>
          <c:dPt>
            <c:idx val="515"/>
            <c:bubble3D val="0"/>
            <c:spPr>
              <a:ln w="12700">
                <a:solidFill>
                  <a:srgbClr val="C82896"/>
                </a:solidFill>
                <a:prstDash val="solid"/>
              </a:ln>
              <a:effectLst/>
            </c:spPr>
            <c:extLst>
              <c:ext xmlns:c16="http://schemas.microsoft.com/office/drawing/2014/chart" uri="{C3380CC4-5D6E-409C-BE32-E72D297353CC}">
                <c16:uniqueId val="{000003FB-B0FC-464E-A40C-3141DF2DD51F}"/>
              </c:ext>
            </c:extLst>
          </c:dPt>
          <c:dPt>
            <c:idx val="516"/>
            <c:bubble3D val="0"/>
            <c:spPr>
              <a:ln w="12700">
                <a:solidFill>
                  <a:srgbClr val="C82896"/>
                </a:solidFill>
                <a:prstDash val="solid"/>
              </a:ln>
              <a:effectLst/>
            </c:spPr>
            <c:extLst>
              <c:ext xmlns:c16="http://schemas.microsoft.com/office/drawing/2014/chart" uri="{C3380CC4-5D6E-409C-BE32-E72D297353CC}">
                <c16:uniqueId val="{000003FD-B0FC-464E-A40C-3141DF2DD51F}"/>
              </c:ext>
            </c:extLst>
          </c:dPt>
          <c:dPt>
            <c:idx val="517"/>
            <c:bubble3D val="0"/>
            <c:spPr>
              <a:ln w="12700">
                <a:solidFill>
                  <a:srgbClr val="C82896"/>
                </a:solidFill>
                <a:prstDash val="solid"/>
              </a:ln>
              <a:effectLst/>
            </c:spPr>
            <c:extLst>
              <c:ext xmlns:c16="http://schemas.microsoft.com/office/drawing/2014/chart" uri="{C3380CC4-5D6E-409C-BE32-E72D297353CC}">
                <c16:uniqueId val="{000003FF-B0FC-464E-A40C-3141DF2DD51F}"/>
              </c:ext>
            </c:extLst>
          </c:dPt>
          <c:dPt>
            <c:idx val="518"/>
            <c:bubble3D val="0"/>
            <c:spPr>
              <a:ln w="12700">
                <a:solidFill>
                  <a:srgbClr val="C82896"/>
                </a:solidFill>
                <a:prstDash val="solid"/>
              </a:ln>
              <a:effectLst/>
            </c:spPr>
            <c:extLst>
              <c:ext xmlns:c16="http://schemas.microsoft.com/office/drawing/2014/chart" uri="{C3380CC4-5D6E-409C-BE32-E72D297353CC}">
                <c16:uniqueId val="{00000401-B0FC-464E-A40C-3141DF2DD51F}"/>
              </c:ext>
            </c:extLst>
          </c:dPt>
          <c:dPt>
            <c:idx val="521"/>
            <c:bubble3D val="0"/>
            <c:spPr>
              <a:ln w="12700">
                <a:solidFill>
                  <a:srgbClr val="780000"/>
                </a:solidFill>
                <a:prstDash val="solid"/>
              </a:ln>
              <a:effectLst/>
            </c:spPr>
            <c:extLst>
              <c:ext xmlns:c16="http://schemas.microsoft.com/office/drawing/2014/chart" uri="{C3380CC4-5D6E-409C-BE32-E72D297353CC}">
                <c16:uniqueId val="{00000403-B0FC-464E-A40C-3141DF2DD51F}"/>
              </c:ext>
            </c:extLst>
          </c:dPt>
          <c:dPt>
            <c:idx val="522"/>
            <c:bubble3D val="0"/>
            <c:spPr>
              <a:ln w="12700">
                <a:solidFill>
                  <a:srgbClr val="780000"/>
                </a:solidFill>
                <a:prstDash val="solid"/>
              </a:ln>
              <a:effectLst/>
            </c:spPr>
            <c:extLst>
              <c:ext xmlns:c16="http://schemas.microsoft.com/office/drawing/2014/chart" uri="{C3380CC4-5D6E-409C-BE32-E72D297353CC}">
                <c16:uniqueId val="{00000405-B0FC-464E-A40C-3141DF2DD51F}"/>
              </c:ext>
            </c:extLst>
          </c:dPt>
          <c:dPt>
            <c:idx val="523"/>
            <c:bubble3D val="0"/>
            <c:spPr>
              <a:ln w="12700">
                <a:solidFill>
                  <a:srgbClr val="780000"/>
                </a:solidFill>
                <a:prstDash val="solid"/>
              </a:ln>
              <a:effectLst/>
            </c:spPr>
            <c:extLst>
              <c:ext xmlns:c16="http://schemas.microsoft.com/office/drawing/2014/chart" uri="{C3380CC4-5D6E-409C-BE32-E72D297353CC}">
                <c16:uniqueId val="{00000407-B0FC-464E-A40C-3141DF2DD51F}"/>
              </c:ext>
            </c:extLst>
          </c:dPt>
          <c:dPt>
            <c:idx val="524"/>
            <c:bubble3D val="0"/>
            <c:spPr>
              <a:ln w="12700">
                <a:solidFill>
                  <a:srgbClr val="780000"/>
                </a:solidFill>
                <a:prstDash val="solid"/>
              </a:ln>
              <a:effectLst/>
            </c:spPr>
            <c:extLst>
              <c:ext xmlns:c16="http://schemas.microsoft.com/office/drawing/2014/chart" uri="{C3380CC4-5D6E-409C-BE32-E72D297353CC}">
                <c16:uniqueId val="{00000409-B0FC-464E-A40C-3141DF2DD51F}"/>
              </c:ext>
            </c:extLst>
          </c:dPt>
          <c:dPt>
            <c:idx val="525"/>
            <c:bubble3D val="0"/>
            <c:spPr>
              <a:ln w="12700">
                <a:solidFill>
                  <a:srgbClr val="780000"/>
                </a:solidFill>
                <a:prstDash val="solid"/>
              </a:ln>
              <a:effectLst/>
            </c:spPr>
            <c:extLst>
              <c:ext xmlns:c16="http://schemas.microsoft.com/office/drawing/2014/chart" uri="{C3380CC4-5D6E-409C-BE32-E72D297353CC}">
                <c16:uniqueId val="{0000040B-B0FC-464E-A40C-3141DF2DD51F}"/>
              </c:ext>
            </c:extLst>
          </c:dPt>
          <c:dPt>
            <c:idx val="526"/>
            <c:bubble3D val="0"/>
            <c:spPr>
              <a:ln w="12700">
                <a:solidFill>
                  <a:srgbClr val="780000"/>
                </a:solidFill>
                <a:prstDash val="solid"/>
              </a:ln>
              <a:effectLst/>
            </c:spPr>
            <c:extLst>
              <c:ext xmlns:c16="http://schemas.microsoft.com/office/drawing/2014/chart" uri="{C3380CC4-5D6E-409C-BE32-E72D297353CC}">
                <c16:uniqueId val="{0000040D-B0FC-464E-A40C-3141DF2DD51F}"/>
              </c:ext>
            </c:extLst>
          </c:dPt>
          <c:dPt>
            <c:idx val="527"/>
            <c:bubble3D val="0"/>
            <c:spPr>
              <a:ln w="12700">
                <a:solidFill>
                  <a:srgbClr val="780000"/>
                </a:solidFill>
                <a:prstDash val="solid"/>
              </a:ln>
              <a:effectLst/>
            </c:spPr>
            <c:extLst>
              <c:ext xmlns:c16="http://schemas.microsoft.com/office/drawing/2014/chart" uri="{C3380CC4-5D6E-409C-BE32-E72D297353CC}">
                <c16:uniqueId val="{0000040F-B0FC-464E-A40C-3141DF2DD51F}"/>
              </c:ext>
            </c:extLst>
          </c:dPt>
          <c:dPt>
            <c:idx val="528"/>
            <c:bubble3D val="0"/>
            <c:spPr>
              <a:ln w="12700">
                <a:solidFill>
                  <a:srgbClr val="780000"/>
                </a:solidFill>
                <a:prstDash val="solid"/>
              </a:ln>
              <a:effectLst/>
            </c:spPr>
            <c:extLst>
              <c:ext xmlns:c16="http://schemas.microsoft.com/office/drawing/2014/chart" uri="{C3380CC4-5D6E-409C-BE32-E72D297353CC}">
                <c16:uniqueId val="{00000411-B0FC-464E-A40C-3141DF2DD51F}"/>
              </c:ext>
            </c:extLst>
          </c:dPt>
          <c:dPt>
            <c:idx val="529"/>
            <c:bubble3D val="0"/>
            <c:spPr>
              <a:ln w="12700">
                <a:solidFill>
                  <a:srgbClr val="780000"/>
                </a:solidFill>
                <a:prstDash val="solid"/>
              </a:ln>
              <a:effectLst/>
            </c:spPr>
            <c:extLst>
              <c:ext xmlns:c16="http://schemas.microsoft.com/office/drawing/2014/chart" uri="{C3380CC4-5D6E-409C-BE32-E72D297353CC}">
                <c16:uniqueId val="{00000413-B0FC-464E-A40C-3141DF2DD51F}"/>
              </c:ext>
            </c:extLst>
          </c:dPt>
          <c:dPt>
            <c:idx val="530"/>
            <c:bubble3D val="0"/>
            <c:spPr>
              <a:ln w="12700">
                <a:solidFill>
                  <a:srgbClr val="780000"/>
                </a:solidFill>
                <a:prstDash val="solid"/>
              </a:ln>
              <a:effectLst/>
            </c:spPr>
            <c:extLst>
              <c:ext xmlns:c16="http://schemas.microsoft.com/office/drawing/2014/chart" uri="{C3380CC4-5D6E-409C-BE32-E72D297353CC}">
                <c16:uniqueId val="{00000415-B0FC-464E-A40C-3141DF2DD51F}"/>
              </c:ext>
            </c:extLst>
          </c:dPt>
          <c:dPt>
            <c:idx val="531"/>
            <c:bubble3D val="0"/>
            <c:spPr>
              <a:ln w="12700">
                <a:solidFill>
                  <a:srgbClr val="780000"/>
                </a:solidFill>
                <a:prstDash val="solid"/>
              </a:ln>
              <a:effectLst/>
            </c:spPr>
            <c:extLst>
              <c:ext xmlns:c16="http://schemas.microsoft.com/office/drawing/2014/chart" uri="{C3380CC4-5D6E-409C-BE32-E72D297353CC}">
                <c16:uniqueId val="{00000417-B0FC-464E-A40C-3141DF2DD51F}"/>
              </c:ext>
            </c:extLst>
          </c:dPt>
          <c:dPt>
            <c:idx val="532"/>
            <c:bubble3D val="0"/>
            <c:spPr>
              <a:ln w="12700">
                <a:solidFill>
                  <a:srgbClr val="780000"/>
                </a:solidFill>
                <a:prstDash val="solid"/>
              </a:ln>
              <a:effectLst/>
            </c:spPr>
            <c:extLst>
              <c:ext xmlns:c16="http://schemas.microsoft.com/office/drawing/2014/chart" uri="{C3380CC4-5D6E-409C-BE32-E72D297353CC}">
                <c16:uniqueId val="{00000419-B0FC-464E-A40C-3141DF2DD51F}"/>
              </c:ext>
            </c:extLst>
          </c:dPt>
          <c:dPt>
            <c:idx val="533"/>
            <c:bubble3D val="0"/>
            <c:spPr>
              <a:ln w="12700">
                <a:solidFill>
                  <a:srgbClr val="780000"/>
                </a:solidFill>
                <a:prstDash val="solid"/>
              </a:ln>
              <a:effectLst/>
            </c:spPr>
            <c:extLst>
              <c:ext xmlns:c16="http://schemas.microsoft.com/office/drawing/2014/chart" uri="{C3380CC4-5D6E-409C-BE32-E72D297353CC}">
                <c16:uniqueId val="{0000041B-B0FC-464E-A40C-3141DF2DD51F}"/>
              </c:ext>
            </c:extLst>
          </c:dPt>
          <c:dPt>
            <c:idx val="534"/>
            <c:bubble3D val="0"/>
            <c:spPr>
              <a:ln w="12700">
                <a:solidFill>
                  <a:srgbClr val="780000"/>
                </a:solidFill>
                <a:prstDash val="solid"/>
              </a:ln>
              <a:effectLst/>
            </c:spPr>
            <c:extLst>
              <c:ext xmlns:c16="http://schemas.microsoft.com/office/drawing/2014/chart" uri="{C3380CC4-5D6E-409C-BE32-E72D297353CC}">
                <c16:uniqueId val="{0000041D-B0FC-464E-A40C-3141DF2DD51F}"/>
              </c:ext>
            </c:extLst>
          </c:dPt>
          <c:dPt>
            <c:idx val="535"/>
            <c:bubble3D val="0"/>
            <c:spPr>
              <a:ln w="12700">
                <a:solidFill>
                  <a:srgbClr val="780000"/>
                </a:solidFill>
                <a:prstDash val="solid"/>
              </a:ln>
              <a:effectLst/>
            </c:spPr>
            <c:extLst>
              <c:ext xmlns:c16="http://schemas.microsoft.com/office/drawing/2014/chart" uri="{C3380CC4-5D6E-409C-BE32-E72D297353CC}">
                <c16:uniqueId val="{0000041F-B0FC-464E-A40C-3141DF2DD51F}"/>
              </c:ext>
            </c:extLst>
          </c:dPt>
          <c:dPt>
            <c:idx val="536"/>
            <c:bubble3D val="0"/>
            <c:spPr>
              <a:ln w="12700">
                <a:solidFill>
                  <a:srgbClr val="780000"/>
                </a:solidFill>
                <a:prstDash val="solid"/>
              </a:ln>
              <a:effectLst/>
            </c:spPr>
            <c:extLst>
              <c:ext xmlns:c16="http://schemas.microsoft.com/office/drawing/2014/chart" uri="{C3380CC4-5D6E-409C-BE32-E72D297353CC}">
                <c16:uniqueId val="{00000421-B0FC-464E-A40C-3141DF2DD51F}"/>
              </c:ext>
            </c:extLst>
          </c:dPt>
          <c:dPt>
            <c:idx val="537"/>
            <c:bubble3D val="0"/>
            <c:spPr>
              <a:ln w="12700">
                <a:solidFill>
                  <a:srgbClr val="780000"/>
                </a:solidFill>
                <a:prstDash val="solid"/>
              </a:ln>
              <a:effectLst/>
            </c:spPr>
            <c:extLst>
              <c:ext xmlns:c16="http://schemas.microsoft.com/office/drawing/2014/chart" uri="{C3380CC4-5D6E-409C-BE32-E72D297353CC}">
                <c16:uniqueId val="{00000423-B0FC-464E-A40C-3141DF2DD51F}"/>
              </c:ext>
            </c:extLst>
          </c:dPt>
          <c:dPt>
            <c:idx val="538"/>
            <c:bubble3D val="0"/>
            <c:spPr>
              <a:ln w="12700">
                <a:solidFill>
                  <a:srgbClr val="780000"/>
                </a:solidFill>
                <a:prstDash val="solid"/>
              </a:ln>
              <a:effectLst/>
            </c:spPr>
            <c:extLst>
              <c:ext xmlns:c16="http://schemas.microsoft.com/office/drawing/2014/chart" uri="{C3380CC4-5D6E-409C-BE32-E72D297353CC}">
                <c16:uniqueId val="{00000425-B0FC-464E-A40C-3141DF2DD51F}"/>
              </c:ext>
            </c:extLst>
          </c:dPt>
          <c:dPt>
            <c:idx val="539"/>
            <c:bubble3D val="0"/>
            <c:spPr>
              <a:ln w="12700">
                <a:solidFill>
                  <a:srgbClr val="780000"/>
                </a:solidFill>
                <a:prstDash val="solid"/>
              </a:ln>
              <a:effectLst/>
            </c:spPr>
            <c:extLst>
              <c:ext xmlns:c16="http://schemas.microsoft.com/office/drawing/2014/chart" uri="{C3380CC4-5D6E-409C-BE32-E72D297353CC}">
                <c16:uniqueId val="{00000427-B0FC-464E-A40C-3141DF2DD51F}"/>
              </c:ext>
            </c:extLst>
          </c:dPt>
          <c:dPt>
            <c:idx val="540"/>
            <c:bubble3D val="0"/>
            <c:spPr>
              <a:ln w="12700">
                <a:solidFill>
                  <a:srgbClr val="780000"/>
                </a:solidFill>
                <a:prstDash val="solid"/>
              </a:ln>
              <a:effectLst/>
            </c:spPr>
            <c:extLst>
              <c:ext xmlns:c16="http://schemas.microsoft.com/office/drawing/2014/chart" uri="{C3380CC4-5D6E-409C-BE32-E72D297353CC}">
                <c16:uniqueId val="{00000429-B0FC-464E-A40C-3141DF2DD51F}"/>
              </c:ext>
            </c:extLst>
          </c:dPt>
          <c:dPt>
            <c:idx val="541"/>
            <c:bubble3D val="0"/>
            <c:spPr>
              <a:ln w="12700">
                <a:solidFill>
                  <a:srgbClr val="780000"/>
                </a:solidFill>
                <a:prstDash val="solid"/>
              </a:ln>
              <a:effectLst/>
            </c:spPr>
            <c:extLst>
              <c:ext xmlns:c16="http://schemas.microsoft.com/office/drawing/2014/chart" uri="{C3380CC4-5D6E-409C-BE32-E72D297353CC}">
                <c16:uniqueId val="{0000042B-B0FC-464E-A40C-3141DF2DD51F}"/>
              </c:ext>
            </c:extLst>
          </c:dPt>
          <c:dPt>
            <c:idx val="542"/>
            <c:bubble3D val="0"/>
            <c:spPr>
              <a:ln w="12700">
                <a:solidFill>
                  <a:srgbClr val="780000"/>
                </a:solidFill>
                <a:prstDash val="solid"/>
              </a:ln>
              <a:effectLst/>
            </c:spPr>
            <c:extLst>
              <c:ext xmlns:c16="http://schemas.microsoft.com/office/drawing/2014/chart" uri="{C3380CC4-5D6E-409C-BE32-E72D297353CC}">
                <c16:uniqueId val="{0000042D-B0FC-464E-A40C-3141DF2DD51F}"/>
              </c:ext>
            </c:extLst>
          </c:dPt>
          <c:dPt>
            <c:idx val="543"/>
            <c:bubble3D val="0"/>
            <c:spPr>
              <a:ln w="12700">
                <a:solidFill>
                  <a:srgbClr val="780000"/>
                </a:solidFill>
                <a:prstDash val="solid"/>
              </a:ln>
              <a:effectLst/>
            </c:spPr>
            <c:extLst>
              <c:ext xmlns:c16="http://schemas.microsoft.com/office/drawing/2014/chart" uri="{C3380CC4-5D6E-409C-BE32-E72D297353CC}">
                <c16:uniqueId val="{0000042F-B0FC-464E-A40C-3141DF2DD51F}"/>
              </c:ext>
            </c:extLst>
          </c:dPt>
          <c:dPt>
            <c:idx val="544"/>
            <c:bubble3D val="0"/>
            <c:spPr>
              <a:ln w="12700">
                <a:solidFill>
                  <a:srgbClr val="780000"/>
                </a:solidFill>
                <a:prstDash val="solid"/>
              </a:ln>
              <a:effectLst/>
            </c:spPr>
            <c:extLst>
              <c:ext xmlns:c16="http://schemas.microsoft.com/office/drawing/2014/chart" uri="{C3380CC4-5D6E-409C-BE32-E72D297353CC}">
                <c16:uniqueId val="{00000431-B0FC-464E-A40C-3141DF2DD51F}"/>
              </c:ext>
            </c:extLst>
          </c:dPt>
          <c:dPt>
            <c:idx val="545"/>
            <c:bubble3D val="0"/>
            <c:spPr>
              <a:ln w="12700">
                <a:solidFill>
                  <a:srgbClr val="780000"/>
                </a:solidFill>
                <a:prstDash val="solid"/>
              </a:ln>
              <a:effectLst/>
            </c:spPr>
            <c:extLst>
              <c:ext xmlns:c16="http://schemas.microsoft.com/office/drawing/2014/chart" uri="{C3380CC4-5D6E-409C-BE32-E72D297353CC}">
                <c16:uniqueId val="{00000433-B0FC-464E-A40C-3141DF2DD51F}"/>
              </c:ext>
            </c:extLst>
          </c:dPt>
          <c:dPt>
            <c:idx val="546"/>
            <c:bubble3D val="0"/>
            <c:spPr>
              <a:ln w="12700">
                <a:solidFill>
                  <a:srgbClr val="780000"/>
                </a:solidFill>
                <a:prstDash val="solid"/>
              </a:ln>
              <a:effectLst/>
            </c:spPr>
            <c:extLst>
              <c:ext xmlns:c16="http://schemas.microsoft.com/office/drawing/2014/chart" uri="{C3380CC4-5D6E-409C-BE32-E72D297353CC}">
                <c16:uniqueId val="{00000435-B0FC-464E-A40C-3141DF2DD51F}"/>
              </c:ext>
            </c:extLst>
          </c:dPt>
          <c:dPt>
            <c:idx val="547"/>
            <c:bubble3D val="0"/>
            <c:spPr>
              <a:ln w="12700">
                <a:solidFill>
                  <a:srgbClr val="780000"/>
                </a:solidFill>
                <a:prstDash val="solid"/>
              </a:ln>
              <a:effectLst/>
            </c:spPr>
            <c:extLst>
              <c:ext xmlns:c16="http://schemas.microsoft.com/office/drawing/2014/chart" uri="{C3380CC4-5D6E-409C-BE32-E72D297353CC}">
                <c16:uniqueId val="{00000437-B0FC-464E-A40C-3141DF2DD51F}"/>
              </c:ext>
            </c:extLst>
          </c:dPt>
          <c:dPt>
            <c:idx val="548"/>
            <c:bubble3D val="0"/>
            <c:spPr>
              <a:ln w="12700">
                <a:solidFill>
                  <a:srgbClr val="780000"/>
                </a:solidFill>
                <a:prstDash val="solid"/>
              </a:ln>
              <a:effectLst/>
            </c:spPr>
            <c:extLst>
              <c:ext xmlns:c16="http://schemas.microsoft.com/office/drawing/2014/chart" uri="{C3380CC4-5D6E-409C-BE32-E72D297353CC}">
                <c16:uniqueId val="{00000439-B0FC-464E-A40C-3141DF2DD51F}"/>
              </c:ext>
            </c:extLst>
          </c:dPt>
          <c:dPt>
            <c:idx val="549"/>
            <c:bubble3D val="0"/>
            <c:spPr>
              <a:ln w="12700">
                <a:solidFill>
                  <a:srgbClr val="780000"/>
                </a:solidFill>
                <a:prstDash val="solid"/>
              </a:ln>
              <a:effectLst/>
            </c:spPr>
            <c:extLst>
              <c:ext xmlns:c16="http://schemas.microsoft.com/office/drawing/2014/chart" uri="{C3380CC4-5D6E-409C-BE32-E72D297353CC}">
                <c16:uniqueId val="{0000043B-B0FC-464E-A40C-3141DF2DD51F}"/>
              </c:ext>
            </c:extLst>
          </c:dPt>
          <c:dPt>
            <c:idx val="550"/>
            <c:bubble3D val="0"/>
            <c:spPr>
              <a:ln w="12700">
                <a:solidFill>
                  <a:srgbClr val="780000"/>
                </a:solidFill>
                <a:prstDash val="solid"/>
              </a:ln>
              <a:effectLst/>
            </c:spPr>
            <c:extLst>
              <c:ext xmlns:c16="http://schemas.microsoft.com/office/drawing/2014/chart" uri="{C3380CC4-5D6E-409C-BE32-E72D297353CC}">
                <c16:uniqueId val="{0000043D-B0FC-464E-A40C-3141DF2DD51F}"/>
              </c:ext>
            </c:extLst>
          </c:dPt>
          <c:dPt>
            <c:idx val="551"/>
            <c:bubble3D val="0"/>
            <c:spPr>
              <a:ln w="12700">
                <a:solidFill>
                  <a:srgbClr val="780000"/>
                </a:solidFill>
                <a:prstDash val="solid"/>
              </a:ln>
              <a:effectLst/>
            </c:spPr>
            <c:extLst>
              <c:ext xmlns:c16="http://schemas.microsoft.com/office/drawing/2014/chart" uri="{C3380CC4-5D6E-409C-BE32-E72D297353CC}">
                <c16:uniqueId val="{0000043F-B0FC-464E-A40C-3141DF2DD51F}"/>
              </c:ext>
            </c:extLst>
          </c:dPt>
          <c:dPt>
            <c:idx val="552"/>
            <c:bubble3D val="0"/>
            <c:spPr>
              <a:ln w="12700">
                <a:solidFill>
                  <a:srgbClr val="780000"/>
                </a:solidFill>
                <a:prstDash val="solid"/>
              </a:ln>
              <a:effectLst/>
            </c:spPr>
            <c:extLst>
              <c:ext xmlns:c16="http://schemas.microsoft.com/office/drawing/2014/chart" uri="{C3380CC4-5D6E-409C-BE32-E72D297353CC}">
                <c16:uniqueId val="{00000441-B0FC-464E-A40C-3141DF2DD51F}"/>
              </c:ext>
            </c:extLst>
          </c:dPt>
          <c:dPt>
            <c:idx val="553"/>
            <c:bubble3D val="0"/>
            <c:spPr>
              <a:ln w="12700">
                <a:solidFill>
                  <a:srgbClr val="780000"/>
                </a:solidFill>
                <a:prstDash val="solid"/>
              </a:ln>
              <a:effectLst/>
            </c:spPr>
            <c:extLst>
              <c:ext xmlns:c16="http://schemas.microsoft.com/office/drawing/2014/chart" uri="{C3380CC4-5D6E-409C-BE32-E72D297353CC}">
                <c16:uniqueId val="{00000443-B0FC-464E-A40C-3141DF2DD51F}"/>
              </c:ext>
            </c:extLst>
          </c:dPt>
          <c:dPt>
            <c:idx val="554"/>
            <c:bubble3D val="0"/>
            <c:spPr>
              <a:ln w="12700">
                <a:solidFill>
                  <a:srgbClr val="780000"/>
                </a:solidFill>
                <a:prstDash val="solid"/>
              </a:ln>
              <a:effectLst/>
            </c:spPr>
            <c:extLst>
              <c:ext xmlns:c16="http://schemas.microsoft.com/office/drawing/2014/chart" uri="{C3380CC4-5D6E-409C-BE32-E72D297353CC}">
                <c16:uniqueId val="{00000445-B0FC-464E-A40C-3141DF2DD51F}"/>
              </c:ext>
            </c:extLst>
          </c:dPt>
          <c:dPt>
            <c:idx val="555"/>
            <c:bubble3D val="0"/>
            <c:spPr>
              <a:ln w="12700">
                <a:solidFill>
                  <a:srgbClr val="780000"/>
                </a:solidFill>
                <a:prstDash val="solid"/>
              </a:ln>
              <a:effectLst/>
            </c:spPr>
            <c:extLst>
              <c:ext xmlns:c16="http://schemas.microsoft.com/office/drawing/2014/chart" uri="{C3380CC4-5D6E-409C-BE32-E72D297353CC}">
                <c16:uniqueId val="{00000447-B0FC-464E-A40C-3141DF2DD51F}"/>
              </c:ext>
            </c:extLst>
          </c:dPt>
          <c:dPt>
            <c:idx val="556"/>
            <c:bubble3D val="0"/>
            <c:spPr>
              <a:ln w="12700">
                <a:solidFill>
                  <a:srgbClr val="780000"/>
                </a:solidFill>
                <a:prstDash val="solid"/>
              </a:ln>
              <a:effectLst/>
            </c:spPr>
            <c:extLst>
              <c:ext xmlns:c16="http://schemas.microsoft.com/office/drawing/2014/chart" uri="{C3380CC4-5D6E-409C-BE32-E72D297353CC}">
                <c16:uniqueId val="{00000449-B0FC-464E-A40C-3141DF2DD51F}"/>
              </c:ext>
            </c:extLst>
          </c:dPt>
          <c:dPt>
            <c:idx val="557"/>
            <c:bubble3D val="0"/>
            <c:spPr>
              <a:ln w="12700">
                <a:solidFill>
                  <a:srgbClr val="780000"/>
                </a:solidFill>
                <a:prstDash val="solid"/>
              </a:ln>
              <a:effectLst/>
            </c:spPr>
            <c:extLst>
              <c:ext xmlns:c16="http://schemas.microsoft.com/office/drawing/2014/chart" uri="{C3380CC4-5D6E-409C-BE32-E72D297353CC}">
                <c16:uniqueId val="{0000044B-B0FC-464E-A40C-3141DF2DD51F}"/>
              </c:ext>
            </c:extLst>
          </c:dPt>
          <c:dPt>
            <c:idx val="558"/>
            <c:bubble3D val="0"/>
            <c:spPr>
              <a:ln w="12700">
                <a:solidFill>
                  <a:srgbClr val="780000"/>
                </a:solidFill>
                <a:prstDash val="solid"/>
              </a:ln>
              <a:effectLst/>
            </c:spPr>
            <c:extLst>
              <c:ext xmlns:c16="http://schemas.microsoft.com/office/drawing/2014/chart" uri="{C3380CC4-5D6E-409C-BE32-E72D297353CC}">
                <c16:uniqueId val="{0000044D-B0FC-464E-A40C-3141DF2DD51F}"/>
              </c:ext>
            </c:extLst>
          </c:dPt>
          <c:dPt>
            <c:idx val="559"/>
            <c:bubble3D val="0"/>
            <c:spPr>
              <a:ln w="12700">
                <a:solidFill>
                  <a:srgbClr val="780000"/>
                </a:solidFill>
                <a:prstDash val="solid"/>
              </a:ln>
              <a:effectLst/>
            </c:spPr>
            <c:extLst>
              <c:ext xmlns:c16="http://schemas.microsoft.com/office/drawing/2014/chart" uri="{C3380CC4-5D6E-409C-BE32-E72D297353CC}">
                <c16:uniqueId val="{0000044F-B0FC-464E-A40C-3141DF2DD51F}"/>
              </c:ext>
            </c:extLst>
          </c:dPt>
          <c:dPt>
            <c:idx val="560"/>
            <c:bubble3D val="0"/>
            <c:spPr>
              <a:ln w="12700">
                <a:solidFill>
                  <a:srgbClr val="780000"/>
                </a:solidFill>
                <a:prstDash val="solid"/>
              </a:ln>
              <a:effectLst/>
            </c:spPr>
            <c:extLst>
              <c:ext xmlns:c16="http://schemas.microsoft.com/office/drawing/2014/chart" uri="{C3380CC4-5D6E-409C-BE32-E72D297353CC}">
                <c16:uniqueId val="{00000451-B0FC-464E-A40C-3141DF2DD51F}"/>
              </c:ext>
            </c:extLst>
          </c:dPt>
          <c:dPt>
            <c:idx val="561"/>
            <c:bubble3D val="0"/>
            <c:spPr>
              <a:ln w="12700">
                <a:solidFill>
                  <a:srgbClr val="780000"/>
                </a:solidFill>
                <a:prstDash val="solid"/>
              </a:ln>
              <a:effectLst/>
            </c:spPr>
            <c:extLst>
              <c:ext xmlns:c16="http://schemas.microsoft.com/office/drawing/2014/chart" uri="{C3380CC4-5D6E-409C-BE32-E72D297353CC}">
                <c16:uniqueId val="{00000453-B0FC-464E-A40C-3141DF2DD51F}"/>
              </c:ext>
            </c:extLst>
          </c:dPt>
          <c:dPt>
            <c:idx val="562"/>
            <c:bubble3D val="0"/>
            <c:spPr>
              <a:ln w="12700">
                <a:solidFill>
                  <a:srgbClr val="780000"/>
                </a:solidFill>
                <a:prstDash val="solid"/>
              </a:ln>
              <a:effectLst/>
            </c:spPr>
            <c:extLst>
              <c:ext xmlns:c16="http://schemas.microsoft.com/office/drawing/2014/chart" uri="{C3380CC4-5D6E-409C-BE32-E72D297353CC}">
                <c16:uniqueId val="{00000455-B0FC-464E-A40C-3141DF2DD51F}"/>
              </c:ext>
            </c:extLst>
          </c:dPt>
          <c:dPt>
            <c:idx val="563"/>
            <c:bubble3D val="0"/>
            <c:spPr>
              <a:ln w="12700">
                <a:solidFill>
                  <a:srgbClr val="780000"/>
                </a:solidFill>
                <a:prstDash val="solid"/>
              </a:ln>
              <a:effectLst/>
            </c:spPr>
            <c:extLst>
              <c:ext xmlns:c16="http://schemas.microsoft.com/office/drawing/2014/chart" uri="{C3380CC4-5D6E-409C-BE32-E72D297353CC}">
                <c16:uniqueId val="{00000457-B0FC-464E-A40C-3141DF2DD51F}"/>
              </c:ext>
            </c:extLst>
          </c:dPt>
          <c:dPt>
            <c:idx val="564"/>
            <c:bubble3D val="0"/>
            <c:spPr>
              <a:ln w="12700">
                <a:solidFill>
                  <a:srgbClr val="780000"/>
                </a:solidFill>
                <a:prstDash val="solid"/>
              </a:ln>
              <a:effectLst/>
            </c:spPr>
            <c:extLst>
              <c:ext xmlns:c16="http://schemas.microsoft.com/office/drawing/2014/chart" uri="{C3380CC4-5D6E-409C-BE32-E72D297353CC}">
                <c16:uniqueId val="{00000459-B0FC-464E-A40C-3141DF2DD51F}"/>
              </c:ext>
            </c:extLst>
          </c:dPt>
          <c:dPt>
            <c:idx val="565"/>
            <c:bubble3D val="0"/>
            <c:spPr>
              <a:ln w="12700">
                <a:solidFill>
                  <a:srgbClr val="780000"/>
                </a:solidFill>
                <a:prstDash val="solid"/>
              </a:ln>
              <a:effectLst/>
            </c:spPr>
            <c:extLst>
              <c:ext xmlns:c16="http://schemas.microsoft.com/office/drawing/2014/chart" uri="{C3380CC4-5D6E-409C-BE32-E72D297353CC}">
                <c16:uniqueId val="{0000045B-B0FC-464E-A40C-3141DF2DD51F}"/>
              </c:ext>
            </c:extLst>
          </c:dPt>
          <c:dPt>
            <c:idx val="566"/>
            <c:bubble3D val="0"/>
            <c:spPr>
              <a:ln w="12700">
                <a:solidFill>
                  <a:srgbClr val="780000"/>
                </a:solidFill>
                <a:prstDash val="solid"/>
              </a:ln>
              <a:effectLst/>
            </c:spPr>
            <c:extLst>
              <c:ext xmlns:c16="http://schemas.microsoft.com/office/drawing/2014/chart" uri="{C3380CC4-5D6E-409C-BE32-E72D297353CC}">
                <c16:uniqueId val="{0000045D-B0FC-464E-A40C-3141DF2DD51F}"/>
              </c:ext>
            </c:extLst>
          </c:dPt>
          <c:dPt>
            <c:idx val="567"/>
            <c:bubble3D val="0"/>
            <c:spPr>
              <a:ln w="12700">
                <a:solidFill>
                  <a:srgbClr val="780000"/>
                </a:solidFill>
                <a:prstDash val="solid"/>
              </a:ln>
              <a:effectLst/>
            </c:spPr>
            <c:extLst>
              <c:ext xmlns:c16="http://schemas.microsoft.com/office/drawing/2014/chart" uri="{C3380CC4-5D6E-409C-BE32-E72D297353CC}">
                <c16:uniqueId val="{0000045F-B0FC-464E-A40C-3141DF2DD51F}"/>
              </c:ext>
            </c:extLst>
          </c:dPt>
          <c:dPt>
            <c:idx val="568"/>
            <c:bubble3D val="0"/>
            <c:spPr>
              <a:ln w="12700">
                <a:solidFill>
                  <a:srgbClr val="780000"/>
                </a:solidFill>
                <a:prstDash val="solid"/>
              </a:ln>
              <a:effectLst/>
            </c:spPr>
            <c:extLst>
              <c:ext xmlns:c16="http://schemas.microsoft.com/office/drawing/2014/chart" uri="{C3380CC4-5D6E-409C-BE32-E72D297353CC}">
                <c16:uniqueId val="{00000461-B0FC-464E-A40C-3141DF2DD51F}"/>
              </c:ext>
            </c:extLst>
          </c:dPt>
          <c:dPt>
            <c:idx val="569"/>
            <c:bubble3D val="0"/>
            <c:spPr>
              <a:ln w="12700">
                <a:solidFill>
                  <a:srgbClr val="780000"/>
                </a:solidFill>
                <a:prstDash val="solid"/>
              </a:ln>
              <a:effectLst/>
            </c:spPr>
            <c:extLst>
              <c:ext xmlns:c16="http://schemas.microsoft.com/office/drawing/2014/chart" uri="{C3380CC4-5D6E-409C-BE32-E72D297353CC}">
                <c16:uniqueId val="{00000463-B0FC-464E-A40C-3141DF2DD51F}"/>
              </c:ext>
            </c:extLst>
          </c:dPt>
          <c:dPt>
            <c:idx val="570"/>
            <c:bubble3D val="0"/>
            <c:spPr>
              <a:ln w="12700">
                <a:solidFill>
                  <a:srgbClr val="780000"/>
                </a:solidFill>
                <a:prstDash val="solid"/>
              </a:ln>
              <a:effectLst/>
            </c:spPr>
            <c:extLst>
              <c:ext xmlns:c16="http://schemas.microsoft.com/office/drawing/2014/chart" uri="{C3380CC4-5D6E-409C-BE32-E72D297353CC}">
                <c16:uniqueId val="{00000465-B0FC-464E-A40C-3141DF2DD51F}"/>
              </c:ext>
            </c:extLst>
          </c:dPt>
          <c:dPt>
            <c:idx val="571"/>
            <c:bubble3D val="0"/>
            <c:spPr>
              <a:ln w="12700">
                <a:solidFill>
                  <a:srgbClr val="780000"/>
                </a:solidFill>
                <a:prstDash val="solid"/>
              </a:ln>
              <a:effectLst/>
            </c:spPr>
            <c:extLst>
              <c:ext xmlns:c16="http://schemas.microsoft.com/office/drawing/2014/chart" uri="{C3380CC4-5D6E-409C-BE32-E72D297353CC}">
                <c16:uniqueId val="{00000467-B0FC-464E-A40C-3141DF2DD51F}"/>
              </c:ext>
            </c:extLst>
          </c:dPt>
          <c:dPt>
            <c:idx val="572"/>
            <c:bubble3D val="0"/>
            <c:spPr>
              <a:ln w="12700">
                <a:solidFill>
                  <a:srgbClr val="780000"/>
                </a:solidFill>
                <a:prstDash val="solid"/>
              </a:ln>
              <a:effectLst/>
            </c:spPr>
            <c:extLst>
              <c:ext xmlns:c16="http://schemas.microsoft.com/office/drawing/2014/chart" uri="{C3380CC4-5D6E-409C-BE32-E72D297353CC}">
                <c16:uniqueId val="{00000469-B0FC-464E-A40C-3141DF2DD51F}"/>
              </c:ext>
            </c:extLst>
          </c:dPt>
          <c:dPt>
            <c:idx val="573"/>
            <c:bubble3D val="0"/>
            <c:spPr>
              <a:ln w="12700">
                <a:solidFill>
                  <a:srgbClr val="780000"/>
                </a:solidFill>
                <a:prstDash val="solid"/>
              </a:ln>
              <a:effectLst/>
            </c:spPr>
            <c:extLst>
              <c:ext xmlns:c16="http://schemas.microsoft.com/office/drawing/2014/chart" uri="{C3380CC4-5D6E-409C-BE32-E72D297353CC}">
                <c16:uniqueId val="{0000046B-B0FC-464E-A40C-3141DF2DD51F}"/>
              </c:ext>
            </c:extLst>
          </c:dPt>
          <c:dPt>
            <c:idx val="574"/>
            <c:bubble3D val="0"/>
            <c:spPr>
              <a:ln w="12700">
                <a:solidFill>
                  <a:srgbClr val="780000"/>
                </a:solidFill>
                <a:prstDash val="solid"/>
              </a:ln>
              <a:effectLst/>
            </c:spPr>
            <c:extLst>
              <c:ext xmlns:c16="http://schemas.microsoft.com/office/drawing/2014/chart" uri="{C3380CC4-5D6E-409C-BE32-E72D297353CC}">
                <c16:uniqueId val="{0000046D-B0FC-464E-A40C-3141DF2DD51F}"/>
              </c:ext>
            </c:extLst>
          </c:dPt>
          <c:dPt>
            <c:idx val="575"/>
            <c:bubble3D val="0"/>
            <c:spPr>
              <a:ln w="12700">
                <a:solidFill>
                  <a:srgbClr val="780000"/>
                </a:solidFill>
                <a:prstDash val="solid"/>
              </a:ln>
              <a:effectLst/>
            </c:spPr>
            <c:extLst>
              <c:ext xmlns:c16="http://schemas.microsoft.com/office/drawing/2014/chart" uri="{C3380CC4-5D6E-409C-BE32-E72D297353CC}">
                <c16:uniqueId val="{0000046F-B0FC-464E-A40C-3141DF2DD51F}"/>
              </c:ext>
            </c:extLst>
          </c:dPt>
          <c:dPt>
            <c:idx val="576"/>
            <c:bubble3D val="0"/>
            <c:spPr>
              <a:ln w="12700">
                <a:solidFill>
                  <a:srgbClr val="780000"/>
                </a:solidFill>
                <a:prstDash val="solid"/>
              </a:ln>
              <a:effectLst/>
            </c:spPr>
            <c:extLst>
              <c:ext xmlns:c16="http://schemas.microsoft.com/office/drawing/2014/chart" uri="{C3380CC4-5D6E-409C-BE32-E72D297353CC}">
                <c16:uniqueId val="{00000471-B0FC-464E-A40C-3141DF2DD51F}"/>
              </c:ext>
            </c:extLst>
          </c:dPt>
          <c:dPt>
            <c:idx val="577"/>
            <c:bubble3D val="0"/>
            <c:spPr>
              <a:ln w="12700">
                <a:solidFill>
                  <a:srgbClr val="780000"/>
                </a:solidFill>
                <a:prstDash val="solid"/>
              </a:ln>
              <a:effectLst/>
            </c:spPr>
            <c:extLst>
              <c:ext xmlns:c16="http://schemas.microsoft.com/office/drawing/2014/chart" uri="{C3380CC4-5D6E-409C-BE32-E72D297353CC}">
                <c16:uniqueId val="{00000473-B0FC-464E-A40C-3141DF2DD51F}"/>
              </c:ext>
            </c:extLst>
          </c:dPt>
          <c:dPt>
            <c:idx val="578"/>
            <c:bubble3D val="0"/>
            <c:spPr>
              <a:ln w="12700">
                <a:solidFill>
                  <a:srgbClr val="780000"/>
                </a:solidFill>
                <a:prstDash val="solid"/>
              </a:ln>
              <a:effectLst/>
            </c:spPr>
            <c:extLst>
              <c:ext xmlns:c16="http://schemas.microsoft.com/office/drawing/2014/chart" uri="{C3380CC4-5D6E-409C-BE32-E72D297353CC}">
                <c16:uniqueId val="{00000475-B0FC-464E-A40C-3141DF2DD51F}"/>
              </c:ext>
            </c:extLst>
          </c:dPt>
          <c:dPt>
            <c:idx val="579"/>
            <c:bubble3D val="0"/>
            <c:spPr>
              <a:ln w="12700">
                <a:solidFill>
                  <a:srgbClr val="780000"/>
                </a:solidFill>
                <a:prstDash val="solid"/>
              </a:ln>
              <a:effectLst/>
            </c:spPr>
            <c:extLst>
              <c:ext xmlns:c16="http://schemas.microsoft.com/office/drawing/2014/chart" uri="{C3380CC4-5D6E-409C-BE32-E72D297353CC}">
                <c16:uniqueId val="{00000477-B0FC-464E-A40C-3141DF2DD51F}"/>
              </c:ext>
            </c:extLst>
          </c:dPt>
          <c:dPt>
            <c:idx val="580"/>
            <c:bubble3D val="0"/>
            <c:spPr>
              <a:ln w="12700">
                <a:solidFill>
                  <a:srgbClr val="780000"/>
                </a:solidFill>
                <a:prstDash val="solid"/>
              </a:ln>
              <a:effectLst/>
            </c:spPr>
            <c:extLst>
              <c:ext xmlns:c16="http://schemas.microsoft.com/office/drawing/2014/chart" uri="{C3380CC4-5D6E-409C-BE32-E72D297353CC}">
                <c16:uniqueId val="{00000479-B0FC-464E-A40C-3141DF2DD51F}"/>
              </c:ext>
            </c:extLst>
          </c:dPt>
          <c:dPt>
            <c:idx val="581"/>
            <c:bubble3D val="0"/>
            <c:spPr>
              <a:ln w="12700">
                <a:solidFill>
                  <a:srgbClr val="780000"/>
                </a:solidFill>
                <a:prstDash val="solid"/>
              </a:ln>
              <a:effectLst/>
            </c:spPr>
            <c:extLst>
              <c:ext xmlns:c16="http://schemas.microsoft.com/office/drawing/2014/chart" uri="{C3380CC4-5D6E-409C-BE32-E72D297353CC}">
                <c16:uniqueId val="{0000047B-B0FC-464E-A40C-3141DF2DD51F}"/>
              </c:ext>
            </c:extLst>
          </c:dPt>
          <c:dPt>
            <c:idx val="582"/>
            <c:bubble3D val="0"/>
            <c:spPr>
              <a:ln w="12700">
                <a:solidFill>
                  <a:srgbClr val="780000"/>
                </a:solidFill>
                <a:prstDash val="solid"/>
              </a:ln>
              <a:effectLst/>
            </c:spPr>
            <c:extLst>
              <c:ext xmlns:c16="http://schemas.microsoft.com/office/drawing/2014/chart" uri="{C3380CC4-5D6E-409C-BE32-E72D297353CC}">
                <c16:uniqueId val="{0000047D-B0FC-464E-A40C-3141DF2DD51F}"/>
              </c:ext>
            </c:extLst>
          </c:dPt>
          <c:dPt>
            <c:idx val="583"/>
            <c:bubble3D val="0"/>
            <c:spPr>
              <a:ln w="12700">
                <a:solidFill>
                  <a:srgbClr val="780000"/>
                </a:solidFill>
                <a:prstDash val="solid"/>
              </a:ln>
              <a:effectLst/>
            </c:spPr>
            <c:extLst>
              <c:ext xmlns:c16="http://schemas.microsoft.com/office/drawing/2014/chart" uri="{C3380CC4-5D6E-409C-BE32-E72D297353CC}">
                <c16:uniqueId val="{0000047F-B0FC-464E-A40C-3141DF2DD51F}"/>
              </c:ext>
            </c:extLst>
          </c:dPt>
          <c:dPt>
            <c:idx val="584"/>
            <c:bubble3D val="0"/>
            <c:spPr>
              <a:ln w="12700">
                <a:solidFill>
                  <a:srgbClr val="780000"/>
                </a:solidFill>
                <a:prstDash val="solid"/>
              </a:ln>
              <a:effectLst/>
            </c:spPr>
            <c:extLst>
              <c:ext xmlns:c16="http://schemas.microsoft.com/office/drawing/2014/chart" uri="{C3380CC4-5D6E-409C-BE32-E72D297353CC}">
                <c16:uniqueId val="{00000481-B0FC-464E-A40C-3141DF2DD51F}"/>
              </c:ext>
            </c:extLst>
          </c:dPt>
          <c:dPt>
            <c:idx val="585"/>
            <c:bubble3D val="0"/>
            <c:spPr>
              <a:ln w="12700">
                <a:solidFill>
                  <a:srgbClr val="780000"/>
                </a:solidFill>
                <a:prstDash val="solid"/>
              </a:ln>
              <a:effectLst/>
            </c:spPr>
            <c:extLst>
              <c:ext xmlns:c16="http://schemas.microsoft.com/office/drawing/2014/chart" uri="{C3380CC4-5D6E-409C-BE32-E72D297353CC}">
                <c16:uniqueId val="{00000483-B0FC-464E-A40C-3141DF2DD51F}"/>
              </c:ext>
            </c:extLst>
          </c:dPt>
          <c:dPt>
            <c:idx val="586"/>
            <c:bubble3D val="0"/>
            <c:spPr>
              <a:ln w="12700">
                <a:solidFill>
                  <a:srgbClr val="780000"/>
                </a:solidFill>
                <a:prstDash val="solid"/>
              </a:ln>
              <a:effectLst/>
            </c:spPr>
            <c:extLst>
              <c:ext xmlns:c16="http://schemas.microsoft.com/office/drawing/2014/chart" uri="{C3380CC4-5D6E-409C-BE32-E72D297353CC}">
                <c16:uniqueId val="{00000485-B0FC-464E-A40C-3141DF2DD51F}"/>
              </c:ext>
            </c:extLst>
          </c:dPt>
          <c:dPt>
            <c:idx val="587"/>
            <c:bubble3D val="0"/>
            <c:spPr>
              <a:ln w="12700">
                <a:solidFill>
                  <a:srgbClr val="780000"/>
                </a:solidFill>
                <a:prstDash val="solid"/>
              </a:ln>
              <a:effectLst/>
            </c:spPr>
            <c:extLst>
              <c:ext xmlns:c16="http://schemas.microsoft.com/office/drawing/2014/chart" uri="{C3380CC4-5D6E-409C-BE32-E72D297353CC}">
                <c16:uniqueId val="{00000487-B0FC-464E-A40C-3141DF2DD51F}"/>
              </c:ext>
            </c:extLst>
          </c:dPt>
          <c:dPt>
            <c:idx val="588"/>
            <c:bubble3D val="0"/>
            <c:spPr>
              <a:ln w="12700">
                <a:solidFill>
                  <a:srgbClr val="780000"/>
                </a:solidFill>
                <a:prstDash val="solid"/>
              </a:ln>
              <a:effectLst/>
            </c:spPr>
            <c:extLst>
              <c:ext xmlns:c16="http://schemas.microsoft.com/office/drawing/2014/chart" uri="{C3380CC4-5D6E-409C-BE32-E72D297353CC}">
                <c16:uniqueId val="{00000489-B0FC-464E-A40C-3141DF2DD51F}"/>
              </c:ext>
            </c:extLst>
          </c:dPt>
          <c:dPt>
            <c:idx val="589"/>
            <c:bubble3D val="0"/>
            <c:spPr>
              <a:ln w="12700">
                <a:solidFill>
                  <a:srgbClr val="780000"/>
                </a:solidFill>
                <a:prstDash val="solid"/>
              </a:ln>
              <a:effectLst/>
            </c:spPr>
            <c:extLst>
              <c:ext xmlns:c16="http://schemas.microsoft.com/office/drawing/2014/chart" uri="{C3380CC4-5D6E-409C-BE32-E72D297353CC}">
                <c16:uniqueId val="{0000048B-B0FC-464E-A40C-3141DF2DD51F}"/>
              </c:ext>
            </c:extLst>
          </c:dPt>
          <c:dPt>
            <c:idx val="590"/>
            <c:bubble3D val="0"/>
            <c:spPr>
              <a:ln w="12700">
                <a:solidFill>
                  <a:srgbClr val="780000"/>
                </a:solidFill>
                <a:prstDash val="solid"/>
              </a:ln>
              <a:effectLst/>
            </c:spPr>
            <c:extLst>
              <c:ext xmlns:c16="http://schemas.microsoft.com/office/drawing/2014/chart" uri="{C3380CC4-5D6E-409C-BE32-E72D297353CC}">
                <c16:uniqueId val="{0000048D-B0FC-464E-A40C-3141DF2DD51F}"/>
              </c:ext>
            </c:extLst>
          </c:dPt>
          <c:dPt>
            <c:idx val="591"/>
            <c:bubble3D val="0"/>
            <c:spPr>
              <a:ln w="12700">
                <a:solidFill>
                  <a:srgbClr val="780000"/>
                </a:solidFill>
                <a:prstDash val="solid"/>
              </a:ln>
              <a:effectLst/>
            </c:spPr>
            <c:extLst>
              <c:ext xmlns:c16="http://schemas.microsoft.com/office/drawing/2014/chart" uri="{C3380CC4-5D6E-409C-BE32-E72D297353CC}">
                <c16:uniqueId val="{0000048F-B0FC-464E-A40C-3141DF2DD51F}"/>
              </c:ext>
            </c:extLst>
          </c:dPt>
          <c:dPt>
            <c:idx val="592"/>
            <c:bubble3D val="0"/>
            <c:spPr>
              <a:ln w="12700">
                <a:solidFill>
                  <a:srgbClr val="780000"/>
                </a:solidFill>
                <a:prstDash val="solid"/>
              </a:ln>
              <a:effectLst/>
            </c:spPr>
            <c:extLst>
              <c:ext xmlns:c16="http://schemas.microsoft.com/office/drawing/2014/chart" uri="{C3380CC4-5D6E-409C-BE32-E72D297353CC}">
                <c16:uniqueId val="{00000491-B0FC-464E-A40C-3141DF2DD51F}"/>
              </c:ext>
            </c:extLst>
          </c:dPt>
          <c:dPt>
            <c:idx val="593"/>
            <c:bubble3D val="0"/>
            <c:spPr>
              <a:ln w="12700">
                <a:solidFill>
                  <a:srgbClr val="780000"/>
                </a:solidFill>
                <a:prstDash val="solid"/>
              </a:ln>
              <a:effectLst/>
            </c:spPr>
            <c:extLst>
              <c:ext xmlns:c16="http://schemas.microsoft.com/office/drawing/2014/chart" uri="{C3380CC4-5D6E-409C-BE32-E72D297353CC}">
                <c16:uniqueId val="{00000493-B0FC-464E-A40C-3141DF2DD51F}"/>
              </c:ext>
            </c:extLst>
          </c:dPt>
          <c:dPt>
            <c:idx val="594"/>
            <c:bubble3D val="0"/>
            <c:spPr>
              <a:ln w="12700">
                <a:solidFill>
                  <a:srgbClr val="780000"/>
                </a:solidFill>
                <a:prstDash val="solid"/>
              </a:ln>
              <a:effectLst/>
            </c:spPr>
            <c:extLst>
              <c:ext xmlns:c16="http://schemas.microsoft.com/office/drawing/2014/chart" uri="{C3380CC4-5D6E-409C-BE32-E72D297353CC}">
                <c16:uniqueId val="{00000495-B0FC-464E-A40C-3141DF2DD51F}"/>
              </c:ext>
            </c:extLst>
          </c:dPt>
          <c:dPt>
            <c:idx val="595"/>
            <c:bubble3D val="0"/>
            <c:spPr>
              <a:ln w="12700">
                <a:solidFill>
                  <a:srgbClr val="780000"/>
                </a:solidFill>
                <a:prstDash val="solid"/>
              </a:ln>
              <a:effectLst/>
            </c:spPr>
            <c:extLst>
              <c:ext xmlns:c16="http://schemas.microsoft.com/office/drawing/2014/chart" uri="{C3380CC4-5D6E-409C-BE32-E72D297353CC}">
                <c16:uniqueId val="{00000497-B0FC-464E-A40C-3141DF2DD51F}"/>
              </c:ext>
            </c:extLst>
          </c:dPt>
          <c:dPt>
            <c:idx val="596"/>
            <c:bubble3D val="0"/>
            <c:spPr>
              <a:ln w="12700">
                <a:solidFill>
                  <a:srgbClr val="780000"/>
                </a:solidFill>
                <a:prstDash val="solid"/>
              </a:ln>
              <a:effectLst/>
            </c:spPr>
            <c:extLst>
              <c:ext xmlns:c16="http://schemas.microsoft.com/office/drawing/2014/chart" uri="{C3380CC4-5D6E-409C-BE32-E72D297353CC}">
                <c16:uniqueId val="{00000499-B0FC-464E-A40C-3141DF2DD51F}"/>
              </c:ext>
            </c:extLst>
          </c:dPt>
          <c:dPt>
            <c:idx val="597"/>
            <c:bubble3D val="0"/>
            <c:spPr>
              <a:ln w="12700">
                <a:solidFill>
                  <a:srgbClr val="780000"/>
                </a:solidFill>
                <a:prstDash val="solid"/>
              </a:ln>
              <a:effectLst/>
            </c:spPr>
            <c:extLst>
              <c:ext xmlns:c16="http://schemas.microsoft.com/office/drawing/2014/chart" uri="{C3380CC4-5D6E-409C-BE32-E72D297353CC}">
                <c16:uniqueId val="{0000049B-B0FC-464E-A40C-3141DF2DD51F}"/>
              </c:ext>
            </c:extLst>
          </c:dPt>
          <c:dPt>
            <c:idx val="598"/>
            <c:bubble3D val="0"/>
            <c:spPr>
              <a:ln w="12700">
                <a:solidFill>
                  <a:srgbClr val="780000"/>
                </a:solidFill>
                <a:prstDash val="solid"/>
              </a:ln>
              <a:effectLst/>
            </c:spPr>
            <c:extLst>
              <c:ext xmlns:c16="http://schemas.microsoft.com/office/drawing/2014/chart" uri="{C3380CC4-5D6E-409C-BE32-E72D297353CC}">
                <c16:uniqueId val="{0000049D-B0FC-464E-A40C-3141DF2DD51F}"/>
              </c:ext>
            </c:extLst>
          </c:dPt>
          <c:dPt>
            <c:idx val="599"/>
            <c:bubble3D val="0"/>
            <c:spPr>
              <a:ln w="12700">
                <a:solidFill>
                  <a:srgbClr val="780000"/>
                </a:solidFill>
                <a:prstDash val="solid"/>
              </a:ln>
              <a:effectLst/>
            </c:spPr>
            <c:extLst>
              <c:ext xmlns:c16="http://schemas.microsoft.com/office/drawing/2014/chart" uri="{C3380CC4-5D6E-409C-BE32-E72D297353CC}">
                <c16:uniqueId val="{0000049F-B0FC-464E-A40C-3141DF2DD51F}"/>
              </c:ext>
            </c:extLst>
          </c:dPt>
          <c:dPt>
            <c:idx val="600"/>
            <c:bubble3D val="0"/>
            <c:spPr>
              <a:ln w="12700">
                <a:solidFill>
                  <a:srgbClr val="780000"/>
                </a:solidFill>
                <a:prstDash val="solid"/>
              </a:ln>
              <a:effectLst/>
            </c:spPr>
            <c:extLst>
              <c:ext xmlns:c16="http://schemas.microsoft.com/office/drawing/2014/chart" uri="{C3380CC4-5D6E-409C-BE32-E72D297353CC}">
                <c16:uniqueId val="{000004A1-B0FC-464E-A40C-3141DF2DD51F}"/>
              </c:ext>
            </c:extLst>
          </c:dPt>
          <c:dPt>
            <c:idx val="601"/>
            <c:bubble3D val="0"/>
            <c:spPr>
              <a:ln w="12700">
                <a:solidFill>
                  <a:srgbClr val="780000"/>
                </a:solidFill>
                <a:prstDash val="solid"/>
              </a:ln>
              <a:effectLst/>
            </c:spPr>
            <c:extLst>
              <c:ext xmlns:c16="http://schemas.microsoft.com/office/drawing/2014/chart" uri="{C3380CC4-5D6E-409C-BE32-E72D297353CC}">
                <c16:uniqueId val="{000004A3-B0FC-464E-A40C-3141DF2DD51F}"/>
              </c:ext>
            </c:extLst>
          </c:dPt>
          <c:dPt>
            <c:idx val="602"/>
            <c:bubble3D val="0"/>
            <c:spPr>
              <a:ln w="12700">
                <a:solidFill>
                  <a:srgbClr val="780000"/>
                </a:solidFill>
                <a:prstDash val="solid"/>
              </a:ln>
              <a:effectLst/>
            </c:spPr>
            <c:extLst>
              <c:ext xmlns:c16="http://schemas.microsoft.com/office/drawing/2014/chart" uri="{C3380CC4-5D6E-409C-BE32-E72D297353CC}">
                <c16:uniqueId val="{000004A5-B0FC-464E-A40C-3141DF2DD51F}"/>
              </c:ext>
            </c:extLst>
          </c:dPt>
          <c:dPt>
            <c:idx val="603"/>
            <c:bubble3D val="0"/>
            <c:spPr>
              <a:ln w="12700">
                <a:solidFill>
                  <a:srgbClr val="780000"/>
                </a:solidFill>
                <a:prstDash val="solid"/>
              </a:ln>
              <a:effectLst/>
            </c:spPr>
            <c:extLst>
              <c:ext xmlns:c16="http://schemas.microsoft.com/office/drawing/2014/chart" uri="{C3380CC4-5D6E-409C-BE32-E72D297353CC}">
                <c16:uniqueId val="{000004A7-B0FC-464E-A40C-3141DF2DD51F}"/>
              </c:ext>
            </c:extLst>
          </c:dPt>
          <c:dPt>
            <c:idx val="604"/>
            <c:bubble3D val="0"/>
            <c:spPr>
              <a:ln w="12700">
                <a:solidFill>
                  <a:srgbClr val="780000"/>
                </a:solidFill>
                <a:prstDash val="solid"/>
              </a:ln>
              <a:effectLst/>
            </c:spPr>
            <c:extLst>
              <c:ext xmlns:c16="http://schemas.microsoft.com/office/drawing/2014/chart" uri="{C3380CC4-5D6E-409C-BE32-E72D297353CC}">
                <c16:uniqueId val="{000004A9-B0FC-464E-A40C-3141DF2DD51F}"/>
              </c:ext>
            </c:extLst>
          </c:dPt>
          <c:dPt>
            <c:idx val="605"/>
            <c:bubble3D val="0"/>
            <c:spPr>
              <a:ln w="12700">
                <a:solidFill>
                  <a:srgbClr val="780000"/>
                </a:solidFill>
                <a:prstDash val="solid"/>
              </a:ln>
              <a:effectLst/>
            </c:spPr>
            <c:extLst>
              <c:ext xmlns:c16="http://schemas.microsoft.com/office/drawing/2014/chart" uri="{C3380CC4-5D6E-409C-BE32-E72D297353CC}">
                <c16:uniqueId val="{000004AB-B0FC-464E-A40C-3141DF2DD51F}"/>
              </c:ext>
            </c:extLst>
          </c:dPt>
          <c:dPt>
            <c:idx val="606"/>
            <c:bubble3D val="0"/>
            <c:spPr>
              <a:ln w="12700">
                <a:solidFill>
                  <a:srgbClr val="780000"/>
                </a:solidFill>
                <a:prstDash val="solid"/>
              </a:ln>
              <a:effectLst/>
            </c:spPr>
            <c:extLst>
              <c:ext xmlns:c16="http://schemas.microsoft.com/office/drawing/2014/chart" uri="{C3380CC4-5D6E-409C-BE32-E72D297353CC}">
                <c16:uniqueId val="{000004AD-B0FC-464E-A40C-3141DF2DD51F}"/>
              </c:ext>
            </c:extLst>
          </c:dPt>
          <c:dPt>
            <c:idx val="607"/>
            <c:bubble3D val="0"/>
            <c:spPr>
              <a:ln w="12700">
                <a:solidFill>
                  <a:srgbClr val="780000"/>
                </a:solidFill>
                <a:prstDash val="solid"/>
              </a:ln>
              <a:effectLst/>
            </c:spPr>
            <c:extLst>
              <c:ext xmlns:c16="http://schemas.microsoft.com/office/drawing/2014/chart" uri="{C3380CC4-5D6E-409C-BE32-E72D297353CC}">
                <c16:uniqueId val="{000004AF-B0FC-464E-A40C-3141DF2DD51F}"/>
              </c:ext>
            </c:extLst>
          </c:dPt>
          <c:dPt>
            <c:idx val="608"/>
            <c:bubble3D val="0"/>
            <c:spPr>
              <a:ln w="12700">
                <a:solidFill>
                  <a:srgbClr val="780000"/>
                </a:solidFill>
                <a:prstDash val="solid"/>
              </a:ln>
              <a:effectLst/>
            </c:spPr>
            <c:extLst>
              <c:ext xmlns:c16="http://schemas.microsoft.com/office/drawing/2014/chart" uri="{C3380CC4-5D6E-409C-BE32-E72D297353CC}">
                <c16:uniqueId val="{000004B1-B0FC-464E-A40C-3141DF2DD51F}"/>
              </c:ext>
            </c:extLst>
          </c:dPt>
          <c:dPt>
            <c:idx val="609"/>
            <c:bubble3D val="0"/>
            <c:spPr>
              <a:ln w="12700">
                <a:solidFill>
                  <a:srgbClr val="780000"/>
                </a:solidFill>
                <a:prstDash val="solid"/>
              </a:ln>
              <a:effectLst/>
            </c:spPr>
            <c:extLst>
              <c:ext xmlns:c16="http://schemas.microsoft.com/office/drawing/2014/chart" uri="{C3380CC4-5D6E-409C-BE32-E72D297353CC}">
                <c16:uniqueId val="{000004B3-B0FC-464E-A40C-3141DF2DD51F}"/>
              </c:ext>
            </c:extLst>
          </c:dPt>
          <c:dPt>
            <c:idx val="610"/>
            <c:bubble3D val="0"/>
            <c:spPr>
              <a:ln w="12700">
                <a:solidFill>
                  <a:srgbClr val="780000"/>
                </a:solidFill>
                <a:prstDash val="solid"/>
              </a:ln>
              <a:effectLst/>
            </c:spPr>
            <c:extLst>
              <c:ext xmlns:c16="http://schemas.microsoft.com/office/drawing/2014/chart" uri="{C3380CC4-5D6E-409C-BE32-E72D297353CC}">
                <c16:uniqueId val="{000004B5-B0FC-464E-A40C-3141DF2DD51F}"/>
              </c:ext>
            </c:extLst>
          </c:dPt>
          <c:dPt>
            <c:idx val="611"/>
            <c:bubble3D val="0"/>
            <c:spPr>
              <a:ln w="12700">
                <a:solidFill>
                  <a:srgbClr val="780000"/>
                </a:solidFill>
                <a:prstDash val="solid"/>
              </a:ln>
              <a:effectLst/>
            </c:spPr>
            <c:extLst>
              <c:ext xmlns:c16="http://schemas.microsoft.com/office/drawing/2014/chart" uri="{C3380CC4-5D6E-409C-BE32-E72D297353CC}">
                <c16:uniqueId val="{000004B7-B0FC-464E-A40C-3141DF2DD51F}"/>
              </c:ext>
            </c:extLst>
          </c:dPt>
          <c:dPt>
            <c:idx val="612"/>
            <c:bubble3D val="0"/>
            <c:spPr>
              <a:ln w="12700">
                <a:solidFill>
                  <a:srgbClr val="780000"/>
                </a:solidFill>
                <a:prstDash val="solid"/>
              </a:ln>
              <a:effectLst/>
            </c:spPr>
            <c:extLst>
              <c:ext xmlns:c16="http://schemas.microsoft.com/office/drawing/2014/chart" uri="{C3380CC4-5D6E-409C-BE32-E72D297353CC}">
                <c16:uniqueId val="{000004B9-B0FC-464E-A40C-3141DF2DD51F}"/>
              </c:ext>
            </c:extLst>
          </c:dPt>
          <c:dPt>
            <c:idx val="613"/>
            <c:bubble3D val="0"/>
            <c:spPr>
              <a:ln w="12700">
                <a:solidFill>
                  <a:srgbClr val="780000"/>
                </a:solidFill>
                <a:prstDash val="solid"/>
              </a:ln>
              <a:effectLst/>
            </c:spPr>
            <c:extLst>
              <c:ext xmlns:c16="http://schemas.microsoft.com/office/drawing/2014/chart" uri="{C3380CC4-5D6E-409C-BE32-E72D297353CC}">
                <c16:uniqueId val="{000004BB-B0FC-464E-A40C-3141DF2DD51F}"/>
              </c:ext>
            </c:extLst>
          </c:dPt>
          <c:dPt>
            <c:idx val="614"/>
            <c:bubble3D val="0"/>
            <c:spPr>
              <a:ln w="12700">
                <a:solidFill>
                  <a:srgbClr val="780000"/>
                </a:solidFill>
                <a:prstDash val="solid"/>
              </a:ln>
              <a:effectLst/>
            </c:spPr>
            <c:extLst>
              <c:ext xmlns:c16="http://schemas.microsoft.com/office/drawing/2014/chart" uri="{C3380CC4-5D6E-409C-BE32-E72D297353CC}">
                <c16:uniqueId val="{000004BD-B0FC-464E-A40C-3141DF2DD51F}"/>
              </c:ext>
            </c:extLst>
          </c:dPt>
          <c:dPt>
            <c:idx val="615"/>
            <c:bubble3D val="0"/>
            <c:spPr>
              <a:ln w="12700">
                <a:solidFill>
                  <a:srgbClr val="780000"/>
                </a:solidFill>
                <a:prstDash val="solid"/>
              </a:ln>
              <a:effectLst/>
            </c:spPr>
            <c:extLst>
              <c:ext xmlns:c16="http://schemas.microsoft.com/office/drawing/2014/chart" uri="{C3380CC4-5D6E-409C-BE32-E72D297353CC}">
                <c16:uniqueId val="{000004BF-B0FC-464E-A40C-3141DF2DD51F}"/>
              </c:ext>
            </c:extLst>
          </c:dPt>
          <c:dPt>
            <c:idx val="616"/>
            <c:bubble3D val="0"/>
            <c:spPr>
              <a:ln w="12700">
                <a:solidFill>
                  <a:srgbClr val="780000"/>
                </a:solidFill>
                <a:prstDash val="solid"/>
              </a:ln>
              <a:effectLst/>
            </c:spPr>
            <c:extLst>
              <c:ext xmlns:c16="http://schemas.microsoft.com/office/drawing/2014/chart" uri="{C3380CC4-5D6E-409C-BE32-E72D297353CC}">
                <c16:uniqueId val="{000004C1-B0FC-464E-A40C-3141DF2DD51F}"/>
              </c:ext>
            </c:extLst>
          </c:dPt>
          <c:dPt>
            <c:idx val="617"/>
            <c:bubble3D val="0"/>
            <c:spPr>
              <a:ln w="12700">
                <a:solidFill>
                  <a:srgbClr val="780000"/>
                </a:solidFill>
                <a:prstDash val="solid"/>
              </a:ln>
              <a:effectLst/>
            </c:spPr>
            <c:extLst>
              <c:ext xmlns:c16="http://schemas.microsoft.com/office/drawing/2014/chart" uri="{C3380CC4-5D6E-409C-BE32-E72D297353CC}">
                <c16:uniqueId val="{000004C3-B0FC-464E-A40C-3141DF2DD51F}"/>
              </c:ext>
            </c:extLst>
          </c:dPt>
          <c:dPt>
            <c:idx val="618"/>
            <c:bubble3D val="0"/>
            <c:spPr>
              <a:ln w="12700">
                <a:solidFill>
                  <a:srgbClr val="780000"/>
                </a:solidFill>
                <a:prstDash val="solid"/>
              </a:ln>
              <a:effectLst/>
            </c:spPr>
            <c:extLst>
              <c:ext xmlns:c16="http://schemas.microsoft.com/office/drawing/2014/chart" uri="{C3380CC4-5D6E-409C-BE32-E72D297353CC}">
                <c16:uniqueId val="{000004C5-B0FC-464E-A40C-3141DF2DD51F}"/>
              </c:ext>
            </c:extLst>
          </c:dPt>
          <c:dPt>
            <c:idx val="619"/>
            <c:bubble3D val="0"/>
            <c:spPr>
              <a:ln w="12700">
                <a:solidFill>
                  <a:srgbClr val="780000"/>
                </a:solidFill>
                <a:prstDash val="solid"/>
              </a:ln>
              <a:effectLst/>
            </c:spPr>
            <c:extLst>
              <c:ext xmlns:c16="http://schemas.microsoft.com/office/drawing/2014/chart" uri="{C3380CC4-5D6E-409C-BE32-E72D297353CC}">
                <c16:uniqueId val="{000004C7-B0FC-464E-A40C-3141DF2DD51F}"/>
              </c:ext>
            </c:extLst>
          </c:dPt>
          <c:dPt>
            <c:idx val="620"/>
            <c:bubble3D val="0"/>
            <c:spPr>
              <a:ln w="12700">
                <a:solidFill>
                  <a:srgbClr val="780000"/>
                </a:solidFill>
                <a:prstDash val="solid"/>
              </a:ln>
              <a:effectLst/>
            </c:spPr>
            <c:extLst>
              <c:ext xmlns:c16="http://schemas.microsoft.com/office/drawing/2014/chart" uri="{C3380CC4-5D6E-409C-BE32-E72D297353CC}">
                <c16:uniqueId val="{000004C9-B0FC-464E-A40C-3141DF2DD51F}"/>
              </c:ext>
            </c:extLst>
          </c:dPt>
          <c:dPt>
            <c:idx val="621"/>
            <c:bubble3D val="0"/>
            <c:spPr>
              <a:ln w="12700">
                <a:solidFill>
                  <a:srgbClr val="780000"/>
                </a:solidFill>
                <a:prstDash val="solid"/>
              </a:ln>
              <a:effectLst/>
            </c:spPr>
            <c:extLst>
              <c:ext xmlns:c16="http://schemas.microsoft.com/office/drawing/2014/chart" uri="{C3380CC4-5D6E-409C-BE32-E72D297353CC}">
                <c16:uniqueId val="{000004CB-B0FC-464E-A40C-3141DF2DD51F}"/>
              </c:ext>
            </c:extLst>
          </c:dPt>
          <c:dPt>
            <c:idx val="622"/>
            <c:bubble3D val="0"/>
            <c:spPr>
              <a:ln w="12700">
                <a:solidFill>
                  <a:srgbClr val="780000"/>
                </a:solidFill>
                <a:prstDash val="solid"/>
              </a:ln>
              <a:effectLst/>
            </c:spPr>
            <c:extLst>
              <c:ext xmlns:c16="http://schemas.microsoft.com/office/drawing/2014/chart" uri="{C3380CC4-5D6E-409C-BE32-E72D297353CC}">
                <c16:uniqueId val="{000004CD-B0FC-464E-A40C-3141DF2DD51F}"/>
              </c:ext>
            </c:extLst>
          </c:dPt>
          <c:dPt>
            <c:idx val="623"/>
            <c:bubble3D val="0"/>
            <c:spPr>
              <a:ln w="12700">
                <a:solidFill>
                  <a:srgbClr val="780000"/>
                </a:solidFill>
                <a:prstDash val="solid"/>
              </a:ln>
              <a:effectLst/>
            </c:spPr>
            <c:extLst>
              <c:ext xmlns:c16="http://schemas.microsoft.com/office/drawing/2014/chart" uri="{C3380CC4-5D6E-409C-BE32-E72D297353CC}">
                <c16:uniqueId val="{000004CF-B0FC-464E-A40C-3141DF2DD51F}"/>
              </c:ext>
            </c:extLst>
          </c:dPt>
          <c:dPt>
            <c:idx val="624"/>
            <c:bubble3D val="0"/>
            <c:spPr>
              <a:ln w="12700">
                <a:solidFill>
                  <a:srgbClr val="780000"/>
                </a:solidFill>
                <a:prstDash val="solid"/>
              </a:ln>
              <a:effectLst/>
            </c:spPr>
            <c:extLst>
              <c:ext xmlns:c16="http://schemas.microsoft.com/office/drawing/2014/chart" uri="{C3380CC4-5D6E-409C-BE32-E72D297353CC}">
                <c16:uniqueId val="{000004D1-B0FC-464E-A40C-3141DF2DD51F}"/>
              </c:ext>
            </c:extLst>
          </c:dPt>
          <c:dPt>
            <c:idx val="625"/>
            <c:bubble3D val="0"/>
            <c:spPr>
              <a:ln w="12700">
                <a:solidFill>
                  <a:srgbClr val="780000"/>
                </a:solidFill>
                <a:prstDash val="solid"/>
              </a:ln>
              <a:effectLst/>
            </c:spPr>
            <c:extLst>
              <c:ext xmlns:c16="http://schemas.microsoft.com/office/drawing/2014/chart" uri="{C3380CC4-5D6E-409C-BE32-E72D297353CC}">
                <c16:uniqueId val="{000004D3-B0FC-464E-A40C-3141DF2DD51F}"/>
              </c:ext>
            </c:extLst>
          </c:dPt>
          <c:dPt>
            <c:idx val="626"/>
            <c:bubble3D val="0"/>
            <c:spPr>
              <a:ln w="12700">
                <a:solidFill>
                  <a:srgbClr val="780000"/>
                </a:solidFill>
                <a:prstDash val="solid"/>
              </a:ln>
              <a:effectLst/>
            </c:spPr>
            <c:extLst>
              <c:ext xmlns:c16="http://schemas.microsoft.com/office/drawing/2014/chart" uri="{C3380CC4-5D6E-409C-BE32-E72D297353CC}">
                <c16:uniqueId val="{000004D5-B0FC-464E-A40C-3141DF2DD51F}"/>
              </c:ext>
            </c:extLst>
          </c:dPt>
          <c:dPt>
            <c:idx val="627"/>
            <c:bubble3D val="0"/>
            <c:spPr>
              <a:ln w="12700">
                <a:solidFill>
                  <a:srgbClr val="780000"/>
                </a:solidFill>
                <a:prstDash val="solid"/>
              </a:ln>
              <a:effectLst/>
            </c:spPr>
            <c:extLst>
              <c:ext xmlns:c16="http://schemas.microsoft.com/office/drawing/2014/chart" uri="{C3380CC4-5D6E-409C-BE32-E72D297353CC}">
                <c16:uniqueId val="{000004D7-B0FC-464E-A40C-3141DF2DD51F}"/>
              </c:ext>
            </c:extLst>
          </c:dPt>
          <c:dPt>
            <c:idx val="628"/>
            <c:bubble3D val="0"/>
            <c:spPr>
              <a:ln w="12700">
                <a:solidFill>
                  <a:srgbClr val="780000"/>
                </a:solidFill>
                <a:prstDash val="solid"/>
              </a:ln>
              <a:effectLst/>
            </c:spPr>
            <c:extLst>
              <c:ext xmlns:c16="http://schemas.microsoft.com/office/drawing/2014/chart" uri="{C3380CC4-5D6E-409C-BE32-E72D297353CC}">
                <c16:uniqueId val="{000004D9-B0FC-464E-A40C-3141DF2DD51F}"/>
              </c:ext>
            </c:extLst>
          </c:dPt>
          <c:dPt>
            <c:idx val="629"/>
            <c:bubble3D val="0"/>
            <c:spPr>
              <a:ln w="12700">
                <a:solidFill>
                  <a:srgbClr val="780000"/>
                </a:solidFill>
                <a:prstDash val="solid"/>
              </a:ln>
              <a:effectLst/>
            </c:spPr>
            <c:extLst>
              <c:ext xmlns:c16="http://schemas.microsoft.com/office/drawing/2014/chart" uri="{C3380CC4-5D6E-409C-BE32-E72D297353CC}">
                <c16:uniqueId val="{000004DB-B0FC-464E-A40C-3141DF2DD51F}"/>
              </c:ext>
            </c:extLst>
          </c:dPt>
          <c:dPt>
            <c:idx val="630"/>
            <c:bubble3D val="0"/>
            <c:spPr>
              <a:ln w="12700">
                <a:solidFill>
                  <a:srgbClr val="780000"/>
                </a:solidFill>
                <a:prstDash val="solid"/>
              </a:ln>
              <a:effectLst/>
            </c:spPr>
            <c:extLst>
              <c:ext xmlns:c16="http://schemas.microsoft.com/office/drawing/2014/chart" uri="{C3380CC4-5D6E-409C-BE32-E72D297353CC}">
                <c16:uniqueId val="{000004DD-B0FC-464E-A40C-3141DF2DD51F}"/>
              </c:ext>
            </c:extLst>
          </c:dPt>
          <c:dPt>
            <c:idx val="631"/>
            <c:bubble3D val="0"/>
            <c:spPr>
              <a:ln w="12700">
                <a:solidFill>
                  <a:srgbClr val="780000"/>
                </a:solidFill>
                <a:prstDash val="solid"/>
              </a:ln>
              <a:effectLst/>
            </c:spPr>
            <c:extLst>
              <c:ext xmlns:c16="http://schemas.microsoft.com/office/drawing/2014/chart" uri="{C3380CC4-5D6E-409C-BE32-E72D297353CC}">
                <c16:uniqueId val="{000004DF-B0FC-464E-A40C-3141DF2DD51F}"/>
              </c:ext>
            </c:extLst>
          </c:dPt>
          <c:dPt>
            <c:idx val="632"/>
            <c:bubble3D val="0"/>
            <c:spPr>
              <a:ln w="12700">
                <a:solidFill>
                  <a:srgbClr val="780000"/>
                </a:solidFill>
                <a:prstDash val="solid"/>
              </a:ln>
              <a:effectLst/>
            </c:spPr>
            <c:extLst>
              <c:ext xmlns:c16="http://schemas.microsoft.com/office/drawing/2014/chart" uri="{C3380CC4-5D6E-409C-BE32-E72D297353CC}">
                <c16:uniqueId val="{000004E1-B0FC-464E-A40C-3141DF2DD51F}"/>
              </c:ext>
            </c:extLst>
          </c:dPt>
          <c:dPt>
            <c:idx val="633"/>
            <c:bubble3D val="0"/>
            <c:spPr>
              <a:ln w="12700">
                <a:solidFill>
                  <a:srgbClr val="780000"/>
                </a:solidFill>
                <a:prstDash val="solid"/>
              </a:ln>
              <a:effectLst/>
            </c:spPr>
            <c:extLst>
              <c:ext xmlns:c16="http://schemas.microsoft.com/office/drawing/2014/chart" uri="{C3380CC4-5D6E-409C-BE32-E72D297353CC}">
                <c16:uniqueId val="{000004E3-B0FC-464E-A40C-3141DF2DD51F}"/>
              </c:ext>
            </c:extLst>
          </c:dPt>
          <c:dPt>
            <c:idx val="634"/>
            <c:bubble3D val="0"/>
            <c:spPr>
              <a:ln w="12700">
                <a:solidFill>
                  <a:srgbClr val="780000"/>
                </a:solidFill>
                <a:prstDash val="solid"/>
              </a:ln>
              <a:effectLst/>
            </c:spPr>
            <c:extLst>
              <c:ext xmlns:c16="http://schemas.microsoft.com/office/drawing/2014/chart" uri="{C3380CC4-5D6E-409C-BE32-E72D297353CC}">
                <c16:uniqueId val="{000004E5-B0FC-464E-A40C-3141DF2DD51F}"/>
              </c:ext>
            </c:extLst>
          </c:dPt>
          <c:dPt>
            <c:idx val="635"/>
            <c:bubble3D val="0"/>
            <c:spPr>
              <a:ln w="12700">
                <a:solidFill>
                  <a:srgbClr val="780000"/>
                </a:solidFill>
                <a:prstDash val="solid"/>
              </a:ln>
              <a:effectLst/>
            </c:spPr>
            <c:extLst>
              <c:ext xmlns:c16="http://schemas.microsoft.com/office/drawing/2014/chart" uri="{C3380CC4-5D6E-409C-BE32-E72D297353CC}">
                <c16:uniqueId val="{000004E7-B0FC-464E-A40C-3141DF2DD51F}"/>
              </c:ext>
            </c:extLst>
          </c:dPt>
          <c:dPt>
            <c:idx val="636"/>
            <c:bubble3D val="0"/>
            <c:spPr>
              <a:ln w="12700">
                <a:solidFill>
                  <a:srgbClr val="780000"/>
                </a:solidFill>
                <a:prstDash val="solid"/>
              </a:ln>
              <a:effectLst/>
            </c:spPr>
            <c:extLst>
              <c:ext xmlns:c16="http://schemas.microsoft.com/office/drawing/2014/chart" uri="{C3380CC4-5D6E-409C-BE32-E72D297353CC}">
                <c16:uniqueId val="{000004E9-B0FC-464E-A40C-3141DF2DD51F}"/>
              </c:ext>
            </c:extLst>
          </c:dPt>
          <c:dPt>
            <c:idx val="637"/>
            <c:bubble3D val="0"/>
            <c:spPr>
              <a:ln w="12700">
                <a:solidFill>
                  <a:srgbClr val="780000"/>
                </a:solidFill>
                <a:prstDash val="solid"/>
              </a:ln>
              <a:effectLst/>
            </c:spPr>
            <c:extLst>
              <c:ext xmlns:c16="http://schemas.microsoft.com/office/drawing/2014/chart" uri="{C3380CC4-5D6E-409C-BE32-E72D297353CC}">
                <c16:uniqueId val="{000004EB-B0FC-464E-A40C-3141DF2DD51F}"/>
              </c:ext>
            </c:extLst>
          </c:dPt>
          <c:dPt>
            <c:idx val="638"/>
            <c:bubble3D val="0"/>
            <c:spPr>
              <a:ln w="12700">
                <a:solidFill>
                  <a:srgbClr val="780000"/>
                </a:solidFill>
                <a:prstDash val="solid"/>
              </a:ln>
              <a:effectLst/>
            </c:spPr>
            <c:extLst>
              <c:ext xmlns:c16="http://schemas.microsoft.com/office/drawing/2014/chart" uri="{C3380CC4-5D6E-409C-BE32-E72D297353CC}">
                <c16:uniqueId val="{000004ED-B0FC-464E-A40C-3141DF2DD51F}"/>
              </c:ext>
            </c:extLst>
          </c:dPt>
          <c:dPt>
            <c:idx val="639"/>
            <c:bubble3D val="0"/>
            <c:spPr>
              <a:ln w="12700">
                <a:solidFill>
                  <a:srgbClr val="780000"/>
                </a:solidFill>
                <a:prstDash val="solid"/>
              </a:ln>
              <a:effectLst/>
            </c:spPr>
            <c:extLst>
              <c:ext xmlns:c16="http://schemas.microsoft.com/office/drawing/2014/chart" uri="{C3380CC4-5D6E-409C-BE32-E72D297353CC}">
                <c16:uniqueId val="{000004EF-B0FC-464E-A40C-3141DF2DD51F}"/>
              </c:ext>
            </c:extLst>
          </c:dPt>
          <c:dPt>
            <c:idx val="640"/>
            <c:bubble3D val="0"/>
            <c:spPr>
              <a:ln w="12700">
                <a:solidFill>
                  <a:srgbClr val="780000"/>
                </a:solidFill>
                <a:prstDash val="solid"/>
              </a:ln>
              <a:effectLst/>
            </c:spPr>
            <c:extLst>
              <c:ext xmlns:c16="http://schemas.microsoft.com/office/drawing/2014/chart" uri="{C3380CC4-5D6E-409C-BE32-E72D297353CC}">
                <c16:uniqueId val="{000004F1-B0FC-464E-A40C-3141DF2DD51F}"/>
              </c:ext>
            </c:extLst>
          </c:dPt>
          <c:dPt>
            <c:idx val="641"/>
            <c:bubble3D val="0"/>
            <c:spPr>
              <a:ln w="12700">
                <a:solidFill>
                  <a:srgbClr val="780000"/>
                </a:solidFill>
                <a:prstDash val="solid"/>
              </a:ln>
              <a:effectLst/>
            </c:spPr>
            <c:extLst>
              <c:ext xmlns:c16="http://schemas.microsoft.com/office/drawing/2014/chart" uri="{C3380CC4-5D6E-409C-BE32-E72D297353CC}">
                <c16:uniqueId val="{000004F3-B0FC-464E-A40C-3141DF2DD51F}"/>
              </c:ext>
            </c:extLst>
          </c:dPt>
          <c:dPt>
            <c:idx val="642"/>
            <c:bubble3D val="0"/>
            <c:spPr>
              <a:ln w="12700">
                <a:solidFill>
                  <a:srgbClr val="780000"/>
                </a:solidFill>
                <a:prstDash val="solid"/>
              </a:ln>
              <a:effectLst/>
            </c:spPr>
            <c:extLst>
              <c:ext xmlns:c16="http://schemas.microsoft.com/office/drawing/2014/chart" uri="{C3380CC4-5D6E-409C-BE32-E72D297353CC}">
                <c16:uniqueId val="{000004F5-B0FC-464E-A40C-3141DF2DD51F}"/>
              </c:ext>
            </c:extLst>
          </c:dPt>
          <c:dPt>
            <c:idx val="643"/>
            <c:bubble3D val="0"/>
            <c:spPr>
              <a:ln w="12700">
                <a:solidFill>
                  <a:srgbClr val="780000"/>
                </a:solidFill>
                <a:prstDash val="solid"/>
              </a:ln>
              <a:effectLst/>
            </c:spPr>
            <c:extLst>
              <c:ext xmlns:c16="http://schemas.microsoft.com/office/drawing/2014/chart" uri="{C3380CC4-5D6E-409C-BE32-E72D297353CC}">
                <c16:uniqueId val="{000004F7-B0FC-464E-A40C-3141DF2DD51F}"/>
              </c:ext>
            </c:extLst>
          </c:dPt>
          <c:dPt>
            <c:idx val="644"/>
            <c:bubble3D val="0"/>
            <c:spPr>
              <a:ln w="12700">
                <a:solidFill>
                  <a:srgbClr val="780000"/>
                </a:solidFill>
                <a:prstDash val="solid"/>
              </a:ln>
              <a:effectLst/>
            </c:spPr>
            <c:extLst>
              <c:ext xmlns:c16="http://schemas.microsoft.com/office/drawing/2014/chart" uri="{C3380CC4-5D6E-409C-BE32-E72D297353CC}">
                <c16:uniqueId val="{000004F9-B0FC-464E-A40C-3141DF2DD51F}"/>
              </c:ext>
            </c:extLst>
          </c:dPt>
          <c:dPt>
            <c:idx val="645"/>
            <c:bubble3D val="0"/>
            <c:spPr>
              <a:ln w="12700">
                <a:solidFill>
                  <a:srgbClr val="780000"/>
                </a:solidFill>
                <a:prstDash val="solid"/>
              </a:ln>
              <a:effectLst/>
            </c:spPr>
            <c:extLst>
              <c:ext xmlns:c16="http://schemas.microsoft.com/office/drawing/2014/chart" uri="{C3380CC4-5D6E-409C-BE32-E72D297353CC}">
                <c16:uniqueId val="{000004FB-B0FC-464E-A40C-3141DF2DD51F}"/>
              </c:ext>
            </c:extLst>
          </c:dPt>
          <c:dPt>
            <c:idx val="646"/>
            <c:bubble3D val="0"/>
            <c:spPr>
              <a:ln w="12700">
                <a:solidFill>
                  <a:srgbClr val="780000"/>
                </a:solidFill>
                <a:prstDash val="solid"/>
              </a:ln>
              <a:effectLst/>
            </c:spPr>
            <c:extLst>
              <c:ext xmlns:c16="http://schemas.microsoft.com/office/drawing/2014/chart" uri="{C3380CC4-5D6E-409C-BE32-E72D297353CC}">
                <c16:uniqueId val="{000004FD-B0FC-464E-A40C-3141DF2DD51F}"/>
              </c:ext>
            </c:extLst>
          </c:dPt>
          <c:dPt>
            <c:idx val="647"/>
            <c:bubble3D val="0"/>
            <c:spPr>
              <a:ln w="12700">
                <a:solidFill>
                  <a:srgbClr val="780000"/>
                </a:solidFill>
                <a:prstDash val="solid"/>
              </a:ln>
              <a:effectLst/>
            </c:spPr>
            <c:extLst>
              <c:ext xmlns:c16="http://schemas.microsoft.com/office/drawing/2014/chart" uri="{C3380CC4-5D6E-409C-BE32-E72D297353CC}">
                <c16:uniqueId val="{000004FF-B0FC-464E-A40C-3141DF2DD51F}"/>
              </c:ext>
            </c:extLst>
          </c:dPt>
          <c:dPt>
            <c:idx val="648"/>
            <c:bubble3D val="0"/>
            <c:spPr>
              <a:ln w="12700">
                <a:solidFill>
                  <a:srgbClr val="780000"/>
                </a:solidFill>
                <a:prstDash val="solid"/>
              </a:ln>
              <a:effectLst/>
            </c:spPr>
            <c:extLst>
              <c:ext xmlns:c16="http://schemas.microsoft.com/office/drawing/2014/chart" uri="{C3380CC4-5D6E-409C-BE32-E72D297353CC}">
                <c16:uniqueId val="{00000501-B0FC-464E-A40C-3141DF2DD51F}"/>
              </c:ext>
            </c:extLst>
          </c:dPt>
          <c:dPt>
            <c:idx val="649"/>
            <c:bubble3D val="0"/>
            <c:spPr>
              <a:ln w="12700">
                <a:solidFill>
                  <a:srgbClr val="780000"/>
                </a:solidFill>
                <a:prstDash val="solid"/>
              </a:ln>
              <a:effectLst/>
            </c:spPr>
            <c:extLst>
              <c:ext xmlns:c16="http://schemas.microsoft.com/office/drawing/2014/chart" uri="{C3380CC4-5D6E-409C-BE32-E72D297353CC}">
                <c16:uniqueId val="{00000503-B0FC-464E-A40C-3141DF2DD51F}"/>
              </c:ext>
            </c:extLst>
          </c:dPt>
          <c:dPt>
            <c:idx val="650"/>
            <c:bubble3D val="0"/>
            <c:spPr>
              <a:ln w="12700">
                <a:solidFill>
                  <a:srgbClr val="780000"/>
                </a:solidFill>
                <a:prstDash val="solid"/>
              </a:ln>
              <a:effectLst/>
            </c:spPr>
            <c:extLst>
              <c:ext xmlns:c16="http://schemas.microsoft.com/office/drawing/2014/chart" uri="{C3380CC4-5D6E-409C-BE32-E72D297353CC}">
                <c16:uniqueId val="{00000505-B0FC-464E-A40C-3141DF2DD51F}"/>
              </c:ext>
            </c:extLst>
          </c:dPt>
          <c:dPt>
            <c:idx val="651"/>
            <c:bubble3D val="0"/>
            <c:spPr>
              <a:ln w="12700">
                <a:solidFill>
                  <a:srgbClr val="780000"/>
                </a:solidFill>
                <a:prstDash val="solid"/>
              </a:ln>
              <a:effectLst/>
            </c:spPr>
            <c:extLst>
              <c:ext xmlns:c16="http://schemas.microsoft.com/office/drawing/2014/chart" uri="{C3380CC4-5D6E-409C-BE32-E72D297353CC}">
                <c16:uniqueId val="{00000507-B0FC-464E-A40C-3141DF2DD51F}"/>
              </c:ext>
            </c:extLst>
          </c:dPt>
          <c:dPt>
            <c:idx val="652"/>
            <c:bubble3D val="0"/>
            <c:spPr>
              <a:ln w="12700">
                <a:solidFill>
                  <a:srgbClr val="780000"/>
                </a:solidFill>
                <a:prstDash val="solid"/>
              </a:ln>
              <a:effectLst/>
            </c:spPr>
            <c:extLst>
              <c:ext xmlns:c16="http://schemas.microsoft.com/office/drawing/2014/chart" uri="{C3380CC4-5D6E-409C-BE32-E72D297353CC}">
                <c16:uniqueId val="{00000509-B0FC-464E-A40C-3141DF2DD51F}"/>
              </c:ext>
            </c:extLst>
          </c:dPt>
          <c:dPt>
            <c:idx val="653"/>
            <c:bubble3D val="0"/>
            <c:spPr>
              <a:ln w="12700">
                <a:solidFill>
                  <a:srgbClr val="780000"/>
                </a:solidFill>
                <a:prstDash val="solid"/>
              </a:ln>
              <a:effectLst/>
            </c:spPr>
            <c:extLst>
              <c:ext xmlns:c16="http://schemas.microsoft.com/office/drawing/2014/chart" uri="{C3380CC4-5D6E-409C-BE32-E72D297353CC}">
                <c16:uniqueId val="{0000050B-B0FC-464E-A40C-3141DF2DD51F}"/>
              </c:ext>
            </c:extLst>
          </c:dPt>
          <c:dPt>
            <c:idx val="654"/>
            <c:bubble3D val="0"/>
            <c:spPr>
              <a:ln w="12700">
                <a:solidFill>
                  <a:srgbClr val="780000"/>
                </a:solidFill>
                <a:prstDash val="solid"/>
              </a:ln>
              <a:effectLst/>
            </c:spPr>
            <c:extLst>
              <c:ext xmlns:c16="http://schemas.microsoft.com/office/drawing/2014/chart" uri="{C3380CC4-5D6E-409C-BE32-E72D297353CC}">
                <c16:uniqueId val="{0000050D-B0FC-464E-A40C-3141DF2DD51F}"/>
              </c:ext>
            </c:extLst>
          </c:dPt>
          <c:dPt>
            <c:idx val="655"/>
            <c:bubble3D val="0"/>
            <c:spPr>
              <a:ln w="12700">
                <a:solidFill>
                  <a:srgbClr val="780000"/>
                </a:solidFill>
                <a:prstDash val="solid"/>
              </a:ln>
              <a:effectLst/>
            </c:spPr>
            <c:extLst>
              <c:ext xmlns:c16="http://schemas.microsoft.com/office/drawing/2014/chart" uri="{C3380CC4-5D6E-409C-BE32-E72D297353CC}">
                <c16:uniqueId val="{0000050F-B0FC-464E-A40C-3141DF2DD51F}"/>
              </c:ext>
            </c:extLst>
          </c:dPt>
          <c:dPt>
            <c:idx val="656"/>
            <c:bubble3D val="0"/>
            <c:spPr>
              <a:ln w="12700">
                <a:solidFill>
                  <a:srgbClr val="780000"/>
                </a:solidFill>
                <a:prstDash val="solid"/>
              </a:ln>
              <a:effectLst/>
            </c:spPr>
            <c:extLst>
              <c:ext xmlns:c16="http://schemas.microsoft.com/office/drawing/2014/chart" uri="{C3380CC4-5D6E-409C-BE32-E72D297353CC}">
                <c16:uniqueId val="{00000511-B0FC-464E-A40C-3141DF2DD51F}"/>
              </c:ext>
            </c:extLst>
          </c:dPt>
          <c:dPt>
            <c:idx val="657"/>
            <c:bubble3D val="0"/>
            <c:spPr>
              <a:ln w="12700">
                <a:solidFill>
                  <a:srgbClr val="780000"/>
                </a:solidFill>
                <a:prstDash val="solid"/>
              </a:ln>
              <a:effectLst/>
            </c:spPr>
            <c:extLst>
              <c:ext xmlns:c16="http://schemas.microsoft.com/office/drawing/2014/chart" uri="{C3380CC4-5D6E-409C-BE32-E72D297353CC}">
                <c16:uniqueId val="{00000513-B0FC-464E-A40C-3141DF2DD51F}"/>
              </c:ext>
            </c:extLst>
          </c:dPt>
          <c:dPt>
            <c:idx val="658"/>
            <c:bubble3D val="0"/>
            <c:spPr>
              <a:ln w="12700">
                <a:solidFill>
                  <a:srgbClr val="780000"/>
                </a:solidFill>
                <a:prstDash val="solid"/>
              </a:ln>
              <a:effectLst/>
            </c:spPr>
            <c:extLst>
              <c:ext xmlns:c16="http://schemas.microsoft.com/office/drawing/2014/chart" uri="{C3380CC4-5D6E-409C-BE32-E72D297353CC}">
                <c16:uniqueId val="{00000515-B0FC-464E-A40C-3141DF2DD51F}"/>
              </c:ext>
            </c:extLst>
          </c:dPt>
          <c:dPt>
            <c:idx val="659"/>
            <c:bubble3D val="0"/>
            <c:spPr>
              <a:ln w="12700">
                <a:solidFill>
                  <a:srgbClr val="780000"/>
                </a:solidFill>
                <a:prstDash val="solid"/>
              </a:ln>
              <a:effectLst/>
            </c:spPr>
            <c:extLst>
              <c:ext xmlns:c16="http://schemas.microsoft.com/office/drawing/2014/chart" uri="{C3380CC4-5D6E-409C-BE32-E72D297353CC}">
                <c16:uniqueId val="{00000517-B0FC-464E-A40C-3141DF2DD51F}"/>
              </c:ext>
            </c:extLst>
          </c:dPt>
          <c:dPt>
            <c:idx val="660"/>
            <c:bubble3D val="0"/>
            <c:spPr>
              <a:ln w="12700">
                <a:solidFill>
                  <a:srgbClr val="780000"/>
                </a:solidFill>
                <a:prstDash val="solid"/>
              </a:ln>
              <a:effectLst/>
            </c:spPr>
            <c:extLst>
              <c:ext xmlns:c16="http://schemas.microsoft.com/office/drawing/2014/chart" uri="{C3380CC4-5D6E-409C-BE32-E72D297353CC}">
                <c16:uniqueId val="{00000519-B0FC-464E-A40C-3141DF2DD51F}"/>
              </c:ext>
            </c:extLst>
          </c:dPt>
          <c:dPt>
            <c:idx val="661"/>
            <c:bubble3D val="0"/>
            <c:spPr>
              <a:ln w="12700">
                <a:solidFill>
                  <a:srgbClr val="780000"/>
                </a:solidFill>
                <a:prstDash val="solid"/>
              </a:ln>
              <a:effectLst/>
            </c:spPr>
            <c:extLst>
              <c:ext xmlns:c16="http://schemas.microsoft.com/office/drawing/2014/chart" uri="{C3380CC4-5D6E-409C-BE32-E72D297353CC}">
                <c16:uniqueId val="{0000051B-B0FC-464E-A40C-3141DF2DD51F}"/>
              </c:ext>
            </c:extLst>
          </c:dPt>
          <c:dPt>
            <c:idx val="662"/>
            <c:bubble3D val="0"/>
            <c:spPr>
              <a:ln w="12700">
                <a:solidFill>
                  <a:srgbClr val="780000"/>
                </a:solidFill>
                <a:prstDash val="solid"/>
              </a:ln>
              <a:effectLst/>
            </c:spPr>
            <c:extLst>
              <c:ext xmlns:c16="http://schemas.microsoft.com/office/drawing/2014/chart" uri="{C3380CC4-5D6E-409C-BE32-E72D297353CC}">
                <c16:uniqueId val="{0000051D-B0FC-464E-A40C-3141DF2DD51F}"/>
              </c:ext>
            </c:extLst>
          </c:dPt>
          <c:dPt>
            <c:idx val="663"/>
            <c:bubble3D val="0"/>
            <c:spPr>
              <a:ln w="12700">
                <a:solidFill>
                  <a:srgbClr val="780000"/>
                </a:solidFill>
                <a:prstDash val="solid"/>
              </a:ln>
              <a:effectLst/>
            </c:spPr>
            <c:extLst>
              <c:ext xmlns:c16="http://schemas.microsoft.com/office/drawing/2014/chart" uri="{C3380CC4-5D6E-409C-BE32-E72D297353CC}">
                <c16:uniqueId val="{0000051F-B0FC-464E-A40C-3141DF2DD51F}"/>
              </c:ext>
            </c:extLst>
          </c:dPt>
          <c:dPt>
            <c:idx val="664"/>
            <c:bubble3D val="0"/>
            <c:spPr>
              <a:ln w="12700">
                <a:solidFill>
                  <a:srgbClr val="780000"/>
                </a:solidFill>
                <a:prstDash val="solid"/>
              </a:ln>
              <a:effectLst/>
            </c:spPr>
            <c:extLst>
              <c:ext xmlns:c16="http://schemas.microsoft.com/office/drawing/2014/chart" uri="{C3380CC4-5D6E-409C-BE32-E72D297353CC}">
                <c16:uniqueId val="{00000521-B0FC-464E-A40C-3141DF2DD51F}"/>
              </c:ext>
            </c:extLst>
          </c:dPt>
          <c:dPt>
            <c:idx val="665"/>
            <c:bubble3D val="0"/>
            <c:spPr>
              <a:ln w="12700">
                <a:solidFill>
                  <a:srgbClr val="780000"/>
                </a:solidFill>
                <a:prstDash val="solid"/>
              </a:ln>
              <a:effectLst/>
            </c:spPr>
            <c:extLst>
              <c:ext xmlns:c16="http://schemas.microsoft.com/office/drawing/2014/chart" uri="{C3380CC4-5D6E-409C-BE32-E72D297353CC}">
                <c16:uniqueId val="{00000523-B0FC-464E-A40C-3141DF2DD51F}"/>
              </c:ext>
            </c:extLst>
          </c:dPt>
          <c:dPt>
            <c:idx val="666"/>
            <c:bubble3D val="0"/>
            <c:spPr>
              <a:ln w="12700">
                <a:solidFill>
                  <a:srgbClr val="780000"/>
                </a:solidFill>
                <a:prstDash val="solid"/>
              </a:ln>
              <a:effectLst/>
            </c:spPr>
            <c:extLst>
              <c:ext xmlns:c16="http://schemas.microsoft.com/office/drawing/2014/chart" uri="{C3380CC4-5D6E-409C-BE32-E72D297353CC}">
                <c16:uniqueId val="{00000525-B0FC-464E-A40C-3141DF2DD51F}"/>
              </c:ext>
            </c:extLst>
          </c:dPt>
          <c:dPt>
            <c:idx val="667"/>
            <c:bubble3D val="0"/>
            <c:spPr>
              <a:ln w="12700">
                <a:solidFill>
                  <a:srgbClr val="780000"/>
                </a:solidFill>
                <a:prstDash val="solid"/>
              </a:ln>
              <a:effectLst/>
            </c:spPr>
            <c:extLst>
              <c:ext xmlns:c16="http://schemas.microsoft.com/office/drawing/2014/chart" uri="{C3380CC4-5D6E-409C-BE32-E72D297353CC}">
                <c16:uniqueId val="{00000527-B0FC-464E-A40C-3141DF2DD51F}"/>
              </c:ext>
            </c:extLst>
          </c:dPt>
          <c:dPt>
            <c:idx val="668"/>
            <c:bubble3D val="0"/>
            <c:spPr>
              <a:ln w="12700">
                <a:solidFill>
                  <a:srgbClr val="780000"/>
                </a:solidFill>
                <a:prstDash val="solid"/>
              </a:ln>
              <a:effectLst/>
            </c:spPr>
            <c:extLst>
              <c:ext xmlns:c16="http://schemas.microsoft.com/office/drawing/2014/chart" uri="{C3380CC4-5D6E-409C-BE32-E72D297353CC}">
                <c16:uniqueId val="{00000529-B0FC-464E-A40C-3141DF2DD51F}"/>
              </c:ext>
            </c:extLst>
          </c:dPt>
          <c:dPt>
            <c:idx val="669"/>
            <c:bubble3D val="0"/>
            <c:spPr>
              <a:ln w="12700">
                <a:solidFill>
                  <a:srgbClr val="780000"/>
                </a:solidFill>
                <a:prstDash val="solid"/>
              </a:ln>
              <a:effectLst/>
            </c:spPr>
            <c:extLst>
              <c:ext xmlns:c16="http://schemas.microsoft.com/office/drawing/2014/chart" uri="{C3380CC4-5D6E-409C-BE32-E72D297353CC}">
                <c16:uniqueId val="{0000052B-B0FC-464E-A40C-3141DF2DD51F}"/>
              </c:ext>
            </c:extLst>
          </c:dPt>
          <c:dPt>
            <c:idx val="670"/>
            <c:bubble3D val="0"/>
            <c:spPr>
              <a:ln w="12700">
                <a:solidFill>
                  <a:srgbClr val="780000"/>
                </a:solidFill>
                <a:prstDash val="solid"/>
              </a:ln>
              <a:effectLst/>
            </c:spPr>
            <c:extLst>
              <c:ext xmlns:c16="http://schemas.microsoft.com/office/drawing/2014/chart" uri="{C3380CC4-5D6E-409C-BE32-E72D297353CC}">
                <c16:uniqueId val="{0000052D-B0FC-464E-A40C-3141DF2DD51F}"/>
              </c:ext>
            </c:extLst>
          </c:dPt>
          <c:dPt>
            <c:idx val="671"/>
            <c:bubble3D val="0"/>
            <c:spPr>
              <a:ln w="12700">
                <a:solidFill>
                  <a:srgbClr val="780000"/>
                </a:solidFill>
                <a:prstDash val="solid"/>
              </a:ln>
              <a:effectLst/>
            </c:spPr>
            <c:extLst>
              <c:ext xmlns:c16="http://schemas.microsoft.com/office/drawing/2014/chart" uri="{C3380CC4-5D6E-409C-BE32-E72D297353CC}">
                <c16:uniqueId val="{0000052F-B0FC-464E-A40C-3141DF2DD51F}"/>
              </c:ext>
            </c:extLst>
          </c:dPt>
          <c:dPt>
            <c:idx val="672"/>
            <c:bubble3D val="0"/>
            <c:spPr>
              <a:ln w="12700">
                <a:solidFill>
                  <a:srgbClr val="780000"/>
                </a:solidFill>
                <a:prstDash val="solid"/>
              </a:ln>
              <a:effectLst/>
            </c:spPr>
            <c:extLst>
              <c:ext xmlns:c16="http://schemas.microsoft.com/office/drawing/2014/chart" uri="{C3380CC4-5D6E-409C-BE32-E72D297353CC}">
                <c16:uniqueId val="{00000531-B0FC-464E-A40C-3141DF2DD51F}"/>
              </c:ext>
            </c:extLst>
          </c:dPt>
          <c:dPt>
            <c:idx val="673"/>
            <c:bubble3D val="0"/>
            <c:spPr>
              <a:ln w="12700">
                <a:solidFill>
                  <a:srgbClr val="780000"/>
                </a:solidFill>
                <a:prstDash val="solid"/>
              </a:ln>
              <a:effectLst/>
            </c:spPr>
            <c:extLst>
              <c:ext xmlns:c16="http://schemas.microsoft.com/office/drawing/2014/chart" uri="{C3380CC4-5D6E-409C-BE32-E72D297353CC}">
                <c16:uniqueId val="{00000533-B0FC-464E-A40C-3141DF2DD51F}"/>
              </c:ext>
            </c:extLst>
          </c:dPt>
          <c:dPt>
            <c:idx val="674"/>
            <c:bubble3D val="0"/>
            <c:spPr>
              <a:ln w="12700">
                <a:solidFill>
                  <a:srgbClr val="780000"/>
                </a:solidFill>
                <a:prstDash val="solid"/>
              </a:ln>
              <a:effectLst/>
            </c:spPr>
            <c:extLst>
              <c:ext xmlns:c16="http://schemas.microsoft.com/office/drawing/2014/chart" uri="{C3380CC4-5D6E-409C-BE32-E72D297353CC}">
                <c16:uniqueId val="{00000535-B0FC-464E-A40C-3141DF2DD51F}"/>
              </c:ext>
            </c:extLst>
          </c:dPt>
          <c:dPt>
            <c:idx val="675"/>
            <c:bubble3D val="0"/>
            <c:spPr>
              <a:ln w="12700">
                <a:solidFill>
                  <a:srgbClr val="780000"/>
                </a:solidFill>
                <a:prstDash val="solid"/>
              </a:ln>
              <a:effectLst/>
            </c:spPr>
            <c:extLst>
              <c:ext xmlns:c16="http://schemas.microsoft.com/office/drawing/2014/chart" uri="{C3380CC4-5D6E-409C-BE32-E72D297353CC}">
                <c16:uniqueId val="{00000537-B0FC-464E-A40C-3141DF2DD51F}"/>
              </c:ext>
            </c:extLst>
          </c:dPt>
          <c:dPt>
            <c:idx val="676"/>
            <c:bubble3D val="0"/>
            <c:spPr>
              <a:ln w="12700">
                <a:solidFill>
                  <a:srgbClr val="780000"/>
                </a:solidFill>
                <a:prstDash val="solid"/>
              </a:ln>
              <a:effectLst/>
            </c:spPr>
            <c:extLst>
              <c:ext xmlns:c16="http://schemas.microsoft.com/office/drawing/2014/chart" uri="{C3380CC4-5D6E-409C-BE32-E72D297353CC}">
                <c16:uniqueId val="{00000539-B0FC-464E-A40C-3141DF2DD51F}"/>
              </c:ext>
            </c:extLst>
          </c:dPt>
          <c:dPt>
            <c:idx val="677"/>
            <c:bubble3D val="0"/>
            <c:spPr>
              <a:ln w="12700">
                <a:solidFill>
                  <a:srgbClr val="780000"/>
                </a:solidFill>
                <a:prstDash val="solid"/>
              </a:ln>
              <a:effectLst/>
            </c:spPr>
            <c:extLst>
              <c:ext xmlns:c16="http://schemas.microsoft.com/office/drawing/2014/chart" uri="{C3380CC4-5D6E-409C-BE32-E72D297353CC}">
                <c16:uniqueId val="{0000053B-B0FC-464E-A40C-3141DF2DD51F}"/>
              </c:ext>
            </c:extLst>
          </c:dPt>
          <c:dPt>
            <c:idx val="678"/>
            <c:bubble3D val="0"/>
            <c:spPr>
              <a:ln w="12700">
                <a:solidFill>
                  <a:srgbClr val="780000"/>
                </a:solidFill>
                <a:prstDash val="solid"/>
              </a:ln>
              <a:effectLst/>
            </c:spPr>
            <c:extLst>
              <c:ext xmlns:c16="http://schemas.microsoft.com/office/drawing/2014/chart" uri="{C3380CC4-5D6E-409C-BE32-E72D297353CC}">
                <c16:uniqueId val="{0000053D-B0FC-464E-A40C-3141DF2DD51F}"/>
              </c:ext>
            </c:extLst>
          </c:dPt>
          <c:dPt>
            <c:idx val="679"/>
            <c:bubble3D val="0"/>
            <c:spPr>
              <a:ln w="12700">
                <a:solidFill>
                  <a:srgbClr val="780000"/>
                </a:solidFill>
                <a:prstDash val="solid"/>
              </a:ln>
              <a:effectLst/>
            </c:spPr>
            <c:extLst>
              <c:ext xmlns:c16="http://schemas.microsoft.com/office/drawing/2014/chart" uri="{C3380CC4-5D6E-409C-BE32-E72D297353CC}">
                <c16:uniqueId val="{0000053F-B0FC-464E-A40C-3141DF2DD51F}"/>
              </c:ext>
            </c:extLst>
          </c:dPt>
          <c:dPt>
            <c:idx val="680"/>
            <c:bubble3D val="0"/>
            <c:spPr>
              <a:ln w="12700">
                <a:solidFill>
                  <a:srgbClr val="780000"/>
                </a:solidFill>
                <a:prstDash val="solid"/>
              </a:ln>
              <a:effectLst/>
            </c:spPr>
            <c:extLst>
              <c:ext xmlns:c16="http://schemas.microsoft.com/office/drawing/2014/chart" uri="{C3380CC4-5D6E-409C-BE32-E72D297353CC}">
                <c16:uniqueId val="{00000541-B0FC-464E-A40C-3141DF2DD51F}"/>
              </c:ext>
            </c:extLst>
          </c:dPt>
          <c:dPt>
            <c:idx val="681"/>
            <c:bubble3D val="0"/>
            <c:spPr>
              <a:ln w="12700">
                <a:solidFill>
                  <a:srgbClr val="780000"/>
                </a:solidFill>
                <a:prstDash val="solid"/>
              </a:ln>
              <a:effectLst/>
            </c:spPr>
            <c:extLst>
              <c:ext xmlns:c16="http://schemas.microsoft.com/office/drawing/2014/chart" uri="{C3380CC4-5D6E-409C-BE32-E72D297353CC}">
                <c16:uniqueId val="{00000543-B0FC-464E-A40C-3141DF2DD51F}"/>
              </c:ext>
            </c:extLst>
          </c:dPt>
          <c:dPt>
            <c:idx val="682"/>
            <c:bubble3D val="0"/>
            <c:spPr>
              <a:ln w="12700">
                <a:solidFill>
                  <a:srgbClr val="780000"/>
                </a:solidFill>
                <a:prstDash val="solid"/>
              </a:ln>
              <a:effectLst/>
            </c:spPr>
            <c:extLst>
              <c:ext xmlns:c16="http://schemas.microsoft.com/office/drawing/2014/chart" uri="{C3380CC4-5D6E-409C-BE32-E72D297353CC}">
                <c16:uniqueId val="{00000545-B0FC-464E-A40C-3141DF2DD51F}"/>
              </c:ext>
            </c:extLst>
          </c:dPt>
          <c:dPt>
            <c:idx val="683"/>
            <c:bubble3D val="0"/>
            <c:spPr>
              <a:ln w="12700">
                <a:solidFill>
                  <a:srgbClr val="780000"/>
                </a:solidFill>
                <a:prstDash val="solid"/>
              </a:ln>
              <a:effectLst/>
            </c:spPr>
            <c:extLst>
              <c:ext xmlns:c16="http://schemas.microsoft.com/office/drawing/2014/chart" uri="{C3380CC4-5D6E-409C-BE32-E72D297353CC}">
                <c16:uniqueId val="{00000547-B0FC-464E-A40C-3141DF2DD51F}"/>
              </c:ext>
            </c:extLst>
          </c:dPt>
          <c:dPt>
            <c:idx val="684"/>
            <c:bubble3D val="0"/>
            <c:spPr>
              <a:ln w="12700">
                <a:solidFill>
                  <a:srgbClr val="780000"/>
                </a:solidFill>
                <a:prstDash val="solid"/>
              </a:ln>
              <a:effectLst/>
            </c:spPr>
            <c:extLst>
              <c:ext xmlns:c16="http://schemas.microsoft.com/office/drawing/2014/chart" uri="{C3380CC4-5D6E-409C-BE32-E72D297353CC}">
                <c16:uniqueId val="{00000549-B0FC-464E-A40C-3141DF2DD51F}"/>
              </c:ext>
            </c:extLst>
          </c:dPt>
          <c:dPt>
            <c:idx val="685"/>
            <c:bubble3D val="0"/>
            <c:spPr>
              <a:ln w="12700">
                <a:solidFill>
                  <a:srgbClr val="780000"/>
                </a:solidFill>
                <a:prstDash val="solid"/>
              </a:ln>
              <a:effectLst/>
            </c:spPr>
            <c:extLst>
              <c:ext xmlns:c16="http://schemas.microsoft.com/office/drawing/2014/chart" uri="{C3380CC4-5D6E-409C-BE32-E72D297353CC}">
                <c16:uniqueId val="{0000054B-B0FC-464E-A40C-3141DF2DD51F}"/>
              </c:ext>
            </c:extLst>
          </c:dPt>
          <c:dPt>
            <c:idx val="686"/>
            <c:bubble3D val="0"/>
            <c:spPr>
              <a:ln w="12700">
                <a:solidFill>
                  <a:srgbClr val="780000"/>
                </a:solidFill>
                <a:prstDash val="solid"/>
              </a:ln>
              <a:effectLst/>
            </c:spPr>
            <c:extLst>
              <c:ext xmlns:c16="http://schemas.microsoft.com/office/drawing/2014/chart" uri="{C3380CC4-5D6E-409C-BE32-E72D297353CC}">
                <c16:uniqueId val="{0000054D-B0FC-464E-A40C-3141DF2DD51F}"/>
              </c:ext>
            </c:extLst>
          </c:dPt>
          <c:dPt>
            <c:idx val="687"/>
            <c:bubble3D val="0"/>
            <c:spPr>
              <a:ln w="12700">
                <a:solidFill>
                  <a:srgbClr val="780000"/>
                </a:solidFill>
                <a:prstDash val="solid"/>
              </a:ln>
              <a:effectLst/>
            </c:spPr>
            <c:extLst>
              <c:ext xmlns:c16="http://schemas.microsoft.com/office/drawing/2014/chart" uri="{C3380CC4-5D6E-409C-BE32-E72D297353CC}">
                <c16:uniqueId val="{0000054F-B0FC-464E-A40C-3141DF2DD51F}"/>
              </c:ext>
            </c:extLst>
          </c:dPt>
          <c:dPt>
            <c:idx val="688"/>
            <c:bubble3D val="0"/>
            <c:spPr>
              <a:ln w="12700">
                <a:solidFill>
                  <a:srgbClr val="780000"/>
                </a:solidFill>
                <a:prstDash val="solid"/>
              </a:ln>
              <a:effectLst/>
            </c:spPr>
            <c:extLst>
              <c:ext xmlns:c16="http://schemas.microsoft.com/office/drawing/2014/chart" uri="{C3380CC4-5D6E-409C-BE32-E72D297353CC}">
                <c16:uniqueId val="{00000551-B0FC-464E-A40C-3141DF2DD51F}"/>
              </c:ext>
            </c:extLst>
          </c:dPt>
          <c:dPt>
            <c:idx val="689"/>
            <c:bubble3D val="0"/>
            <c:spPr>
              <a:ln w="12700">
                <a:solidFill>
                  <a:srgbClr val="780000"/>
                </a:solidFill>
                <a:prstDash val="solid"/>
              </a:ln>
              <a:effectLst/>
            </c:spPr>
            <c:extLst>
              <c:ext xmlns:c16="http://schemas.microsoft.com/office/drawing/2014/chart" uri="{C3380CC4-5D6E-409C-BE32-E72D297353CC}">
                <c16:uniqueId val="{00000553-B0FC-464E-A40C-3141DF2DD51F}"/>
              </c:ext>
            </c:extLst>
          </c:dPt>
          <c:dPt>
            <c:idx val="690"/>
            <c:bubble3D val="0"/>
            <c:spPr>
              <a:ln w="12700">
                <a:solidFill>
                  <a:srgbClr val="780000"/>
                </a:solidFill>
                <a:prstDash val="solid"/>
              </a:ln>
              <a:effectLst/>
            </c:spPr>
            <c:extLst>
              <c:ext xmlns:c16="http://schemas.microsoft.com/office/drawing/2014/chart" uri="{C3380CC4-5D6E-409C-BE32-E72D297353CC}">
                <c16:uniqueId val="{00000555-B0FC-464E-A40C-3141DF2DD51F}"/>
              </c:ext>
            </c:extLst>
          </c:dPt>
          <c:dPt>
            <c:idx val="691"/>
            <c:bubble3D val="0"/>
            <c:spPr>
              <a:ln w="12700">
                <a:solidFill>
                  <a:srgbClr val="780000"/>
                </a:solidFill>
                <a:prstDash val="solid"/>
              </a:ln>
              <a:effectLst/>
            </c:spPr>
            <c:extLst>
              <c:ext xmlns:c16="http://schemas.microsoft.com/office/drawing/2014/chart" uri="{C3380CC4-5D6E-409C-BE32-E72D297353CC}">
                <c16:uniqueId val="{00000557-B0FC-464E-A40C-3141DF2DD51F}"/>
              </c:ext>
            </c:extLst>
          </c:dPt>
          <c:dPt>
            <c:idx val="692"/>
            <c:bubble3D val="0"/>
            <c:spPr>
              <a:ln w="12700">
                <a:solidFill>
                  <a:srgbClr val="780000"/>
                </a:solidFill>
                <a:prstDash val="solid"/>
              </a:ln>
              <a:effectLst/>
            </c:spPr>
            <c:extLst>
              <c:ext xmlns:c16="http://schemas.microsoft.com/office/drawing/2014/chart" uri="{C3380CC4-5D6E-409C-BE32-E72D297353CC}">
                <c16:uniqueId val="{00000559-B0FC-464E-A40C-3141DF2DD51F}"/>
              </c:ext>
            </c:extLst>
          </c:dPt>
          <c:dPt>
            <c:idx val="693"/>
            <c:bubble3D val="0"/>
            <c:spPr>
              <a:ln w="12700">
                <a:solidFill>
                  <a:srgbClr val="780000"/>
                </a:solidFill>
                <a:prstDash val="solid"/>
              </a:ln>
              <a:effectLst/>
            </c:spPr>
            <c:extLst>
              <c:ext xmlns:c16="http://schemas.microsoft.com/office/drawing/2014/chart" uri="{C3380CC4-5D6E-409C-BE32-E72D297353CC}">
                <c16:uniqueId val="{0000055B-B0FC-464E-A40C-3141DF2DD51F}"/>
              </c:ext>
            </c:extLst>
          </c:dPt>
          <c:dPt>
            <c:idx val="694"/>
            <c:bubble3D val="0"/>
            <c:spPr>
              <a:ln w="12700">
                <a:solidFill>
                  <a:srgbClr val="780000"/>
                </a:solidFill>
                <a:prstDash val="solid"/>
              </a:ln>
              <a:effectLst/>
            </c:spPr>
            <c:extLst>
              <c:ext xmlns:c16="http://schemas.microsoft.com/office/drawing/2014/chart" uri="{C3380CC4-5D6E-409C-BE32-E72D297353CC}">
                <c16:uniqueId val="{0000055D-B0FC-464E-A40C-3141DF2DD51F}"/>
              </c:ext>
            </c:extLst>
          </c:dPt>
          <c:dPt>
            <c:idx val="695"/>
            <c:bubble3D val="0"/>
            <c:spPr>
              <a:ln w="12700">
                <a:solidFill>
                  <a:srgbClr val="780000"/>
                </a:solidFill>
                <a:prstDash val="solid"/>
              </a:ln>
              <a:effectLst/>
            </c:spPr>
            <c:extLst>
              <c:ext xmlns:c16="http://schemas.microsoft.com/office/drawing/2014/chart" uri="{C3380CC4-5D6E-409C-BE32-E72D297353CC}">
                <c16:uniqueId val="{0000055F-B0FC-464E-A40C-3141DF2DD51F}"/>
              </c:ext>
            </c:extLst>
          </c:dPt>
          <c:dPt>
            <c:idx val="696"/>
            <c:bubble3D val="0"/>
            <c:spPr>
              <a:ln w="12700">
                <a:solidFill>
                  <a:srgbClr val="780000"/>
                </a:solidFill>
                <a:prstDash val="solid"/>
              </a:ln>
              <a:effectLst/>
            </c:spPr>
            <c:extLst>
              <c:ext xmlns:c16="http://schemas.microsoft.com/office/drawing/2014/chart" uri="{C3380CC4-5D6E-409C-BE32-E72D297353CC}">
                <c16:uniqueId val="{00000561-B0FC-464E-A40C-3141DF2DD51F}"/>
              </c:ext>
            </c:extLst>
          </c:dPt>
          <c:dPt>
            <c:idx val="697"/>
            <c:bubble3D val="0"/>
            <c:spPr>
              <a:ln w="12700">
                <a:solidFill>
                  <a:srgbClr val="780000"/>
                </a:solidFill>
                <a:prstDash val="solid"/>
              </a:ln>
              <a:effectLst/>
            </c:spPr>
            <c:extLst>
              <c:ext xmlns:c16="http://schemas.microsoft.com/office/drawing/2014/chart" uri="{C3380CC4-5D6E-409C-BE32-E72D297353CC}">
                <c16:uniqueId val="{00000563-B0FC-464E-A40C-3141DF2DD51F}"/>
              </c:ext>
            </c:extLst>
          </c:dPt>
          <c:dPt>
            <c:idx val="698"/>
            <c:bubble3D val="0"/>
            <c:spPr>
              <a:ln w="12700">
                <a:solidFill>
                  <a:srgbClr val="780000"/>
                </a:solidFill>
                <a:prstDash val="solid"/>
              </a:ln>
              <a:effectLst/>
            </c:spPr>
            <c:extLst>
              <c:ext xmlns:c16="http://schemas.microsoft.com/office/drawing/2014/chart" uri="{C3380CC4-5D6E-409C-BE32-E72D297353CC}">
                <c16:uniqueId val="{00000565-B0FC-464E-A40C-3141DF2DD51F}"/>
              </c:ext>
            </c:extLst>
          </c:dPt>
          <c:dPt>
            <c:idx val="699"/>
            <c:bubble3D val="0"/>
            <c:spPr>
              <a:ln w="12700">
                <a:solidFill>
                  <a:srgbClr val="780000"/>
                </a:solidFill>
                <a:prstDash val="solid"/>
              </a:ln>
              <a:effectLst/>
            </c:spPr>
            <c:extLst>
              <c:ext xmlns:c16="http://schemas.microsoft.com/office/drawing/2014/chart" uri="{C3380CC4-5D6E-409C-BE32-E72D297353CC}">
                <c16:uniqueId val="{00000567-B0FC-464E-A40C-3141DF2DD51F}"/>
              </c:ext>
            </c:extLst>
          </c:dPt>
          <c:dPt>
            <c:idx val="700"/>
            <c:bubble3D val="0"/>
            <c:spPr>
              <a:ln w="12700">
                <a:solidFill>
                  <a:srgbClr val="780000"/>
                </a:solidFill>
                <a:prstDash val="solid"/>
              </a:ln>
              <a:effectLst/>
            </c:spPr>
            <c:extLst>
              <c:ext xmlns:c16="http://schemas.microsoft.com/office/drawing/2014/chart" uri="{C3380CC4-5D6E-409C-BE32-E72D297353CC}">
                <c16:uniqueId val="{00000569-B0FC-464E-A40C-3141DF2DD51F}"/>
              </c:ext>
            </c:extLst>
          </c:dPt>
          <c:dPt>
            <c:idx val="701"/>
            <c:bubble3D val="0"/>
            <c:spPr>
              <a:ln w="12700">
                <a:solidFill>
                  <a:srgbClr val="780000"/>
                </a:solidFill>
                <a:prstDash val="solid"/>
              </a:ln>
              <a:effectLst/>
            </c:spPr>
            <c:extLst>
              <c:ext xmlns:c16="http://schemas.microsoft.com/office/drawing/2014/chart" uri="{C3380CC4-5D6E-409C-BE32-E72D297353CC}">
                <c16:uniqueId val="{0000056B-B0FC-464E-A40C-3141DF2DD51F}"/>
              </c:ext>
            </c:extLst>
          </c:dPt>
          <c:dPt>
            <c:idx val="702"/>
            <c:bubble3D val="0"/>
            <c:spPr>
              <a:ln w="12700">
                <a:solidFill>
                  <a:srgbClr val="780000"/>
                </a:solidFill>
                <a:prstDash val="solid"/>
              </a:ln>
              <a:effectLst/>
            </c:spPr>
            <c:extLst>
              <c:ext xmlns:c16="http://schemas.microsoft.com/office/drawing/2014/chart" uri="{C3380CC4-5D6E-409C-BE32-E72D297353CC}">
                <c16:uniqueId val="{0000056D-B0FC-464E-A40C-3141DF2DD51F}"/>
              </c:ext>
            </c:extLst>
          </c:dPt>
          <c:dPt>
            <c:idx val="703"/>
            <c:bubble3D val="0"/>
            <c:spPr>
              <a:ln w="12700">
                <a:solidFill>
                  <a:srgbClr val="780000"/>
                </a:solidFill>
                <a:prstDash val="solid"/>
              </a:ln>
              <a:effectLst/>
            </c:spPr>
            <c:extLst>
              <c:ext xmlns:c16="http://schemas.microsoft.com/office/drawing/2014/chart" uri="{C3380CC4-5D6E-409C-BE32-E72D297353CC}">
                <c16:uniqueId val="{0000056F-B0FC-464E-A40C-3141DF2DD51F}"/>
              </c:ext>
            </c:extLst>
          </c:dPt>
          <c:dPt>
            <c:idx val="704"/>
            <c:bubble3D val="0"/>
            <c:spPr>
              <a:ln w="12700">
                <a:solidFill>
                  <a:srgbClr val="780000"/>
                </a:solidFill>
                <a:prstDash val="solid"/>
              </a:ln>
              <a:effectLst/>
            </c:spPr>
            <c:extLst>
              <c:ext xmlns:c16="http://schemas.microsoft.com/office/drawing/2014/chart" uri="{C3380CC4-5D6E-409C-BE32-E72D297353CC}">
                <c16:uniqueId val="{00000571-B0FC-464E-A40C-3141DF2DD51F}"/>
              </c:ext>
            </c:extLst>
          </c:dPt>
          <c:dPt>
            <c:idx val="705"/>
            <c:bubble3D val="0"/>
            <c:spPr>
              <a:ln w="12700">
                <a:solidFill>
                  <a:srgbClr val="780000"/>
                </a:solidFill>
                <a:prstDash val="solid"/>
              </a:ln>
              <a:effectLst/>
            </c:spPr>
            <c:extLst>
              <c:ext xmlns:c16="http://schemas.microsoft.com/office/drawing/2014/chart" uri="{C3380CC4-5D6E-409C-BE32-E72D297353CC}">
                <c16:uniqueId val="{00000573-B0FC-464E-A40C-3141DF2DD51F}"/>
              </c:ext>
            </c:extLst>
          </c:dPt>
          <c:dPt>
            <c:idx val="706"/>
            <c:bubble3D val="0"/>
            <c:spPr>
              <a:ln w="12700">
                <a:solidFill>
                  <a:srgbClr val="780000"/>
                </a:solidFill>
                <a:prstDash val="solid"/>
              </a:ln>
              <a:effectLst/>
            </c:spPr>
            <c:extLst>
              <c:ext xmlns:c16="http://schemas.microsoft.com/office/drawing/2014/chart" uri="{C3380CC4-5D6E-409C-BE32-E72D297353CC}">
                <c16:uniqueId val="{00000575-B0FC-464E-A40C-3141DF2DD51F}"/>
              </c:ext>
            </c:extLst>
          </c:dPt>
          <c:dPt>
            <c:idx val="707"/>
            <c:bubble3D val="0"/>
            <c:spPr>
              <a:ln w="12700">
                <a:solidFill>
                  <a:srgbClr val="780000"/>
                </a:solidFill>
                <a:prstDash val="solid"/>
              </a:ln>
              <a:effectLst/>
            </c:spPr>
            <c:extLst>
              <c:ext xmlns:c16="http://schemas.microsoft.com/office/drawing/2014/chart" uri="{C3380CC4-5D6E-409C-BE32-E72D297353CC}">
                <c16:uniqueId val="{00000577-B0FC-464E-A40C-3141DF2DD51F}"/>
              </c:ext>
            </c:extLst>
          </c:dPt>
          <c:dPt>
            <c:idx val="708"/>
            <c:bubble3D val="0"/>
            <c:spPr>
              <a:ln w="12700">
                <a:solidFill>
                  <a:srgbClr val="780000"/>
                </a:solidFill>
                <a:prstDash val="solid"/>
              </a:ln>
              <a:effectLst/>
            </c:spPr>
            <c:extLst>
              <c:ext xmlns:c16="http://schemas.microsoft.com/office/drawing/2014/chart" uri="{C3380CC4-5D6E-409C-BE32-E72D297353CC}">
                <c16:uniqueId val="{00000579-B0FC-464E-A40C-3141DF2DD51F}"/>
              </c:ext>
            </c:extLst>
          </c:dPt>
          <c:dPt>
            <c:idx val="709"/>
            <c:bubble3D val="0"/>
            <c:spPr>
              <a:ln w="12700">
                <a:solidFill>
                  <a:srgbClr val="780000"/>
                </a:solidFill>
                <a:prstDash val="solid"/>
              </a:ln>
              <a:effectLst/>
            </c:spPr>
            <c:extLst>
              <c:ext xmlns:c16="http://schemas.microsoft.com/office/drawing/2014/chart" uri="{C3380CC4-5D6E-409C-BE32-E72D297353CC}">
                <c16:uniqueId val="{0000057B-B0FC-464E-A40C-3141DF2DD51F}"/>
              </c:ext>
            </c:extLst>
          </c:dPt>
          <c:dPt>
            <c:idx val="710"/>
            <c:bubble3D val="0"/>
            <c:spPr>
              <a:ln w="12700">
                <a:solidFill>
                  <a:srgbClr val="780000"/>
                </a:solidFill>
                <a:prstDash val="solid"/>
              </a:ln>
              <a:effectLst/>
            </c:spPr>
            <c:extLst>
              <c:ext xmlns:c16="http://schemas.microsoft.com/office/drawing/2014/chart" uri="{C3380CC4-5D6E-409C-BE32-E72D297353CC}">
                <c16:uniqueId val="{0000057D-B0FC-464E-A40C-3141DF2DD51F}"/>
              </c:ext>
            </c:extLst>
          </c:dPt>
          <c:dPt>
            <c:idx val="711"/>
            <c:bubble3D val="0"/>
            <c:spPr>
              <a:ln w="12700">
                <a:solidFill>
                  <a:srgbClr val="780000"/>
                </a:solidFill>
                <a:prstDash val="solid"/>
              </a:ln>
              <a:effectLst/>
            </c:spPr>
            <c:extLst>
              <c:ext xmlns:c16="http://schemas.microsoft.com/office/drawing/2014/chart" uri="{C3380CC4-5D6E-409C-BE32-E72D297353CC}">
                <c16:uniqueId val="{0000057F-B0FC-464E-A40C-3141DF2DD51F}"/>
              </c:ext>
            </c:extLst>
          </c:dPt>
          <c:dPt>
            <c:idx val="712"/>
            <c:bubble3D val="0"/>
            <c:spPr>
              <a:ln w="12700">
                <a:solidFill>
                  <a:srgbClr val="780000"/>
                </a:solidFill>
                <a:prstDash val="solid"/>
              </a:ln>
              <a:effectLst/>
            </c:spPr>
            <c:extLst>
              <c:ext xmlns:c16="http://schemas.microsoft.com/office/drawing/2014/chart" uri="{C3380CC4-5D6E-409C-BE32-E72D297353CC}">
                <c16:uniqueId val="{00000581-B0FC-464E-A40C-3141DF2DD51F}"/>
              </c:ext>
            </c:extLst>
          </c:dPt>
          <c:dPt>
            <c:idx val="713"/>
            <c:bubble3D val="0"/>
            <c:spPr>
              <a:ln w="12700">
                <a:solidFill>
                  <a:srgbClr val="780000"/>
                </a:solidFill>
                <a:prstDash val="solid"/>
              </a:ln>
              <a:effectLst/>
            </c:spPr>
            <c:extLst>
              <c:ext xmlns:c16="http://schemas.microsoft.com/office/drawing/2014/chart" uri="{C3380CC4-5D6E-409C-BE32-E72D297353CC}">
                <c16:uniqueId val="{00000583-B0FC-464E-A40C-3141DF2DD51F}"/>
              </c:ext>
            </c:extLst>
          </c:dPt>
          <c:dPt>
            <c:idx val="714"/>
            <c:bubble3D val="0"/>
            <c:spPr>
              <a:ln w="12700">
                <a:solidFill>
                  <a:srgbClr val="780000"/>
                </a:solidFill>
                <a:prstDash val="solid"/>
              </a:ln>
              <a:effectLst/>
            </c:spPr>
            <c:extLst>
              <c:ext xmlns:c16="http://schemas.microsoft.com/office/drawing/2014/chart" uri="{C3380CC4-5D6E-409C-BE32-E72D297353CC}">
                <c16:uniqueId val="{00000585-B0FC-464E-A40C-3141DF2DD51F}"/>
              </c:ext>
            </c:extLst>
          </c:dPt>
          <c:dPt>
            <c:idx val="715"/>
            <c:bubble3D val="0"/>
            <c:spPr>
              <a:ln w="12700">
                <a:solidFill>
                  <a:srgbClr val="780000"/>
                </a:solidFill>
                <a:prstDash val="solid"/>
              </a:ln>
              <a:effectLst/>
            </c:spPr>
            <c:extLst>
              <c:ext xmlns:c16="http://schemas.microsoft.com/office/drawing/2014/chart" uri="{C3380CC4-5D6E-409C-BE32-E72D297353CC}">
                <c16:uniqueId val="{00000587-B0FC-464E-A40C-3141DF2DD51F}"/>
              </c:ext>
            </c:extLst>
          </c:dPt>
          <c:dPt>
            <c:idx val="716"/>
            <c:bubble3D val="0"/>
            <c:spPr>
              <a:ln w="12700">
                <a:solidFill>
                  <a:srgbClr val="780000"/>
                </a:solidFill>
                <a:prstDash val="solid"/>
              </a:ln>
              <a:effectLst/>
            </c:spPr>
            <c:extLst>
              <c:ext xmlns:c16="http://schemas.microsoft.com/office/drawing/2014/chart" uri="{C3380CC4-5D6E-409C-BE32-E72D297353CC}">
                <c16:uniqueId val="{00000589-B0FC-464E-A40C-3141DF2DD51F}"/>
              </c:ext>
            </c:extLst>
          </c:dPt>
          <c:dPt>
            <c:idx val="717"/>
            <c:bubble3D val="0"/>
            <c:spPr>
              <a:ln w="12700">
                <a:solidFill>
                  <a:srgbClr val="780000"/>
                </a:solidFill>
                <a:prstDash val="solid"/>
              </a:ln>
              <a:effectLst/>
            </c:spPr>
            <c:extLst>
              <c:ext xmlns:c16="http://schemas.microsoft.com/office/drawing/2014/chart" uri="{C3380CC4-5D6E-409C-BE32-E72D297353CC}">
                <c16:uniqueId val="{0000058B-B0FC-464E-A40C-3141DF2DD51F}"/>
              </c:ext>
            </c:extLst>
          </c:dPt>
          <c:dPt>
            <c:idx val="718"/>
            <c:bubble3D val="0"/>
            <c:spPr>
              <a:ln w="12700">
                <a:solidFill>
                  <a:srgbClr val="780000"/>
                </a:solidFill>
                <a:prstDash val="solid"/>
              </a:ln>
              <a:effectLst/>
            </c:spPr>
            <c:extLst>
              <c:ext xmlns:c16="http://schemas.microsoft.com/office/drawing/2014/chart" uri="{C3380CC4-5D6E-409C-BE32-E72D297353CC}">
                <c16:uniqueId val="{0000058D-B0FC-464E-A40C-3141DF2DD51F}"/>
              </c:ext>
            </c:extLst>
          </c:dPt>
          <c:dPt>
            <c:idx val="719"/>
            <c:bubble3D val="0"/>
            <c:spPr>
              <a:ln w="12700">
                <a:solidFill>
                  <a:srgbClr val="780000"/>
                </a:solidFill>
                <a:prstDash val="solid"/>
              </a:ln>
              <a:effectLst/>
            </c:spPr>
            <c:extLst>
              <c:ext xmlns:c16="http://schemas.microsoft.com/office/drawing/2014/chart" uri="{C3380CC4-5D6E-409C-BE32-E72D297353CC}">
                <c16:uniqueId val="{0000058F-B0FC-464E-A40C-3141DF2DD51F}"/>
              </c:ext>
            </c:extLst>
          </c:dPt>
          <c:dPt>
            <c:idx val="720"/>
            <c:bubble3D val="0"/>
            <c:spPr>
              <a:ln w="12700">
                <a:solidFill>
                  <a:srgbClr val="780000"/>
                </a:solidFill>
                <a:prstDash val="solid"/>
              </a:ln>
              <a:effectLst/>
            </c:spPr>
            <c:extLst>
              <c:ext xmlns:c16="http://schemas.microsoft.com/office/drawing/2014/chart" uri="{C3380CC4-5D6E-409C-BE32-E72D297353CC}">
                <c16:uniqueId val="{00000591-B0FC-464E-A40C-3141DF2DD51F}"/>
              </c:ext>
            </c:extLst>
          </c:dPt>
          <c:dPt>
            <c:idx val="721"/>
            <c:bubble3D val="0"/>
            <c:spPr>
              <a:ln w="12700">
                <a:solidFill>
                  <a:srgbClr val="780000"/>
                </a:solidFill>
                <a:prstDash val="solid"/>
              </a:ln>
              <a:effectLst/>
            </c:spPr>
            <c:extLst>
              <c:ext xmlns:c16="http://schemas.microsoft.com/office/drawing/2014/chart" uri="{C3380CC4-5D6E-409C-BE32-E72D297353CC}">
                <c16:uniqueId val="{00000593-B0FC-464E-A40C-3141DF2DD51F}"/>
              </c:ext>
            </c:extLst>
          </c:dPt>
          <c:dPt>
            <c:idx val="722"/>
            <c:bubble3D val="0"/>
            <c:spPr>
              <a:ln w="12700">
                <a:solidFill>
                  <a:srgbClr val="780000"/>
                </a:solidFill>
                <a:prstDash val="solid"/>
              </a:ln>
              <a:effectLst/>
            </c:spPr>
            <c:extLst>
              <c:ext xmlns:c16="http://schemas.microsoft.com/office/drawing/2014/chart" uri="{C3380CC4-5D6E-409C-BE32-E72D297353CC}">
                <c16:uniqueId val="{00000595-B0FC-464E-A40C-3141DF2DD51F}"/>
              </c:ext>
            </c:extLst>
          </c:dPt>
          <c:dPt>
            <c:idx val="723"/>
            <c:bubble3D val="0"/>
            <c:spPr>
              <a:ln w="12700">
                <a:solidFill>
                  <a:srgbClr val="780000"/>
                </a:solidFill>
                <a:prstDash val="solid"/>
              </a:ln>
              <a:effectLst/>
            </c:spPr>
            <c:extLst>
              <c:ext xmlns:c16="http://schemas.microsoft.com/office/drawing/2014/chart" uri="{C3380CC4-5D6E-409C-BE32-E72D297353CC}">
                <c16:uniqueId val="{00000597-B0FC-464E-A40C-3141DF2DD51F}"/>
              </c:ext>
            </c:extLst>
          </c:dPt>
          <c:dPt>
            <c:idx val="724"/>
            <c:bubble3D val="0"/>
            <c:spPr>
              <a:ln w="12700">
                <a:solidFill>
                  <a:srgbClr val="780000"/>
                </a:solidFill>
                <a:prstDash val="solid"/>
              </a:ln>
              <a:effectLst/>
            </c:spPr>
            <c:extLst>
              <c:ext xmlns:c16="http://schemas.microsoft.com/office/drawing/2014/chart" uri="{C3380CC4-5D6E-409C-BE32-E72D297353CC}">
                <c16:uniqueId val="{00000599-B0FC-464E-A40C-3141DF2DD51F}"/>
              </c:ext>
            </c:extLst>
          </c:dPt>
          <c:dPt>
            <c:idx val="725"/>
            <c:bubble3D val="0"/>
            <c:spPr>
              <a:ln w="12700">
                <a:solidFill>
                  <a:srgbClr val="780000"/>
                </a:solidFill>
                <a:prstDash val="solid"/>
              </a:ln>
              <a:effectLst/>
            </c:spPr>
            <c:extLst>
              <c:ext xmlns:c16="http://schemas.microsoft.com/office/drawing/2014/chart" uri="{C3380CC4-5D6E-409C-BE32-E72D297353CC}">
                <c16:uniqueId val="{0000059B-B0FC-464E-A40C-3141DF2DD51F}"/>
              </c:ext>
            </c:extLst>
          </c:dPt>
          <c:dPt>
            <c:idx val="726"/>
            <c:bubble3D val="0"/>
            <c:spPr>
              <a:ln w="12700">
                <a:solidFill>
                  <a:srgbClr val="780000"/>
                </a:solidFill>
                <a:prstDash val="solid"/>
              </a:ln>
              <a:effectLst/>
            </c:spPr>
            <c:extLst>
              <c:ext xmlns:c16="http://schemas.microsoft.com/office/drawing/2014/chart" uri="{C3380CC4-5D6E-409C-BE32-E72D297353CC}">
                <c16:uniqueId val="{0000059D-B0FC-464E-A40C-3141DF2DD51F}"/>
              </c:ext>
            </c:extLst>
          </c:dPt>
          <c:dPt>
            <c:idx val="727"/>
            <c:bubble3D val="0"/>
            <c:spPr>
              <a:ln w="12700">
                <a:solidFill>
                  <a:srgbClr val="780000"/>
                </a:solidFill>
                <a:prstDash val="solid"/>
              </a:ln>
              <a:effectLst/>
            </c:spPr>
            <c:extLst>
              <c:ext xmlns:c16="http://schemas.microsoft.com/office/drawing/2014/chart" uri="{C3380CC4-5D6E-409C-BE32-E72D297353CC}">
                <c16:uniqueId val="{0000059F-B0FC-464E-A40C-3141DF2DD51F}"/>
              </c:ext>
            </c:extLst>
          </c:dPt>
          <c:dPt>
            <c:idx val="728"/>
            <c:bubble3D val="0"/>
            <c:spPr>
              <a:ln w="12700">
                <a:solidFill>
                  <a:srgbClr val="780000"/>
                </a:solidFill>
                <a:prstDash val="solid"/>
              </a:ln>
              <a:effectLst/>
            </c:spPr>
            <c:extLst>
              <c:ext xmlns:c16="http://schemas.microsoft.com/office/drawing/2014/chart" uri="{C3380CC4-5D6E-409C-BE32-E72D297353CC}">
                <c16:uniqueId val="{000005A1-B0FC-464E-A40C-3141DF2DD51F}"/>
              </c:ext>
            </c:extLst>
          </c:dPt>
          <c:dPt>
            <c:idx val="729"/>
            <c:bubble3D val="0"/>
            <c:spPr>
              <a:ln w="12700">
                <a:solidFill>
                  <a:srgbClr val="780000"/>
                </a:solidFill>
                <a:prstDash val="solid"/>
              </a:ln>
              <a:effectLst/>
            </c:spPr>
            <c:extLst>
              <c:ext xmlns:c16="http://schemas.microsoft.com/office/drawing/2014/chart" uri="{C3380CC4-5D6E-409C-BE32-E72D297353CC}">
                <c16:uniqueId val="{000005A3-B0FC-464E-A40C-3141DF2DD51F}"/>
              </c:ext>
            </c:extLst>
          </c:dPt>
          <c:dPt>
            <c:idx val="730"/>
            <c:bubble3D val="0"/>
            <c:spPr>
              <a:ln w="12700">
                <a:solidFill>
                  <a:srgbClr val="780000"/>
                </a:solidFill>
                <a:prstDash val="solid"/>
              </a:ln>
              <a:effectLst/>
            </c:spPr>
            <c:extLst>
              <c:ext xmlns:c16="http://schemas.microsoft.com/office/drawing/2014/chart" uri="{C3380CC4-5D6E-409C-BE32-E72D297353CC}">
                <c16:uniqueId val="{000005A5-B0FC-464E-A40C-3141DF2DD51F}"/>
              </c:ext>
            </c:extLst>
          </c:dPt>
          <c:dPt>
            <c:idx val="731"/>
            <c:bubble3D val="0"/>
            <c:spPr>
              <a:ln w="12700">
                <a:solidFill>
                  <a:srgbClr val="780000"/>
                </a:solidFill>
                <a:prstDash val="solid"/>
              </a:ln>
              <a:effectLst/>
            </c:spPr>
            <c:extLst>
              <c:ext xmlns:c16="http://schemas.microsoft.com/office/drawing/2014/chart" uri="{C3380CC4-5D6E-409C-BE32-E72D297353CC}">
                <c16:uniqueId val="{000005A7-B0FC-464E-A40C-3141DF2DD51F}"/>
              </c:ext>
            </c:extLst>
          </c:dPt>
          <c:dPt>
            <c:idx val="732"/>
            <c:bubble3D val="0"/>
            <c:spPr>
              <a:ln w="12700">
                <a:solidFill>
                  <a:srgbClr val="780000"/>
                </a:solidFill>
                <a:prstDash val="solid"/>
              </a:ln>
              <a:effectLst/>
            </c:spPr>
            <c:extLst>
              <c:ext xmlns:c16="http://schemas.microsoft.com/office/drawing/2014/chart" uri="{C3380CC4-5D6E-409C-BE32-E72D297353CC}">
                <c16:uniqueId val="{000005A9-B0FC-464E-A40C-3141DF2DD51F}"/>
              </c:ext>
            </c:extLst>
          </c:dPt>
          <c:dPt>
            <c:idx val="733"/>
            <c:bubble3D val="0"/>
            <c:spPr>
              <a:ln w="12700">
                <a:solidFill>
                  <a:srgbClr val="780000"/>
                </a:solidFill>
                <a:prstDash val="solid"/>
              </a:ln>
              <a:effectLst/>
            </c:spPr>
            <c:extLst>
              <c:ext xmlns:c16="http://schemas.microsoft.com/office/drawing/2014/chart" uri="{C3380CC4-5D6E-409C-BE32-E72D297353CC}">
                <c16:uniqueId val="{000005AB-B0FC-464E-A40C-3141DF2DD51F}"/>
              </c:ext>
            </c:extLst>
          </c:dPt>
          <c:dPt>
            <c:idx val="734"/>
            <c:bubble3D val="0"/>
            <c:spPr>
              <a:ln w="12700">
                <a:solidFill>
                  <a:srgbClr val="780000"/>
                </a:solidFill>
                <a:prstDash val="solid"/>
              </a:ln>
              <a:effectLst/>
            </c:spPr>
            <c:extLst>
              <c:ext xmlns:c16="http://schemas.microsoft.com/office/drawing/2014/chart" uri="{C3380CC4-5D6E-409C-BE32-E72D297353CC}">
                <c16:uniqueId val="{000005AD-B0FC-464E-A40C-3141DF2DD51F}"/>
              </c:ext>
            </c:extLst>
          </c:dPt>
          <c:dPt>
            <c:idx val="735"/>
            <c:bubble3D val="0"/>
            <c:spPr>
              <a:ln w="12700">
                <a:solidFill>
                  <a:srgbClr val="780000"/>
                </a:solidFill>
                <a:prstDash val="solid"/>
              </a:ln>
              <a:effectLst/>
            </c:spPr>
            <c:extLst>
              <c:ext xmlns:c16="http://schemas.microsoft.com/office/drawing/2014/chart" uri="{C3380CC4-5D6E-409C-BE32-E72D297353CC}">
                <c16:uniqueId val="{000005AF-B0FC-464E-A40C-3141DF2DD51F}"/>
              </c:ext>
            </c:extLst>
          </c:dPt>
          <c:dPt>
            <c:idx val="736"/>
            <c:bubble3D val="0"/>
            <c:spPr>
              <a:ln w="12700">
                <a:solidFill>
                  <a:srgbClr val="780000"/>
                </a:solidFill>
                <a:prstDash val="solid"/>
              </a:ln>
              <a:effectLst/>
            </c:spPr>
            <c:extLst>
              <c:ext xmlns:c16="http://schemas.microsoft.com/office/drawing/2014/chart" uri="{C3380CC4-5D6E-409C-BE32-E72D297353CC}">
                <c16:uniqueId val="{000005B1-B0FC-464E-A40C-3141DF2DD51F}"/>
              </c:ext>
            </c:extLst>
          </c:dPt>
          <c:dPt>
            <c:idx val="737"/>
            <c:bubble3D val="0"/>
            <c:spPr>
              <a:ln w="12700">
                <a:solidFill>
                  <a:srgbClr val="780000"/>
                </a:solidFill>
                <a:prstDash val="solid"/>
              </a:ln>
              <a:effectLst/>
            </c:spPr>
            <c:extLst>
              <c:ext xmlns:c16="http://schemas.microsoft.com/office/drawing/2014/chart" uri="{C3380CC4-5D6E-409C-BE32-E72D297353CC}">
                <c16:uniqueId val="{000005B3-B0FC-464E-A40C-3141DF2DD51F}"/>
              </c:ext>
            </c:extLst>
          </c:dPt>
          <c:dPt>
            <c:idx val="738"/>
            <c:bubble3D val="0"/>
            <c:spPr>
              <a:ln w="12700">
                <a:solidFill>
                  <a:srgbClr val="780000"/>
                </a:solidFill>
                <a:prstDash val="solid"/>
              </a:ln>
              <a:effectLst/>
            </c:spPr>
            <c:extLst>
              <c:ext xmlns:c16="http://schemas.microsoft.com/office/drawing/2014/chart" uri="{C3380CC4-5D6E-409C-BE32-E72D297353CC}">
                <c16:uniqueId val="{000005B5-B0FC-464E-A40C-3141DF2DD51F}"/>
              </c:ext>
            </c:extLst>
          </c:dPt>
          <c:dPt>
            <c:idx val="739"/>
            <c:bubble3D val="0"/>
            <c:spPr>
              <a:ln w="12700">
                <a:solidFill>
                  <a:srgbClr val="780000"/>
                </a:solidFill>
                <a:prstDash val="solid"/>
              </a:ln>
              <a:effectLst/>
            </c:spPr>
            <c:extLst>
              <c:ext xmlns:c16="http://schemas.microsoft.com/office/drawing/2014/chart" uri="{C3380CC4-5D6E-409C-BE32-E72D297353CC}">
                <c16:uniqueId val="{000005B7-B0FC-464E-A40C-3141DF2DD51F}"/>
              </c:ext>
            </c:extLst>
          </c:dPt>
          <c:dPt>
            <c:idx val="740"/>
            <c:bubble3D val="0"/>
            <c:spPr>
              <a:ln w="12700">
                <a:solidFill>
                  <a:srgbClr val="780000"/>
                </a:solidFill>
                <a:prstDash val="solid"/>
              </a:ln>
              <a:effectLst/>
            </c:spPr>
            <c:extLst>
              <c:ext xmlns:c16="http://schemas.microsoft.com/office/drawing/2014/chart" uri="{C3380CC4-5D6E-409C-BE32-E72D297353CC}">
                <c16:uniqueId val="{000005B9-B0FC-464E-A40C-3141DF2DD51F}"/>
              </c:ext>
            </c:extLst>
          </c:dPt>
          <c:dPt>
            <c:idx val="741"/>
            <c:bubble3D val="0"/>
            <c:spPr>
              <a:ln w="12700">
                <a:solidFill>
                  <a:srgbClr val="780000"/>
                </a:solidFill>
                <a:prstDash val="solid"/>
              </a:ln>
              <a:effectLst/>
            </c:spPr>
            <c:extLst>
              <c:ext xmlns:c16="http://schemas.microsoft.com/office/drawing/2014/chart" uri="{C3380CC4-5D6E-409C-BE32-E72D297353CC}">
                <c16:uniqueId val="{000005BB-B0FC-464E-A40C-3141DF2DD51F}"/>
              </c:ext>
            </c:extLst>
          </c:dPt>
          <c:dPt>
            <c:idx val="742"/>
            <c:bubble3D val="0"/>
            <c:spPr>
              <a:ln w="12700">
                <a:solidFill>
                  <a:srgbClr val="780000"/>
                </a:solidFill>
                <a:prstDash val="solid"/>
              </a:ln>
              <a:effectLst/>
            </c:spPr>
            <c:extLst>
              <c:ext xmlns:c16="http://schemas.microsoft.com/office/drawing/2014/chart" uri="{C3380CC4-5D6E-409C-BE32-E72D297353CC}">
                <c16:uniqueId val="{000005BD-B0FC-464E-A40C-3141DF2DD51F}"/>
              </c:ext>
            </c:extLst>
          </c:dPt>
          <c:dPt>
            <c:idx val="743"/>
            <c:bubble3D val="0"/>
            <c:spPr>
              <a:ln w="12700">
                <a:solidFill>
                  <a:srgbClr val="780000"/>
                </a:solidFill>
                <a:prstDash val="solid"/>
              </a:ln>
              <a:effectLst/>
            </c:spPr>
            <c:extLst>
              <c:ext xmlns:c16="http://schemas.microsoft.com/office/drawing/2014/chart" uri="{C3380CC4-5D6E-409C-BE32-E72D297353CC}">
                <c16:uniqueId val="{000005BF-B0FC-464E-A40C-3141DF2DD51F}"/>
              </c:ext>
            </c:extLst>
          </c:dPt>
          <c:dPt>
            <c:idx val="744"/>
            <c:bubble3D val="0"/>
            <c:spPr>
              <a:ln w="12700">
                <a:solidFill>
                  <a:srgbClr val="780000"/>
                </a:solidFill>
                <a:prstDash val="solid"/>
              </a:ln>
              <a:effectLst/>
            </c:spPr>
            <c:extLst>
              <c:ext xmlns:c16="http://schemas.microsoft.com/office/drawing/2014/chart" uri="{C3380CC4-5D6E-409C-BE32-E72D297353CC}">
                <c16:uniqueId val="{000005C1-B0FC-464E-A40C-3141DF2DD51F}"/>
              </c:ext>
            </c:extLst>
          </c:dPt>
          <c:dPt>
            <c:idx val="745"/>
            <c:bubble3D val="0"/>
            <c:spPr>
              <a:ln w="12700">
                <a:solidFill>
                  <a:srgbClr val="780000"/>
                </a:solidFill>
                <a:prstDash val="solid"/>
              </a:ln>
              <a:effectLst/>
            </c:spPr>
            <c:extLst>
              <c:ext xmlns:c16="http://schemas.microsoft.com/office/drawing/2014/chart" uri="{C3380CC4-5D6E-409C-BE32-E72D297353CC}">
                <c16:uniqueId val="{000005C3-B0FC-464E-A40C-3141DF2DD51F}"/>
              </c:ext>
            </c:extLst>
          </c:dPt>
          <c:dPt>
            <c:idx val="746"/>
            <c:bubble3D val="0"/>
            <c:spPr>
              <a:ln w="12700">
                <a:solidFill>
                  <a:srgbClr val="780000"/>
                </a:solidFill>
                <a:prstDash val="solid"/>
              </a:ln>
              <a:effectLst/>
            </c:spPr>
            <c:extLst>
              <c:ext xmlns:c16="http://schemas.microsoft.com/office/drawing/2014/chart" uri="{C3380CC4-5D6E-409C-BE32-E72D297353CC}">
                <c16:uniqueId val="{000005C5-B0FC-464E-A40C-3141DF2DD51F}"/>
              </c:ext>
            </c:extLst>
          </c:dPt>
          <c:dPt>
            <c:idx val="747"/>
            <c:bubble3D val="0"/>
            <c:spPr>
              <a:ln w="12700">
                <a:solidFill>
                  <a:srgbClr val="780000"/>
                </a:solidFill>
                <a:prstDash val="solid"/>
              </a:ln>
              <a:effectLst/>
            </c:spPr>
            <c:extLst>
              <c:ext xmlns:c16="http://schemas.microsoft.com/office/drawing/2014/chart" uri="{C3380CC4-5D6E-409C-BE32-E72D297353CC}">
                <c16:uniqueId val="{000005C7-B0FC-464E-A40C-3141DF2DD51F}"/>
              </c:ext>
            </c:extLst>
          </c:dPt>
          <c:dPt>
            <c:idx val="748"/>
            <c:bubble3D val="0"/>
            <c:spPr>
              <a:ln w="12700">
                <a:solidFill>
                  <a:srgbClr val="780000"/>
                </a:solidFill>
                <a:prstDash val="solid"/>
              </a:ln>
              <a:effectLst/>
            </c:spPr>
            <c:extLst>
              <c:ext xmlns:c16="http://schemas.microsoft.com/office/drawing/2014/chart" uri="{C3380CC4-5D6E-409C-BE32-E72D297353CC}">
                <c16:uniqueId val="{000005C9-B0FC-464E-A40C-3141DF2DD51F}"/>
              </c:ext>
            </c:extLst>
          </c:dPt>
          <c:dPt>
            <c:idx val="749"/>
            <c:bubble3D val="0"/>
            <c:spPr>
              <a:ln w="12700">
                <a:solidFill>
                  <a:srgbClr val="780000"/>
                </a:solidFill>
                <a:prstDash val="solid"/>
              </a:ln>
              <a:effectLst/>
            </c:spPr>
            <c:extLst>
              <c:ext xmlns:c16="http://schemas.microsoft.com/office/drawing/2014/chart" uri="{C3380CC4-5D6E-409C-BE32-E72D297353CC}">
                <c16:uniqueId val="{000005CB-B0FC-464E-A40C-3141DF2DD51F}"/>
              </c:ext>
            </c:extLst>
          </c:dPt>
          <c:dPt>
            <c:idx val="750"/>
            <c:bubble3D val="0"/>
            <c:spPr>
              <a:ln w="12700">
                <a:solidFill>
                  <a:srgbClr val="780000"/>
                </a:solidFill>
                <a:prstDash val="solid"/>
              </a:ln>
              <a:effectLst/>
            </c:spPr>
            <c:extLst>
              <c:ext xmlns:c16="http://schemas.microsoft.com/office/drawing/2014/chart" uri="{C3380CC4-5D6E-409C-BE32-E72D297353CC}">
                <c16:uniqueId val="{000005CD-B0FC-464E-A40C-3141DF2DD51F}"/>
              </c:ext>
            </c:extLst>
          </c:dPt>
          <c:dPt>
            <c:idx val="751"/>
            <c:bubble3D val="0"/>
            <c:spPr>
              <a:ln w="12700">
                <a:solidFill>
                  <a:srgbClr val="780000"/>
                </a:solidFill>
                <a:prstDash val="solid"/>
              </a:ln>
              <a:effectLst/>
            </c:spPr>
            <c:extLst>
              <c:ext xmlns:c16="http://schemas.microsoft.com/office/drawing/2014/chart" uri="{C3380CC4-5D6E-409C-BE32-E72D297353CC}">
                <c16:uniqueId val="{000005CF-B0FC-464E-A40C-3141DF2DD51F}"/>
              </c:ext>
            </c:extLst>
          </c:dPt>
          <c:dPt>
            <c:idx val="752"/>
            <c:bubble3D val="0"/>
            <c:spPr>
              <a:ln w="12700">
                <a:solidFill>
                  <a:srgbClr val="780000"/>
                </a:solidFill>
                <a:prstDash val="solid"/>
              </a:ln>
              <a:effectLst/>
            </c:spPr>
            <c:extLst>
              <c:ext xmlns:c16="http://schemas.microsoft.com/office/drawing/2014/chart" uri="{C3380CC4-5D6E-409C-BE32-E72D297353CC}">
                <c16:uniqueId val="{000005D1-B0FC-464E-A40C-3141DF2DD51F}"/>
              </c:ext>
            </c:extLst>
          </c:dPt>
          <c:dPt>
            <c:idx val="753"/>
            <c:bubble3D val="0"/>
            <c:spPr>
              <a:ln w="12700">
                <a:solidFill>
                  <a:srgbClr val="780000"/>
                </a:solidFill>
                <a:prstDash val="solid"/>
              </a:ln>
              <a:effectLst/>
            </c:spPr>
            <c:extLst>
              <c:ext xmlns:c16="http://schemas.microsoft.com/office/drawing/2014/chart" uri="{C3380CC4-5D6E-409C-BE32-E72D297353CC}">
                <c16:uniqueId val="{000005D3-B0FC-464E-A40C-3141DF2DD51F}"/>
              </c:ext>
            </c:extLst>
          </c:dPt>
          <c:dPt>
            <c:idx val="754"/>
            <c:bubble3D val="0"/>
            <c:spPr>
              <a:ln w="12700">
                <a:solidFill>
                  <a:srgbClr val="780000"/>
                </a:solidFill>
                <a:prstDash val="solid"/>
              </a:ln>
              <a:effectLst/>
            </c:spPr>
            <c:extLst>
              <c:ext xmlns:c16="http://schemas.microsoft.com/office/drawing/2014/chart" uri="{C3380CC4-5D6E-409C-BE32-E72D297353CC}">
                <c16:uniqueId val="{000005D5-B0FC-464E-A40C-3141DF2DD51F}"/>
              </c:ext>
            </c:extLst>
          </c:dPt>
          <c:dPt>
            <c:idx val="755"/>
            <c:bubble3D val="0"/>
            <c:spPr>
              <a:ln w="12700">
                <a:solidFill>
                  <a:srgbClr val="780000"/>
                </a:solidFill>
                <a:prstDash val="solid"/>
              </a:ln>
              <a:effectLst/>
            </c:spPr>
            <c:extLst>
              <c:ext xmlns:c16="http://schemas.microsoft.com/office/drawing/2014/chart" uri="{C3380CC4-5D6E-409C-BE32-E72D297353CC}">
                <c16:uniqueId val="{000005D7-B0FC-464E-A40C-3141DF2DD51F}"/>
              </c:ext>
            </c:extLst>
          </c:dPt>
          <c:dPt>
            <c:idx val="756"/>
            <c:bubble3D val="0"/>
            <c:spPr>
              <a:ln w="12700">
                <a:solidFill>
                  <a:srgbClr val="780000"/>
                </a:solidFill>
                <a:prstDash val="solid"/>
              </a:ln>
              <a:effectLst/>
            </c:spPr>
            <c:extLst>
              <c:ext xmlns:c16="http://schemas.microsoft.com/office/drawing/2014/chart" uri="{C3380CC4-5D6E-409C-BE32-E72D297353CC}">
                <c16:uniqueId val="{000005D9-B0FC-464E-A40C-3141DF2DD51F}"/>
              </c:ext>
            </c:extLst>
          </c:dPt>
          <c:dPt>
            <c:idx val="757"/>
            <c:bubble3D val="0"/>
            <c:spPr>
              <a:ln w="12700">
                <a:solidFill>
                  <a:srgbClr val="780000"/>
                </a:solidFill>
                <a:prstDash val="solid"/>
              </a:ln>
              <a:effectLst/>
            </c:spPr>
            <c:extLst>
              <c:ext xmlns:c16="http://schemas.microsoft.com/office/drawing/2014/chart" uri="{C3380CC4-5D6E-409C-BE32-E72D297353CC}">
                <c16:uniqueId val="{000005DB-B0FC-464E-A40C-3141DF2DD51F}"/>
              </c:ext>
            </c:extLst>
          </c:dPt>
          <c:dPt>
            <c:idx val="758"/>
            <c:bubble3D val="0"/>
            <c:spPr>
              <a:ln w="12700">
                <a:solidFill>
                  <a:srgbClr val="780000"/>
                </a:solidFill>
                <a:prstDash val="solid"/>
              </a:ln>
              <a:effectLst/>
            </c:spPr>
            <c:extLst>
              <c:ext xmlns:c16="http://schemas.microsoft.com/office/drawing/2014/chart" uri="{C3380CC4-5D6E-409C-BE32-E72D297353CC}">
                <c16:uniqueId val="{000005DD-B0FC-464E-A40C-3141DF2DD51F}"/>
              </c:ext>
            </c:extLst>
          </c:dPt>
          <c:dPt>
            <c:idx val="759"/>
            <c:bubble3D val="0"/>
            <c:spPr>
              <a:ln w="12700">
                <a:solidFill>
                  <a:srgbClr val="780000"/>
                </a:solidFill>
                <a:prstDash val="solid"/>
              </a:ln>
              <a:effectLst/>
            </c:spPr>
            <c:extLst>
              <c:ext xmlns:c16="http://schemas.microsoft.com/office/drawing/2014/chart" uri="{C3380CC4-5D6E-409C-BE32-E72D297353CC}">
                <c16:uniqueId val="{000005DF-B0FC-464E-A40C-3141DF2DD51F}"/>
              </c:ext>
            </c:extLst>
          </c:dPt>
          <c:dPt>
            <c:idx val="760"/>
            <c:bubble3D val="0"/>
            <c:spPr>
              <a:ln w="12700">
                <a:solidFill>
                  <a:srgbClr val="780000"/>
                </a:solidFill>
                <a:prstDash val="solid"/>
              </a:ln>
              <a:effectLst/>
            </c:spPr>
            <c:extLst>
              <c:ext xmlns:c16="http://schemas.microsoft.com/office/drawing/2014/chart" uri="{C3380CC4-5D6E-409C-BE32-E72D297353CC}">
                <c16:uniqueId val="{000005E1-B0FC-464E-A40C-3141DF2DD51F}"/>
              </c:ext>
            </c:extLst>
          </c:dPt>
          <c:dPt>
            <c:idx val="761"/>
            <c:bubble3D val="0"/>
            <c:spPr>
              <a:ln w="12700">
                <a:solidFill>
                  <a:srgbClr val="780000"/>
                </a:solidFill>
                <a:prstDash val="solid"/>
              </a:ln>
              <a:effectLst/>
            </c:spPr>
            <c:extLst>
              <c:ext xmlns:c16="http://schemas.microsoft.com/office/drawing/2014/chart" uri="{C3380CC4-5D6E-409C-BE32-E72D297353CC}">
                <c16:uniqueId val="{000005E3-B0FC-464E-A40C-3141DF2DD51F}"/>
              </c:ext>
            </c:extLst>
          </c:dPt>
          <c:dPt>
            <c:idx val="762"/>
            <c:bubble3D val="0"/>
            <c:spPr>
              <a:ln w="12700">
                <a:solidFill>
                  <a:srgbClr val="780000"/>
                </a:solidFill>
                <a:prstDash val="solid"/>
              </a:ln>
              <a:effectLst/>
            </c:spPr>
            <c:extLst>
              <c:ext xmlns:c16="http://schemas.microsoft.com/office/drawing/2014/chart" uri="{C3380CC4-5D6E-409C-BE32-E72D297353CC}">
                <c16:uniqueId val="{000005E5-B0FC-464E-A40C-3141DF2DD51F}"/>
              </c:ext>
            </c:extLst>
          </c:dPt>
          <c:dPt>
            <c:idx val="763"/>
            <c:bubble3D val="0"/>
            <c:spPr>
              <a:ln w="12700">
                <a:solidFill>
                  <a:srgbClr val="780000"/>
                </a:solidFill>
                <a:prstDash val="solid"/>
              </a:ln>
              <a:effectLst/>
            </c:spPr>
            <c:extLst>
              <c:ext xmlns:c16="http://schemas.microsoft.com/office/drawing/2014/chart" uri="{C3380CC4-5D6E-409C-BE32-E72D297353CC}">
                <c16:uniqueId val="{000005E7-B0FC-464E-A40C-3141DF2DD51F}"/>
              </c:ext>
            </c:extLst>
          </c:dPt>
          <c:dPt>
            <c:idx val="764"/>
            <c:bubble3D val="0"/>
            <c:spPr>
              <a:ln w="12700">
                <a:solidFill>
                  <a:srgbClr val="780000"/>
                </a:solidFill>
                <a:prstDash val="solid"/>
              </a:ln>
              <a:effectLst/>
            </c:spPr>
            <c:extLst>
              <c:ext xmlns:c16="http://schemas.microsoft.com/office/drawing/2014/chart" uri="{C3380CC4-5D6E-409C-BE32-E72D297353CC}">
                <c16:uniqueId val="{000005E9-B0FC-464E-A40C-3141DF2DD51F}"/>
              </c:ext>
            </c:extLst>
          </c:dPt>
          <c:dPt>
            <c:idx val="765"/>
            <c:bubble3D val="0"/>
            <c:spPr>
              <a:ln w="12700">
                <a:solidFill>
                  <a:srgbClr val="780000"/>
                </a:solidFill>
                <a:prstDash val="solid"/>
              </a:ln>
              <a:effectLst/>
            </c:spPr>
            <c:extLst>
              <c:ext xmlns:c16="http://schemas.microsoft.com/office/drawing/2014/chart" uri="{C3380CC4-5D6E-409C-BE32-E72D297353CC}">
                <c16:uniqueId val="{000005EB-B0FC-464E-A40C-3141DF2DD51F}"/>
              </c:ext>
            </c:extLst>
          </c:dPt>
          <c:dPt>
            <c:idx val="766"/>
            <c:bubble3D val="0"/>
            <c:spPr>
              <a:ln w="12700">
                <a:solidFill>
                  <a:srgbClr val="780000"/>
                </a:solidFill>
                <a:prstDash val="solid"/>
              </a:ln>
              <a:effectLst/>
            </c:spPr>
            <c:extLst>
              <c:ext xmlns:c16="http://schemas.microsoft.com/office/drawing/2014/chart" uri="{C3380CC4-5D6E-409C-BE32-E72D297353CC}">
                <c16:uniqueId val="{000005ED-B0FC-464E-A40C-3141DF2DD51F}"/>
              </c:ext>
            </c:extLst>
          </c:dPt>
          <c:dPt>
            <c:idx val="767"/>
            <c:bubble3D val="0"/>
            <c:spPr>
              <a:ln w="12700">
                <a:solidFill>
                  <a:srgbClr val="780000"/>
                </a:solidFill>
                <a:prstDash val="solid"/>
              </a:ln>
              <a:effectLst/>
            </c:spPr>
            <c:extLst>
              <c:ext xmlns:c16="http://schemas.microsoft.com/office/drawing/2014/chart" uri="{C3380CC4-5D6E-409C-BE32-E72D297353CC}">
                <c16:uniqueId val="{000005EF-B0FC-464E-A40C-3141DF2DD51F}"/>
              </c:ext>
            </c:extLst>
          </c:dPt>
          <c:dPt>
            <c:idx val="768"/>
            <c:bubble3D val="0"/>
            <c:spPr>
              <a:ln w="12700">
                <a:solidFill>
                  <a:srgbClr val="780000"/>
                </a:solidFill>
                <a:prstDash val="solid"/>
              </a:ln>
              <a:effectLst/>
            </c:spPr>
            <c:extLst>
              <c:ext xmlns:c16="http://schemas.microsoft.com/office/drawing/2014/chart" uri="{C3380CC4-5D6E-409C-BE32-E72D297353CC}">
                <c16:uniqueId val="{000005F1-B0FC-464E-A40C-3141DF2DD51F}"/>
              </c:ext>
            </c:extLst>
          </c:dPt>
          <c:dPt>
            <c:idx val="769"/>
            <c:bubble3D val="0"/>
            <c:spPr>
              <a:ln w="12700">
                <a:solidFill>
                  <a:srgbClr val="780000"/>
                </a:solidFill>
                <a:prstDash val="solid"/>
              </a:ln>
              <a:effectLst/>
            </c:spPr>
            <c:extLst>
              <c:ext xmlns:c16="http://schemas.microsoft.com/office/drawing/2014/chart" uri="{C3380CC4-5D6E-409C-BE32-E72D297353CC}">
                <c16:uniqueId val="{000005F3-B0FC-464E-A40C-3141DF2DD51F}"/>
              </c:ext>
            </c:extLst>
          </c:dPt>
          <c:dPt>
            <c:idx val="770"/>
            <c:bubble3D val="0"/>
            <c:spPr>
              <a:ln w="12700">
                <a:solidFill>
                  <a:srgbClr val="780000"/>
                </a:solidFill>
                <a:prstDash val="solid"/>
              </a:ln>
              <a:effectLst/>
            </c:spPr>
            <c:extLst>
              <c:ext xmlns:c16="http://schemas.microsoft.com/office/drawing/2014/chart" uri="{C3380CC4-5D6E-409C-BE32-E72D297353CC}">
                <c16:uniqueId val="{000005F5-B0FC-464E-A40C-3141DF2DD51F}"/>
              </c:ext>
            </c:extLst>
          </c:dPt>
          <c:dPt>
            <c:idx val="771"/>
            <c:bubble3D val="0"/>
            <c:spPr>
              <a:ln w="12700">
                <a:solidFill>
                  <a:srgbClr val="780000"/>
                </a:solidFill>
                <a:prstDash val="solid"/>
              </a:ln>
              <a:effectLst/>
            </c:spPr>
            <c:extLst>
              <c:ext xmlns:c16="http://schemas.microsoft.com/office/drawing/2014/chart" uri="{C3380CC4-5D6E-409C-BE32-E72D297353CC}">
                <c16:uniqueId val="{000005F7-B0FC-464E-A40C-3141DF2DD51F}"/>
              </c:ext>
            </c:extLst>
          </c:dPt>
          <c:dPt>
            <c:idx val="772"/>
            <c:bubble3D val="0"/>
            <c:spPr>
              <a:ln w="12700">
                <a:solidFill>
                  <a:srgbClr val="780000"/>
                </a:solidFill>
                <a:prstDash val="solid"/>
              </a:ln>
              <a:effectLst/>
            </c:spPr>
            <c:extLst>
              <c:ext xmlns:c16="http://schemas.microsoft.com/office/drawing/2014/chart" uri="{C3380CC4-5D6E-409C-BE32-E72D297353CC}">
                <c16:uniqueId val="{000005F9-B0FC-464E-A40C-3141DF2DD51F}"/>
              </c:ext>
            </c:extLst>
          </c:dPt>
          <c:dPt>
            <c:idx val="773"/>
            <c:bubble3D val="0"/>
            <c:spPr>
              <a:ln w="12700">
                <a:solidFill>
                  <a:srgbClr val="780000"/>
                </a:solidFill>
                <a:prstDash val="solid"/>
              </a:ln>
              <a:effectLst/>
            </c:spPr>
            <c:extLst>
              <c:ext xmlns:c16="http://schemas.microsoft.com/office/drawing/2014/chart" uri="{C3380CC4-5D6E-409C-BE32-E72D297353CC}">
                <c16:uniqueId val="{000005FB-B0FC-464E-A40C-3141DF2DD51F}"/>
              </c:ext>
            </c:extLst>
          </c:dPt>
          <c:dPt>
            <c:idx val="774"/>
            <c:bubble3D val="0"/>
            <c:spPr>
              <a:ln w="12700">
                <a:solidFill>
                  <a:srgbClr val="780000"/>
                </a:solidFill>
                <a:prstDash val="solid"/>
              </a:ln>
              <a:effectLst/>
            </c:spPr>
            <c:extLst>
              <c:ext xmlns:c16="http://schemas.microsoft.com/office/drawing/2014/chart" uri="{C3380CC4-5D6E-409C-BE32-E72D297353CC}">
                <c16:uniqueId val="{000005FD-B0FC-464E-A40C-3141DF2DD51F}"/>
              </c:ext>
            </c:extLst>
          </c:dPt>
          <c:dPt>
            <c:idx val="775"/>
            <c:bubble3D val="0"/>
            <c:spPr>
              <a:ln w="12700">
                <a:solidFill>
                  <a:srgbClr val="780000"/>
                </a:solidFill>
                <a:prstDash val="solid"/>
              </a:ln>
              <a:effectLst/>
            </c:spPr>
            <c:extLst>
              <c:ext xmlns:c16="http://schemas.microsoft.com/office/drawing/2014/chart" uri="{C3380CC4-5D6E-409C-BE32-E72D297353CC}">
                <c16:uniqueId val="{000005FF-B0FC-464E-A40C-3141DF2DD51F}"/>
              </c:ext>
            </c:extLst>
          </c:dPt>
          <c:dPt>
            <c:idx val="776"/>
            <c:bubble3D val="0"/>
            <c:spPr>
              <a:ln w="12700">
                <a:solidFill>
                  <a:srgbClr val="780000"/>
                </a:solidFill>
                <a:prstDash val="solid"/>
              </a:ln>
              <a:effectLst/>
            </c:spPr>
            <c:extLst>
              <c:ext xmlns:c16="http://schemas.microsoft.com/office/drawing/2014/chart" uri="{C3380CC4-5D6E-409C-BE32-E72D297353CC}">
                <c16:uniqueId val="{00000601-B0FC-464E-A40C-3141DF2DD51F}"/>
              </c:ext>
            </c:extLst>
          </c:dPt>
          <c:dPt>
            <c:idx val="777"/>
            <c:bubble3D val="0"/>
            <c:spPr>
              <a:ln w="12700">
                <a:solidFill>
                  <a:srgbClr val="780000"/>
                </a:solidFill>
                <a:prstDash val="solid"/>
              </a:ln>
              <a:effectLst/>
            </c:spPr>
            <c:extLst>
              <c:ext xmlns:c16="http://schemas.microsoft.com/office/drawing/2014/chart" uri="{C3380CC4-5D6E-409C-BE32-E72D297353CC}">
                <c16:uniqueId val="{00000603-B0FC-464E-A40C-3141DF2DD51F}"/>
              </c:ext>
            </c:extLst>
          </c:dPt>
          <c:dPt>
            <c:idx val="778"/>
            <c:bubble3D val="0"/>
            <c:spPr>
              <a:ln w="12700">
                <a:solidFill>
                  <a:srgbClr val="780000"/>
                </a:solidFill>
                <a:prstDash val="solid"/>
              </a:ln>
              <a:effectLst/>
            </c:spPr>
            <c:extLst>
              <c:ext xmlns:c16="http://schemas.microsoft.com/office/drawing/2014/chart" uri="{C3380CC4-5D6E-409C-BE32-E72D297353CC}">
                <c16:uniqueId val="{00000605-B0FC-464E-A40C-3141DF2DD51F}"/>
              </c:ext>
            </c:extLst>
          </c:dPt>
          <c:dPt>
            <c:idx val="779"/>
            <c:bubble3D val="0"/>
            <c:spPr>
              <a:ln w="12700">
                <a:solidFill>
                  <a:srgbClr val="780000"/>
                </a:solidFill>
                <a:prstDash val="solid"/>
              </a:ln>
              <a:effectLst/>
            </c:spPr>
            <c:extLst>
              <c:ext xmlns:c16="http://schemas.microsoft.com/office/drawing/2014/chart" uri="{C3380CC4-5D6E-409C-BE32-E72D297353CC}">
                <c16:uniqueId val="{00000607-B0FC-464E-A40C-3141DF2DD51F}"/>
              </c:ext>
            </c:extLst>
          </c:dPt>
          <c:dPt>
            <c:idx val="780"/>
            <c:bubble3D val="0"/>
            <c:spPr>
              <a:ln w="12700">
                <a:solidFill>
                  <a:srgbClr val="780000"/>
                </a:solidFill>
                <a:prstDash val="solid"/>
              </a:ln>
              <a:effectLst/>
            </c:spPr>
            <c:extLst>
              <c:ext xmlns:c16="http://schemas.microsoft.com/office/drawing/2014/chart" uri="{C3380CC4-5D6E-409C-BE32-E72D297353CC}">
                <c16:uniqueId val="{00000609-B0FC-464E-A40C-3141DF2DD51F}"/>
              </c:ext>
            </c:extLst>
          </c:dPt>
          <c:dPt>
            <c:idx val="781"/>
            <c:bubble3D val="0"/>
            <c:spPr>
              <a:ln w="12700">
                <a:solidFill>
                  <a:srgbClr val="780000"/>
                </a:solidFill>
                <a:prstDash val="solid"/>
              </a:ln>
              <a:effectLst/>
            </c:spPr>
            <c:extLst>
              <c:ext xmlns:c16="http://schemas.microsoft.com/office/drawing/2014/chart" uri="{C3380CC4-5D6E-409C-BE32-E72D297353CC}">
                <c16:uniqueId val="{0000060B-B0FC-464E-A40C-3141DF2DD51F}"/>
              </c:ext>
            </c:extLst>
          </c:dPt>
          <c:dPt>
            <c:idx val="782"/>
            <c:bubble3D val="0"/>
            <c:spPr>
              <a:ln w="12700">
                <a:solidFill>
                  <a:srgbClr val="780000"/>
                </a:solidFill>
                <a:prstDash val="solid"/>
              </a:ln>
              <a:effectLst/>
            </c:spPr>
            <c:extLst>
              <c:ext xmlns:c16="http://schemas.microsoft.com/office/drawing/2014/chart" uri="{C3380CC4-5D6E-409C-BE32-E72D297353CC}">
                <c16:uniqueId val="{0000060D-B0FC-464E-A40C-3141DF2DD51F}"/>
              </c:ext>
            </c:extLst>
          </c:dPt>
          <c:dPt>
            <c:idx val="783"/>
            <c:bubble3D val="0"/>
            <c:spPr>
              <a:ln w="12700">
                <a:solidFill>
                  <a:srgbClr val="780000"/>
                </a:solidFill>
                <a:prstDash val="solid"/>
              </a:ln>
              <a:effectLst/>
            </c:spPr>
            <c:extLst>
              <c:ext xmlns:c16="http://schemas.microsoft.com/office/drawing/2014/chart" uri="{C3380CC4-5D6E-409C-BE32-E72D297353CC}">
                <c16:uniqueId val="{0000060F-B0FC-464E-A40C-3141DF2DD51F}"/>
              </c:ext>
            </c:extLst>
          </c:dPt>
          <c:dPt>
            <c:idx val="784"/>
            <c:bubble3D val="0"/>
            <c:spPr>
              <a:ln w="12700">
                <a:solidFill>
                  <a:srgbClr val="780000"/>
                </a:solidFill>
                <a:prstDash val="solid"/>
              </a:ln>
              <a:effectLst/>
            </c:spPr>
            <c:extLst>
              <c:ext xmlns:c16="http://schemas.microsoft.com/office/drawing/2014/chart" uri="{C3380CC4-5D6E-409C-BE32-E72D297353CC}">
                <c16:uniqueId val="{00000611-B0FC-464E-A40C-3141DF2DD51F}"/>
              </c:ext>
            </c:extLst>
          </c:dPt>
          <c:dPt>
            <c:idx val="785"/>
            <c:bubble3D val="0"/>
            <c:spPr>
              <a:ln w="12700">
                <a:solidFill>
                  <a:srgbClr val="780000"/>
                </a:solidFill>
                <a:prstDash val="solid"/>
              </a:ln>
              <a:effectLst/>
            </c:spPr>
            <c:extLst>
              <c:ext xmlns:c16="http://schemas.microsoft.com/office/drawing/2014/chart" uri="{C3380CC4-5D6E-409C-BE32-E72D297353CC}">
                <c16:uniqueId val="{00000613-B0FC-464E-A40C-3141DF2DD51F}"/>
              </c:ext>
            </c:extLst>
          </c:dPt>
          <c:dPt>
            <c:idx val="786"/>
            <c:bubble3D val="0"/>
            <c:spPr>
              <a:ln w="12700">
                <a:solidFill>
                  <a:srgbClr val="780000"/>
                </a:solidFill>
                <a:prstDash val="solid"/>
              </a:ln>
              <a:effectLst/>
            </c:spPr>
            <c:extLst>
              <c:ext xmlns:c16="http://schemas.microsoft.com/office/drawing/2014/chart" uri="{C3380CC4-5D6E-409C-BE32-E72D297353CC}">
                <c16:uniqueId val="{00000615-B0FC-464E-A40C-3141DF2DD51F}"/>
              </c:ext>
            </c:extLst>
          </c:dPt>
          <c:dPt>
            <c:idx val="787"/>
            <c:bubble3D val="0"/>
            <c:spPr>
              <a:ln w="12700">
                <a:solidFill>
                  <a:srgbClr val="780000"/>
                </a:solidFill>
                <a:prstDash val="solid"/>
              </a:ln>
              <a:effectLst/>
            </c:spPr>
            <c:extLst>
              <c:ext xmlns:c16="http://schemas.microsoft.com/office/drawing/2014/chart" uri="{C3380CC4-5D6E-409C-BE32-E72D297353CC}">
                <c16:uniqueId val="{00000617-B0FC-464E-A40C-3141DF2DD51F}"/>
              </c:ext>
            </c:extLst>
          </c:dPt>
          <c:dPt>
            <c:idx val="788"/>
            <c:bubble3D val="0"/>
            <c:spPr>
              <a:ln w="12700">
                <a:solidFill>
                  <a:srgbClr val="780000"/>
                </a:solidFill>
                <a:prstDash val="solid"/>
              </a:ln>
              <a:effectLst/>
            </c:spPr>
            <c:extLst>
              <c:ext xmlns:c16="http://schemas.microsoft.com/office/drawing/2014/chart" uri="{C3380CC4-5D6E-409C-BE32-E72D297353CC}">
                <c16:uniqueId val="{00000619-B0FC-464E-A40C-3141DF2DD51F}"/>
              </c:ext>
            </c:extLst>
          </c:dPt>
          <c:dPt>
            <c:idx val="789"/>
            <c:bubble3D val="0"/>
            <c:spPr>
              <a:ln w="12700">
                <a:solidFill>
                  <a:srgbClr val="780000"/>
                </a:solidFill>
                <a:prstDash val="solid"/>
              </a:ln>
              <a:effectLst/>
            </c:spPr>
            <c:extLst>
              <c:ext xmlns:c16="http://schemas.microsoft.com/office/drawing/2014/chart" uri="{C3380CC4-5D6E-409C-BE32-E72D297353CC}">
                <c16:uniqueId val="{0000061B-B0FC-464E-A40C-3141DF2DD51F}"/>
              </c:ext>
            </c:extLst>
          </c:dPt>
          <c:dPt>
            <c:idx val="790"/>
            <c:bubble3D val="0"/>
            <c:spPr>
              <a:ln w="12700">
                <a:solidFill>
                  <a:srgbClr val="780000"/>
                </a:solidFill>
                <a:prstDash val="solid"/>
              </a:ln>
              <a:effectLst/>
            </c:spPr>
            <c:extLst>
              <c:ext xmlns:c16="http://schemas.microsoft.com/office/drawing/2014/chart" uri="{C3380CC4-5D6E-409C-BE32-E72D297353CC}">
                <c16:uniqueId val="{0000061D-B0FC-464E-A40C-3141DF2DD51F}"/>
              </c:ext>
            </c:extLst>
          </c:dPt>
          <c:dPt>
            <c:idx val="791"/>
            <c:bubble3D val="0"/>
            <c:spPr>
              <a:ln w="12700">
                <a:solidFill>
                  <a:srgbClr val="780000"/>
                </a:solidFill>
                <a:prstDash val="solid"/>
              </a:ln>
              <a:effectLst/>
            </c:spPr>
            <c:extLst>
              <c:ext xmlns:c16="http://schemas.microsoft.com/office/drawing/2014/chart" uri="{C3380CC4-5D6E-409C-BE32-E72D297353CC}">
                <c16:uniqueId val="{0000061F-B0FC-464E-A40C-3141DF2DD51F}"/>
              </c:ext>
            </c:extLst>
          </c:dPt>
          <c:dPt>
            <c:idx val="792"/>
            <c:bubble3D val="0"/>
            <c:spPr>
              <a:ln w="12700">
                <a:solidFill>
                  <a:srgbClr val="780000"/>
                </a:solidFill>
                <a:prstDash val="solid"/>
              </a:ln>
              <a:effectLst/>
            </c:spPr>
            <c:extLst>
              <c:ext xmlns:c16="http://schemas.microsoft.com/office/drawing/2014/chart" uri="{C3380CC4-5D6E-409C-BE32-E72D297353CC}">
                <c16:uniqueId val="{00000621-B0FC-464E-A40C-3141DF2DD51F}"/>
              </c:ext>
            </c:extLst>
          </c:dPt>
          <c:dPt>
            <c:idx val="793"/>
            <c:bubble3D val="0"/>
            <c:spPr>
              <a:ln w="12700">
                <a:solidFill>
                  <a:srgbClr val="780000"/>
                </a:solidFill>
                <a:prstDash val="solid"/>
              </a:ln>
              <a:effectLst/>
            </c:spPr>
            <c:extLst>
              <c:ext xmlns:c16="http://schemas.microsoft.com/office/drawing/2014/chart" uri="{C3380CC4-5D6E-409C-BE32-E72D297353CC}">
                <c16:uniqueId val="{00000623-B0FC-464E-A40C-3141DF2DD51F}"/>
              </c:ext>
            </c:extLst>
          </c:dPt>
          <c:dPt>
            <c:idx val="794"/>
            <c:bubble3D val="0"/>
            <c:spPr>
              <a:ln w="12700">
                <a:solidFill>
                  <a:srgbClr val="780000"/>
                </a:solidFill>
                <a:prstDash val="solid"/>
              </a:ln>
              <a:effectLst/>
            </c:spPr>
            <c:extLst>
              <c:ext xmlns:c16="http://schemas.microsoft.com/office/drawing/2014/chart" uri="{C3380CC4-5D6E-409C-BE32-E72D297353CC}">
                <c16:uniqueId val="{00000625-B0FC-464E-A40C-3141DF2DD51F}"/>
              </c:ext>
            </c:extLst>
          </c:dPt>
          <c:dPt>
            <c:idx val="795"/>
            <c:bubble3D val="0"/>
            <c:spPr>
              <a:ln w="12700">
                <a:solidFill>
                  <a:srgbClr val="780000"/>
                </a:solidFill>
                <a:prstDash val="solid"/>
              </a:ln>
              <a:effectLst/>
            </c:spPr>
            <c:extLst>
              <c:ext xmlns:c16="http://schemas.microsoft.com/office/drawing/2014/chart" uri="{C3380CC4-5D6E-409C-BE32-E72D297353CC}">
                <c16:uniqueId val="{00000627-B0FC-464E-A40C-3141DF2DD51F}"/>
              </c:ext>
            </c:extLst>
          </c:dPt>
          <c:dPt>
            <c:idx val="796"/>
            <c:bubble3D val="0"/>
            <c:spPr>
              <a:ln w="12700">
                <a:solidFill>
                  <a:srgbClr val="780000"/>
                </a:solidFill>
                <a:prstDash val="solid"/>
              </a:ln>
              <a:effectLst/>
            </c:spPr>
            <c:extLst>
              <c:ext xmlns:c16="http://schemas.microsoft.com/office/drawing/2014/chart" uri="{C3380CC4-5D6E-409C-BE32-E72D297353CC}">
                <c16:uniqueId val="{00000629-B0FC-464E-A40C-3141DF2DD51F}"/>
              </c:ext>
            </c:extLst>
          </c:dPt>
          <c:dPt>
            <c:idx val="797"/>
            <c:bubble3D val="0"/>
            <c:spPr>
              <a:ln w="12700">
                <a:solidFill>
                  <a:srgbClr val="780000"/>
                </a:solidFill>
                <a:prstDash val="solid"/>
              </a:ln>
              <a:effectLst/>
            </c:spPr>
            <c:extLst>
              <c:ext xmlns:c16="http://schemas.microsoft.com/office/drawing/2014/chart" uri="{C3380CC4-5D6E-409C-BE32-E72D297353CC}">
                <c16:uniqueId val="{0000062B-B0FC-464E-A40C-3141DF2DD51F}"/>
              </c:ext>
            </c:extLst>
          </c:dPt>
          <c:dPt>
            <c:idx val="798"/>
            <c:bubble3D val="0"/>
            <c:spPr>
              <a:ln w="12700">
                <a:solidFill>
                  <a:srgbClr val="780000"/>
                </a:solidFill>
                <a:prstDash val="solid"/>
              </a:ln>
              <a:effectLst/>
            </c:spPr>
            <c:extLst>
              <c:ext xmlns:c16="http://schemas.microsoft.com/office/drawing/2014/chart" uri="{C3380CC4-5D6E-409C-BE32-E72D297353CC}">
                <c16:uniqueId val="{0000062D-B0FC-464E-A40C-3141DF2DD51F}"/>
              </c:ext>
            </c:extLst>
          </c:dPt>
          <c:dPt>
            <c:idx val="799"/>
            <c:bubble3D val="0"/>
            <c:spPr>
              <a:ln w="12700">
                <a:solidFill>
                  <a:srgbClr val="780000"/>
                </a:solidFill>
                <a:prstDash val="solid"/>
              </a:ln>
              <a:effectLst/>
            </c:spPr>
            <c:extLst>
              <c:ext xmlns:c16="http://schemas.microsoft.com/office/drawing/2014/chart" uri="{C3380CC4-5D6E-409C-BE32-E72D297353CC}">
                <c16:uniqueId val="{0000062F-B0FC-464E-A40C-3141DF2DD51F}"/>
              </c:ext>
            </c:extLst>
          </c:dPt>
          <c:dPt>
            <c:idx val="800"/>
            <c:bubble3D val="0"/>
            <c:spPr>
              <a:ln w="12700">
                <a:solidFill>
                  <a:srgbClr val="780000"/>
                </a:solidFill>
                <a:prstDash val="solid"/>
              </a:ln>
              <a:effectLst/>
            </c:spPr>
            <c:extLst>
              <c:ext xmlns:c16="http://schemas.microsoft.com/office/drawing/2014/chart" uri="{C3380CC4-5D6E-409C-BE32-E72D297353CC}">
                <c16:uniqueId val="{00000631-B0FC-464E-A40C-3141DF2DD51F}"/>
              </c:ext>
            </c:extLst>
          </c:dPt>
          <c:dPt>
            <c:idx val="801"/>
            <c:bubble3D val="0"/>
            <c:spPr>
              <a:ln w="12700">
                <a:solidFill>
                  <a:srgbClr val="780000"/>
                </a:solidFill>
                <a:prstDash val="solid"/>
              </a:ln>
              <a:effectLst/>
            </c:spPr>
            <c:extLst>
              <c:ext xmlns:c16="http://schemas.microsoft.com/office/drawing/2014/chart" uri="{C3380CC4-5D6E-409C-BE32-E72D297353CC}">
                <c16:uniqueId val="{00000633-B0FC-464E-A40C-3141DF2DD51F}"/>
              </c:ext>
            </c:extLst>
          </c:dPt>
          <c:dPt>
            <c:idx val="802"/>
            <c:bubble3D val="0"/>
            <c:spPr>
              <a:ln w="12700">
                <a:solidFill>
                  <a:srgbClr val="780000"/>
                </a:solidFill>
                <a:prstDash val="solid"/>
              </a:ln>
              <a:effectLst/>
            </c:spPr>
            <c:extLst>
              <c:ext xmlns:c16="http://schemas.microsoft.com/office/drawing/2014/chart" uri="{C3380CC4-5D6E-409C-BE32-E72D297353CC}">
                <c16:uniqueId val="{00000635-B0FC-464E-A40C-3141DF2DD51F}"/>
              </c:ext>
            </c:extLst>
          </c:dPt>
          <c:dPt>
            <c:idx val="803"/>
            <c:bubble3D val="0"/>
            <c:spPr>
              <a:ln w="12700">
                <a:solidFill>
                  <a:srgbClr val="780000"/>
                </a:solidFill>
                <a:prstDash val="solid"/>
              </a:ln>
              <a:effectLst/>
            </c:spPr>
            <c:extLst>
              <c:ext xmlns:c16="http://schemas.microsoft.com/office/drawing/2014/chart" uri="{C3380CC4-5D6E-409C-BE32-E72D297353CC}">
                <c16:uniqueId val="{00000637-B0FC-464E-A40C-3141DF2DD51F}"/>
              </c:ext>
            </c:extLst>
          </c:dPt>
          <c:dPt>
            <c:idx val="804"/>
            <c:bubble3D val="0"/>
            <c:spPr>
              <a:ln w="12700">
                <a:solidFill>
                  <a:srgbClr val="780000"/>
                </a:solidFill>
                <a:prstDash val="solid"/>
              </a:ln>
              <a:effectLst/>
            </c:spPr>
            <c:extLst>
              <c:ext xmlns:c16="http://schemas.microsoft.com/office/drawing/2014/chart" uri="{C3380CC4-5D6E-409C-BE32-E72D297353CC}">
                <c16:uniqueId val="{00000639-B0FC-464E-A40C-3141DF2DD51F}"/>
              </c:ext>
            </c:extLst>
          </c:dPt>
          <c:dPt>
            <c:idx val="805"/>
            <c:bubble3D val="0"/>
            <c:spPr>
              <a:ln w="12700">
                <a:solidFill>
                  <a:srgbClr val="780000"/>
                </a:solidFill>
                <a:prstDash val="solid"/>
              </a:ln>
              <a:effectLst/>
            </c:spPr>
            <c:extLst>
              <c:ext xmlns:c16="http://schemas.microsoft.com/office/drawing/2014/chart" uri="{C3380CC4-5D6E-409C-BE32-E72D297353CC}">
                <c16:uniqueId val="{0000063B-B0FC-464E-A40C-3141DF2DD51F}"/>
              </c:ext>
            </c:extLst>
          </c:dPt>
          <c:dPt>
            <c:idx val="806"/>
            <c:bubble3D val="0"/>
            <c:spPr>
              <a:ln w="12700">
                <a:solidFill>
                  <a:srgbClr val="780000"/>
                </a:solidFill>
                <a:prstDash val="solid"/>
              </a:ln>
              <a:effectLst/>
            </c:spPr>
            <c:extLst>
              <c:ext xmlns:c16="http://schemas.microsoft.com/office/drawing/2014/chart" uri="{C3380CC4-5D6E-409C-BE32-E72D297353CC}">
                <c16:uniqueId val="{0000063D-B0FC-464E-A40C-3141DF2DD51F}"/>
              </c:ext>
            </c:extLst>
          </c:dPt>
          <c:dPt>
            <c:idx val="807"/>
            <c:bubble3D val="0"/>
            <c:spPr>
              <a:ln w="12700">
                <a:solidFill>
                  <a:srgbClr val="780000"/>
                </a:solidFill>
                <a:prstDash val="solid"/>
              </a:ln>
              <a:effectLst/>
            </c:spPr>
            <c:extLst>
              <c:ext xmlns:c16="http://schemas.microsoft.com/office/drawing/2014/chart" uri="{C3380CC4-5D6E-409C-BE32-E72D297353CC}">
                <c16:uniqueId val="{0000063F-B0FC-464E-A40C-3141DF2DD51F}"/>
              </c:ext>
            </c:extLst>
          </c:dPt>
          <c:dPt>
            <c:idx val="808"/>
            <c:bubble3D val="0"/>
            <c:spPr>
              <a:ln w="12700">
                <a:solidFill>
                  <a:srgbClr val="780000"/>
                </a:solidFill>
                <a:prstDash val="solid"/>
              </a:ln>
              <a:effectLst/>
            </c:spPr>
            <c:extLst>
              <c:ext xmlns:c16="http://schemas.microsoft.com/office/drawing/2014/chart" uri="{C3380CC4-5D6E-409C-BE32-E72D297353CC}">
                <c16:uniqueId val="{00000641-B0FC-464E-A40C-3141DF2DD51F}"/>
              </c:ext>
            </c:extLst>
          </c:dPt>
          <c:dPt>
            <c:idx val="809"/>
            <c:bubble3D val="0"/>
            <c:spPr>
              <a:ln w="12700">
                <a:solidFill>
                  <a:srgbClr val="780000"/>
                </a:solidFill>
                <a:prstDash val="solid"/>
              </a:ln>
              <a:effectLst/>
            </c:spPr>
            <c:extLst>
              <c:ext xmlns:c16="http://schemas.microsoft.com/office/drawing/2014/chart" uri="{C3380CC4-5D6E-409C-BE32-E72D297353CC}">
                <c16:uniqueId val="{00000643-B0FC-464E-A40C-3141DF2DD51F}"/>
              </c:ext>
            </c:extLst>
          </c:dPt>
          <c:dPt>
            <c:idx val="810"/>
            <c:bubble3D val="0"/>
            <c:spPr>
              <a:ln w="12700">
                <a:solidFill>
                  <a:srgbClr val="780000"/>
                </a:solidFill>
                <a:prstDash val="solid"/>
              </a:ln>
              <a:effectLst/>
            </c:spPr>
            <c:extLst>
              <c:ext xmlns:c16="http://schemas.microsoft.com/office/drawing/2014/chart" uri="{C3380CC4-5D6E-409C-BE32-E72D297353CC}">
                <c16:uniqueId val="{00000645-B0FC-464E-A40C-3141DF2DD51F}"/>
              </c:ext>
            </c:extLst>
          </c:dPt>
          <c:dPt>
            <c:idx val="811"/>
            <c:bubble3D val="0"/>
            <c:spPr>
              <a:ln w="12700">
                <a:solidFill>
                  <a:srgbClr val="780000"/>
                </a:solidFill>
                <a:prstDash val="solid"/>
              </a:ln>
              <a:effectLst/>
            </c:spPr>
            <c:extLst>
              <c:ext xmlns:c16="http://schemas.microsoft.com/office/drawing/2014/chart" uri="{C3380CC4-5D6E-409C-BE32-E72D297353CC}">
                <c16:uniqueId val="{00000647-B0FC-464E-A40C-3141DF2DD51F}"/>
              </c:ext>
            </c:extLst>
          </c:dPt>
          <c:dPt>
            <c:idx val="812"/>
            <c:bubble3D val="0"/>
            <c:spPr>
              <a:ln w="12700">
                <a:solidFill>
                  <a:srgbClr val="780000"/>
                </a:solidFill>
                <a:prstDash val="solid"/>
              </a:ln>
              <a:effectLst/>
            </c:spPr>
            <c:extLst>
              <c:ext xmlns:c16="http://schemas.microsoft.com/office/drawing/2014/chart" uri="{C3380CC4-5D6E-409C-BE32-E72D297353CC}">
                <c16:uniqueId val="{00000649-B0FC-464E-A40C-3141DF2DD51F}"/>
              </c:ext>
            </c:extLst>
          </c:dPt>
          <c:dPt>
            <c:idx val="813"/>
            <c:bubble3D val="0"/>
            <c:spPr>
              <a:ln w="12700">
                <a:solidFill>
                  <a:srgbClr val="780000"/>
                </a:solidFill>
                <a:prstDash val="solid"/>
              </a:ln>
              <a:effectLst/>
            </c:spPr>
            <c:extLst>
              <c:ext xmlns:c16="http://schemas.microsoft.com/office/drawing/2014/chart" uri="{C3380CC4-5D6E-409C-BE32-E72D297353CC}">
                <c16:uniqueId val="{0000064B-B0FC-464E-A40C-3141DF2DD51F}"/>
              </c:ext>
            </c:extLst>
          </c:dPt>
          <c:dPt>
            <c:idx val="814"/>
            <c:bubble3D val="0"/>
            <c:spPr>
              <a:ln w="12700">
                <a:solidFill>
                  <a:srgbClr val="780000"/>
                </a:solidFill>
                <a:prstDash val="solid"/>
              </a:ln>
              <a:effectLst/>
            </c:spPr>
            <c:extLst>
              <c:ext xmlns:c16="http://schemas.microsoft.com/office/drawing/2014/chart" uri="{C3380CC4-5D6E-409C-BE32-E72D297353CC}">
                <c16:uniqueId val="{0000064D-B0FC-464E-A40C-3141DF2DD51F}"/>
              </c:ext>
            </c:extLst>
          </c:dPt>
          <c:dPt>
            <c:idx val="815"/>
            <c:bubble3D val="0"/>
            <c:spPr>
              <a:ln w="12700">
                <a:solidFill>
                  <a:srgbClr val="780000"/>
                </a:solidFill>
                <a:prstDash val="solid"/>
              </a:ln>
              <a:effectLst/>
            </c:spPr>
            <c:extLst>
              <c:ext xmlns:c16="http://schemas.microsoft.com/office/drawing/2014/chart" uri="{C3380CC4-5D6E-409C-BE32-E72D297353CC}">
                <c16:uniqueId val="{0000064F-B0FC-464E-A40C-3141DF2DD51F}"/>
              </c:ext>
            </c:extLst>
          </c:dPt>
          <c:dPt>
            <c:idx val="816"/>
            <c:bubble3D val="0"/>
            <c:spPr>
              <a:ln w="12700">
                <a:solidFill>
                  <a:srgbClr val="780000"/>
                </a:solidFill>
                <a:prstDash val="solid"/>
              </a:ln>
              <a:effectLst/>
            </c:spPr>
            <c:extLst>
              <c:ext xmlns:c16="http://schemas.microsoft.com/office/drawing/2014/chart" uri="{C3380CC4-5D6E-409C-BE32-E72D297353CC}">
                <c16:uniqueId val="{00000651-B0FC-464E-A40C-3141DF2DD51F}"/>
              </c:ext>
            </c:extLst>
          </c:dPt>
          <c:dPt>
            <c:idx val="817"/>
            <c:bubble3D val="0"/>
            <c:spPr>
              <a:ln w="12700">
                <a:solidFill>
                  <a:srgbClr val="780000"/>
                </a:solidFill>
                <a:prstDash val="solid"/>
              </a:ln>
              <a:effectLst/>
            </c:spPr>
            <c:extLst>
              <c:ext xmlns:c16="http://schemas.microsoft.com/office/drawing/2014/chart" uri="{C3380CC4-5D6E-409C-BE32-E72D297353CC}">
                <c16:uniqueId val="{00000653-B0FC-464E-A40C-3141DF2DD51F}"/>
              </c:ext>
            </c:extLst>
          </c:dPt>
          <c:dPt>
            <c:idx val="818"/>
            <c:bubble3D val="0"/>
            <c:spPr>
              <a:ln w="12700">
                <a:solidFill>
                  <a:srgbClr val="780000"/>
                </a:solidFill>
                <a:prstDash val="solid"/>
              </a:ln>
              <a:effectLst/>
            </c:spPr>
            <c:extLst>
              <c:ext xmlns:c16="http://schemas.microsoft.com/office/drawing/2014/chart" uri="{C3380CC4-5D6E-409C-BE32-E72D297353CC}">
                <c16:uniqueId val="{00000655-B0FC-464E-A40C-3141DF2DD51F}"/>
              </c:ext>
            </c:extLst>
          </c:dPt>
          <c:dPt>
            <c:idx val="819"/>
            <c:bubble3D val="0"/>
            <c:spPr>
              <a:ln w="12700">
                <a:solidFill>
                  <a:srgbClr val="780000"/>
                </a:solidFill>
                <a:prstDash val="solid"/>
              </a:ln>
              <a:effectLst/>
            </c:spPr>
            <c:extLst>
              <c:ext xmlns:c16="http://schemas.microsoft.com/office/drawing/2014/chart" uri="{C3380CC4-5D6E-409C-BE32-E72D297353CC}">
                <c16:uniqueId val="{00000657-B0FC-464E-A40C-3141DF2DD51F}"/>
              </c:ext>
            </c:extLst>
          </c:dPt>
          <c:dPt>
            <c:idx val="820"/>
            <c:bubble3D val="0"/>
            <c:spPr>
              <a:ln w="12700">
                <a:solidFill>
                  <a:srgbClr val="780000"/>
                </a:solidFill>
                <a:prstDash val="solid"/>
              </a:ln>
              <a:effectLst/>
            </c:spPr>
            <c:extLst>
              <c:ext xmlns:c16="http://schemas.microsoft.com/office/drawing/2014/chart" uri="{C3380CC4-5D6E-409C-BE32-E72D297353CC}">
                <c16:uniqueId val="{00000659-B0FC-464E-A40C-3141DF2DD51F}"/>
              </c:ext>
            </c:extLst>
          </c:dPt>
          <c:dPt>
            <c:idx val="821"/>
            <c:bubble3D val="0"/>
            <c:spPr>
              <a:ln w="12700">
                <a:solidFill>
                  <a:srgbClr val="780000"/>
                </a:solidFill>
                <a:prstDash val="solid"/>
              </a:ln>
              <a:effectLst/>
            </c:spPr>
            <c:extLst>
              <c:ext xmlns:c16="http://schemas.microsoft.com/office/drawing/2014/chart" uri="{C3380CC4-5D6E-409C-BE32-E72D297353CC}">
                <c16:uniqueId val="{0000065B-B0FC-464E-A40C-3141DF2DD51F}"/>
              </c:ext>
            </c:extLst>
          </c:dPt>
          <c:dPt>
            <c:idx val="822"/>
            <c:bubble3D val="0"/>
            <c:spPr>
              <a:ln w="12700">
                <a:solidFill>
                  <a:srgbClr val="780000"/>
                </a:solidFill>
                <a:prstDash val="solid"/>
              </a:ln>
              <a:effectLst/>
            </c:spPr>
            <c:extLst>
              <c:ext xmlns:c16="http://schemas.microsoft.com/office/drawing/2014/chart" uri="{C3380CC4-5D6E-409C-BE32-E72D297353CC}">
                <c16:uniqueId val="{0000065D-B0FC-464E-A40C-3141DF2DD51F}"/>
              </c:ext>
            </c:extLst>
          </c:dPt>
          <c:dPt>
            <c:idx val="823"/>
            <c:bubble3D val="0"/>
            <c:spPr>
              <a:ln w="12700">
                <a:solidFill>
                  <a:srgbClr val="780000"/>
                </a:solidFill>
                <a:prstDash val="solid"/>
              </a:ln>
              <a:effectLst/>
            </c:spPr>
            <c:extLst>
              <c:ext xmlns:c16="http://schemas.microsoft.com/office/drawing/2014/chart" uri="{C3380CC4-5D6E-409C-BE32-E72D297353CC}">
                <c16:uniqueId val="{0000065F-B0FC-464E-A40C-3141DF2DD51F}"/>
              </c:ext>
            </c:extLst>
          </c:dPt>
          <c:dPt>
            <c:idx val="824"/>
            <c:bubble3D val="0"/>
            <c:spPr>
              <a:ln w="12700">
                <a:solidFill>
                  <a:srgbClr val="780000"/>
                </a:solidFill>
                <a:prstDash val="solid"/>
              </a:ln>
              <a:effectLst/>
            </c:spPr>
            <c:extLst>
              <c:ext xmlns:c16="http://schemas.microsoft.com/office/drawing/2014/chart" uri="{C3380CC4-5D6E-409C-BE32-E72D297353CC}">
                <c16:uniqueId val="{00000661-B0FC-464E-A40C-3141DF2DD51F}"/>
              </c:ext>
            </c:extLst>
          </c:dPt>
          <c:dPt>
            <c:idx val="825"/>
            <c:bubble3D val="0"/>
            <c:spPr>
              <a:ln w="12700">
                <a:solidFill>
                  <a:srgbClr val="780000"/>
                </a:solidFill>
                <a:prstDash val="solid"/>
              </a:ln>
              <a:effectLst/>
            </c:spPr>
            <c:extLst>
              <c:ext xmlns:c16="http://schemas.microsoft.com/office/drawing/2014/chart" uri="{C3380CC4-5D6E-409C-BE32-E72D297353CC}">
                <c16:uniqueId val="{00000663-B0FC-464E-A40C-3141DF2DD51F}"/>
              </c:ext>
            </c:extLst>
          </c:dPt>
          <c:dPt>
            <c:idx val="826"/>
            <c:bubble3D val="0"/>
            <c:spPr>
              <a:ln w="12700">
                <a:solidFill>
                  <a:srgbClr val="780000"/>
                </a:solidFill>
                <a:prstDash val="solid"/>
              </a:ln>
              <a:effectLst/>
            </c:spPr>
            <c:extLst>
              <c:ext xmlns:c16="http://schemas.microsoft.com/office/drawing/2014/chart" uri="{C3380CC4-5D6E-409C-BE32-E72D297353CC}">
                <c16:uniqueId val="{00000665-B0FC-464E-A40C-3141DF2DD51F}"/>
              </c:ext>
            </c:extLst>
          </c:dPt>
          <c:dPt>
            <c:idx val="827"/>
            <c:bubble3D val="0"/>
            <c:spPr>
              <a:ln w="12700">
                <a:solidFill>
                  <a:srgbClr val="780000"/>
                </a:solidFill>
                <a:prstDash val="solid"/>
              </a:ln>
              <a:effectLst/>
            </c:spPr>
            <c:extLst>
              <c:ext xmlns:c16="http://schemas.microsoft.com/office/drawing/2014/chart" uri="{C3380CC4-5D6E-409C-BE32-E72D297353CC}">
                <c16:uniqueId val="{00000667-B0FC-464E-A40C-3141DF2DD51F}"/>
              </c:ext>
            </c:extLst>
          </c:dPt>
          <c:dPt>
            <c:idx val="828"/>
            <c:bubble3D val="0"/>
            <c:spPr>
              <a:ln w="12700">
                <a:solidFill>
                  <a:srgbClr val="780000"/>
                </a:solidFill>
                <a:prstDash val="solid"/>
              </a:ln>
              <a:effectLst/>
            </c:spPr>
            <c:extLst>
              <c:ext xmlns:c16="http://schemas.microsoft.com/office/drawing/2014/chart" uri="{C3380CC4-5D6E-409C-BE32-E72D297353CC}">
                <c16:uniqueId val="{00000669-B0FC-464E-A40C-3141DF2DD51F}"/>
              </c:ext>
            </c:extLst>
          </c:dPt>
          <c:dPt>
            <c:idx val="829"/>
            <c:bubble3D val="0"/>
            <c:spPr>
              <a:ln w="12700">
                <a:solidFill>
                  <a:srgbClr val="780000"/>
                </a:solidFill>
                <a:prstDash val="solid"/>
              </a:ln>
              <a:effectLst/>
            </c:spPr>
            <c:extLst>
              <c:ext xmlns:c16="http://schemas.microsoft.com/office/drawing/2014/chart" uri="{C3380CC4-5D6E-409C-BE32-E72D297353CC}">
                <c16:uniqueId val="{0000066B-B0FC-464E-A40C-3141DF2DD51F}"/>
              </c:ext>
            </c:extLst>
          </c:dPt>
          <c:dPt>
            <c:idx val="830"/>
            <c:bubble3D val="0"/>
            <c:spPr>
              <a:ln w="12700">
                <a:solidFill>
                  <a:srgbClr val="780000"/>
                </a:solidFill>
                <a:prstDash val="solid"/>
              </a:ln>
              <a:effectLst/>
            </c:spPr>
            <c:extLst>
              <c:ext xmlns:c16="http://schemas.microsoft.com/office/drawing/2014/chart" uri="{C3380CC4-5D6E-409C-BE32-E72D297353CC}">
                <c16:uniqueId val="{0000066D-B0FC-464E-A40C-3141DF2DD51F}"/>
              </c:ext>
            </c:extLst>
          </c:dPt>
          <c:dPt>
            <c:idx val="831"/>
            <c:bubble3D val="0"/>
            <c:spPr>
              <a:ln w="12700">
                <a:solidFill>
                  <a:srgbClr val="780000"/>
                </a:solidFill>
                <a:prstDash val="solid"/>
              </a:ln>
              <a:effectLst/>
            </c:spPr>
            <c:extLst>
              <c:ext xmlns:c16="http://schemas.microsoft.com/office/drawing/2014/chart" uri="{C3380CC4-5D6E-409C-BE32-E72D297353CC}">
                <c16:uniqueId val="{0000066F-B0FC-464E-A40C-3141DF2DD51F}"/>
              </c:ext>
            </c:extLst>
          </c:dPt>
          <c:dPt>
            <c:idx val="832"/>
            <c:bubble3D val="0"/>
            <c:spPr>
              <a:ln w="12700">
                <a:solidFill>
                  <a:srgbClr val="780000"/>
                </a:solidFill>
                <a:prstDash val="solid"/>
              </a:ln>
              <a:effectLst/>
            </c:spPr>
            <c:extLst>
              <c:ext xmlns:c16="http://schemas.microsoft.com/office/drawing/2014/chart" uri="{C3380CC4-5D6E-409C-BE32-E72D297353CC}">
                <c16:uniqueId val="{00000671-B0FC-464E-A40C-3141DF2DD51F}"/>
              </c:ext>
            </c:extLst>
          </c:dPt>
          <c:dPt>
            <c:idx val="833"/>
            <c:bubble3D val="0"/>
            <c:spPr>
              <a:ln w="12700">
                <a:solidFill>
                  <a:srgbClr val="780000"/>
                </a:solidFill>
                <a:prstDash val="solid"/>
              </a:ln>
              <a:effectLst/>
            </c:spPr>
            <c:extLst>
              <c:ext xmlns:c16="http://schemas.microsoft.com/office/drawing/2014/chart" uri="{C3380CC4-5D6E-409C-BE32-E72D297353CC}">
                <c16:uniqueId val="{00000673-B0FC-464E-A40C-3141DF2DD51F}"/>
              </c:ext>
            </c:extLst>
          </c:dPt>
          <c:dPt>
            <c:idx val="834"/>
            <c:bubble3D val="0"/>
            <c:spPr>
              <a:ln w="12700">
                <a:solidFill>
                  <a:srgbClr val="780000"/>
                </a:solidFill>
                <a:prstDash val="solid"/>
              </a:ln>
              <a:effectLst/>
            </c:spPr>
            <c:extLst>
              <c:ext xmlns:c16="http://schemas.microsoft.com/office/drawing/2014/chart" uri="{C3380CC4-5D6E-409C-BE32-E72D297353CC}">
                <c16:uniqueId val="{00000675-B0FC-464E-A40C-3141DF2DD51F}"/>
              </c:ext>
            </c:extLst>
          </c:dPt>
          <c:dPt>
            <c:idx val="835"/>
            <c:bubble3D val="0"/>
            <c:spPr>
              <a:ln w="12700">
                <a:solidFill>
                  <a:srgbClr val="780000"/>
                </a:solidFill>
                <a:prstDash val="solid"/>
              </a:ln>
              <a:effectLst/>
            </c:spPr>
            <c:extLst>
              <c:ext xmlns:c16="http://schemas.microsoft.com/office/drawing/2014/chart" uri="{C3380CC4-5D6E-409C-BE32-E72D297353CC}">
                <c16:uniqueId val="{00000677-B0FC-464E-A40C-3141DF2DD51F}"/>
              </c:ext>
            </c:extLst>
          </c:dPt>
          <c:dPt>
            <c:idx val="836"/>
            <c:bubble3D val="0"/>
            <c:spPr>
              <a:ln w="12700">
                <a:solidFill>
                  <a:srgbClr val="780000"/>
                </a:solidFill>
                <a:prstDash val="solid"/>
              </a:ln>
              <a:effectLst/>
            </c:spPr>
            <c:extLst>
              <c:ext xmlns:c16="http://schemas.microsoft.com/office/drawing/2014/chart" uri="{C3380CC4-5D6E-409C-BE32-E72D297353CC}">
                <c16:uniqueId val="{00000679-B0FC-464E-A40C-3141DF2DD51F}"/>
              </c:ext>
            </c:extLst>
          </c:dPt>
          <c:dPt>
            <c:idx val="837"/>
            <c:bubble3D val="0"/>
            <c:spPr>
              <a:ln w="12700">
                <a:solidFill>
                  <a:srgbClr val="780000"/>
                </a:solidFill>
                <a:prstDash val="solid"/>
              </a:ln>
              <a:effectLst/>
            </c:spPr>
            <c:extLst>
              <c:ext xmlns:c16="http://schemas.microsoft.com/office/drawing/2014/chart" uri="{C3380CC4-5D6E-409C-BE32-E72D297353CC}">
                <c16:uniqueId val="{0000067B-B0FC-464E-A40C-3141DF2DD51F}"/>
              </c:ext>
            </c:extLst>
          </c:dPt>
          <c:dPt>
            <c:idx val="838"/>
            <c:bubble3D val="0"/>
            <c:spPr>
              <a:ln w="12700">
                <a:solidFill>
                  <a:srgbClr val="780000"/>
                </a:solidFill>
                <a:prstDash val="solid"/>
              </a:ln>
              <a:effectLst/>
            </c:spPr>
            <c:extLst>
              <c:ext xmlns:c16="http://schemas.microsoft.com/office/drawing/2014/chart" uri="{C3380CC4-5D6E-409C-BE32-E72D297353CC}">
                <c16:uniqueId val="{0000067D-B0FC-464E-A40C-3141DF2DD51F}"/>
              </c:ext>
            </c:extLst>
          </c:dPt>
          <c:dPt>
            <c:idx val="839"/>
            <c:bubble3D val="0"/>
            <c:spPr>
              <a:ln w="12700">
                <a:solidFill>
                  <a:srgbClr val="780000"/>
                </a:solidFill>
                <a:prstDash val="solid"/>
              </a:ln>
              <a:effectLst/>
            </c:spPr>
            <c:extLst>
              <c:ext xmlns:c16="http://schemas.microsoft.com/office/drawing/2014/chart" uri="{C3380CC4-5D6E-409C-BE32-E72D297353CC}">
                <c16:uniqueId val="{0000067F-B0FC-464E-A40C-3141DF2DD51F}"/>
              </c:ext>
            </c:extLst>
          </c:dPt>
          <c:dPt>
            <c:idx val="840"/>
            <c:bubble3D val="0"/>
            <c:spPr>
              <a:ln w="12700">
                <a:solidFill>
                  <a:srgbClr val="780000"/>
                </a:solidFill>
                <a:prstDash val="solid"/>
              </a:ln>
              <a:effectLst/>
            </c:spPr>
            <c:extLst>
              <c:ext xmlns:c16="http://schemas.microsoft.com/office/drawing/2014/chart" uri="{C3380CC4-5D6E-409C-BE32-E72D297353CC}">
                <c16:uniqueId val="{00000681-B0FC-464E-A40C-3141DF2DD51F}"/>
              </c:ext>
            </c:extLst>
          </c:dPt>
          <c:dPt>
            <c:idx val="841"/>
            <c:bubble3D val="0"/>
            <c:spPr>
              <a:ln w="12700">
                <a:solidFill>
                  <a:srgbClr val="780000"/>
                </a:solidFill>
                <a:prstDash val="solid"/>
              </a:ln>
              <a:effectLst/>
            </c:spPr>
            <c:extLst>
              <c:ext xmlns:c16="http://schemas.microsoft.com/office/drawing/2014/chart" uri="{C3380CC4-5D6E-409C-BE32-E72D297353CC}">
                <c16:uniqueId val="{00000683-B0FC-464E-A40C-3141DF2DD51F}"/>
              </c:ext>
            </c:extLst>
          </c:dPt>
          <c:dPt>
            <c:idx val="842"/>
            <c:bubble3D val="0"/>
            <c:spPr>
              <a:ln w="12700">
                <a:solidFill>
                  <a:srgbClr val="780000"/>
                </a:solidFill>
                <a:prstDash val="solid"/>
              </a:ln>
              <a:effectLst/>
            </c:spPr>
            <c:extLst>
              <c:ext xmlns:c16="http://schemas.microsoft.com/office/drawing/2014/chart" uri="{C3380CC4-5D6E-409C-BE32-E72D297353CC}">
                <c16:uniqueId val="{00000685-B0FC-464E-A40C-3141DF2DD51F}"/>
              </c:ext>
            </c:extLst>
          </c:dPt>
          <c:dPt>
            <c:idx val="843"/>
            <c:bubble3D val="0"/>
            <c:spPr>
              <a:ln w="12700">
                <a:solidFill>
                  <a:srgbClr val="780000"/>
                </a:solidFill>
                <a:prstDash val="solid"/>
              </a:ln>
              <a:effectLst/>
            </c:spPr>
            <c:extLst>
              <c:ext xmlns:c16="http://schemas.microsoft.com/office/drawing/2014/chart" uri="{C3380CC4-5D6E-409C-BE32-E72D297353CC}">
                <c16:uniqueId val="{00000687-B0FC-464E-A40C-3141DF2DD51F}"/>
              </c:ext>
            </c:extLst>
          </c:dPt>
          <c:dPt>
            <c:idx val="844"/>
            <c:bubble3D val="0"/>
            <c:spPr>
              <a:ln w="12700">
                <a:solidFill>
                  <a:srgbClr val="780000"/>
                </a:solidFill>
                <a:prstDash val="solid"/>
              </a:ln>
              <a:effectLst/>
            </c:spPr>
            <c:extLst>
              <c:ext xmlns:c16="http://schemas.microsoft.com/office/drawing/2014/chart" uri="{C3380CC4-5D6E-409C-BE32-E72D297353CC}">
                <c16:uniqueId val="{00000689-B0FC-464E-A40C-3141DF2DD51F}"/>
              </c:ext>
            </c:extLst>
          </c:dPt>
          <c:dPt>
            <c:idx val="845"/>
            <c:bubble3D val="0"/>
            <c:spPr>
              <a:ln w="12700">
                <a:solidFill>
                  <a:srgbClr val="780000"/>
                </a:solidFill>
                <a:prstDash val="solid"/>
              </a:ln>
              <a:effectLst/>
            </c:spPr>
            <c:extLst>
              <c:ext xmlns:c16="http://schemas.microsoft.com/office/drawing/2014/chart" uri="{C3380CC4-5D6E-409C-BE32-E72D297353CC}">
                <c16:uniqueId val="{0000068B-B0FC-464E-A40C-3141DF2DD51F}"/>
              </c:ext>
            </c:extLst>
          </c:dPt>
          <c:dPt>
            <c:idx val="846"/>
            <c:bubble3D val="0"/>
            <c:spPr>
              <a:ln w="12700">
                <a:solidFill>
                  <a:srgbClr val="780000"/>
                </a:solidFill>
                <a:prstDash val="solid"/>
              </a:ln>
              <a:effectLst/>
            </c:spPr>
            <c:extLst>
              <c:ext xmlns:c16="http://schemas.microsoft.com/office/drawing/2014/chart" uri="{C3380CC4-5D6E-409C-BE32-E72D297353CC}">
                <c16:uniqueId val="{0000068D-B0FC-464E-A40C-3141DF2DD51F}"/>
              </c:ext>
            </c:extLst>
          </c:dPt>
          <c:dPt>
            <c:idx val="847"/>
            <c:bubble3D val="0"/>
            <c:spPr>
              <a:ln w="12700">
                <a:solidFill>
                  <a:srgbClr val="780000"/>
                </a:solidFill>
                <a:prstDash val="solid"/>
              </a:ln>
              <a:effectLst/>
            </c:spPr>
            <c:extLst>
              <c:ext xmlns:c16="http://schemas.microsoft.com/office/drawing/2014/chart" uri="{C3380CC4-5D6E-409C-BE32-E72D297353CC}">
                <c16:uniqueId val="{0000068F-B0FC-464E-A40C-3141DF2DD51F}"/>
              </c:ext>
            </c:extLst>
          </c:dPt>
          <c:dPt>
            <c:idx val="848"/>
            <c:bubble3D val="0"/>
            <c:spPr>
              <a:ln w="12700">
                <a:solidFill>
                  <a:srgbClr val="780000"/>
                </a:solidFill>
                <a:prstDash val="solid"/>
              </a:ln>
              <a:effectLst/>
            </c:spPr>
            <c:extLst>
              <c:ext xmlns:c16="http://schemas.microsoft.com/office/drawing/2014/chart" uri="{C3380CC4-5D6E-409C-BE32-E72D297353CC}">
                <c16:uniqueId val="{00000691-B0FC-464E-A40C-3141DF2DD51F}"/>
              </c:ext>
            </c:extLst>
          </c:dPt>
          <c:dPt>
            <c:idx val="849"/>
            <c:bubble3D val="0"/>
            <c:spPr>
              <a:ln w="12700">
                <a:solidFill>
                  <a:srgbClr val="780000"/>
                </a:solidFill>
                <a:prstDash val="solid"/>
              </a:ln>
              <a:effectLst/>
            </c:spPr>
            <c:extLst>
              <c:ext xmlns:c16="http://schemas.microsoft.com/office/drawing/2014/chart" uri="{C3380CC4-5D6E-409C-BE32-E72D297353CC}">
                <c16:uniqueId val="{00000693-B0FC-464E-A40C-3141DF2DD51F}"/>
              </c:ext>
            </c:extLst>
          </c:dPt>
          <c:dPt>
            <c:idx val="850"/>
            <c:bubble3D val="0"/>
            <c:spPr>
              <a:ln w="12700">
                <a:solidFill>
                  <a:srgbClr val="780000"/>
                </a:solidFill>
                <a:prstDash val="solid"/>
              </a:ln>
              <a:effectLst/>
            </c:spPr>
            <c:extLst>
              <c:ext xmlns:c16="http://schemas.microsoft.com/office/drawing/2014/chart" uri="{C3380CC4-5D6E-409C-BE32-E72D297353CC}">
                <c16:uniqueId val="{00000695-B0FC-464E-A40C-3141DF2DD51F}"/>
              </c:ext>
            </c:extLst>
          </c:dPt>
          <c:dPt>
            <c:idx val="851"/>
            <c:bubble3D val="0"/>
            <c:spPr>
              <a:ln w="12700">
                <a:solidFill>
                  <a:srgbClr val="780000"/>
                </a:solidFill>
                <a:prstDash val="solid"/>
              </a:ln>
              <a:effectLst/>
            </c:spPr>
            <c:extLst>
              <c:ext xmlns:c16="http://schemas.microsoft.com/office/drawing/2014/chart" uri="{C3380CC4-5D6E-409C-BE32-E72D297353CC}">
                <c16:uniqueId val="{00000697-B0FC-464E-A40C-3141DF2DD51F}"/>
              </c:ext>
            </c:extLst>
          </c:dPt>
          <c:dPt>
            <c:idx val="852"/>
            <c:bubble3D val="0"/>
            <c:spPr>
              <a:ln w="12700">
                <a:solidFill>
                  <a:srgbClr val="780000"/>
                </a:solidFill>
                <a:prstDash val="solid"/>
              </a:ln>
              <a:effectLst/>
            </c:spPr>
            <c:extLst>
              <c:ext xmlns:c16="http://schemas.microsoft.com/office/drawing/2014/chart" uri="{C3380CC4-5D6E-409C-BE32-E72D297353CC}">
                <c16:uniqueId val="{00000699-B0FC-464E-A40C-3141DF2DD51F}"/>
              </c:ext>
            </c:extLst>
          </c:dPt>
          <c:dPt>
            <c:idx val="853"/>
            <c:bubble3D val="0"/>
            <c:spPr>
              <a:ln w="12700">
                <a:solidFill>
                  <a:srgbClr val="780000"/>
                </a:solidFill>
                <a:prstDash val="solid"/>
              </a:ln>
              <a:effectLst/>
            </c:spPr>
            <c:extLst>
              <c:ext xmlns:c16="http://schemas.microsoft.com/office/drawing/2014/chart" uri="{C3380CC4-5D6E-409C-BE32-E72D297353CC}">
                <c16:uniqueId val="{0000069B-B0FC-464E-A40C-3141DF2DD51F}"/>
              </c:ext>
            </c:extLst>
          </c:dPt>
          <c:dPt>
            <c:idx val="854"/>
            <c:bubble3D val="0"/>
            <c:spPr>
              <a:ln w="12700">
                <a:solidFill>
                  <a:srgbClr val="780000"/>
                </a:solidFill>
                <a:prstDash val="solid"/>
              </a:ln>
              <a:effectLst/>
            </c:spPr>
            <c:extLst>
              <c:ext xmlns:c16="http://schemas.microsoft.com/office/drawing/2014/chart" uri="{C3380CC4-5D6E-409C-BE32-E72D297353CC}">
                <c16:uniqueId val="{0000069D-B0FC-464E-A40C-3141DF2DD51F}"/>
              </c:ext>
            </c:extLst>
          </c:dPt>
          <c:dPt>
            <c:idx val="855"/>
            <c:bubble3D val="0"/>
            <c:spPr>
              <a:ln w="12700">
                <a:solidFill>
                  <a:srgbClr val="780000"/>
                </a:solidFill>
                <a:prstDash val="solid"/>
              </a:ln>
              <a:effectLst/>
            </c:spPr>
            <c:extLst>
              <c:ext xmlns:c16="http://schemas.microsoft.com/office/drawing/2014/chart" uri="{C3380CC4-5D6E-409C-BE32-E72D297353CC}">
                <c16:uniqueId val="{0000069F-B0FC-464E-A40C-3141DF2DD51F}"/>
              </c:ext>
            </c:extLst>
          </c:dPt>
          <c:dPt>
            <c:idx val="856"/>
            <c:bubble3D val="0"/>
            <c:spPr>
              <a:ln w="12700">
                <a:solidFill>
                  <a:srgbClr val="780000"/>
                </a:solidFill>
                <a:prstDash val="solid"/>
              </a:ln>
              <a:effectLst/>
            </c:spPr>
            <c:extLst>
              <c:ext xmlns:c16="http://schemas.microsoft.com/office/drawing/2014/chart" uri="{C3380CC4-5D6E-409C-BE32-E72D297353CC}">
                <c16:uniqueId val="{000006A1-B0FC-464E-A40C-3141DF2DD51F}"/>
              </c:ext>
            </c:extLst>
          </c:dPt>
          <c:dPt>
            <c:idx val="857"/>
            <c:bubble3D val="0"/>
            <c:spPr>
              <a:ln w="12700">
                <a:solidFill>
                  <a:srgbClr val="780000"/>
                </a:solidFill>
                <a:prstDash val="solid"/>
              </a:ln>
              <a:effectLst/>
            </c:spPr>
            <c:extLst>
              <c:ext xmlns:c16="http://schemas.microsoft.com/office/drawing/2014/chart" uri="{C3380CC4-5D6E-409C-BE32-E72D297353CC}">
                <c16:uniqueId val="{000006A3-B0FC-464E-A40C-3141DF2DD51F}"/>
              </c:ext>
            </c:extLst>
          </c:dPt>
          <c:dPt>
            <c:idx val="858"/>
            <c:bubble3D val="0"/>
            <c:spPr>
              <a:ln w="12700">
                <a:solidFill>
                  <a:srgbClr val="780000"/>
                </a:solidFill>
                <a:prstDash val="solid"/>
              </a:ln>
              <a:effectLst/>
            </c:spPr>
            <c:extLst>
              <c:ext xmlns:c16="http://schemas.microsoft.com/office/drawing/2014/chart" uri="{C3380CC4-5D6E-409C-BE32-E72D297353CC}">
                <c16:uniqueId val="{000006A5-B0FC-464E-A40C-3141DF2DD51F}"/>
              </c:ext>
            </c:extLst>
          </c:dPt>
          <c:dPt>
            <c:idx val="859"/>
            <c:bubble3D val="0"/>
            <c:spPr>
              <a:ln w="12700">
                <a:solidFill>
                  <a:srgbClr val="780000"/>
                </a:solidFill>
                <a:prstDash val="solid"/>
              </a:ln>
              <a:effectLst/>
            </c:spPr>
            <c:extLst>
              <c:ext xmlns:c16="http://schemas.microsoft.com/office/drawing/2014/chart" uri="{C3380CC4-5D6E-409C-BE32-E72D297353CC}">
                <c16:uniqueId val="{000006A7-B0FC-464E-A40C-3141DF2DD51F}"/>
              </c:ext>
            </c:extLst>
          </c:dPt>
          <c:dPt>
            <c:idx val="860"/>
            <c:bubble3D val="0"/>
            <c:spPr>
              <a:ln w="12700">
                <a:solidFill>
                  <a:srgbClr val="780000"/>
                </a:solidFill>
                <a:prstDash val="solid"/>
              </a:ln>
              <a:effectLst/>
            </c:spPr>
            <c:extLst>
              <c:ext xmlns:c16="http://schemas.microsoft.com/office/drawing/2014/chart" uri="{C3380CC4-5D6E-409C-BE32-E72D297353CC}">
                <c16:uniqueId val="{000006A9-B0FC-464E-A40C-3141DF2DD51F}"/>
              </c:ext>
            </c:extLst>
          </c:dPt>
          <c:dPt>
            <c:idx val="861"/>
            <c:bubble3D val="0"/>
            <c:spPr>
              <a:ln w="12700">
                <a:solidFill>
                  <a:srgbClr val="780000"/>
                </a:solidFill>
                <a:prstDash val="solid"/>
              </a:ln>
              <a:effectLst/>
            </c:spPr>
            <c:extLst>
              <c:ext xmlns:c16="http://schemas.microsoft.com/office/drawing/2014/chart" uri="{C3380CC4-5D6E-409C-BE32-E72D297353CC}">
                <c16:uniqueId val="{000006AB-B0FC-464E-A40C-3141DF2DD51F}"/>
              </c:ext>
            </c:extLst>
          </c:dPt>
          <c:dPt>
            <c:idx val="862"/>
            <c:bubble3D val="0"/>
            <c:spPr>
              <a:ln w="12700">
                <a:solidFill>
                  <a:srgbClr val="780000"/>
                </a:solidFill>
                <a:prstDash val="solid"/>
              </a:ln>
              <a:effectLst/>
            </c:spPr>
            <c:extLst>
              <c:ext xmlns:c16="http://schemas.microsoft.com/office/drawing/2014/chart" uri="{C3380CC4-5D6E-409C-BE32-E72D297353CC}">
                <c16:uniqueId val="{000006AD-B0FC-464E-A40C-3141DF2DD51F}"/>
              </c:ext>
            </c:extLst>
          </c:dPt>
          <c:dPt>
            <c:idx val="863"/>
            <c:bubble3D val="0"/>
            <c:spPr>
              <a:ln w="12700">
                <a:solidFill>
                  <a:srgbClr val="780000"/>
                </a:solidFill>
                <a:prstDash val="solid"/>
              </a:ln>
              <a:effectLst/>
            </c:spPr>
            <c:extLst>
              <c:ext xmlns:c16="http://schemas.microsoft.com/office/drawing/2014/chart" uri="{C3380CC4-5D6E-409C-BE32-E72D297353CC}">
                <c16:uniqueId val="{000006AF-B0FC-464E-A40C-3141DF2DD51F}"/>
              </c:ext>
            </c:extLst>
          </c:dPt>
          <c:dPt>
            <c:idx val="864"/>
            <c:bubble3D val="0"/>
            <c:spPr>
              <a:ln w="12700">
                <a:solidFill>
                  <a:srgbClr val="780000"/>
                </a:solidFill>
                <a:prstDash val="solid"/>
              </a:ln>
              <a:effectLst/>
            </c:spPr>
            <c:extLst>
              <c:ext xmlns:c16="http://schemas.microsoft.com/office/drawing/2014/chart" uri="{C3380CC4-5D6E-409C-BE32-E72D297353CC}">
                <c16:uniqueId val="{000006B1-B0FC-464E-A40C-3141DF2DD51F}"/>
              </c:ext>
            </c:extLst>
          </c:dPt>
          <c:dPt>
            <c:idx val="865"/>
            <c:bubble3D val="0"/>
            <c:spPr>
              <a:ln w="12700">
                <a:solidFill>
                  <a:srgbClr val="780000"/>
                </a:solidFill>
                <a:prstDash val="solid"/>
              </a:ln>
              <a:effectLst/>
            </c:spPr>
            <c:extLst>
              <c:ext xmlns:c16="http://schemas.microsoft.com/office/drawing/2014/chart" uri="{C3380CC4-5D6E-409C-BE32-E72D297353CC}">
                <c16:uniqueId val="{000006B3-B0FC-464E-A40C-3141DF2DD51F}"/>
              </c:ext>
            </c:extLst>
          </c:dPt>
          <c:dPt>
            <c:idx val="866"/>
            <c:bubble3D val="0"/>
            <c:spPr>
              <a:ln w="12700">
                <a:solidFill>
                  <a:srgbClr val="780000"/>
                </a:solidFill>
                <a:prstDash val="solid"/>
              </a:ln>
              <a:effectLst/>
            </c:spPr>
            <c:extLst>
              <c:ext xmlns:c16="http://schemas.microsoft.com/office/drawing/2014/chart" uri="{C3380CC4-5D6E-409C-BE32-E72D297353CC}">
                <c16:uniqueId val="{000006B5-B0FC-464E-A40C-3141DF2DD51F}"/>
              </c:ext>
            </c:extLst>
          </c:dPt>
          <c:dPt>
            <c:idx val="867"/>
            <c:bubble3D val="0"/>
            <c:spPr>
              <a:ln w="12700">
                <a:solidFill>
                  <a:srgbClr val="780000"/>
                </a:solidFill>
                <a:prstDash val="solid"/>
              </a:ln>
              <a:effectLst/>
            </c:spPr>
            <c:extLst>
              <c:ext xmlns:c16="http://schemas.microsoft.com/office/drawing/2014/chart" uri="{C3380CC4-5D6E-409C-BE32-E72D297353CC}">
                <c16:uniqueId val="{000006B7-B0FC-464E-A40C-3141DF2DD51F}"/>
              </c:ext>
            </c:extLst>
          </c:dPt>
          <c:dPt>
            <c:idx val="868"/>
            <c:bubble3D val="0"/>
            <c:spPr>
              <a:ln w="12700">
                <a:solidFill>
                  <a:srgbClr val="780000"/>
                </a:solidFill>
                <a:prstDash val="solid"/>
              </a:ln>
              <a:effectLst/>
            </c:spPr>
            <c:extLst>
              <c:ext xmlns:c16="http://schemas.microsoft.com/office/drawing/2014/chart" uri="{C3380CC4-5D6E-409C-BE32-E72D297353CC}">
                <c16:uniqueId val="{000006B9-B0FC-464E-A40C-3141DF2DD51F}"/>
              </c:ext>
            </c:extLst>
          </c:dPt>
          <c:dPt>
            <c:idx val="869"/>
            <c:bubble3D val="0"/>
            <c:spPr>
              <a:ln w="12700">
                <a:solidFill>
                  <a:srgbClr val="780000"/>
                </a:solidFill>
                <a:prstDash val="solid"/>
              </a:ln>
              <a:effectLst/>
            </c:spPr>
            <c:extLst>
              <c:ext xmlns:c16="http://schemas.microsoft.com/office/drawing/2014/chart" uri="{C3380CC4-5D6E-409C-BE32-E72D297353CC}">
                <c16:uniqueId val="{000006BB-B0FC-464E-A40C-3141DF2DD51F}"/>
              </c:ext>
            </c:extLst>
          </c:dPt>
          <c:dPt>
            <c:idx val="870"/>
            <c:bubble3D val="0"/>
            <c:spPr>
              <a:ln w="12700">
                <a:solidFill>
                  <a:srgbClr val="780000"/>
                </a:solidFill>
                <a:prstDash val="solid"/>
              </a:ln>
              <a:effectLst/>
            </c:spPr>
            <c:extLst>
              <c:ext xmlns:c16="http://schemas.microsoft.com/office/drawing/2014/chart" uri="{C3380CC4-5D6E-409C-BE32-E72D297353CC}">
                <c16:uniqueId val="{000006BD-B0FC-464E-A40C-3141DF2DD51F}"/>
              </c:ext>
            </c:extLst>
          </c:dPt>
          <c:dPt>
            <c:idx val="871"/>
            <c:bubble3D val="0"/>
            <c:spPr>
              <a:ln w="12700">
                <a:solidFill>
                  <a:srgbClr val="780000"/>
                </a:solidFill>
                <a:prstDash val="solid"/>
              </a:ln>
              <a:effectLst/>
            </c:spPr>
            <c:extLst>
              <c:ext xmlns:c16="http://schemas.microsoft.com/office/drawing/2014/chart" uri="{C3380CC4-5D6E-409C-BE32-E72D297353CC}">
                <c16:uniqueId val="{000006BF-B0FC-464E-A40C-3141DF2DD51F}"/>
              </c:ext>
            </c:extLst>
          </c:dPt>
          <c:dPt>
            <c:idx val="872"/>
            <c:bubble3D val="0"/>
            <c:spPr>
              <a:ln w="12700">
                <a:solidFill>
                  <a:srgbClr val="780000"/>
                </a:solidFill>
                <a:prstDash val="solid"/>
              </a:ln>
              <a:effectLst/>
            </c:spPr>
            <c:extLst>
              <c:ext xmlns:c16="http://schemas.microsoft.com/office/drawing/2014/chart" uri="{C3380CC4-5D6E-409C-BE32-E72D297353CC}">
                <c16:uniqueId val="{000006C1-B0FC-464E-A40C-3141DF2DD51F}"/>
              </c:ext>
            </c:extLst>
          </c:dPt>
          <c:dPt>
            <c:idx val="873"/>
            <c:bubble3D val="0"/>
            <c:spPr>
              <a:ln w="12700">
                <a:solidFill>
                  <a:srgbClr val="780000"/>
                </a:solidFill>
                <a:prstDash val="solid"/>
              </a:ln>
              <a:effectLst/>
            </c:spPr>
            <c:extLst>
              <c:ext xmlns:c16="http://schemas.microsoft.com/office/drawing/2014/chart" uri="{C3380CC4-5D6E-409C-BE32-E72D297353CC}">
                <c16:uniqueId val="{000006C3-B0FC-464E-A40C-3141DF2DD51F}"/>
              </c:ext>
            </c:extLst>
          </c:dPt>
          <c:dPt>
            <c:idx val="874"/>
            <c:bubble3D val="0"/>
            <c:spPr>
              <a:ln w="12700">
                <a:solidFill>
                  <a:srgbClr val="780000"/>
                </a:solidFill>
                <a:prstDash val="solid"/>
              </a:ln>
              <a:effectLst/>
            </c:spPr>
            <c:extLst>
              <c:ext xmlns:c16="http://schemas.microsoft.com/office/drawing/2014/chart" uri="{C3380CC4-5D6E-409C-BE32-E72D297353CC}">
                <c16:uniqueId val="{000006C5-B0FC-464E-A40C-3141DF2DD51F}"/>
              </c:ext>
            </c:extLst>
          </c:dPt>
          <c:dPt>
            <c:idx val="875"/>
            <c:bubble3D val="0"/>
            <c:spPr>
              <a:ln w="12700">
                <a:solidFill>
                  <a:srgbClr val="780000"/>
                </a:solidFill>
                <a:prstDash val="solid"/>
              </a:ln>
              <a:effectLst/>
            </c:spPr>
            <c:extLst>
              <c:ext xmlns:c16="http://schemas.microsoft.com/office/drawing/2014/chart" uri="{C3380CC4-5D6E-409C-BE32-E72D297353CC}">
                <c16:uniqueId val="{000006C7-B0FC-464E-A40C-3141DF2DD51F}"/>
              </c:ext>
            </c:extLst>
          </c:dPt>
          <c:dPt>
            <c:idx val="876"/>
            <c:bubble3D val="0"/>
            <c:spPr>
              <a:ln w="12700">
                <a:solidFill>
                  <a:srgbClr val="780000"/>
                </a:solidFill>
                <a:prstDash val="solid"/>
              </a:ln>
              <a:effectLst/>
            </c:spPr>
            <c:extLst>
              <c:ext xmlns:c16="http://schemas.microsoft.com/office/drawing/2014/chart" uri="{C3380CC4-5D6E-409C-BE32-E72D297353CC}">
                <c16:uniqueId val="{000006C9-B0FC-464E-A40C-3141DF2DD51F}"/>
              </c:ext>
            </c:extLst>
          </c:dPt>
          <c:dPt>
            <c:idx val="877"/>
            <c:bubble3D val="0"/>
            <c:spPr>
              <a:ln w="12700">
                <a:solidFill>
                  <a:srgbClr val="780000"/>
                </a:solidFill>
                <a:prstDash val="solid"/>
              </a:ln>
              <a:effectLst/>
            </c:spPr>
            <c:extLst>
              <c:ext xmlns:c16="http://schemas.microsoft.com/office/drawing/2014/chart" uri="{C3380CC4-5D6E-409C-BE32-E72D297353CC}">
                <c16:uniqueId val="{000006CB-B0FC-464E-A40C-3141DF2DD51F}"/>
              </c:ext>
            </c:extLst>
          </c:dPt>
          <c:dPt>
            <c:idx val="878"/>
            <c:bubble3D val="0"/>
            <c:spPr>
              <a:ln w="12700">
                <a:solidFill>
                  <a:srgbClr val="780000"/>
                </a:solidFill>
                <a:prstDash val="solid"/>
              </a:ln>
              <a:effectLst/>
            </c:spPr>
            <c:extLst>
              <c:ext xmlns:c16="http://schemas.microsoft.com/office/drawing/2014/chart" uri="{C3380CC4-5D6E-409C-BE32-E72D297353CC}">
                <c16:uniqueId val="{000006CD-B0FC-464E-A40C-3141DF2DD51F}"/>
              </c:ext>
            </c:extLst>
          </c:dPt>
          <c:dPt>
            <c:idx val="879"/>
            <c:bubble3D val="0"/>
            <c:spPr>
              <a:ln w="12700">
                <a:solidFill>
                  <a:srgbClr val="780000"/>
                </a:solidFill>
                <a:prstDash val="solid"/>
              </a:ln>
              <a:effectLst/>
            </c:spPr>
            <c:extLst>
              <c:ext xmlns:c16="http://schemas.microsoft.com/office/drawing/2014/chart" uri="{C3380CC4-5D6E-409C-BE32-E72D297353CC}">
                <c16:uniqueId val="{000006CF-B0FC-464E-A40C-3141DF2DD51F}"/>
              </c:ext>
            </c:extLst>
          </c:dPt>
          <c:dPt>
            <c:idx val="880"/>
            <c:bubble3D val="0"/>
            <c:spPr>
              <a:ln w="12700">
                <a:solidFill>
                  <a:srgbClr val="780000"/>
                </a:solidFill>
                <a:prstDash val="solid"/>
              </a:ln>
              <a:effectLst/>
            </c:spPr>
            <c:extLst>
              <c:ext xmlns:c16="http://schemas.microsoft.com/office/drawing/2014/chart" uri="{C3380CC4-5D6E-409C-BE32-E72D297353CC}">
                <c16:uniqueId val="{000006D1-B0FC-464E-A40C-3141DF2DD51F}"/>
              </c:ext>
            </c:extLst>
          </c:dPt>
          <c:dPt>
            <c:idx val="881"/>
            <c:bubble3D val="0"/>
            <c:spPr>
              <a:ln w="12700">
                <a:solidFill>
                  <a:srgbClr val="780000"/>
                </a:solidFill>
                <a:prstDash val="solid"/>
              </a:ln>
              <a:effectLst/>
            </c:spPr>
            <c:extLst>
              <c:ext xmlns:c16="http://schemas.microsoft.com/office/drawing/2014/chart" uri="{C3380CC4-5D6E-409C-BE32-E72D297353CC}">
                <c16:uniqueId val="{000006D3-B0FC-464E-A40C-3141DF2DD51F}"/>
              </c:ext>
            </c:extLst>
          </c:dPt>
          <c:dPt>
            <c:idx val="882"/>
            <c:bubble3D val="0"/>
            <c:spPr>
              <a:ln w="12700">
                <a:solidFill>
                  <a:srgbClr val="780000"/>
                </a:solidFill>
                <a:prstDash val="solid"/>
              </a:ln>
              <a:effectLst/>
            </c:spPr>
            <c:extLst>
              <c:ext xmlns:c16="http://schemas.microsoft.com/office/drawing/2014/chart" uri="{C3380CC4-5D6E-409C-BE32-E72D297353CC}">
                <c16:uniqueId val="{000006D5-B0FC-464E-A40C-3141DF2DD51F}"/>
              </c:ext>
            </c:extLst>
          </c:dPt>
          <c:dPt>
            <c:idx val="883"/>
            <c:bubble3D val="0"/>
            <c:spPr>
              <a:ln w="12700">
                <a:solidFill>
                  <a:srgbClr val="780000"/>
                </a:solidFill>
                <a:prstDash val="solid"/>
              </a:ln>
              <a:effectLst/>
            </c:spPr>
            <c:extLst>
              <c:ext xmlns:c16="http://schemas.microsoft.com/office/drawing/2014/chart" uri="{C3380CC4-5D6E-409C-BE32-E72D297353CC}">
                <c16:uniqueId val="{000006D7-B0FC-464E-A40C-3141DF2DD51F}"/>
              </c:ext>
            </c:extLst>
          </c:dPt>
          <c:dPt>
            <c:idx val="884"/>
            <c:bubble3D val="0"/>
            <c:spPr>
              <a:ln w="12700">
                <a:solidFill>
                  <a:srgbClr val="780000"/>
                </a:solidFill>
                <a:prstDash val="solid"/>
              </a:ln>
              <a:effectLst/>
            </c:spPr>
            <c:extLst>
              <c:ext xmlns:c16="http://schemas.microsoft.com/office/drawing/2014/chart" uri="{C3380CC4-5D6E-409C-BE32-E72D297353CC}">
                <c16:uniqueId val="{000006D9-B0FC-464E-A40C-3141DF2DD51F}"/>
              </c:ext>
            </c:extLst>
          </c:dPt>
          <c:dPt>
            <c:idx val="885"/>
            <c:bubble3D val="0"/>
            <c:spPr>
              <a:ln w="12700">
                <a:solidFill>
                  <a:srgbClr val="780000"/>
                </a:solidFill>
                <a:prstDash val="solid"/>
              </a:ln>
              <a:effectLst/>
            </c:spPr>
            <c:extLst>
              <c:ext xmlns:c16="http://schemas.microsoft.com/office/drawing/2014/chart" uri="{C3380CC4-5D6E-409C-BE32-E72D297353CC}">
                <c16:uniqueId val="{000006DB-B0FC-464E-A40C-3141DF2DD51F}"/>
              </c:ext>
            </c:extLst>
          </c:dPt>
          <c:dPt>
            <c:idx val="886"/>
            <c:bubble3D val="0"/>
            <c:spPr>
              <a:ln w="12700">
                <a:solidFill>
                  <a:srgbClr val="780000"/>
                </a:solidFill>
                <a:prstDash val="solid"/>
              </a:ln>
              <a:effectLst/>
            </c:spPr>
            <c:extLst>
              <c:ext xmlns:c16="http://schemas.microsoft.com/office/drawing/2014/chart" uri="{C3380CC4-5D6E-409C-BE32-E72D297353CC}">
                <c16:uniqueId val="{000006DD-B0FC-464E-A40C-3141DF2DD51F}"/>
              </c:ext>
            </c:extLst>
          </c:dPt>
          <c:dPt>
            <c:idx val="887"/>
            <c:bubble3D val="0"/>
            <c:spPr>
              <a:ln w="12700">
                <a:solidFill>
                  <a:srgbClr val="780000"/>
                </a:solidFill>
                <a:prstDash val="solid"/>
              </a:ln>
              <a:effectLst/>
            </c:spPr>
            <c:extLst>
              <c:ext xmlns:c16="http://schemas.microsoft.com/office/drawing/2014/chart" uri="{C3380CC4-5D6E-409C-BE32-E72D297353CC}">
                <c16:uniqueId val="{000006DF-B0FC-464E-A40C-3141DF2DD51F}"/>
              </c:ext>
            </c:extLst>
          </c:dPt>
          <c:dPt>
            <c:idx val="888"/>
            <c:bubble3D val="0"/>
            <c:spPr>
              <a:ln w="12700">
                <a:solidFill>
                  <a:srgbClr val="780000"/>
                </a:solidFill>
                <a:prstDash val="solid"/>
              </a:ln>
              <a:effectLst/>
            </c:spPr>
            <c:extLst>
              <c:ext xmlns:c16="http://schemas.microsoft.com/office/drawing/2014/chart" uri="{C3380CC4-5D6E-409C-BE32-E72D297353CC}">
                <c16:uniqueId val="{000006E1-B0FC-464E-A40C-3141DF2DD51F}"/>
              </c:ext>
            </c:extLst>
          </c:dPt>
          <c:dPt>
            <c:idx val="889"/>
            <c:bubble3D val="0"/>
            <c:spPr>
              <a:ln w="12700">
                <a:solidFill>
                  <a:srgbClr val="780000"/>
                </a:solidFill>
                <a:prstDash val="solid"/>
              </a:ln>
              <a:effectLst/>
            </c:spPr>
            <c:extLst>
              <c:ext xmlns:c16="http://schemas.microsoft.com/office/drawing/2014/chart" uri="{C3380CC4-5D6E-409C-BE32-E72D297353CC}">
                <c16:uniqueId val="{000006E3-B0FC-464E-A40C-3141DF2DD51F}"/>
              </c:ext>
            </c:extLst>
          </c:dPt>
          <c:dPt>
            <c:idx val="890"/>
            <c:bubble3D val="0"/>
            <c:spPr>
              <a:ln w="12700">
                <a:solidFill>
                  <a:srgbClr val="780000"/>
                </a:solidFill>
                <a:prstDash val="solid"/>
              </a:ln>
              <a:effectLst/>
            </c:spPr>
            <c:extLst>
              <c:ext xmlns:c16="http://schemas.microsoft.com/office/drawing/2014/chart" uri="{C3380CC4-5D6E-409C-BE32-E72D297353CC}">
                <c16:uniqueId val="{000006E5-B0FC-464E-A40C-3141DF2DD51F}"/>
              </c:ext>
            </c:extLst>
          </c:dPt>
          <c:dPt>
            <c:idx val="891"/>
            <c:bubble3D val="0"/>
            <c:spPr>
              <a:ln w="12700">
                <a:solidFill>
                  <a:srgbClr val="780000"/>
                </a:solidFill>
                <a:prstDash val="solid"/>
              </a:ln>
              <a:effectLst/>
            </c:spPr>
            <c:extLst>
              <c:ext xmlns:c16="http://schemas.microsoft.com/office/drawing/2014/chart" uri="{C3380CC4-5D6E-409C-BE32-E72D297353CC}">
                <c16:uniqueId val="{000006E7-B0FC-464E-A40C-3141DF2DD51F}"/>
              </c:ext>
            </c:extLst>
          </c:dPt>
          <c:dPt>
            <c:idx val="892"/>
            <c:bubble3D val="0"/>
            <c:spPr>
              <a:ln w="12700">
                <a:solidFill>
                  <a:srgbClr val="780000"/>
                </a:solidFill>
                <a:prstDash val="solid"/>
              </a:ln>
              <a:effectLst/>
            </c:spPr>
            <c:extLst>
              <c:ext xmlns:c16="http://schemas.microsoft.com/office/drawing/2014/chart" uri="{C3380CC4-5D6E-409C-BE32-E72D297353CC}">
                <c16:uniqueId val="{000006E9-B0FC-464E-A40C-3141DF2DD51F}"/>
              </c:ext>
            </c:extLst>
          </c:dPt>
          <c:dPt>
            <c:idx val="893"/>
            <c:bubble3D val="0"/>
            <c:spPr>
              <a:ln w="12700">
                <a:solidFill>
                  <a:srgbClr val="780000"/>
                </a:solidFill>
                <a:prstDash val="solid"/>
              </a:ln>
              <a:effectLst/>
            </c:spPr>
            <c:extLst>
              <c:ext xmlns:c16="http://schemas.microsoft.com/office/drawing/2014/chart" uri="{C3380CC4-5D6E-409C-BE32-E72D297353CC}">
                <c16:uniqueId val="{000006EB-B0FC-464E-A40C-3141DF2DD51F}"/>
              </c:ext>
            </c:extLst>
          </c:dPt>
          <c:dPt>
            <c:idx val="894"/>
            <c:bubble3D val="0"/>
            <c:spPr>
              <a:ln w="12700">
                <a:solidFill>
                  <a:srgbClr val="780000"/>
                </a:solidFill>
                <a:prstDash val="solid"/>
              </a:ln>
              <a:effectLst/>
            </c:spPr>
            <c:extLst>
              <c:ext xmlns:c16="http://schemas.microsoft.com/office/drawing/2014/chart" uri="{C3380CC4-5D6E-409C-BE32-E72D297353CC}">
                <c16:uniqueId val="{000006ED-B0FC-464E-A40C-3141DF2DD51F}"/>
              </c:ext>
            </c:extLst>
          </c:dPt>
          <c:dPt>
            <c:idx val="895"/>
            <c:bubble3D val="0"/>
            <c:spPr>
              <a:ln w="12700">
                <a:solidFill>
                  <a:srgbClr val="780000"/>
                </a:solidFill>
                <a:prstDash val="solid"/>
              </a:ln>
              <a:effectLst/>
            </c:spPr>
            <c:extLst>
              <c:ext xmlns:c16="http://schemas.microsoft.com/office/drawing/2014/chart" uri="{C3380CC4-5D6E-409C-BE32-E72D297353CC}">
                <c16:uniqueId val="{000006EF-B0FC-464E-A40C-3141DF2DD51F}"/>
              </c:ext>
            </c:extLst>
          </c:dPt>
          <c:dPt>
            <c:idx val="896"/>
            <c:bubble3D val="0"/>
            <c:spPr>
              <a:ln w="12700">
                <a:solidFill>
                  <a:srgbClr val="780000"/>
                </a:solidFill>
                <a:prstDash val="solid"/>
              </a:ln>
              <a:effectLst/>
            </c:spPr>
            <c:extLst>
              <c:ext xmlns:c16="http://schemas.microsoft.com/office/drawing/2014/chart" uri="{C3380CC4-5D6E-409C-BE32-E72D297353CC}">
                <c16:uniqueId val="{000006F1-B0FC-464E-A40C-3141DF2DD51F}"/>
              </c:ext>
            </c:extLst>
          </c:dPt>
          <c:dPt>
            <c:idx val="897"/>
            <c:bubble3D val="0"/>
            <c:spPr>
              <a:ln w="12700">
                <a:solidFill>
                  <a:srgbClr val="780000"/>
                </a:solidFill>
                <a:prstDash val="solid"/>
              </a:ln>
              <a:effectLst/>
            </c:spPr>
            <c:extLst>
              <c:ext xmlns:c16="http://schemas.microsoft.com/office/drawing/2014/chart" uri="{C3380CC4-5D6E-409C-BE32-E72D297353CC}">
                <c16:uniqueId val="{000006F3-B0FC-464E-A40C-3141DF2DD51F}"/>
              </c:ext>
            </c:extLst>
          </c:dPt>
          <c:dPt>
            <c:idx val="898"/>
            <c:bubble3D val="0"/>
            <c:spPr>
              <a:ln w="12700">
                <a:solidFill>
                  <a:srgbClr val="780000"/>
                </a:solidFill>
                <a:prstDash val="solid"/>
              </a:ln>
              <a:effectLst/>
            </c:spPr>
            <c:extLst>
              <c:ext xmlns:c16="http://schemas.microsoft.com/office/drawing/2014/chart" uri="{C3380CC4-5D6E-409C-BE32-E72D297353CC}">
                <c16:uniqueId val="{000006F5-B0FC-464E-A40C-3141DF2DD51F}"/>
              </c:ext>
            </c:extLst>
          </c:dPt>
          <c:dPt>
            <c:idx val="899"/>
            <c:bubble3D val="0"/>
            <c:spPr>
              <a:ln w="12700">
                <a:solidFill>
                  <a:srgbClr val="780000"/>
                </a:solidFill>
                <a:prstDash val="solid"/>
              </a:ln>
              <a:effectLst/>
            </c:spPr>
            <c:extLst>
              <c:ext xmlns:c16="http://schemas.microsoft.com/office/drawing/2014/chart" uri="{C3380CC4-5D6E-409C-BE32-E72D297353CC}">
                <c16:uniqueId val="{000006F7-B0FC-464E-A40C-3141DF2DD51F}"/>
              </c:ext>
            </c:extLst>
          </c:dPt>
          <c:dPt>
            <c:idx val="900"/>
            <c:bubble3D val="0"/>
            <c:spPr>
              <a:ln w="12700">
                <a:solidFill>
                  <a:srgbClr val="780000"/>
                </a:solidFill>
                <a:prstDash val="solid"/>
              </a:ln>
              <a:effectLst/>
            </c:spPr>
            <c:extLst>
              <c:ext xmlns:c16="http://schemas.microsoft.com/office/drawing/2014/chart" uri="{C3380CC4-5D6E-409C-BE32-E72D297353CC}">
                <c16:uniqueId val="{000006F9-B0FC-464E-A40C-3141DF2DD51F}"/>
              </c:ext>
            </c:extLst>
          </c:dPt>
          <c:dPt>
            <c:idx val="901"/>
            <c:bubble3D val="0"/>
            <c:spPr>
              <a:ln w="12700">
                <a:solidFill>
                  <a:srgbClr val="780000"/>
                </a:solidFill>
                <a:prstDash val="solid"/>
              </a:ln>
              <a:effectLst/>
            </c:spPr>
            <c:extLst>
              <c:ext xmlns:c16="http://schemas.microsoft.com/office/drawing/2014/chart" uri="{C3380CC4-5D6E-409C-BE32-E72D297353CC}">
                <c16:uniqueId val="{000006FB-B0FC-464E-A40C-3141DF2DD51F}"/>
              </c:ext>
            </c:extLst>
          </c:dPt>
          <c:dPt>
            <c:idx val="902"/>
            <c:bubble3D val="0"/>
            <c:spPr>
              <a:ln w="12700">
                <a:solidFill>
                  <a:srgbClr val="780000"/>
                </a:solidFill>
                <a:prstDash val="solid"/>
              </a:ln>
              <a:effectLst/>
            </c:spPr>
            <c:extLst>
              <c:ext xmlns:c16="http://schemas.microsoft.com/office/drawing/2014/chart" uri="{C3380CC4-5D6E-409C-BE32-E72D297353CC}">
                <c16:uniqueId val="{000006FD-B0FC-464E-A40C-3141DF2DD51F}"/>
              </c:ext>
            </c:extLst>
          </c:dPt>
          <c:dPt>
            <c:idx val="903"/>
            <c:bubble3D val="0"/>
            <c:spPr>
              <a:ln w="12700">
                <a:solidFill>
                  <a:srgbClr val="780000"/>
                </a:solidFill>
                <a:prstDash val="solid"/>
              </a:ln>
              <a:effectLst/>
            </c:spPr>
            <c:extLst>
              <c:ext xmlns:c16="http://schemas.microsoft.com/office/drawing/2014/chart" uri="{C3380CC4-5D6E-409C-BE32-E72D297353CC}">
                <c16:uniqueId val="{000006FF-B0FC-464E-A40C-3141DF2DD51F}"/>
              </c:ext>
            </c:extLst>
          </c:dPt>
          <c:dPt>
            <c:idx val="904"/>
            <c:bubble3D val="0"/>
            <c:spPr>
              <a:ln w="12700">
                <a:solidFill>
                  <a:srgbClr val="780000"/>
                </a:solidFill>
                <a:prstDash val="solid"/>
              </a:ln>
              <a:effectLst/>
            </c:spPr>
            <c:extLst>
              <c:ext xmlns:c16="http://schemas.microsoft.com/office/drawing/2014/chart" uri="{C3380CC4-5D6E-409C-BE32-E72D297353CC}">
                <c16:uniqueId val="{00000701-B0FC-464E-A40C-3141DF2DD51F}"/>
              </c:ext>
            </c:extLst>
          </c:dPt>
          <c:dPt>
            <c:idx val="905"/>
            <c:bubble3D val="0"/>
            <c:spPr>
              <a:ln w="12700">
                <a:solidFill>
                  <a:srgbClr val="780000"/>
                </a:solidFill>
                <a:prstDash val="solid"/>
              </a:ln>
              <a:effectLst/>
            </c:spPr>
            <c:extLst>
              <c:ext xmlns:c16="http://schemas.microsoft.com/office/drawing/2014/chart" uri="{C3380CC4-5D6E-409C-BE32-E72D297353CC}">
                <c16:uniqueId val="{00000703-B0FC-464E-A40C-3141DF2DD51F}"/>
              </c:ext>
            </c:extLst>
          </c:dPt>
          <c:dPt>
            <c:idx val="906"/>
            <c:bubble3D val="0"/>
            <c:spPr>
              <a:ln w="12700">
                <a:solidFill>
                  <a:srgbClr val="780000"/>
                </a:solidFill>
                <a:prstDash val="solid"/>
              </a:ln>
              <a:effectLst/>
            </c:spPr>
            <c:extLst>
              <c:ext xmlns:c16="http://schemas.microsoft.com/office/drawing/2014/chart" uri="{C3380CC4-5D6E-409C-BE32-E72D297353CC}">
                <c16:uniqueId val="{00000705-B0FC-464E-A40C-3141DF2DD51F}"/>
              </c:ext>
            </c:extLst>
          </c:dPt>
          <c:dPt>
            <c:idx val="907"/>
            <c:bubble3D val="0"/>
            <c:spPr>
              <a:ln w="12700">
                <a:solidFill>
                  <a:srgbClr val="780000"/>
                </a:solidFill>
                <a:prstDash val="solid"/>
              </a:ln>
              <a:effectLst/>
            </c:spPr>
            <c:extLst>
              <c:ext xmlns:c16="http://schemas.microsoft.com/office/drawing/2014/chart" uri="{C3380CC4-5D6E-409C-BE32-E72D297353CC}">
                <c16:uniqueId val="{00000707-B0FC-464E-A40C-3141DF2DD51F}"/>
              </c:ext>
            </c:extLst>
          </c:dPt>
          <c:dPt>
            <c:idx val="908"/>
            <c:bubble3D val="0"/>
            <c:spPr>
              <a:ln w="12700">
                <a:solidFill>
                  <a:srgbClr val="780000"/>
                </a:solidFill>
                <a:prstDash val="solid"/>
              </a:ln>
              <a:effectLst/>
            </c:spPr>
            <c:extLst>
              <c:ext xmlns:c16="http://schemas.microsoft.com/office/drawing/2014/chart" uri="{C3380CC4-5D6E-409C-BE32-E72D297353CC}">
                <c16:uniqueId val="{00000709-B0FC-464E-A40C-3141DF2DD51F}"/>
              </c:ext>
            </c:extLst>
          </c:dPt>
          <c:dPt>
            <c:idx val="909"/>
            <c:bubble3D val="0"/>
            <c:spPr>
              <a:ln w="12700">
                <a:solidFill>
                  <a:srgbClr val="780000"/>
                </a:solidFill>
                <a:prstDash val="solid"/>
              </a:ln>
              <a:effectLst/>
            </c:spPr>
            <c:extLst>
              <c:ext xmlns:c16="http://schemas.microsoft.com/office/drawing/2014/chart" uri="{C3380CC4-5D6E-409C-BE32-E72D297353CC}">
                <c16:uniqueId val="{0000070B-B0FC-464E-A40C-3141DF2DD51F}"/>
              </c:ext>
            </c:extLst>
          </c:dPt>
          <c:dPt>
            <c:idx val="910"/>
            <c:bubble3D val="0"/>
            <c:spPr>
              <a:ln w="12700">
                <a:solidFill>
                  <a:srgbClr val="780000"/>
                </a:solidFill>
                <a:prstDash val="solid"/>
              </a:ln>
              <a:effectLst/>
            </c:spPr>
            <c:extLst>
              <c:ext xmlns:c16="http://schemas.microsoft.com/office/drawing/2014/chart" uri="{C3380CC4-5D6E-409C-BE32-E72D297353CC}">
                <c16:uniqueId val="{0000070D-B0FC-464E-A40C-3141DF2DD51F}"/>
              </c:ext>
            </c:extLst>
          </c:dPt>
          <c:dPt>
            <c:idx val="911"/>
            <c:bubble3D val="0"/>
            <c:spPr>
              <a:ln w="12700">
                <a:solidFill>
                  <a:srgbClr val="780000"/>
                </a:solidFill>
                <a:prstDash val="solid"/>
              </a:ln>
              <a:effectLst/>
            </c:spPr>
            <c:extLst>
              <c:ext xmlns:c16="http://schemas.microsoft.com/office/drawing/2014/chart" uri="{C3380CC4-5D6E-409C-BE32-E72D297353CC}">
                <c16:uniqueId val="{0000070F-B0FC-464E-A40C-3141DF2DD51F}"/>
              </c:ext>
            </c:extLst>
          </c:dPt>
          <c:dPt>
            <c:idx val="912"/>
            <c:bubble3D val="0"/>
            <c:spPr>
              <a:ln w="12700">
                <a:solidFill>
                  <a:srgbClr val="780000"/>
                </a:solidFill>
                <a:prstDash val="solid"/>
              </a:ln>
              <a:effectLst/>
            </c:spPr>
            <c:extLst>
              <c:ext xmlns:c16="http://schemas.microsoft.com/office/drawing/2014/chart" uri="{C3380CC4-5D6E-409C-BE32-E72D297353CC}">
                <c16:uniqueId val="{00000711-B0FC-464E-A40C-3141DF2DD51F}"/>
              </c:ext>
            </c:extLst>
          </c:dPt>
          <c:dPt>
            <c:idx val="913"/>
            <c:bubble3D val="0"/>
            <c:spPr>
              <a:ln w="12700">
                <a:solidFill>
                  <a:srgbClr val="780000"/>
                </a:solidFill>
                <a:prstDash val="solid"/>
              </a:ln>
              <a:effectLst/>
            </c:spPr>
            <c:extLst>
              <c:ext xmlns:c16="http://schemas.microsoft.com/office/drawing/2014/chart" uri="{C3380CC4-5D6E-409C-BE32-E72D297353CC}">
                <c16:uniqueId val="{00000713-B0FC-464E-A40C-3141DF2DD51F}"/>
              </c:ext>
            </c:extLst>
          </c:dPt>
          <c:dPt>
            <c:idx val="914"/>
            <c:bubble3D val="0"/>
            <c:spPr>
              <a:ln w="12700">
                <a:solidFill>
                  <a:srgbClr val="780000"/>
                </a:solidFill>
                <a:prstDash val="solid"/>
              </a:ln>
              <a:effectLst/>
            </c:spPr>
            <c:extLst>
              <c:ext xmlns:c16="http://schemas.microsoft.com/office/drawing/2014/chart" uri="{C3380CC4-5D6E-409C-BE32-E72D297353CC}">
                <c16:uniqueId val="{00000715-B0FC-464E-A40C-3141DF2DD51F}"/>
              </c:ext>
            </c:extLst>
          </c:dPt>
          <c:dPt>
            <c:idx val="915"/>
            <c:bubble3D val="0"/>
            <c:spPr>
              <a:ln w="12700">
                <a:solidFill>
                  <a:srgbClr val="780000"/>
                </a:solidFill>
                <a:prstDash val="solid"/>
              </a:ln>
              <a:effectLst/>
            </c:spPr>
            <c:extLst>
              <c:ext xmlns:c16="http://schemas.microsoft.com/office/drawing/2014/chart" uri="{C3380CC4-5D6E-409C-BE32-E72D297353CC}">
                <c16:uniqueId val="{00000717-B0FC-464E-A40C-3141DF2DD51F}"/>
              </c:ext>
            </c:extLst>
          </c:dPt>
          <c:dPt>
            <c:idx val="916"/>
            <c:bubble3D val="0"/>
            <c:spPr>
              <a:ln w="12700">
                <a:solidFill>
                  <a:srgbClr val="780000"/>
                </a:solidFill>
                <a:prstDash val="solid"/>
              </a:ln>
              <a:effectLst/>
            </c:spPr>
            <c:extLst>
              <c:ext xmlns:c16="http://schemas.microsoft.com/office/drawing/2014/chart" uri="{C3380CC4-5D6E-409C-BE32-E72D297353CC}">
                <c16:uniqueId val="{00000719-B0FC-464E-A40C-3141DF2DD51F}"/>
              </c:ext>
            </c:extLst>
          </c:dPt>
          <c:dPt>
            <c:idx val="917"/>
            <c:bubble3D val="0"/>
            <c:spPr>
              <a:ln w="12700">
                <a:solidFill>
                  <a:srgbClr val="780000"/>
                </a:solidFill>
                <a:prstDash val="solid"/>
              </a:ln>
              <a:effectLst/>
            </c:spPr>
            <c:extLst>
              <c:ext xmlns:c16="http://schemas.microsoft.com/office/drawing/2014/chart" uri="{C3380CC4-5D6E-409C-BE32-E72D297353CC}">
                <c16:uniqueId val="{0000071B-B0FC-464E-A40C-3141DF2DD51F}"/>
              </c:ext>
            </c:extLst>
          </c:dPt>
          <c:dPt>
            <c:idx val="918"/>
            <c:bubble3D val="0"/>
            <c:spPr>
              <a:ln w="12700">
                <a:solidFill>
                  <a:srgbClr val="780000"/>
                </a:solidFill>
                <a:prstDash val="solid"/>
              </a:ln>
              <a:effectLst/>
            </c:spPr>
            <c:extLst>
              <c:ext xmlns:c16="http://schemas.microsoft.com/office/drawing/2014/chart" uri="{C3380CC4-5D6E-409C-BE32-E72D297353CC}">
                <c16:uniqueId val="{0000071D-B0FC-464E-A40C-3141DF2DD51F}"/>
              </c:ext>
            </c:extLst>
          </c:dPt>
          <c:dPt>
            <c:idx val="919"/>
            <c:bubble3D val="0"/>
            <c:spPr>
              <a:ln w="12700">
                <a:solidFill>
                  <a:srgbClr val="780000"/>
                </a:solidFill>
                <a:prstDash val="solid"/>
              </a:ln>
              <a:effectLst/>
            </c:spPr>
            <c:extLst>
              <c:ext xmlns:c16="http://schemas.microsoft.com/office/drawing/2014/chart" uri="{C3380CC4-5D6E-409C-BE32-E72D297353CC}">
                <c16:uniqueId val="{0000071F-B0FC-464E-A40C-3141DF2DD51F}"/>
              </c:ext>
            </c:extLst>
          </c:dPt>
          <c:dPt>
            <c:idx val="920"/>
            <c:bubble3D val="0"/>
            <c:spPr>
              <a:ln w="12700">
                <a:solidFill>
                  <a:srgbClr val="780000"/>
                </a:solidFill>
                <a:prstDash val="solid"/>
              </a:ln>
              <a:effectLst/>
            </c:spPr>
            <c:extLst>
              <c:ext xmlns:c16="http://schemas.microsoft.com/office/drawing/2014/chart" uri="{C3380CC4-5D6E-409C-BE32-E72D297353CC}">
                <c16:uniqueId val="{00000721-B0FC-464E-A40C-3141DF2DD51F}"/>
              </c:ext>
            </c:extLst>
          </c:dPt>
          <c:dPt>
            <c:idx val="921"/>
            <c:bubble3D val="0"/>
            <c:spPr>
              <a:ln w="12700">
                <a:solidFill>
                  <a:srgbClr val="780000"/>
                </a:solidFill>
                <a:prstDash val="solid"/>
              </a:ln>
              <a:effectLst/>
            </c:spPr>
            <c:extLst>
              <c:ext xmlns:c16="http://schemas.microsoft.com/office/drawing/2014/chart" uri="{C3380CC4-5D6E-409C-BE32-E72D297353CC}">
                <c16:uniqueId val="{00000723-B0FC-464E-A40C-3141DF2DD51F}"/>
              </c:ext>
            </c:extLst>
          </c:dPt>
          <c:dPt>
            <c:idx val="922"/>
            <c:bubble3D val="0"/>
            <c:spPr>
              <a:ln w="12700">
                <a:solidFill>
                  <a:srgbClr val="780000"/>
                </a:solidFill>
                <a:prstDash val="solid"/>
              </a:ln>
              <a:effectLst/>
            </c:spPr>
            <c:extLst>
              <c:ext xmlns:c16="http://schemas.microsoft.com/office/drawing/2014/chart" uri="{C3380CC4-5D6E-409C-BE32-E72D297353CC}">
                <c16:uniqueId val="{00000725-B0FC-464E-A40C-3141DF2DD51F}"/>
              </c:ext>
            </c:extLst>
          </c:dPt>
          <c:dPt>
            <c:idx val="923"/>
            <c:bubble3D val="0"/>
            <c:spPr>
              <a:ln w="12700">
                <a:solidFill>
                  <a:srgbClr val="780000"/>
                </a:solidFill>
                <a:prstDash val="solid"/>
              </a:ln>
              <a:effectLst/>
            </c:spPr>
            <c:extLst>
              <c:ext xmlns:c16="http://schemas.microsoft.com/office/drawing/2014/chart" uri="{C3380CC4-5D6E-409C-BE32-E72D297353CC}">
                <c16:uniqueId val="{00000727-B0FC-464E-A40C-3141DF2DD51F}"/>
              </c:ext>
            </c:extLst>
          </c:dPt>
          <c:dPt>
            <c:idx val="924"/>
            <c:bubble3D val="0"/>
            <c:spPr>
              <a:ln w="12700">
                <a:solidFill>
                  <a:srgbClr val="780000"/>
                </a:solidFill>
                <a:prstDash val="solid"/>
              </a:ln>
              <a:effectLst/>
            </c:spPr>
            <c:extLst>
              <c:ext xmlns:c16="http://schemas.microsoft.com/office/drawing/2014/chart" uri="{C3380CC4-5D6E-409C-BE32-E72D297353CC}">
                <c16:uniqueId val="{00000729-B0FC-464E-A40C-3141DF2DD51F}"/>
              </c:ext>
            </c:extLst>
          </c:dPt>
          <c:dPt>
            <c:idx val="925"/>
            <c:bubble3D val="0"/>
            <c:spPr>
              <a:ln w="12700">
                <a:solidFill>
                  <a:srgbClr val="780000"/>
                </a:solidFill>
                <a:prstDash val="solid"/>
              </a:ln>
              <a:effectLst/>
            </c:spPr>
            <c:extLst>
              <c:ext xmlns:c16="http://schemas.microsoft.com/office/drawing/2014/chart" uri="{C3380CC4-5D6E-409C-BE32-E72D297353CC}">
                <c16:uniqueId val="{0000072B-B0FC-464E-A40C-3141DF2DD51F}"/>
              </c:ext>
            </c:extLst>
          </c:dPt>
          <c:dPt>
            <c:idx val="926"/>
            <c:bubble3D val="0"/>
            <c:spPr>
              <a:ln w="12700">
                <a:solidFill>
                  <a:srgbClr val="780000"/>
                </a:solidFill>
                <a:prstDash val="solid"/>
              </a:ln>
              <a:effectLst/>
            </c:spPr>
            <c:extLst>
              <c:ext xmlns:c16="http://schemas.microsoft.com/office/drawing/2014/chart" uri="{C3380CC4-5D6E-409C-BE32-E72D297353CC}">
                <c16:uniqueId val="{0000072D-B0FC-464E-A40C-3141DF2DD51F}"/>
              </c:ext>
            </c:extLst>
          </c:dPt>
          <c:dPt>
            <c:idx val="927"/>
            <c:bubble3D val="0"/>
            <c:spPr>
              <a:ln w="12700">
                <a:solidFill>
                  <a:srgbClr val="780000"/>
                </a:solidFill>
                <a:prstDash val="solid"/>
              </a:ln>
              <a:effectLst/>
            </c:spPr>
            <c:extLst>
              <c:ext xmlns:c16="http://schemas.microsoft.com/office/drawing/2014/chart" uri="{C3380CC4-5D6E-409C-BE32-E72D297353CC}">
                <c16:uniqueId val="{0000072F-B0FC-464E-A40C-3141DF2DD51F}"/>
              </c:ext>
            </c:extLst>
          </c:dPt>
          <c:dPt>
            <c:idx val="928"/>
            <c:bubble3D val="0"/>
            <c:spPr>
              <a:ln w="12700">
                <a:solidFill>
                  <a:srgbClr val="780000"/>
                </a:solidFill>
                <a:prstDash val="solid"/>
              </a:ln>
              <a:effectLst/>
            </c:spPr>
            <c:extLst>
              <c:ext xmlns:c16="http://schemas.microsoft.com/office/drawing/2014/chart" uri="{C3380CC4-5D6E-409C-BE32-E72D297353CC}">
                <c16:uniqueId val="{00000731-B0FC-464E-A40C-3141DF2DD51F}"/>
              </c:ext>
            </c:extLst>
          </c:dPt>
          <c:dPt>
            <c:idx val="929"/>
            <c:bubble3D val="0"/>
            <c:spPr>
              <a:ln w="12700">
                <a:solidFill>
                  <a:srgbClr val="780000"/>
                </a:solidFill>
                <a:prstDash val="solid"/>
              </a:ln>
              <a:effectLst/>
            </c:spPr>
            <c:extLst>
              <c:ext xmlns:c16="http://schemas.microsoft.com/office/drawing/2014/chart" uri="{C3380CC4-5D6E-409C-BE32-E72D297353CC}">
                <c16:uniqueId val="{00000733-B0FC-464E-A40C-3141DF2DD51F}"/>
              </c:ext>
            </c:extLst>
          </c:dPt>
          <c:dPt>
            <c:idx val="930"/>
            <c:bubble3D val="0"/>
            <c:spPr>
              <a:ln w="12700">
                <a:solidFill>
                  <a:srgbClr val="780000"/>
                </a:solidFill>
                <a:prstDash val="solid"/>
              </a:ln>
              <a:effectLst/>
            </c:spPr>
            <c:extLst>
              <c:ext xmlns:c16="http://schemas.microsoft.com/office/drawing/2014/chart" uri="{C3380CC4-5D6E-409C-BE32-E72D297353CC}">
                <c16:uniqueId val="{00000735-B0FC-464E-A40C-3141DF2DD51F}"/>
              </c:ext>
            </c:extLst>
          </c:dPt>
          <c:dPt>
            <c:idx val="931"/>
            <c:bubble3D val="0"/>
            <c:spPr>
              <a:ln w="12700">
                <a:solidFill>
                  <a:srgbClr val="780000"/>
                </a:solidFill>
                <a:prstDash val="solid"/>
              </a:ln>
              <a:effectLst/>
            </c:spPr>
            <c:extLst>
              <c:ext xmlns:c16="http://schemas.microsoft.com/office/drawing/2014/chart" uri="{C3380CC4-5D6E-409C-BE32-E72D297353CC}">
                <c16:uniqueId val="{00000737-B0FC-464E-A40C-3141DF2DD51F}"/>
              </c:ext>
            </c:extLst>
          </c:dPt>
          <c:dPt>
            <c:idx val="932"/>
            <c:bubble3D val="0"/>
            <c:spPr>
              <a:ln w="12700">
                <a:solidFill>
                  <a:srgbClr val="780000"/>
                </a:solidFill>
                <a:prstDash val="solid"/>
              </a:ln>
              <a:effectLst/>
            </c:spPr>
            <c:extLst>
              <c:ext xmlns:c16="http://schemas.microsoft.com/office/drawing/2014/chart" uri="{C3380CC4-5D6E-409C-BE32-E72D297353CC}">
                <c16:uniqueId val="{00000739-B0FC-464E-A40C-3141DF2DD51F}"/>
              </c:ext>
            </c:extLst>
          </c:dPt>
          <c:dPt>
            <c:idx val="933"/>
            <c:bubble3D val="0"/>
            <c:spPr>
              <a:ln w="12700">
                <a:solidFill>
                  <a:srgbClr val="780000"/>
                </a:solidFill>
                <a:prstDash val="solid"/>
              </a:ln>
              <a:effectLst/>
            </c:spPr>
            <c:extLst>
              <c:ext xmlns:c16="http://schemas.microsoft.com/office/drawing/2014/chart" uri="{C3380CC4-5D6E-409C-BE32-E72D297353CC}">
                <c16:uniqueId val="{0000073B-B0FC-464E-A40C-3141DF2DD51F}"/>
              </c:ext>
            </c:extLst>
          </c:dPt>
          <c:dPt>
            <c:idx val="934"/>
            <c:bubble3D val="0"/>
            <c:spPr>
              <a:ln w="12700">
                <a:solidFill>
                  <a:srgbClr val="780000"/>
                </a:solidFill>
                <a:prstDash val="solid"/>
              </a:ln>
              <a:effectLst/>
            </c:spPr>
            <c:extLst>
              <c:ext xmlns:c16="http://schemas.microsoft.com/office/drawing/2014/chart" uri="{C3380CC4-5D6E-409C-BE32-E72D297353CC}">
                <c16:uniqueId val="{0000073D-B0FC-464E-A40C-3141DF2DD51F}"/>
              </c:ext>
            </c:extLst>
          </c:dPt>
          <c:dPt>
            <c:idx val="935"/>
            <c:bubble3D val="0"/>
            <c:spPr>
              <a:ln w="12700">
                <a:solidFill>
                  <a:srgbClr val="780000"/>
                </a:solidFill>
                <a:prstDash val="solid"/>
              </a:ln>
              <a:effectLst/>
            </c:spPr>
            <c:extLst>
              <c:ext xmlns:c16="http://schemas.microsoft.com/office/drawing/2014/chart" uri="{C3380CC4-5D6E-409C-BE32-E72D297353CC}">
                <c16:uniqueId val="{0000073F-B0FC-464E-A40C-3141DF2DD51F}"/>
              </c:ext>
            </c:extLst>
          </c:dPt>
          <c:dPt>
            <c:idx val="936"/>
            <c:bubble3D val="0"/>
            <c:spPr>
              <a:ln w="12700">
                <a:solidFill>
                  <a:srgbClr val="780000"/>
                </a:solidFill>
                <a:prstDash val="solid"/>
              </a:ln>
              <a:effectLst/>
            </c:spPr>
            <c:extLst>
              <c:ext xmlns:c16="http://schemas.microsoft.com/office/drawing/2014/chart" uri="{C3380CC4-5D6E-409C-BE32-E72D297353CC}">
                <c16:uniqueId val="{00000741-B0FC-464E-A40C-3141DF2DD51F}"/>
              </c:ext>
            </c:extLst>
          </c:dPt>
          <c:dPt>
            <c:idx val="937"/>
            <c:bubble3D val="0"/>
            <c:spPr>
              <a:ln w="12700">
                <a:solidFill>
                  <a:srgbClr val="780000"/>
                </a:solidFill>
                <a:prstDash val="solid"/>
              </a:ln>
              <a:effectLst/>
            </c:spPr>
            <c:extLst>
              <c:ext xmlns:c16="http://schemas.microsoft.com/office/drawing/2014/chart" uri="{C3380CC4-5D6E-409C-BE32-E72D297353CC}">
                <c16:uniqueId val="{00000743-B0FC-464E-A40C-3141DF2DD51F}"/>
              </c:ext>
            </c:extLst>
          </c:dPt>
          <c:dPt>
            <c:idx val="938"/>
            <c:bubble3D val="0"/>
            <c:spPr>
              <a:ln w="12700">
                <a:solidFill>
                  <a:srgbClr val="780000"/>
                </a:solidFill>
                <a:prstDash val="solid"/>
              </a:ln>
              <a:effectLst/>
            </c:spPr>
            <c:extLst>
              <c:ext xmlns:c16="http://schemas.microsoft.com/office/drawing/2014/chart" uri="{C3380CC4-5D6E-409C-BE32-E72D297353CC}">
                <c16:uniqueId val="{00000745-B0FC-464E-A40C-3141DF2DD51F}"/>
              </c:ext>
            </c:extLst>
          </c:dPt>
          <c:dPt>
            <c:idx val="939"/>
            <c:bubble3D val="0"/>
            <c:spPr>
              <a:ln w="12700">
                <a:solidFill>
                  <a:srgbClr val="780000"/>
                </a:solidFill>
                <a:prstDash val="solid"/>
              </a:ln>
              <a:effectLst/>
            </c:spPr>
            <c:extLst>
              <c:ext xmlns:c16="http://schemas.microsoft.com/office/drawing/2014/chart" uri="{C3380CC4-5D6E-409C-BE32-E72D297353CC}">
                <c16:uniqueId val="{00000747-B0FC-464E-A40C-3141DF2DD51F}"/>
              </c:ext>
            </c:extLst>
          </c:dPt>
          <c:dPt>
            <c:idx val="940"/>
            <c:bubble3D val="0"/>
            <c:spPr>
              <a:ln w="12700">
                <a:solidFill>
                  <a:srgbClr val="780000"/>
                </a:solidFill>
                <a:prstDash val="solid"/>
              </a:ln>
              <a:effectLst/>
            </c:spPr>
            <c:extLst>
              <c:ext xmlns:c16="http://schemas.microsoft.com/office/drawing/2014/chart" uri="{C3380CC4-5D6E-409C-BE32-E72D297353CC}">
                <c16:uniqueId val="{00000749-B0FC-464E-A40C-3141DF2DD51F}"/>
              </c:ext>
            </c:extLst>
          </c:dPt>
          <c:dPt>
            <c:idx val="941"/>
            <c:bubble3D val="0"/>
            <c:spPr>
              <a:ln w="12700">
                <a:solidFill>
                  <a:srgbClr val="780000"/>
                </a:solidFill>
                <a:prstDash val="solid"/>
              </a:ln>
              <a:effectLst/>
            </c:spPr>
            <c:extLst>
              <c:ext xmlns:c16="http://schemas.microsoft.com/office/drawing/2014/chart" uri="{C3380CC4-5D6E-409C-BE32-E72D297353CC}">
                <c16:uniqueId val="{0000074B-B0FC-464E-A40C-3141DF2DD51F}"/>
              </c:ext>
            </c:extLst>
          </c:dPt>
          <c:dPt>
            <c:idx val="942"/>
            <c:bubble3D val="0"/>
            <c:spPr>
              <a:ln w="12700">
                <a:solidFill>
                  <a:srgbClr val="780000"/>
                </a:solidFill>
                <a:prstDash val="solid"/>
              </a:ln>
              <a:effectLst/>
            </c:spPr>
            <c:extLst>
              <c:ext xmlns:c16="http://schemas.microsoft.com/office/drawing/2014/chart" uri="{C3380CC4-5D6E-409C-BE32-E72D297353CC}">
                <c16:uniqueId val="{0000074D-B0FC-464E-A40C-3141DF2DD51F}"/>
              </c:ext>
            </c:extLst>
          </c:dPt>
          <c:dPt>
            <c:idx val="943"/>
            <c:bubble3D val="0"/>
            <c:spPr>
              <a:ln w="12700">
                <a:solidFill>
                  <a:srgbClr val="780000"/>
                </a:solidFill>
                <a:prstDash val="solid"/>
              </a:ln>
              <a:effectLst/>
            </c:spPr>
            <c:extLst>
              <c:ext xmlns:c16="http://schemas.microsoft.com/office/drawing/2014/chart" uri="{C3380CC4-5D6E-409C-BE32-E72D297353CC}">
                <c16:uniqueId val="{0000074F-B0FC-464E-A40C-3141DF2DD51F}"/>
              </c:ext>
            </c:extLst>
          </c:dPt>
          <c:dPt>
            <c:idx val="944"/>
            <c:bubble3D val="0"/>
            <c:spPr>
              <a:ln w="12700">
                <a:solidFill>
                  <a:srgbClr val="780000"/>
                </a:solidFill>
                <a:prstDash val="solid"/>
              </a:ln>
              <a:effectLst/>
            </c:spPr>
            <c:extLst>
              <c:ext xmlns:c16="http://schemas.microsoft.com/office/drawing/2014/chart" uri="{C3380CC4-5D6E-409C-BE32-E72D297353CC}">
                <c16:uniqueId val="{00000751-B0FC-464E-A40C-3141DF2DD51F}"/>
              </c:ext>
            </c:extLst>
          </c:dPt>
          <c:dPt>
            <c:idx val="945"/>
            <c:bubble3D val="0"/>
            <c:spPr>
              <a:ln w="12700">
                <a:solidFill>
                  <a:srgbClr val="780000"/>
                </a:solidFill>
                <a:prstDash val="solid"/>
              </a:ln>
              <a:effectLst/>
            </c:spPr>
            <c:extLst>
              <c:ext xmlns:c16="http://schemas.microsoft.com/office/drawing/2014/chart" uri="{C3380CC4-5D6E-409C-BE32-E72D297353CC}">
                <c16:uniqueId val="{00000753-B0FC-464E-A40C-3141DF2DD51F}"/>
              </c:ext>
            </c:extLst>
          </c:dPt>
          <c:dPt>
            <c:idx val="946"/>
            <c:bubble3D val="0"/>
            <c:spPr>
              <a:ln w="12700">
                <a:solidFill>
                  <a:srgbClr val="780000"/>
                </a:solidFill>
                <a:prstDash val="solid"/>
              </a:ln>
              <a:effectLst/>
            </c:spPr>
            <c:extLst>
              <c:ext xmlns:c16="http://schemas.microsoft.com/office/drawing/2014/chart" uri="{C3380CC4-5D6E-409C-BE32-E72D297353CC}">
                <c16:uniqueId val="{00000755-B0FC-464E-A40C-3141DF2DD51F}"/>
              </c:ext>
            </c:extLst>
          </c:dPt>
          <c:dPt>
            <c:idx val="947"/>
            <c:bubble3D val="0"/>
            <c:spPr>
              <a:ln w="12700">
                <a:solidFill>
                  <a:srgbClr val="780000"/>
                </a:solidFill>
                <a:prstDash val="solid"/>
              </a:ln>
              <a:effectLst/>
            </c:spPr>
            <c:extLst>
              <c:ext xmlns:c16="http://schemas.microsoft.com/office/drawing/2014/chart" uri="{C3380CC4-5D6E-409C-BE32-E72D297353CC}">
                <c16:uniqueId val="{00000757-B0FC-464E-A40C-3141DF2DD51F}"/>
              </c:ext>
            </c:extLst>
          </c:dPt>
          <c:dPt>
            <c:idx val="948"/>
            <c:bubble3D val="0"/>
            <c:spPr>
              <a:ln w="12700">
                <a:solidFill>
                  <a:srgbClr val="780000"/>
                </a:solidFill>
                <a:prstDash val="solid"/>
              </a:ln>
              <a:effectLst/>
            </c:spPr>
            <c:extLst>
              <c:ext xmlns:c16="http://schemas.microsoft.com/office/drawing/2014/chart" uri="{C3380CC4-5D6E-409C-BE32-E72D297353CC}">
                <c16:uniqueId val="{00000759-B0FC-464E-A40C-3141DF2DD51F}"/>
              </c:ext>
            </c:extLst>
          </c:dPt>
          <c:dPt>
            <c:idx val="949"/>
            <c:bubble3D val="0"/>
            <c:spPr>
              <a:ln w="12700">
                <a:solidFill>
                  <a:srgbClr val="780000"/>
                </a:solidFill>
                <a:prstDash val="solid"/>
              </a:ln>
              <a:effectLst/>
            </c:spPr>
            <c:extLst>
              <c:ext xmlns:c16="http://schemas.microsoft.com/office/drawing/2014/chart" uri="{C3380CC4-5D6E-409C-BE32-E72D297353CC}">
                <c16:uniqueId val="{0000075B-B0FC-464E-A40C-3141DF2DD51F}"/>
              </c:ext>
            </c:extLst>
          </c:dPt>
          <c:dPt>
            <c:idx val="950"/>
            <c:bubble3D val="0"/>
            <c:spPr>
              <a:ln w="12700">
                <a:solidFill>
                  <a:srgbClr val="780000"/>
                </a:solidFill>
                <a:prstDash val="solid"/>
              </a:ln>
              <a:effectLst/>
            </c:spPr>
            <c:extLst>
              <c:ext xmlns:c16="http://schemas.microsoft.com/office/drawing/2014/chart" uri="{C3380CC4-5D6E-409C-BE32-E72D297353CC}">
                <c16:uniqueId val="{0000075D-B0FC-464E-A40C-3141DF2DD51F}"/>
              </c:ext>
            </c:extLst>
          </c:dPt>
          <c:dPt>
            <c:idx val="951"/>
            <c:bubble3D val="0"/>
            <c:spPr>
              <a:ln w="12700">
                <a:solidFill>
                  <a:srgbClr val="780000"/>
                </a:solidFill>
                <a:prstDash val="solid"/>
              </a:ln>
              <a:effectLst/>
            </c:spPr>
            <c:extLst>
              <c:ext xmlns:c16="http://schemas.microsoft.com/office/drawing/2014/chart" uri="{C3380CC4-5D6E-409C-BE32-E72D297353CC}">
                <c16:uniqueId val="{0000075F-B0FC-464E-A40C-3141DF2DD51F}"/>
              </c:ext>
            </c:extLst>
          </c:dPt>
          <c:dPt>
            <c:idx val="952"/>
            <c:bubble3D val="0"/>
            <c:spPr>
              <a:ln w="12700">
                <a:solidFill>
                  <a:srgbClr val="780000"/>
                </a:solidFill>
                <a:prstDash val="solid"/>
              </a:ln>
              <a:effectLst/>
            </c:spPr>
            <c:extLst>
              <c:ext xmlns:c16="http://schemas.microsoft.com/office/drawing/2014/chart" uri="{C3380CC4-5D6E-409C-BE32-E72D297353CC}">
                <c16:uniqueId val="{00000761-B0FC-464E-A40C-3141DF2DD51F}"/>
              </c:ext>
            </c:extLst>
          </c:dPt>
          <c:dPt>
            <c:idx val="953"/>
            <c:bubble3D val="0"/>
            <c:spPr>
              <a:ln w="12700">
                <a:solidFill>
                  <a:srgbClr val="780000"/>
                </a:solidFill>
                <a:prstDash val="solid"/>
              </a:ln>
              <a:effectLst/>
            </c:spPr>
            <c:extLst>
              <c:ext xmlns:c16="http://schemas.microsoft.com/office/drawing/2014/chart" uri="{C3380CC4-5D6E-409C-BE32-E72D297353CC}">
                <c16:uniqueId val="{00000763-B0FC-464E-A40C-3141DF2DD51F}"/>
              </c:ext>
            </c:extLst>
          </c:dPt>
          <c:dPt>
            <c:idx val="954"/>
            <c:bubble3D val="0"/>
            <c:spPr>
              <a:ln w="12700">
                <a:solidFill>
                  <a:srgbClr val="780000"/>
                </a:solidFill>
                <a:prstDash val="solid"/>
              </a:ln>
              <a:effectLst/>
            </c:spPr>
            <c:extLst>
              <c:ext xmlns:c16="http://schemas.microsoft.com/office/drawing/2014/chart" uri="{C3380CC4-5D6E-409C-BE32-E72D297353CC}">
                <c16:uniqueId val="{00000765-B0FC-464E-A40C-3141DF2DD51F}"/>
              </c:ext>
            </c:extLst>
          </c:dPt>
          <c:dPt>
            <c:idx val="955"/>
            <c:bubble3D val="0"/>
            <c:spPr>
              <a:ln w="12700">
                <a:solidFill>
                  <a:srgbClr val="780000"/>
                </a:solidFill>
                <a:prstDash val="solid"/>
              </a:ln>
              <a:effectLst/>
            </c:spPr>
            <c:extLst>
              <c:ext xmlns:c16="http://schemas.microsoft.com/office/drawing/2014/chart" uri="{C3380CC4-5D6E-409C-BE32-E72D297353CC}">
                <c16:uniqueId val="{00000767-B0FC-464E-A40C-3141DF2DD51F}"/>
              </c:ext>
            </c:extLst>
          </c:dPt>
          <c:dPt>
            <c:idx val="956"/>
            <c:bubble3D val="0"/>
            <c:spPr>
              <a:ln w="12700">
                <a:solidFill>
                  <a:srgbClr val="780000"/>
                </a:solidFill>
                <a:prstDash val="solid"/>
              </a:ln>
              <a:effectLst/>
            </c:spPr>
            <c:extLst>
              <c:ext xmlns:c16="http://schemas.microsoft.com/office/drawing/2014/chart" uri="{C3380CC4-5D6E-409C-BE32-E72D297353CC}">
                <c16:uniqueId val="{00000769-B0FC-464E-A40C-3141DF2DD51F}"/>
              </c:ext>
            </c:extLst>
          </c:dPt>
          <c:dPt>
            <c:idx val="957"/>
            <c:bubble3D val="0"/>
            <c:spPr>
              <a:ln w="12700">
                <a:solidFill>
                  <a:srgbClr val="780000"/>
                </a:solidFill>
                <a:prstDash val="solid"/>
              </a:ln>
              <a:effectLst/>
            </c:spPr>
            <c:extLst>
              <c:ext xmlns:c16="http://schemas.microsoft.com/office/drawing/2014/chart" uri="{C3380CC4-5D6E-409C-BE32-E72D297353CC}">
                <c16:uniqueId val="{0000076B-B0FC-464E-A40C-3141DF2DD51F}"/>
              </c:ext>
            </c:extLst>
          </c:dPt>
          <c:dPt>
            <c:idx val="958"/>
            <c:bubble3D val="0"/>
            <c:spPr>
              <a:ln w="12700">
                <a:solidFill>
                  <a:srgbClr val="780000"/>
                </a:solidFill>
                <a:prstDash val="solid"/>
              </a:ln>
              <a:effectLst/>
            </c:spPr>
            <c:extLst>
              <c:ext xmlns:c16="http://schemas.microsoft.com/office/drawing/2014/chart" uri="{C3380CC4-5D6E-409C-BE32-E72D297353CC}">
                <c16:uniqueId val="{0000076D-B0FC-464E-A40C-3141DF2DD51F}"/>
              </c:ext>
            </c:extLst>
          </c:dPt>
          <c:dPt>
            <c:idx val="959"/>
            <c:bubble3D val="0"/>
            <c:spPr>
              <a:ln w="12700">
                <a:solidFill>
                  <a:srgbClr val="780000"/>
                </a:solidFill>
                <a:prstDash val="solid"/>
              </a:ln>
              <a:effectLst/>
            </c:spPr>
            <c:extLst>
              <c:ext xmlns:c16="http://schemas.microsoft.com/office/drawing/2014/chart" uri="{C3380CC4-5D6E-409C-BE32-E72D297353CC}">
                <c16:uniqueId val="{0000076F-B0FC-464E-A40C-3141DF2DD51F}"/>
              </c:ext>
            </c:extLst>
          </c:dPt>
          <c:dPt>
            <c:idx val="960"/>
            <c:bubble3D val="0"/>
            <c:spPr>
              <a:ln w="12700">
                <a:solidFill>
                  <a:srgbClr val="780000"/>
                </a:solidFill>
                <a:prstDash val="solid"/>
              </a:ln>
              <a:effectLst/>
            </c:spPr>
            <c:extLst>
              <c:ext xmlns:c16="http://schemas.microsoft.com/office/drawing/2014/chart" uri="{C3380CC4-5D6E-409C-BE32-E72D297353CC}">
                <c16:uniqueId val="{00000771-B0FC-464E-A40C-3141DF2DD51F}"/>
              </c:ext>
            </c:extLst>
          </c:dPt>
          <c:dPt>
            <c:idx val="961"/>
            <c:bubble3D val="0"/>
            <c:spPr>
              <a:ln w="12700">
                <a:solidFill>
                  <a:srgbClr val="780000"/>
                </a:solidFill>
                <a:prstDash val="solid"/>
              </a:ln>
              <a:effectLst/>
            </c:spPr>
            <c:extLst>
              <c:ext xmlns:c16="http://schemas.microsoft.com/office/drawing/2014/chart" uri="{C3380CC4-5D6E-409C-BE32-E72D297353CC}">
                <c16:uniqueId val="{00000773-B0FC-464E-A40C-3141DF2DD51F}"/>
              </c:ext>
            </c:extLst>
          </c:dPt>
          <c:dPt>
            <c:idx val="962"/>
            <c:bubble3D val="0"/>
            <c:spPr>
              <a:ln w="12700">
                <a:solidFill>
                  <a:srgbClr val="780000"/>
                </a:solidFill>
                <a:prstDash val="solid"/>
              </a:ln>
              <a:effectLst/>
            </c:spPr>
            <c:extLst>
              <c:ext xmlns:c16="http://schemas.microsoft.com/office/drawing/2014/chart" uri="{C3380CC4-5D6E-409C-BE32-E72D297353CC}">
                <c16:uniqueId val="{00000775-B0FC-464E-A40C-3141DF2DD51F}"/>
              </c:ext>
            </c:extLst>
          </c:dPt>
          <c:dPt>
            <c:idx val="963"/>
            <c:bubble3D val="0"/>
            <c:spPr>
              <a:ln w="12700">
                <a:solidFill>
                  <a:srgbClr val="780000"/>
                </a:solidFill>
                <a:prstDash val="solid"/>
              </a:ln>
              <a:effectLst/>
            </c:spPr>
            <c:extLst>
              <c:ext xmlns:c16="http://schemas.microsoft.com/office/drawing/2014/chart" uri="{C3380CC4-5D6E-409C-BE32-E72D297353CC}">
                <c16:uniqueId val="{00000777-B0FC-464E-A40C-3141DF2DD51F}"/>
              </c:ext>
            </c:extLst>
          </c:dPt>
          <c:dPt>
            <c:idx val="964"/>
            <c:bubble3D val="0"/>
            <c:spPr>
              <a:ln w="12700">
                <a:solidFill>
                  <a:srgbClr val="780000"/>
                </a:solidFill>
                <a:prstDash val="solid"/>
              </a:ln>
              <a:effectLst/>
            </c:spPr>
            <c:extLst>
              <c:ext xmlns:c16="http://schemas.microsoft.com/office/drawing/2014/chart" uri="{C3380CC4-5D6E-409C-BE32-E72D297353CC}">
                <c16:uniqueId val="{00000779-B0FC-464E-A40C-3141DF2DD51F}"/>
              </c:ext>
            </c:extLst>
          </c:dPt>
          <c:dPt>
            <c:idx val="965"/>
            <c:bubble3D val="0"/>
            <c:spPr>
              <a:ln w="12700">
                <a:solidFill>
                  <a:srgbClr val="780000"/>
                </a:solidFill>
                <a:prstDash val="solid"/>
              </a:ln>
              <a:effectLst/>
            </c:spPr>
            <c:extLst>
              <c:ext xmlns:c16="http://schemas.microsoft.com/office/drawing/2014/chart" uri="{C3380CC4-5D6E-409C-BE32-E72D297353CC}">
                <c16:uniqueId val="{0000077B-B0FC-464E-A40C-3141DF2DD51F}"/>
              </c:ext>
            </c:extLst>
          </c:dPt>
          <c:dPt>
            <c:idx val="966"/>
            <c:bubble3D val="0"/>
            <c:spPr>
              <a:ln w="12700">
                <a:solidFill>
                  <a:srgbClr val="780000"/>
                </a:solidFill>
                <a:prstDash val="solid"/>
              </a:ln>
              <a:effectLst/>
            </c:spPr>
            <c:extLst>
              <c:ext xmlns:c16="http://schemas.microsoft.com/office/drawing/2014/chart" uri="{C3380CC4-5D6E-409C-BE32-E72D297353CC}">
                <c16:uniqueId val="{0000077D-B0FC-464E-A40C-3141DF2DD51F}"/>
              </c:ext>
            </c:extLst>
          </c:dPt>
          <c:dPt>
            <c:idx val="967"/>
            <c:bubble3D val="0"/>
            <c:spPr>
              <a:ln w="12700">
                <a:solidFill>
                  <a:srgbClr val="780000"/>
                </a:solidFill>
                <a:prstDash val="solid"/>
              </a:ln>
              <a:effectLst/>
            </c:spPr>
            <c:extLst>
              <c:ext xmlns:c16="http://schemas.microsoft.com/office/drawing/2014/chart" uri="{C3380CC4-5D6E-409C-BE32-E72D297353CC}">
                <c16:uniqueId val="{0000077F-B0FC-464E-A40C-3141DF2DD51F}"/>
              </c:ext>
            </c:extLst>
          </c:dPt>
          <c:dPt>
            <c:idx val="968"/>
            <c:bubble3D val="0"/>
            <c:spPr>
              <a:ln w="12700">
                <a:solidFill>
                  <a:srgbClr val="780000"/>
                </a:solidFill>
                <a:prstDash val="solid"/>
              </a:ln>
              <a:effectLst/>
            </c:spPr>
            <c:extLst>
              <c:ext xmlns:c16="http://schemas.microsoft.com/office/drawing/2014/chart" uri="{C3380CC4-5D6E-409C-BE32-E72D297353CC}">
                <c16:uniqueId val="{00000781-B0FC-464E-A40C-3141DF2DD51F}"/>
              </c:ext>
            </c:extLst>
          </c:dPt>
          <c:dPt>
            <c:idx val="969"/>
            <c:bubble3D val="0"/>
            <c:spPr>
              <a:ln w="12700">
                <a:solidFill>
                  <a:srgbClr val="780000"/>
                </a:solidFill>
                <a:prstDash val="solid"/>
              </a:ln>
              <a:effectLst/>
            </c:spPr>
            <c:extLst>
              <c:ext xmlns:c16="http://schemas.microsoft.com/office/drawing/2014/chart" uri="{C3380CC4-5D6E-409C-BE32-E72D297353CC}">
                <c16:uniqueId val="{00000783-B0FC-464E-A40C-3141DF2DD51F}"/>
              </c:ext>
            </c:extLst>
          </c:dPt>
          <c:dPt>
            <c:idx val="970"/>
            <c:bubble3D val="0"/>
            <c:spPr>
              <a:ln w="12700">
                <a:solidFill>
                  <a:srgbClr val="780000"/>
                </a:solidFill>
                <a:prstDash val="solid"/>
              </a:ln>
              <a:effectLst/>
            </c:spPr>
            <c:extLst>
              <c:ext xmlns:c16="http://schemas.microsoft.com/office/drawing/2014/chart" uri="{C3380CC4-5D6E-409C-BE32-E72D297353CC}">
                <c16:uniqueId val="{00000785-B0FC-464E-A40C-3141DF2DD51F}"/>
              </c:ext>
            </c:extLst>
          </c:dPt>
          <c:dPt>
            <c:idx val="971"/>
            <c:bubble3D val="0"/>
            <c:spPr>
              <a:ln w="12700">
                <a:solidFill>
                  <a:srgbClr val="780000"/>
                </a:solidFill>
                <a:prstDash val="solid"/>
              </a:ln>
              <a:effectLst/>
            </c:spPr>
            <c:extLst>
              <c:ext xmlns:c16="http://schemas.microsoft.com/office/drawing/2014/chart" uri="{C3380CC4-5D6E-409C-BE32-E72D297353CC}">
                <c16:uniqueId val="{00000787-B0FC-464E-A40C-3141DF2DD51F}"/>
              </c:ext>
            </c:extLst>
          </c:dPt>
          <c:dPt>
            <c:idx val="972"/>
            <c:bubble3D val="0"/>
            <c:spPr>
              <a:ln w="12700">
                <a:solidFill>
                  <a:srgbClr val="780000"/>
                </a:solidFill>
                <a:prstDash val="solid"/>
              </a:ln>
              <a:effectLst/>
            </c:spPr>
            <c:extLst>
              <c:ext xmlns:c16="http://schemas.microsoft.com/office/drawing/2014/chart" uri="{C3380CC4-5D6E-409C-BE32-E72D297353CC}">
                <c16:uniqueId val="{00000789-B0FC-464E-A40C-3141DF2DD51F}"/>
              </c:ext>
            </c:extLst>
          </c:dPt>
          <c:dPt>
            <c:idx val="973"/>
            <c:bubble3D val="0"/>
            <c:spPr>
              <a:ln w="12700">
                <a:solidFill>
                  <a:srgbClr val="780000"/>
                </a:solidFill>
                <a:prstDash val="solid"/>
              </a:ln>
              <a:effectLst/>
            </c:spPr>
            <c:extLst>
              <c:ext xmlns:c16="http://schemas.microsoft.com/office/drawing/2014/chart" uri="{C3380CC4-5D6E-409C-BE32-E72D297353CC}">
                <c16:uniqueId val="{0000078B-B0FC-464E-A40C-3141DF2DD51F}"/>
              </c:ext>
            </c:extLst>
          </c:dPt>
          <c:dPt>
            <c:idx val="974"/>
            <c:bubble3D val="0"/>
            <c:spPr>
              <a:ln w="12700">
                <a:solidFill>
                  <a:srgbClr val="780000"/>
                </a:solidFill>
                <a:prstDash val="solid"/>
              </a:ln>
              <a:effectLst/>
            </c:spPr>
            <c:extLst>
              <c:ext xmlns:c16="http://schemas.microsoft.com/office/drawing/2014/chart" uri="{C3380CC4-5D6E-409C-BE32-E72D297353CC}">
                <c16:uniqueId val="{0000078D-B0FC-464E-A40C-3141DF2DD51F}"/>
              </c:ext>
            </c:extLst>
          </c:dPt>
          <c:dPt>
            <c:idx val="975"/>
            <c:bubble3D val="0"/>
            <c:spPr>
              <a:ln w="12700">
                <a:solidFill>
                  <a:srgbClr val="780000"/>
                </a:solidFill>
                <a:prstDash val="solid"/>
              </a:ln>
              <a:effectLst/>
            </c:spPr>
            <c:extLst>
              <c:ext xmlns:c16="http://schemas.microsoft.com/office/drawing/2014/chart" uri="{C3380CC4-5D6E-409C-BE32-E72D297353CC}">
                <c16:uniqueId val="{0000078F-B0FC-464E-A40C-3141DF2DD51F}"/>
              </c:ext>
            </c:extLst>
          </c:dPt>
          <c:dPt>
            <c:idx val="976"/>
            <c:bubble3D val="0"/>
            <c:spPr>
              <a:ln w="12700">
                <a:solidFill>
                  <a:srgbClr val="780000"/>
                </a:solidFill>
                <a:prstDash val="solid"/>
              </a:ln>
              <a:effectLst/>
            </c:spPr>
            <c:extLst>
              <c:ext xmlns:c16="http://schemas.microsoft.com/office/drawing/2014/chart" uri="{C3380CC4-5D6E-409C-BE32-E72D297353CC}">
                <c16:uniqueId val="{00000791-B0FC-464E-A40C-3141DF2DD51F}"/>
              </c:ext>
            </c:extLst>
          </c:dPt>
          <c:dPt>
            <c:idx val="977"/>
            <c:bubble3D val="0"/>
            <c:spPr>
              <a:ln w="12700">
                <a:solidFill>
                  <a:srgbClr val="780000"/>
                </a:solidFill>
                <a:prstDash val="solid"/>
              </a:ln>
              <a:effectLst/>
            </c:spPr>
            <c:extLst>
              <c:ext xmlns:c16="http://schemas.microsoft.com/office/drawing/2014/chart" uri="{C3380CC4-5D6E-409C-BE32-E72D297353CC}">
                <c16:uniqueId val="{00000793-B0FC-464E-A40C-3141DF2DD51F}"/>
              </c:ext>
            </c:extLst>
          </c:dPt>
          <c:dPt>
            <c:idx val="978"/>
            <c:bubble3D val="0"/>
            <c:spPr>
              <a:ln w="12700">
                <a:solidFill>
                  <a:srgbClr val="780000"/>
                </a:solidFill>
                <a:prstDash val="solid"/>
              </a:ln>
              <a:effectLst/>
            </c:spPr>
            <c:extLst>
              <c:ext xmlns:c16="http://schemas.microsoft.com/office/drawing/2014/chart" uri="{C3380CC4-5D6E-409C-BE32-E72D297353CC}">
                <c16:uniqueId val="{00000795-B0FC-464E-A40C-3141DF2DD51F}"/>
              </c:ext>
            </c:extLst>
          </c:dPt>
          <c:dPt>
            <c:idx val="979"/>
            <c:bubble3D val="0"/>
            <c:spPr>
              <a:ln w="12700">
                <a:solidFill>
                  <a:srgbClr val="780000"/>
                </a:solidFill>
                <a:prstDash val="solid"/>
              </a:ln>
              <a:effectLst/>
            </c:spPr>
            <c:extLst>
              <c:ext xmlns:c16="http://schemas.microsoft.com/office/drawing/2014/chart" uri="{C3380CC4-5D6E-409C-BE32-E72D297353CC}">
                <c16:uniqueId val="{00000797-B0FC-464E-A40C-3141DF2DD51F}"/>
              </c:ext>
            </c:extLst>
          </c:dPt>
          <c:dPt>
            <c:idx val="980"/>
            <c:bubble3D val="0"/>
            <c:spPr>
              <a:ln w="12700">
                <a:solidFill>
                  <a:srgbClr val="780000"/>
                </a:solidFill>
                <a:prstDash val="solid"/>
              </a:ln>
              <a:effectLst/>
            </c:spPr>
            <c:extLst>
              <c:ext xmlns:c16="http://schemas.microsoft.com/office/drawing/2014/chart" uri="{C3380CC4-5D6E-409C-BE32-E72D297353CC}">
                <c16:uniqueId val="{00000799-B0FC-464E-A40C-3141DF2DD51F}"/>
              </c:ext>
            </c:extLst>
          </c:dPt>
          <c:dPt>
            <c:idx val="981"/>
            <c:bubble3D val="0"/>
            <c:spPr>
              <a:ln w="12700">
                <a:solidFill>
                  <a:srgbClr val="780000"/>
                </a:solidFill>
                <a:prstDash val="solid"/>
              </a:ln>
              <a:effectLst/>
            </c:spPr>
            <c:extLst>
              <c:ext xmlns:c16="http://schemas.microsoft.com/office/drawing/2014/chart" uri="{C3380CC4-5D6E-409C-BE32-E72D297353CC}">
                <c16:uniqueId val="{0000079B-B0FC-464E-A40C-3141DF2DD51F}"/>
              </c:ext>
            </c:extLst>
          </c:dPt>
          <c:dPt>
            <c:idx val="982"/>
            <c:bubble3D val="0"/>
            <c:spPr>
              <a:ln w="12700">
                <a:solidFill>
                  <a:srgbClr val="780000"/>
                </a:solidFill>
                <a:prstDash val="solid"/>
              </a:ln>
              <a:effectLst/>
            </c:spPr>
            <c:extLst>
              <c:ext xmlns:c16="http://schemas.microsoft.com/office/drawing/2014/chart" uri="{C3380CC4-5D6E-409C-BE32-E72D297353CC}">
                <c16:uniqueId val="{0000079D-B0FC-464E-A40C-3141DF2DD51F}"/>
              </c:ext>
            </c:extLst>
          </c:dPt>
          <c:dPt>
            <c:idx val="983"/>
            <c:bubble3D val="0"/>
            <c:spPr>
              <a:ln w="12700">
                <a:solidFill>
                  <a:srgbClr val="780000"/>
                </a:solidFill>
                <a:prstDash val="solid"/>
              </a:ln>
              <a:effectLst/>
            </c:spPr>
            <c:extLst>
              <c:ext xmlns:c16="http://schemas.microsoft.com/office/drawing/2014/chart" uri="{C3380CC4-5D6E-409C-BE32-E72D297353CC}">
                <c16:uniqueId val="{0000079F-B0FC-464E-A40C-3141DF2DD51F}"/>
              </c:ext>
            </c:extLst>
          </c:dPt>
          <c:dPt>
            <c:idx val="984"/>
            <c:bubble3D val="0"/>
            <c:spPr>
              <a:ln w="12700">
                <a:solidFill>
                  <a:srgbClr val="780000"/>
                </a:solidFill>
                <a:prstDash val="solid"/>
              </a:ln>
              <a:effectLst/>
            </c:spPr>
            <c:extLst>
              <c:ext xmlns:c16="http://schemas.microsoft.com/office/drawing/2014/chart" uri="{C3380CC4-5D6E-409C-BE32-E72D297353CC}">
                <c16:uniqueId val="{000007A1-B0FC-464E-A40C-3141DF2DD51F}"/>
              </c:ext>
            </c:extLst>
          </c:dPt>
          <c:dPt>
            <c:idx val="985"/>
            <c:bubble3D val="0"/>
            <c:spPr>
              <a:ln w="12700">
                <a:solidFill>
                  <a:srgbClr val="780000"/>
                </a:solidFill>
                <a:prstDash val="solid"/>
              </a:ln>
              <a:effectLst/>
            </c:spPr>
            <c:extLst>
              <c:ext xmlns:c16="http://schemas.microsoft.com/office/drawing/2014/chart" uri="{C3380CC4-5D6E-409C-BE32-E72D297353CC}">
                <c16:uniqueId val="{000007A3-B0FC-464E-A40C-3141DF2DD51F}"/>
              </c:ext>
            </c:extLst>
          </c:dPt>
          <c:dPt>
            <c:idx val="986"/>
            <c:bubble3D val="0"/>
            <c:spPr>
              <a:ln w="12700">
                <a:solidFill>
                  <a:srgbClr val="780000"/>
                </a:solidFill>
                <a:prstDash val="solid"/>
              </a:ln>
              <a:effectLst/>
            </c:spPr>
            <c:extLst>
              <c:ext xmlns:c16="http://schemas.microsoft.com/office/drawing/2014/chart" uri="{C3380CC4-5D6E-409C-BE32-E72D297353CC}">
                <c16:uniqueId val="{000007A5-B0FC-464E-A40C-3141DF2DD51F}"/>
              </c:ext>
            </c:extLst>
          </c:dPt>
          <c:dPt>
            <c:idx val="987"/>
            <c:bubble3D val="0"/>
            <c:spPr>
              <a:ln w="12700">
                <a:solidFill>
                  <a:srgbClr val="780000"/>
                </a:solidFill>
                <a:prstDash val="solid"/>
              </a:ln>
              <a:effectLst/>
            </c:spPr>
            <c:extLst>
              <c:ext xmlns:c16="http://schemas.microsoft.com/office/drawing/2014/chart" uri="{C3380CC4-5D6E-409C-BE32-E72D297353CC}">
                <c16:uniqueId val="{000007A7-B0FC-464E-A40C-3141DF2DD51F}"/>
              </c:ext>
            </c:extLst>
          </c:dPt>
          <c:dPt>
            <c:idx val="988"/>
            <c:bubble3D val="0"/>
            <c:spPr>
              <a:ln w="12700">
                <a:solidFill>
                  <a:srgbClr val="780000"/>
                </a:solidFill>
                <a:prstDash val="solid"/>
              </a:ln>
              <a:effectLst/>
            </c:spPr>
            <c:extLst>
              <c:ext xmlns:c16="http://schemas.microsoft.com/office/drawing/2014/chart" uri="{C3380CC4-5D6E-409C-BE32-E72D297353CC}">
                <c16:uniqueId val="{000007A9-B0FC-464E-A40C-3141DF2DD51F}"/>
              </c:ext>
            </c:extLst>
          </c:dPt>
          <c:dPt>
            <c:idx val="989"/>
            <c:bubble3D val="0"/>
            <c:spPr>
              <a:ln w="12700">
                <a:solidFill>
                  <a:srgbClr val="780000"/>
                </a:solidFill>
                <a:prstDash val="solid"/>
              </a:ln>
              <a:effectLst/>
            </c:spPr>
            <c:extLst>
              <c:ext xmlns:c16="http://schemas.microsoft.com/office/drawing/2014/chart" uri="{C3380CC4-5D6E-409C-BE32-E72D297353CC}">
                <c16:uniqueId val="{000007AB-B0FC-464E-A40C-3141DF2DD51F}"/>
              </c:ext>
            </c:extLst>
          </c:dPt>
          <c:dPt>
            <c:idx val="990"/>
            <c:bubble3D val="0"/>
            <c:spPr>
              <a:ln w="12700">
                <a:solidFill>
                  <a:srgbClr val="780000"/>
                </a:solidFill>
                <a:prstDash val="solid"/>
              </a:ln>
              <a:effectLst/>
            </c:spPr>
            <c:extLst>
              <c:ext xmlns:c16="http://schemas.microsoft.com/office/drawing/2014/chart" uri="{C3380CC4-5D6E-409C-BE32-E72D297353CC}">
                <c16:uniqueId val="{000007AD-B0FC-464E-A40C-3141DF2DD51F}"/>
              </c:ext>
            </c:extLst>
          </c:dPt>
          <c:dPt>
            <c:idx val="991"/>
            <c:bubble3D val="0"/>
            <c:spPr>
              <a:ln w="12700">
                <a:solidFill>
                  <a:srgbClr val="780000"/>
                </a:solidFill>
                <a:prstDash val="solid"/>
              </a:ln>
              <a:effectLst/>
            </c:spPr>
            <c:extLst>
              <c:ext xmlns:c16="http://schemas.microsoft.com/office/drawing/2014/chart" uri="{C3380CC4-5D6E-409C-BE32-E72D297353CC}">
                <c16:uniqueId val="{000007AF-B0FC-464E-A40C-3141DF2DD51F}"/>
              </c:ext>
            </c:extLst>
          </c:dPt>
          <c:dPt>
            <c:idx val="992"/>
            <c:bubble3D val="0"/>
            <c:spPr>
              <a:ln w="12700">
                <a:solidFill>
                  <a:srgbClr val="780000"/>
                </a:solidFill>
                <a:prstDash val="solid"/>
              </a:ln>
              <a:effectLst/>
            </c:spPr>
            <c:extLst>
              <c:ext xmlns:c16="http://schemas.microsoft.com/office/drawing/2014/chart" uri="{C3380CC4-5D6E-409C-BE32-E72D297353CC}">
                <c16:uniqueId val="{000007B1-B0FC-464E-A40C-3141DF2DD51F}"/>
              </c:ext>
            </c:extLst>
          </c:dPt>
          <c:dPt>
            <c:idx val="993"/>
            <c:bubble3D val="0"/>
            <c:spPr>
              <a:ln w="12700">
                <a:solidFill>
                  <a:srgbClr val="780000"/>
                </a:solidFill>
                <a:prstDash val="solid"/>
              </a:ln>
              <a:effectLst/>
            </c:spPr>
            <c:extLst>
              <c:ext xmlns:c16="http://schemas.microsoft.com/office/drawing/2014/chart" uri="{C3380CC4-5D6E-409C-BE32-E72D297353CC}">
                <c16:uniqueId val="{000007B3-B0FC-464E-A40C-3141DF2DD51F}"/>
              </c:ext>
            </c:extLst>
          </c:dPt>
          <c:dPt>
            <c:idx val="994"/>
            <c:bubble3D val="0"/>
            <c:spPr>
              <a:ln w="12700">
                <a:solidFill>
                  <a:srgbClr val="780000"/>
                </a:solidFill>
                <a:prstDash val="solid"/>
              </a:ln>
              <a:effectLst/>
            </c:spPr>
            <c:extLst>
              <c:ext xmlns:c16="http://schemas.microsoft.com/office/drawing/2014/chart" uri="{C3380CC4-5D6E-409C-BE32-E72D297353CC}">
                <c16:uniqueId val="{000007B5-B0FC-464E-A40C-3141DF2DD51F}"/>
              </c:ext>
            </c:extLst>
          </c:dPt>
          <c:dPt>
            <c:idx val="995"/>
            <c:bubble3D val="0"/>
            <c:spPr>
              <a:ln w="12700">
                <a:solidFill>
                  <a:srgbClr val="780000"/>
                </a:solidFill>
                <a:prstDash val="solid"/>
              </a:ln>
              <a:effectLst/>
            </c:spPr>
            <c:extLst>
              <c:ext xmlns:c16="http://schemas.microsoft.com/office/drawing/2014/chart" uri="{C3380CC4-5D6E-409C-BE32-E72D297353CC}">
                <c16:uniqueId val="{000007B7-B0FC-464E-A40C-3141DF2DD51F}"/>
              </c:ext>
            </c:extLst>
          </c:dPt>
          <c:dPt>
            <c:idx val="996"/>
            <c:bubble3D val="0"/>
            <c:spPr>
              <a:ln w="12700">
                <a:solidFill>
                  <a:srgbClr val="780000"/>
                </a:solidFill>
                <a:prstDash val="solid"/>
              </a:ln>
              <a:effectLst/>
            </c:spPr>
            <c:extLst>
              <c:ext xmlns:c16="http://schemas.microsoft.com/office/drawing/2014/chart" uri="{C3380CC4-5D6E-409C-BE32-E72D297353CC}">
                <c16:uniqueId val="{000007B9-B0FC-464E-A40C-3141DF2DD51F}"/>
              </c:ext>
            </c:extLst>
          </c:dPt>
          <c:dPt>
            <c:idx val="997"/>
            <c:bubble3D val="0"/>
            <c:spPr>
              <a:ln w="12700">
                <a:solidFill>
                  <a:srgbClr val="780000"/>
                </a:solidFill>
                <a:prstDash val="solid"/>
              </a:ln>
              <a:effectLst/>
            </c:spPr>
            <c:extLst>
              <c:ext xmlns:c16="http://schemas.microsoft.com/office/drawing/2014/chart" uri="{C3380CC4-5D6E-409C-BE32-E72D297353CC}">
                <c16:uniqueId val="{000007BB-B0FC-464E-A40C-3141DF2DD51F}"/>
              </c:ext>
            </c:extLst>
          </c:dPt>
          <c:dPt>
            <c:idx val="998"/>
            <c:bubble3D val="0"/>
            <c:spPr>
              <a:ln w="12700">
                <a:solidFill>
                  <a:srgbClr val="780000"/>
                </a:solidFill>
                <a:prstDash val="solid"/>
              </a:ln>
              <a:effectLst/>
            </c:spPr>
            <c:extLst>
              <c:ext xmlns:c16="http://schemas.microsoft.com/office/drawing/2014/chart" uri="{C3380CC4-5D6E-409C-BE32-E72D297353CC}">
                <c16:uniqueId val="{000007BD-B0FC-464E-A40C-3141DF2DD51F}"/>
              </c:ext>
            </c:extLst>
          </c:dPt>
          <c:dPt>
            <c:idx val="999"/>
            <c:bubble3D val="0"/>
            <c:spPr>
              <a:ln w="12700">
                <a:solidFill>
                  <a:srgbClr val="780000"/>
                </a:solidFill>
                <a:prstDash val="solid"/>
              </a:ln>
              <a:effectLst/>
            </c:spPr>
            <c:extLst>
              <c:ext xmlns:c16="http://schemas.microsoft.com/office/drawing/2014/chart" uri="{C3380CC4-5D6E-409C-BE32-E72D297353CC}">
                <c16:uniqueId val="{000007BF-B0FC-464E-A40C-3141DF2DD51F}"/>
              </c:ext>
            </c:extLst>
          </c:dPt>
          <c:dPt>
            <c:idx val="1000"/>
            <c:bubble3D val="0"/>
            <c:spPr>
              <a:ln w="12700">
                <a:solidFill>
                  <a:srgbClr val="780000"/>
                </a:solidFill>
                <a:prstDash val="solid"/>
              </a:ln>
              <a:effectLst/>
            </c:spPr>
            <c:extLst>
              <c:ext xmlns:c16="http://schemas.microsoft.com/office/drawing/2014/chart" uri="{C3380CC4-5D6E-409C-BE32-E72D297353CC}">
                <c16:uniqueId val="{000007C1-B0FC-464E-A40C-3141DF2DD51F}"/>
              </c:ext>
            </c:extLst>
          </c:dPt>
          <c:dPt>
            <c:idx val="1001"/>
            <c:bubble3D val="0"/>
            <c:spPr>
              <a:ln w="12700">
                <a:solidFill>
                  <a:srgbClr val="780000"/>
                </a:solidFill>
                <a:prstDash val="solid"/>
              </a:ln>
              <a:effectLst/>
            </c:spPr>
            <c:extLst>
              <c:ext xmlns:c16="http://schemas.microsoft.com/office/drawing/2014/chart" uri="{C3380CC4-5D6E-409C-BE32-E72D297353CC}">
                <c16:uniqueId val="{000007C3-B0FC-464E-A40C-3141DF2DD51F}"/>
              </c:ext>
            </c:extLst>
          </c:dPt>
          <c:dPt>
            <c:idx val="1002"/>
            <c:bubble3D val="0"/>
            <c:spPr>
              <a:ln w="12700">
                <a:solidFill>
                  <a:srgbClr val="780000"/>
                </a:solidFill>
                <a:prstDash val="solid"/>
              </a:ln>
              <a:effectLst/>
            </c:spPr>
            <c:extLst>
              <c:ext xmlns:c16="http://schemas.microsoft.com/office/drawing/2014/chart" uri="{C3380CC4-5D6E-409C-BE32-E72D297353CC}">
                <c16:uniqueId val="{000007C5-B0FC-464E-A40C-3141DF2DD51F}"/>
              </c:ext>
            </c:extLst>
          </c:dPt>
          <c:dPt>
            <c:idx val="1003"/>
            <c:bubble3D val="0"/>
            <c:spPr>
              <a:ln w="12700">
                <a:solidFill>
                  <a:srgbClr val="780000"/>
                </a:solidFill>
                <a:prstDash val="solid"/>
              </a:ln>
              <a:effectLst/>
            </c:spPr>
            <c:extLst>
              <c:ext xmlns:c16="http://schemas.microsoft.com/office/drawing/2014/chart" uri="{C3380CC4-5D6E-409C-BE32-E72D297353CC}">
                <c16:uniqueId val="{000007C7-B0FC-464E-A40C-3141DF2DD51F}"/>
              </c:ext>
            </c:extLst>
          </c:dPt>
          <c:dPt>
            <c:idx val="1004"/>
            <c:bubble3D val="0"/>
            <c:spPr>
              <a:ln w="12700">
                <a:solidFill>
                  <a:srgbClr val="780000"/>
                </a:solidFill>
                <a:prstDash val="solid"/>
              </a:ln>
              <a:effectLst/>
            </c:spPr>
            <c:extLst>
              <c:ext xmlns:c16="http://schemas.microsoft.com/office/drawing/2014/chart" uri="{C3380CC4-5D6E-409C-BE32-E72D297353CC}">
                <c16:uniqueId val="{000007C9-B0FC-464E-A40C-3141DF2DD51F}"/>
              </c:ext>
            </c:extLst>
          </c:dPt>
          <c:dPt>
            <c:idx val="1005"/>
            <c:bubble3D val="0"/>
            <c:spPr>
              <a:ln w="12700">
                <a:solidFill>
                  <a:srgbClr val="780000"/>
                </a:solidFill>
                <a:prstDash val="solid"/>
              </a:ln>
              <a:effectLst/>
            </c:spPr>
            <c:extLst>
              <c:ext xmlns:c16="http://schemas.microsoft.com/office/drawing/2014/chart" uri="{C3380CC4-5D6E-409C-BE32-E72D297353CC}">
                <c16:uniqueId val="{000007CB-B0FC-464E-A40C-3141DF2DD51F}"/>
              </c:ext>
            </c:extLst>
          </c:dPt>
          <c:dPt>
            <c:idx val="1006"/>
            <c:bubble3D val="0"/>
            <c:spPr>
              <a:ln w="12700">
                <a:solidFill>
                  <a:srgbClr val="780000"/>
                </a:solidFill>
                <a:prstDash val="solid"/>
              </a:ln>
              <a:effectLst/>
            </c:spPr>
            <c:extLst>
              <c:ext xmlns:c16="http://schemas.microsoft.com/office/drawing/2014/chart" uri="{C3380CC4-5D6E-409C-BE32-E72D297353CC}">
                <c16:uniqueId val="{000007CD-B0FC-464E-A40C-3141DF2DD51F}"/>
              </c:ext>
            </c:extLst>
          </c:dPt>
          <c:dPt>
            <c:idx val="1007"/>
            <c:bubble3D val="0"/>
            <c:spPr>
              <a:ln w="12700">
                <a:solidFill>
                  <a:srgbClr val="780000"/>
                </a:solidFill>
                <a:prstDash val="solid"/>
              </a:ln>
              <a:effectLst/>
            </c:spPr>
            <c:extLst>
              <c:ext xmlns:c16="http://schemas.microsoft.com/office/drawing/2014/chart" uri="{C3380CC4-5D6E-409C-BE32-E72D297353CC}">
                <c16:uniqueId val="{000007CF-B0FC-464E-A40C-3141DF2DD51F}"/>
              </c:ext>
            </c:extLst>
          </c:dPt>
          <c:dPt>
            <c:idx val="1008"/>
            <c:bubble3D val="0"/>
            <c:spPr>
              <a:ln w="12700">
                <a:solidFill>
                  <a:srgbClr val="780000"/>
                </a:solidFill>
                <a:prstDash val="solid"/>
              </a:ln>
              <a:effectLst/>
            </c:spPr>
            <c:extLst>
              <c:ext xmlns:c16="http://schemas.microsoft.com/office/drawing/2014/chart" uri="{C3380CC4-5D6E-409C-BE32-E72D297353CC}">
                <c16:uniqueId val="{000007D1-B0FC-464E-A40C-3141DF2DD51F}"/>
              </c:ext>
            </c:extLst>
          </c:dPt>
          <c:dPt>
            <c:idx val="1009"/>
            <c:bubble3D val="0"/>
            <c:spPr>
              <a:ln w="12700">
                <a:solidFill>
                  <a:srgbClr val="780000"/>
                </a:solidFill>
                <a:prstDash val="solid"/>
              </a:ln>
              <a:effectLst/>
            </c:spPr>
            <c:extLst>
              <c:ext xmlns:c16="http://schemas.microsoft.com/office/drawing/2014/chart" uri="{C3380CC4-5D6E-409C-BE32-E72D297353CC}">
                <c16:uniqueId val="{000007D3-B0FC-464E-A40C-3141DF2DD51F}"/>
              </c:ext>
            </c:extLst>
          </c:dPt>
          <c:dPt>
            <c:idx val="1010"/>
            <c:bubble3D val="0"/>
            <c:spPr>
              <a:ln w="12700">
                <a:solidFill>
                  <a:srgbClr val="780000"/>
                </a:solidFill>
                <a:prstDash val="solid"/>
              </a:ln>
              <a:effectLst/>
            </c:spPr>
            <c:extLst>
              <c:ext xmlns:c16="http://schemas.microsoft.com/office/drawing/2014/chart" uri="{C3380CC4-5D6E-409C-BE32-E72D297353CC}">
                <c16:uniqueId val="{000007D5-B0FC-464E-A40C-3141DF2DD51F}"/>
              </c:ext>
            </c:extLst>
          </c:dPt>
          <c:dPt>
            <c:idx val="1011"/>
            <c:bubble3D val="0"/>
            <c:spPr>
              <a:ln w="12700">
                <a:solidFill>
                  <a:srgbClr val="780000"/>
                </a:solidFill>
                <a:prstDash val="solid"/>
              </a:ln>
              <a:effectLst/>
            </c:spPr>
            <c:extLst>
              <c:ext xmlns:c16="http://schemas.microsoft.com/office/drawing/2014/chart" uri="{C3380CC4-5D6E-409C-BE32-E72D297353CC}">
                <c16:uniqueId val="{000007D7-B0FC-464E-A40C-3141DF2DD51F}"/>
              </c:ext>
            </c:extLst>
          </c:dPt>
          <c:dPt>
            <c:idx val="1012"/>
            <c:bubble3D val="0"/>
            <c:spPr>
              <a:ln w="12700">
                <a:solidFill>
                  <a:srgbClr val="780000"/>
                </a:solidFill>
                <a:prstDash val="solid"/>
              </a:ln>
              <a:effectLst/>
            </c:spPr>
            <c:extLst>
              <c:ext xmlns:c16="http://schemas.microsoft.com/office/drawing/2014/chart" uri="{C3380CC4-5D6E-409C-BE32-E72D297353CC}">
                <c16:uniqueId val="{000007D9-B0FC-464E-A40C-3141DF2DD51F}"/>
              </c:ext>
            </c:extLst>
          </c:dPt>
          <c:dPt>
            <c:idx val="1013"/>
            <c:bubble3D val="0"/>
            <c:spPr>
              <a:ln w="12700">
                <a:solidFill>
                  <a:srgbClr val="780000"/>
                </a:solidFill>
                <a:prstDash val="solid"/>
              </a:ln>
              <a:effectLst/>
            </c:spPr>
            <c:extLst>
              <c:ext xmlns:c16="http://schemas.microsoft.com/office/drawing/2014/chart" uri="{C3380CC4-5D6E-409C-BE32-E72D297353CC}">
                <c16:uniqueId val="{000007DB-B0FC-464E-A40C-3141DF2DD51F}"/>
              </c:ext>
            </c:extLst>
          </c:dPt>
          <c:dPt>
            <c:idx val="1014"/>
            <c:bubble3D val="0"/>
            <c:spPr>
              <a:ln w="12700">
                <a:solidFill>
                  <a:srgbClr val="780000"/>
                </a:solidFill>
                <a:prstDash val="solid"/>
              </a:ln>
              <a:effectLst/>
            </c:spPr>
            <c:extLst>
              <c:ext xmlns:c16="http://schemas.microsoft.com/office/drawing/2014/chart" uri="{C3380CC4-5D6E-409C-BE32-E72D297353CC}">
                <c16:uniqueId val="{000007DD-B0FC-464E-A40C-3141DF2DD51F}"/>
              </c:ext>
            </c:extLst>
          </c:dPt>
          <c:dPt>
            <c:idx val="1015"/>
            <c:bubble3D val="0"/>
            <c:spPr>
              <a:ln w="12700">
                <a:solidFill>
                  <a:srgbClr val="780000"/>
                </a:solidFill>
                <a:prstDash val="solid"/>
              </a:ln>
              <a:effectLst/>
            </c:spPr>
            <c:extLst>
              <c:ext xmlns:c16="http://schemas.microsoft.com/office/drawing/2014/chart" uri="{C3380CC4-5D6E-409C-BE32-E72D297353CC}">
                <c16:uniqueId val="{000007DF-B0FC-464E-A40C-3141DF2DD51F}"/>
              </c:ext>
            </c:extLst>
          </c:dPt>
          <c:dPt>
            <c:idx val="1016"/>
            <c:bubble3D val="0"/>
            <c:spPr>
              <a:ln w="12700">
                <a:solidFill>
                  <a:srgbClr val="780000"/>
                </a:solidFill>
                <a:prstDash val="solid"/>
              </a:ln>
              <a:effectLst/>
            </c:spPr>
            <c:extLst>
              <c:ext xmlns:c16="http://schemas.microsoft.com/office/drawing/2014/chart" uri="{C3380CC4-5D6E-409C-BE32-E72D297353CC}">
                <c16:uniqueId val="{000007E1-B0FC-464E-A40C-3141DF2DD51F}"/>
              </c:ext>
            </c:extLst>
          </c:dPt>
          <c:dPt>
            <c:idx val="1017"/>
            <c:bubble3D val="0"/>
            <c:spPr>
              <a:ln w="12700">
                <a:solidFill>
                  <a:srgbClr val="780000"/>
                </a:solidFill>
                <a:prstDash val="solid"/>
              </a:ln>
              <a:effectLst/>
            </c:spPr>
            <c:extLst>
              <c:ext xmlns:c16="http://schemas.microsoft.com/office/drawing/2014/chart" uri="{C3380CC4-5D6E-409C-BE32-E72D297353CC}">
                <c16:uniqueId val="{000007E3-B0FC-464E-A40C-3141DF2DD51F}"/>
              </c:ext>
            </c:extLst>
          </c:dPt>
          <c:dPt>
            <c:idx val="1018"/>
            <c:bubble3D val="0"/>
            <c:spPr>
              <a:ln w="12700">
                <a:solidFill>
                  <a:srgbClr val="780000"/>
                </a:solidFill>
                <a:prstDash val="solid"/>
              </a:ln>
              <a:effectLst/>
            </c:spPr>
            <c:extLst>
              <c:ext xmlns:c16="http://schemas.microsoft.com/office/drawing/2014/chart" uri="{C3380CC4-5D6E-409C-BE32-E72D297353CC}">
                <c16:uniqueId val="{000007E5-B0FC-464E-A40C-3141DF2DD51F}"/>
              </c:ext>
            </c:extLst>
          </c:dPt>
          <c:dPt>
            <c:idx val="1019"/>
            <c:bubble3D val="0"/>
            <c:spPr>
              <a:ln w="12700">
                <a:solidFill>
                  <a:srgbClr val="780000"/>
                </a:solidFill>
                <a:prstDash val="solid"/>
              </a:ln>
              <a:effectLst/>
            </c:spPr>
            <c:extLst>
              <c:ext xmlns:c16="http://schemas.microsoft.com/office/drawing/2014/chart" uri="{C3380CC4-5D6E-409C-BE32-E72D297353CC}">
                <c16:uniqueId val="{000007E7-B0FC-464E-A40C-3141DF2DD51F}"/>
              </c:ext>
            </c:extLst>
          </c:dPt>
          <c:dPt>
            <c:idx val="1020"/>
            <c:bubble3D val="0"/>
            <c:spPr>
              <a:ln w="12700">
                <a:solidFill>
                  <a:srgbClr val="780000"/>
                </a:solidFill>
                <a:prstDash val="solid"/>
              </a:ln>
              <a:effectLst/>
            </c:spPr>
            <c:extLst>
              <c:ext xmlns:c16="http://schemas.microsoft.com/office/drawing/2014/chart" uri="{C3380CC4-5D6E-409C-BE32-E72D297353CC}">
                <c16:uniqueId val="{000007E9-B0FC-464E-A40C-3141DF2DD51F}"/>
              </c:ext>
            </c:extLst>
          </c:dPt>
          <c:dPt>
            <c:idx val="1021"/>
            <c:bubble3D val="0"/>
            <c:spPr>
              <a:ln w="12700">
                <a:solidFill>
                  <a:srgbClr val="780000"/>
                </a:solidFill>
                <a:prstDash val="solid"/>
              </a:ln>
              <a:effectLst/>
            </c:spPr>
            <c:extLst>
              <c:ext xmlns:c16="http://schemas.microsoft.com/office/drawing/2014/chart" uri="{C3380CC4-5D6E-409C-BE32-E72D297353CC}">
                <c16:uniqueId val="{000007EB-B0FC-464E-A40C-3141DF2DD51F}"/>
              </c:ext>
            </c:extLst>
          </c:dPt>
          <c:dPt>
            <c:idx val="1022"/>
            <c:bubble3D val="0"/>
            <c:spPr>
              <a:ln w="12700">
                <a:solidFill>
                  <a:srgbClr val="780000"/>
                </a:solidFill>
                <a:prstDash val="solid"/>
              </a:ln>
              <a:effectLst/>
            </c:spPr>
            <c:extLst>
              <c:ext xmlns:c16="http://schemas.microsoft.com/office/drawing/2014/chart" uri="{C3380CC4-5D6E-409C-BE32-E72D297353CC}">
                <c16:uniqueId val="{000007ED-B0FC-464E-A40C-3141DF2DD51F}"/>
              </c:ext>
            </c:extLst>
          </c:dPt>
          <c:dPt>
            <c:idx val="1023"/>
            <c:bubble3D val="0"/>
            <c:spPr>
              <a:ln w="12700">
                <a:solidFill>
                  <a:srgbClr val="780000"/>
                </a:solidFill>
                <a:prstDash val="solid"/>
              </a:ln>
              <a:effectLst/>
            </c:spPr>
            <c:extLst>
              <c:ext xmlns:c16="http://schemas.microsoft.com/office/drawing/2014/chart" uri="{C3380CC4-5D6E-409C-BE32-E72D297353CC}">
                <c16:uniqueId val="{000007EF-B0FC-464E-A40C-3141DF2DD51F}"/>
              </c:ext>
            </c:extLst>
          </c:dPt>
          <c:dPt>
            <c:idx val="1024"/>
            <c:bubble3D val="0"/>
            <c:spPr>
              <a:ln w="12700">
                <a:solidFill>
                  <a:srgbClr val="780000"/>
                </a:solidFill>
                <a:prstDash val="solid"/>
              </a:ln>
              <a:effectLst/>
            </c:spPr>
            <c:extLst>
              <c:ext xmlns:c16="http://schemas.microsoft.com/office/drawing/2014/chart" uri="{C3380CC4-5D6E-409C-BE32-E72D297353CC}">
                <c16:uniqueId val="{000007F1-B0FC-464E-A40C-3141DF2DD51F}"/>
              </c:ext>
            </c:extLst>
          </c:dPt>
          <c:dPt>
            <c:idx val="1025"/>
            <c:bubble3D val="0"/>
            <c:spPr>
              <a:ln w="12700">
                <a:solidFill>
                  <a:srgbClr val="780000"/>
                </a:solidFill>
                <a:prstDash val="solid"/>
              </a:ln>
              <a:effectLst/>
            </c:spPr>
            <c:extLst>
              <c:ext xmlns:c16="http://schemas.microsoft.com/office/drawing/2014/chart" uri="{C3380CC4-5D6E-409C-BE32-E72D297353CC}">
                <c16:uniqueId val="{000007F3-B0FC-464E-A40C-3141DF2DD51F}"/>
              </c:ext>
            </c:extLst>
          </c:dPt>
          <c:dPt>
            <c:idx val="1026"/>
            <c:bubble3D val="0"/>
            <c:spPr>
              <a:ln w="12700">
                <a:solidFill>
                  <a:srgbClr val="780000"/>
                </a:solidFill>
                <a:prstDash val="solid"/>
              </a:ln>
              <a:effectLst/>
            </c:spPr>
            <c:extLst>
              <c:ext xmlns:c16="http://schemas.microsoft.com/office/drawing/2014/chart" uri="{C3380CC4-5D6E-409C-BE32-E72D297353CC}">
                <c16:uniqueId val="{000007F5-B0FC-464E-A40C-3141DF2DD51F}"/>
              </c:ext>
            </c:extLst>
          </c:dPt>
          <c:dPt>
            <c:idx val="1027"/>
            <c:bubble3D val="0"/>
            <c:spPr>
              <a:ln w="12700">
                <a:solidFill>
                  <a:srgbClr val="780000"/>
                </a:solidFill>
                <a:prstDash val="solid"/>
              </a:ln>
              <a:effectLst/>
            </c:spPr>
            <c:extLst>
              <c:ext xmlns:c16="http://schemas.microsoft.com/office/drawing/2014/chart" uri="{C3380CC4-5D6E-409C-BE32-E72D297353CC}">
                <c16:uniqueId val="{000007F7-B0FC-464E-A40C-3141DF2DD51F}"/>
              </c:ext>
            </c:extLst>
          </c:dPt>
          <c:dPt>
            <c:idx val="1028"/>
            <c:bubble3D val="0"/>
            <c:spPr>
              <a:ln w="12700">
                <a:solidFill>
                  <a:srgbClr val="780000"/>
                </a:solidFill>
                <a:prstDash val="solid"/>
              </a:ln>
              <a:effectLst/>
            </c:spPr>
            <c:extLst>
              <c:ext xmlns:c16="http://schemas.microsoft.com/office/drawing/2014/chart" uri="{C3380CC4-5D6E-409C-BE32-E72D297353CC}">
                <c16:uniqueId val="{000007F9-B0FC-464E-A40C-3141DF2DD51F}"/>
              </c:ext>
            </c:extLst>
          </c:dPt>
          <c:dPt>
            <c:idx val="1029"/>
            <c:bubble3D val="0"/>
            <c:spPr>
              <a:ln w="12700">
                <a:solidFill>
                  <a:srgbClr val="780000"/>
                </a:solidFill>
                <a:prstDash val="solid"/>
              </a:ln>
              <a:effectLst/>
            </c:spPr>
            <c:extLst>
              <c:ext xmlns:c16="http://schemas.microsoft.com/office/drawing/2014/chart" uri="{C3380CC4-5D6E-409C-BE32-E72D297353CC}">
                <c16:uniqueId val="{000007FB-B0FC-464E-A40C-3141DF2DD51F}"/>
              </c:ext>
            </c:extLst>
          </c:dPt>
          <c:dPt>
            <c:idx val="1030"/>
            <c:bubble3D val="0"/>
            <c:spPr>
              <a:ln w="12700">
                <a:solidFill>
                  <a:srgbClr val="780000"/>
                </a:solidFill>
                <a:prstDash val="solid"/>
              </a:ln>
              <a:effectLst/>
            </c:spPr>
            <c:extLst>
              <c:ext xmlns:c16="http://schemas.microsoft.com/office/drawing/2014/chart" uri="{C3380CC4-5D6E-409C-BE32-E72D297353CC}">
                <c16:uniqueId val="{000007FD-B0FC-464E-A40C-3141DF2DD51F}"/>
              </c:ext>
            </c:extLst>
          </c:dPt>
          <c:dPt>
            <c:idx val="1031"/>
            <c:bubble3D val="0"/>
            <c:spPr>
              <a:ln w="12700">
                <a:solidFill>
                  <a:srgbClr val="780000"/>
                </a:solidFill>
                <a:prstDash val="solid"/>
              </a:ln>
              <a:effectLst/>
            </c:spPr>
            <c:extLst>
              <c:ext xmlns:c16="http://schemas.microsoft.com/office/drawing/2014/chart" uri="{C3380CC4-5D6E-409C-BE32-E72D297353CC}">
                <c16:uniqueId val="{000007FF-B0FC-464E-A40C-3141DF2DD51F}"/>
              </c:ext>
            </c:extLst>
          </c:dPt>
          <c:dPt>
            <c:idx val="1032"/>
            <c:bubble3D val="0"/>
            <c:spPr>
              <a:ln w="12700">
                <a:solidFill>
                  <a:srgbClr val="780000"/>
                </a:solidFill>
                <a:prstDash val="solid"/>
              </a:ln>
              <a:effectLst/>
            </c:spPr>
            <c:extLst>
              <c:ext xmlns:c16="http://schemas.microsoft.com/office/drawing/2014/chart" uri="{C3380CC4-5D6E-409C-BE32-E72D297353CC}">
                <c16:uniqueId val="{00000801-B0FC-464E-A40C-3141DF2DD51F}"/>
              </c:ext>
            </c:extLst>
          </c:dPt>
          <c:dPt>
            <c:idx val="1033"/>
            <c:bubble3D val="0"/>
            <c:spPr>
              <a:ln w="12700">
                <a:solidFill>
                  <a:srgbClr val="780000"/>
                </a:solidFill>
                <a:prstDash val="solid"/>
              </a:ln>
              <a:effectLst/>
            </c:spPr>
            <c:extLst>
              <c:ext xmlns:c16="http://schemas.microsoft.com/office/drawing/2014/chart" uri="{C3380CC4-5D6E-409C-BE32-E72D297353CC}">
                <c16:uniqueId val="{00000803-B0FC-464E-A40C-3141DF2DD51F}"/>
              </c:ext>
            </c:extLst>
          </c:dPt>
          <c:dPt>
            <c:idx val="1034"/>
            <c:bubble3D val="0"/>
            <c:spPr>
              <a:ln w="12700">
                <a:solidFill>
                  <a:srgbClr val="780000"/>
                </a:solidFill>
                <a:prstDash val="solid"/>
              </a:ln>
              <a:effectLst/>
            </c:spPr>
            <c:extLst>
              <c:ext xmlns:c16="http://schemas.microsoft.com/office/drawing/2014/chart" uri="{C3380CC4-5D6E-409C-BE32-E72D297353CC}">
                <c16:uniqueId val="{00000805-B0FC-464E-A40C-3141DF2DD51F}"/>
              </c:ext>
            </c:extLst>
          </c:dPt>
          <c:dPt>
            <c:idx val="1035"/>
            <c:bubble3D val="0"/>
            <c:spPr>
              <a:ln w="12700">
                <a:solidFill>
                  <a:srgbClr val="780000"/>
                </a:solidFill>
                <a:prstDash val="solid"/>
              </a:ln>
              <a:effectLst/>
            </c:spPr>
            <c:extLst>
              <c:ext xmlns:c16="http://schemas.microsoft.com/office/drawing/2014/chart" uri="{C3380CC4-5D6E-409C-BE32-E72D297353CC}">
                <c16:uniqueId val="{00000807-B0FC-464E-A40C-3141DF2DD51F}"/>
              </c:ext>
            </c:extLst>
          </c:dPt>
          <c:dPt>
            <c:idx val="1036"/>
            <c:bubble3D val="0"/>
            <c:spPr>
              <a:ln w="12700">
                <a:solidFill>
                  <a:srgbClr val="780000"/>
                </a:solidFill>
                <a:prstDash val="solid"/>
              </a:ln>
              <a:effectLst/>
            </c:spPr>
            <c:extLst>
              <c:ext xmlns:c16="http://schemas.microsoft.com/office/drawing/2014/chart" uri="{C3380CC4-5D6E-409C-BE32-E72D297353CC}">
                <c16:uniqueId val="{00000809-B0FC-464E-A40C-3141DF2DD51F}"/>
              </c:ext>
            </c:extLst>
          </c:dPt>
          <c:dPt>
            <c:idx val="1037"/>
            <c:bubble3D val="0"/>
            <c:spPr>
              <a:ln w="12700">
                <a:solidFill>
                  <a:srgbClr val="780000"/>
                </a:solidFill>
                <a:prstDash val="solid"/>
              </a:ln>
              <a:effectLst/>
            </c:spPr>
            <c:extLst>
              <c:ext xmlns:c16="http://schemas.microsoft.com/office/drawing/2014/chart" uri="{C3380CC4-5D6E-409C-BE32-E72D297353CC}">
                <c16:uniqueId val="{0000080B-B0FC-464E-A40C-3141DF2DD51F}"/>
              </c:ext>
            </c:extLst>
          </c:dPt>
          <c:dPt>
            <c:idx val="1038"/>
            <c:bubble3D val="0"/>
            <c:spPr>
              <a:ln w="12700">
                <a:solidFill>
                  <a:srgbClr val="780000"/>
                </a:solidFill>
                <a:prstDash val="solid"/>
              </a:ln>
              <a:effectLst/>
            </c:spPr>
            <c:extLst>
              <c:ext xmlns:c16="http://schemas.microsoft.com/office/drawing/2014/chart" uri="{C3380CC4-5D6E-409C-BE32-E72D297353CC}">
                <c16:uniqueId val="{0000080D-B0FC-464E-A40C-3141DF2DD51F}"/>
              </c:ext>
            </c:extLst>
          </c:dPt>
          <c:dPt>
            <c:idx val="1039"/>
            <c:bubble3D val="0"/>
            <c:spPr>
              <a:ln w="12700">
                <a:solidFill>
                  <a:srgbClr val="780000"/>
                </a:solidFill>
                <a:prstDash val="solid"/>
              </a:ln>
              <a:effectLst/>
            </c:spPr>
            <c:extLst>
              <c:ext xmlns:c16="http://schemas.microsoft.com/office/drawing/2014/chart" uri="{C3380CC4-5D6E-409C-BE32-E72D297353CC}">
                <c16:uniqueId val="{0000080F-B0FC-464E-A40C-3141DF2DD51F}"/>
              </c:ext>
            </c:extLst>
          </c:dPt>
          <c:dPt>
            <c:idx val="1040"/>
            <c:bubble3D val="0"/>
            <c:spPr>
              <a:ln w="12700">
                <a:solidFill>
                  <a:srgbClr val="780000"/>
                </a:solidFill>
                <a:prstDash val="solid"/>
              </a:ln>
              <a:effectLst/>
            </c:spPr>
            <c:extLst>
              <c:ext xmlns:c16="http://schemas.microsoft.com/office/drawing/2014/chart" uri="{C3380CC4-5D6E-409C-BE32-E72D297353CC}">
                <c16:uniqueId val="{00000811-B0FC-464E-A40C-3141DF2DD51F}"/>
              </c:ext>
            </c:extLst>
          </c:dPt>
          <c:dPt>
            <c:idx val="1041"/>
            <c:bubble3D val="0"/>
            <c:spPr>
              <a:ln w="12700">
                <a:solidFill>
                  <a:srgbClr val="780000"/>
                </a:solidFill>
                <a:prstDash val="solid"/>
              </a:ln>
              <a:effectLst/>
            </c:spPr>
            <c:extLst>
              <c:ext xmlns:c16="http://schemas.microsoft.com/office/drawing/2014/chart" uri="{C3380CC4-5D6E-409C-BE32-E72D297353CC}">
                <c16:uniqueId val="{00000813-B0FC-464E-A40C-3141DF2DD51F}"/>
              </c:ext>
            </c:extLst>
          </c:dPt>
          <c:dPt>
            <c:idx val="1042"/>
            <c:bubble3D val="0"/>
            <c:spPr>
              <a:ln w="12700">
                <a:solidFill>
                  <a:srgbClr val="780000"/>
                </a:solidFill>
                <a:prstDash val="solid"/>
              </a:ln>
              <a:effectLst/>
            </c:spPr>
            <c:extLst>
              <c:ext xmlns:c16="http://schemas.microsoft.com/office/drawing/2014/chart" uri="{C3380CC4-5D6E-409C-BE32-E72D297353CC}">
                <c16:uniqueId val="{00000815-B0FC-464E-A40C-3141DF2DD51F}"/>
              </c:ext>
            </c:extLst>
          </c:dPt>
          <c:dPt>
            <c:idx val="1043"/>
            <c:bubble3D val="0"/>
            <c:spPr>
              <a:ln w="12700">
                <a:solidFill>
                  <a:srgbClr val="780000"/>
                </a:solidFill>
                <a:prstDash val="solid"/>
              </a:ln>
              <a:effectLst/>
            </c:spPr>
            <c:extLst>
              <c:ext xmlns:c16="http://schemas.microsoft.com/office/drawing/2014/chart" uri="{C3380CC4-5D6E-409C-BE32-E72D297353CC}">
                <c16:uniqueId val="{00000817-B0FC-464E-A40C-3141DF2DD51F}"/>
              </c:ext>
            </c:extLst>
          </c:dPt>
          <c:dPt>
            <c:idx val="1044"/>
            <c:bubble3D val="0"/>
            <c:spPr>
              <a:ln w="12700">
                <a:solidFill>
                  <a:srgbClr val="780000"/>
                </a:solidFill>
                <a:prstDash val="solid"/>
              </a:ln>
              <a:effectLst/>
            </c:spPr>
            <c:extLst>
              <c:ext xmlns:c16="http://schemas.microsoft.com/office/drawing/2014/chart" uri="{C3380CC4-5D6E-409C-BE32-E72D297353CC}">
                <c16:uniqueId val="{00000819-B0FC-464E-A40C-3141DF2DD51F}"/>
              </c:ext>
            </c:extLst>
          </c:dPt>
          <c:dPt>
            <c:idx val="1045"/>
            <c:bubble3D val="0"/>
            <c:spPr>
              <a:ln w="12700">
                <a:solidFill>
                  <a:srgbClr val="780000"/>
                </a:solidFill>
                <a:prstDash val="solid"/>
              </a:ln>
              <a:effectLst/>
            </c:spPr>
            <c:extLst>
              <c:ext xmlns:c16="http://schemas.microsoft.com/office/drawing/2014/chart" uri="{C3380CC4-5D6E-409C-BE32-E72D297353CC}">
                <c16:uniqueId val="{0000081B-B0FC-464E-A40C-3141DF2DD51F}"/>
              </c:ext>
            </c:extLst>
          </c:dPt>
          <c:dPt>
            <c:idx val="1046"/>
            <c:bubble3D val="0"/>
            <c:spPr>
              <a:ln w="12700">
                <a:solidFill>
                  <a:srgbClr val="780000"/>
                </a:solidFill>
                <a:prstDash val="solid"/>
              </a:ln>
              <a:effectLst/>
            </c:spPr>
            <c:extLst>
              <c:ext xmlns:c16="http://schemas.microsoft.com/office/drawing/2014/chart" uri="{C3380CC4-5D6E-409C-BE32-E72D297353CC}">
                <c16:uniqueId val="{0000081D-B0FC-464E-A40C-3141DF2DD51F}"/>
              </c:ext>
            </c:extLst>
          </c:dPt>
          <c:dPt>
            <c:idx val="1047"/>
            <c:bubble3D val="0"/>
            <c:spPr>
              <a:ln w="12700">
                <a:solidFill>
                  <a:srgbClr val="780000"/>
                </a:solidFill>
                <a:prstDash val="solid"/>
              </a:ln>
              <a:effectLst/>
            </c:spPr>
            <c:extLst>
              <c:ext xmlns:c16="http://schemas.microsoft.com/office/drawing/2014/chart" uri="{C3380CC4-5D6E-409C-BE32-E72D297353CC}">
                <c16:uniqueId val="{0000081F-B0FC-464E-A40C-3141DF2DD51F}"/>
              </c:ext>
            </c:extLst>
          </c:dPt>
          <c:dPt>
            <c:idx val="1048"/>
            <c:bubble3D val="0"/>
            <c:spPr>
              <a:ln w="12700">
                <a:solidFill>
                  <a:srgbClr val="780000"/>
                </a:solidFill>
                <a:prstDash val="solid"/>
              </a:ln>
              <a:effectLst/>
            </c:spPr>
            <c:extLst>
              <c:ext xmlns:c16="http://schemas.microsoft.com/office/drawing/2014/chart" uri="{C3380CC4-5D6E-409C-BE32-E72D297353CC}">
                <c16:uniqueId val="{00000821-B0FC-464E-A40C-3141DF2DD51F}"/>
              </c:ext>
            </c:extLst>
          </c:dPt>
          <c:dPt>
            <c:idx val="1049"/>
            <c:bubble3D val="0"/>
            <c:spPr>
              <a:ln w="12700">
                <a:solidFill>
                  <a:srgbClr val="780000"/>
                </a:solidFill>
                <a:prstDash val="solid"/>
              </a:ln>
              <a:effectLst/>
            </c:spPr>
            <c:extLst>
              <c:ext xmlns:c16="http://schemas.microsoft.com/office/drawing/2014/chart" uri="{C3380CC4-5D6E-409C-BE32-E72D297353CC}">
                <c16:uniqueId val="{00000823-B0FC-464E-A40C-3141DF2DD51F}"/>
              </c:ext>
            </c:extLst>
          </c:dPt>
          <c:dPt>
            <c:idx val="1050"/>
            <c:bubble3D val="0"/>
            <c:spPr>
              <a:ln w="12700">
                <a:solidFill>
                  <a:srgbClr val="780000"/>
                </a:solidFill>
                <a:prstDash val="solid"/>
              </a:ln>
              <a:effectLst/>
            </c:spPr>
            <c:extLst>
              <c:ext xmlns:c16="http://schemas.microsoft.com/office/drawing/2014/chart" uri="{C3380CC4-5D6E-409C-BE32-E72D297353CC}">
                <c16:uniqueId val="{00000825-B0FC-464E-A40C-3141DF2DD51F}"/>
              </c:ext>
            </c:extLst>
          </c:dPt>
          <c:dPt>
            <c:idx val="1051"/>
            <c:bubble3D val="0"/>
            <c:spPr>
              <a:ln w="12700">
                <a:solidFill>
                  <a:srgbClr val="780000"/>
                </a:solidFill>
                <a:prstDash val="solid"/>
              </a:ln>
              <a:effectLst/>
            </c:spPr>
            <c:extLst>
              <c:ext xmlns:c16="http://schemas.microsoft.com/office/drawing/2014/chart" uri="{C3380CC4-5D6E-409C-BE32-E72D297353CC}">
                <c16:uniqueId val="{00000827-B0FC-464E-A40C-3141DF2DD51F}"/>
              </c:ext>
            </c:extLst>
          </c:dPt>
          <c:dPt>
            <c:idx val="1052"/>
            <c:bubble3D val="0"/>
            <c:spPr>
              <a:ln w="12700">
                <a:solidFill>
                  <a:srgbClr val="780000"/>
                </a:solidFill>
                <a:prstDash val="solid"/>
              </a:ln>
              <a:effectLst/>
            </c:spPr>
            <c:extLst>
              <c:ext xmlns:c16="http://schemas.microsoft.com/office/drawing/2014/chart" uri="{C3380CC4-5D6E-409C-BE32-E72D297353CC}">
                <c16:uniqueId val="{00000829-B0FC-464E-A40C-3141DF2DD51F}"/>
              </c:ext>
            </c:extLst>
          </c:dPt>
          <c:dPt>
            <c:idx val="1053"/>
            <c:bubble3D val="0"/>
            <c:spPr>
              <a:ln w="12700">
                <a:solidFill>
                  <a:srgbClr val="780000"/>
                </a:solidFill>
                <a:prstDash val="solid"/>
              </a:ln>
              <a:effectLst/>
            </c:spPr>
            <c:extLst>
              <c:ext xmlns:c16="http://schemas.microsoft.com/office/drawing/2014/chart" uri="{C3380CC4-5D6E-409C-BE32-E72D297353CC}">
                <c16:uniqueId val="{0000082B-B0FC-464E-A40C-3141DF2DD51F}"/>
              </c:ext>
            </c:extLst>
          </c:dPt>
          <c:dPt>
            <c:idx val="1054"/>
            <c:bubble3D val="0"/>
            <c:spPr>
              <a:ln w="12700">
                <a:solidFill>
                  <a:srgbClr val="780000"/>
                </a:solidFill>
                <a:prstDash val="solid"/>
              </a:ln>
              <a:effectLst/>
            </c:spPr>
            <c:extLst>
              <c:ext xmlns:c16="http://schemas.microsoft.com/office/drawing/2014/chart" uri="{C3380CC4-5D6E-409C-BE32-E72D297353CC}">
                <c16:uniqueId val="{0000082D-B0FC-464E-A40C-3141DF2DD51F}"/>
              </c:ext>
            </c:extLst>
          </c:dPt>
          <c:dPt>
            <c:idx val="1055"/>
            <c:bubble3D val="0"/>
            <c:spPr>
              <a:ln w="12700">
                <a:solidFill>
                  <a:srgbClr val="780000"/>
                </a:solidFill>
                <a:prstDash val="solid"/>
              </a:ln>
              <a:effectLst/>
            </c:spPr>
            <c:extLst>
              <c:ext xmlns:c16="http://schemas.microsoft.com/office/drawing/2014/chart" uri="{C3380CC4-5D6E-409C-BE32-E72D297353CC}">
                <c16:uniqueId val="{0000082F-B0FC-464E-A40C-3141DF2DD51F}"/>
              </c:ext>
            </c:extLst>
          </c:dPt>
          <c:dPt>
            <c:idx val="1056"/>
            <c:bubble3D val="0"/>
            <c:spPr>
              <a:ln w="12700">
                <a:solidFill>
                  <a:srgbClr val="780000"/>
                </a:solidFill>
                <a:prstDash val="solid"/>
              </a:ln>
              <a:effectLst/>
            </c:spPr>
            <c:extLst>
              <c:ext xmlns:c16="http://schemas.microsoft.com/office/drawing/2014/chart" uri="{C3380CC4-5D6E-409C-BE32-E72D297353CC}">
                <c16:uniqueId val="{00000831-B0FC-464E-A40C-3141DF2DD51F}"/>
              </c:ext>
            </c:extLst>
          </c:dPt>
          <c:dPt>
            <c:idx val="1057"/>
            <c:bubble3D val="0"/>
            <c:spPr>
              <a:ln w="12700">
                <a:solidFill>
                  <a:srgbClr val="780000"/>
                </a:solidFill>
                <a:prstDash val="solid"/>
              </a:ln>
              <a:effectLst/>
            </c:spPr>
            <c:extLst>
              <c:ext xmlns:c16="http://schemas.microsoft.com/office/drawing/2014/chart" uri="{C3380CC4-5D6E-409C-BE32-E72D297353CC}">
                <c16:uniqueId val="{00000833-B0FC-464E-A40C-3141DF2DD51F}"/>
              </c:ext>
            </c:extLst>
          </c:dPt>
          <c:dPt>
            <c:idx val="1058"/>
            <c:bubble3D val="0"/>
            <c:spPr>
              <a:ln w="12700">
                <a:solidFill>
                  <a:srgbClr val="780000"/>
                </a:solidFill>
                <a:prstDash val="solid"/>
              </a:ln>
              <a:effectLst/>
            </c:spPr>
            <c:extLst>
              <c:ext xmlns:c16="http://schemas.microsoft.com/office/drawing/2014/chart" uri="{C3380CC4-5D6E-409C-BE32-E72D297353CC}">
                <c16:uniqueId val="{00000835-B0FC-464E-A40C-3141DF2DD51F}"/>
              </c:ext>
            </c:extLst>
          </c:dPt>
          <c:dPt>
            <c:idx val="1059"/>
            <c:bubble3D val="0"/>
            <c:spPr>
              <a:ln w="12700">
                <a:solidFill>
                  <a:srgbClr val="780000"/>
                </a:solidFill>
                <a:prstDash val="solid"/>
              </a:ln>
              <a:effectLst/>
            </c:spPr>
            <c:extLst>
              <c:ext xmlns:c16="http://schemas.microsoft.com/office/drawing/2014/chart" uri="{C3380CC4-5D6E-409C-BE32-E72D297353CC}">
                <c16:uniqueId val="{00000837-B0FC-464E-A40C-3141DF2DD51F}"/>
              </c:ext>
            </c:extLst>
          </c:dPt>
          <c:dPt>
            <c:idx val="1060"/>
            <c:bubble3D val="0"/>
            <c:spPr>
              <a:ln w="12700">
                <a:solidFill>
                  <a:srgbClr val="780000"/>
                </a:solidFill>
                <a:prstDash val="solid"/>
              </a:ln>
              <a:effectLst/>
            </c:spPr>
            <c:extLst>
              <c:ext xmlns:c16="http://schemas.microsoft.com/office/drawing/2014/chart" uri="{C3380CC4-5D6E-409C-BE32-E72D297353CC}">
                <c16:uniqueId val="{00000839-B0FC-464E-A40C-3141DF2DD51F}"/>
              </c:ext>
            </c:extLst>
          </c:dPt>
          <c:dPt>
            <c:idx val="1061"/>
            <c:bubble3D val="0"/>
            <c:spPr>
              <a:ln w="12700">
                <a:solidFill>
                  <a:srgbClr val="780000"/>
                </a:solidFill>
                <a:prstDash val="solid"/>
              </a:ln>
              <a:effectLst/>
            </c:spPr>
            <c:extLst>
              <c:ext xmlns:c16="http://schemas.microsoft.com/office/drawing/2014/chart" uri="{C3380CC4-5D6E-409C-BE32-E72D297353CC}">
                <c16:uniqueId val="{0000083B-B0FC-464E-A40C-3141DF2DD51F}"/>
              </c:ext>
            </c:extLst>
          </c:dPt>
          <c:dPt>
            <c:idx val="1062"/>
            <c:bubble3D val="0"/>
            <c:spPr>
              <a:ln w="12700">
                <a:solidFill>
                  <a:srgbClr val="780000"/>
                </a:solidFill>
                <a:prstDash val="solid"/>
              </a:ln>
              <a:effectLst/>
            </c:spPr>
            <c:extLst>
              <c:ext xmlns:c16="http://schemas.microsoft.com/office/drawing/2014/chart" uri="{C3380CC4-5D6E-409C-BE32-E72D297353CC}">
                <c16:uniqueId val="{0000083D-B0FC-464E-A40C-3141DF2DD51F}"/>
              </c:ext>
            </c:extLst>
          </c:dPt>
          <c:dPt>
            <c:idx val="1063"/>
            <c:bubble3D val="0"/>
            <c:spPr>
              <a:ln w="12700">
                <a:solidFill>
                  <a:srgbClr val="780000"/>
                </a:solidFill>
                <a:prstDash val="solid"/>
              </a:ln>
              <a:effectLst/>
            </c:spPr>
            <c:extLst>
              <c:ext xmlns:c16="http://schemas.microsoft.com/office/drawing/2014/chart" uri="{C3380CC4-5D6E-409C-BE32-E72D297353CC}">
                <c16:uniqueId val="{0000083F-B0FC-464E-A40C-3141DF2DD51F}"/>
              </c:ext>
            </c:extLst>
          </c:dPt>
          <c:dPt>
            <c:idx val="1064"/>
            <c:bubble3D val="0"/>
            <c:spPr>
              <a:ln w="12700">
                <a:solidFill>
                  <a:srgbClr val="780000"/>
                </a:solidFill>
                <a:prstDash val="solid"/>
              </a:ln>
              <a:effectLst/>
            </c:spPr>
            <c:extLst>
              <c:ext xmlns:c16="http://schemas.microsoft.com/office/drawing/2014/chart" uri="{C3380CC4-5D6E-409C-BE32-E72D297353CC}">
                <c16:uniqueId val="{00000841-B0FC-464E-A40C-3141DF2DD51F}"/>
              </c:ext>
            </c:extLst>
          </c:dPt>
          <c:dPt>
            <c:idx val="1065"/>
            <c:bubble3D val="0"/>
            <c:spPr>
              <a:ln w="12700">
                <a:solidFill>
                  <a:srgbClr val="780000"/>
                </a:solidFill>
                <a:prstDash val="solid"/>
              </a:ln>
              <a:effectLst/>
            </c:spPr>
            <c:extLst>
              <c:ext xmlns:c16="http://schemas.microsoft.com/office/drawing/2014/chart" uri="{C3380CC4-5D6E-409C-BE32-E72D297353CC}">
                <c16:uniqueId val="{00000843-B0FC-464E-A40C-3141DF2DD51F}"/>
              </c:ext>
            </c:extLst>
          </c:dPt>
          <c:dPt>
            <c:idx val="1066"/>
            <c:bubble3D val="0"/>
            <c:spPr>
              <a:ln w="12700">
                <a:solidFill>
                  <a:srgbClr val="780000"/>
                </a:solidFill>
                <a:prstDash val="solid"/>
              </a:ln>
              <a:effectLst/>
            </c:spPr>
            <c:extLst>
              <c:ext xmlns:c16="http://schemas.microsoft.com/office/drawing/2014/chart" uri="{C3380CC4-5D6E-409C-BE32-E72D297353CC}">
                <c16:uniqueId val="{00000845-B0FC-464E-A40C-3141DF2DD51F}"/>
              </c:ext>
            </c:extLst>
          </c:dPt>
          <c:dPt>
            <c:idx val="1067"/>
            <c:bubble3D val="0"/>
            <c:spPr>
              <a:ln w="12700">
                <a:solidFill>
                  <a:srgbClr val="780000"/>
                </a:solidFill>
                <a:prstDash val="solid"/>
              </a:ln>
              <a:effectLst/>
            </c:spPr>
            <c:extLst>
              <c:ext xmlns:c16="http://schemas.microsoft.com/office/drawing/2014/chart" uri="{C3380CC4-5D6E-409C-BE32-E72D297353CC}">
                <c16:uniqueId val="{00000847-B0FC-464E-A40C-3141DF2DD51F}"/>
              </c:ext>
            </c:extLst>
          </c:dPt>
          <c:dPt>
            <c:idx val="1068"/>
            <c:bubble3D val="0"/>
            <c:spPr>
              <a:ln w="12700">
                <a:solidFill>
                  <a:srgbClr val="780000"/>
                </a:solidFill>
                <a:prstDash val="solid"/>
              </a:ln>
              <a:effectLst/>
            </c:spPr>
            <c:extLst>
              <c:ext xmlns:c16="http://schemas.microsoft.com/office/drawing/2014/chart" uri="{C3380CC4-5D6E-409C-BE32-E72D297353CC}">
                <c16:uniqueId val="{00000849-B0FC-464E-A40C-3141DF2DD51F}"/>
              </c:ext>
            </c:extLst>
          </c:dPt>
          <c:dPt>
            <c:idx val="1069"/>
            <c:bubble3D val="0"/>
            <c:spPr>
              <a:ln w="12700">
                <a:solidFill>
                  <a:srgbClr val="780000"/>
                </a:solidFill>
                <a:prstDash val="solid"/>
              </a:ln>
              <a:effectLst/>
            </c:spPr>
            <c:extLst>
              <c:ext xmlns:c16="http://schemas.microsoft.com/office/drawing/2014/chart" uri="{C3380CC4-5D6E-409C-BE32-E72D297353CC}">
                <c16:uniqueId val="{0000084B-B0FC-464E-A40C-3141DF2DD51F}"/>
              </c:ext>
            </c:extLst>
          </c:dPt>
          <c:dPt>
            <c:idx val="1070"/>
            <c:bubble3D val="0"/>
            <c:spPr>
              <a:ln w="12700">
                <a:solidFill>
                  <a:srgbClr val="780000"/>
                </a:solidFill>
                <a:prstDash val="solid"/>
              </a:ln>
              <a:effectLst/>
            </c:spPr>
            <c:extLst>
              <c:ext xmlns:c16="http://schemas.microsoft.com/office/drawing/2014/chart" uri="{C3380CC4-5D6E-409C-BE32-E72D297353CC}">
                <c16:uniqueId val="{0000084D-B0FC-464E-A40C-3141DF2DD51F}"/>
              </c:ext>
            </c:extLst>
          </c:dPt>
          <c:dPt>
            <c:idx val="1071"/>
            <c:bubble3D val="0"/>
            <c:spPr>
              <a:ln w="12700">
                <a:solidFill>
                  <a:srgbClr val="780000"/>
                </a:solidFill>
                <a:prstDash val="solid"/>
              </a:ln>
              <a:effectLst/>
            </c:spPr>
            <c:extLst>
              <c:ext xmlns:c16="http://schemas.microsoft.com/office/drawing/2014/chart" uri="{C3380CC4-5D6E-409C-BE32-E72D297353CC}">
                <c16:uniqueId val="{0000084F-B0FC-464E-A40C-3141DF2DD51F}"/>
              </c:ext>
            </c:extLst>
          </c:dPt>
          <c:dPt>
            <c:idx val="1072"/>
            <c:bubble3D val="0"/>
            <c:spPr>
              <a:ln w="12700">
                <a:solidFill>
                  <a:srgbClr val="780000"/>
                </a:solidFill>
                <a:prstDash val="solid"/>
              </a:ln>
              <a:effectLst/>
            </c:spPr>
            <c:extLst>
              <c:ext xmlns:c16="http://schemas.microsoft.com/office/drawing/2014/chart" uri="{C3380CC4-5D6E-409C-BE32-E72D297353CC}">
                <c16:uniqueId val="{00000851-B0FC-464E-A40C-3141DF2DD51F}"/>
              </c:ext>
            </c:extLst>
          </c:dPt>
          <c:dPt>
            <c:idx val="1073"/>
            <c:bubble3D val="0"/>
            <c:spPr>
              <a:ln w="12700">
                <a:solidFill>
                  <a:srgbClr val="780000"/>
                </a:solidFill>
                <a:prstDash val="solid"/>
              </a:ln>
              <a:effectLst/>
            </c:spPr>
            <c:extLst>
              <c:ext xmlns:c16="http://schemas.microsoft.com/office/drawing/2014/chart" uri="{C3380CC4-5D6E-409C-BE32-E72D297353CC}">
                <c16:uniqueId val="{00000853-B0FC-464E-A40C-3141DF2DD51F}"/>
              </c:ext>
            </c:extLst>
          </c:dPt>
          <c:dPt>
            <c:idx val="1074"/>
            <c:bubble3D val="0"/>
            <c:spPr>
              <a:ln w="12700">
                <a:solidFill>
                  <a:srgbClr val="780000"/>
                </a:solidFill>
                <a:prstDash val="solid"/>
              </a:ln>
              <a:effectLst/>
            </c:spPr>
            <c:extLst>
              <c:ext xmlns:c16="http://schemas.microsoft.com/office/drawing/2014/chart" uri="{C3380CC4-5D6E-409C-BE32-E72D297353CC}">
                <c16:uniqueId val="{00000855-B0FC-464E-A40C-3141DF2DD51F}"/>
              </c:ext>
            </c:extLst>
          </c:dPt>
          <c:dPt>
            <c:idx val="1075"/>
            <c:bubble3D val="0"/>
            <c:spPr>
              <a:ln w="12700">
                <a:solidFill>
                  <a:srgbClr val="780000"/>
                </a:solidFill>
                <a:prstDash val="solid"/>
              </a:ln>
              <a:effectLst/>
            </c:spPr>
            <c:extLst>
              <c:ext xmlns:c16="http://schemas.microsoft.com/office/drawing/2014/chart" uri="{C3380CC4-5D6E-409C-BE32-E72D297353CC}">
                <c16:uniqueId val="{00000857-B0FC-464E-A40C-3141DF2DD51F}"/>
              </c:ext>
            </c:extLst>
          </c:dPt>
          <c:dPt>
            <c:idx val="1076"/>
            <c:bubble3D val="0"/>
            <c:spPr>
              <a:ln w="12700">
                <a:solidFill>
                  <a:srgbClr val="780000"/>
                </a:solidFill>
                <a:prstDash val="solid"/>
              </a:ln>
              <a:effectLst/>
            </c:spPr>
            <c:extLst>
              <c:ext xmlns:c16="http://schemas.microsoft.com/office/drawing/2014/chart" uri="{C3380CC4-5D6E-409C-BE32-E72D297353CC}">
                <c16:uniqueId val="{00000859-B0FC-464E-A40C-3141DF2DD51F}"/>
              </c:ext>
            </c:extLst>
          </c:dPt>
          <c:dPt>
            <c:idx val="1077"/>
            <c:bubble3D val="0"/>
            <c:spPr>
              <a:ln w="12700">
                <a:solidFill>
                  <a:srgbClr val="780000"/>
                </a:solidFill>
                <a:prstDash val="solid"/>
              </a:ln>
              <a:effectLst/>
            </c:spPr>
            <c:extLst>
              <c:ext xmlns:c16="http://schemas.microsoft.com/office/drawing/2014/chart" uri="{C3380CC4-5D6E-409C-BE32-E72D297353CC}">
                <c16:uniqueId val="{0000085B-B0FC-464E-A40C-3141DF2DD51F}"/>
              </c:ext>
            </c:extLst>
          </c:dPt>
          <c:dPt>
            <c:idx val="1078"/>
            <c:bubble3D val="0"/>
            <c:spPr>
              <a:ln w="12700">
                <a:solidFill>
                  <a:srgbClr val="780000"/>
                </a:solidFill>
                <a:prstDash val="solid"/>
              </a:ln>
              <a:effectLst/>
            </c:spPr>
            <c:extLst>
              <c:ext xmlns:c16="http://schemas.microsoft.com/office/drawing/2014/chart" uri="{C3380CC4-5D6E-409C-BE32-E72D297353CC}">
                <c16:uniqueId val="{0000085D-B0FC-464E-A40C-3141DF2DD51F}"/>
              </c:ext>
            </c:extLst>
          </c:dPt>
          <c:dPt>
            <c:idx val="1079"/>
            <c:bubble3D val="0"/>
            <c:spPr>
              <a:ln w="12700">
                <a:solidFill>
                  <a:srgbClr val="780000"/>
                </a:solidFill>
                <a:prstDash val="solid"/>
              </a:ln>
              <a:effectLst/>
            </c:spPr>
            <c:extLst>
              <c:ext xmlns:c16="http://schemas.microsoft.com/office/drawing/2014/chart" uri="{C3380CC4-5D6E-409C-BE32-E72D297353CC}">
                <c16:uniqueId val="{0000085F-B0FC-464E-A40C-3141DF2DD51F}"/>
              </c:ext>
            </c:extLst>
          </c:dPt>
          <c:dPt>
            <c:idx val="1080"/>
            <c:bubble3D val="0"/>
            <c:spPr>
              <a:ln w="12700">
                <a:solidFill>
                  <a:srgbClr val="780000"/>
                </a:solidFill>
                <a:prstDash val="solid"/>
              </a:ln>
              <a:effectLst/>
            </c:spPr>
            <c:extLst>
              <c:ext xmlns:c16="http://schemas.microsoft.com/office/drawing/2014/chart" uri="{C3380CC4-5D6E-409C-BE32-E72D297353CC}">
                <c16:uniqueId val="{00000861-B0FC-464E-A40C-3141DF2DD51F}"/>
              </c:ext>
            </c:extLst>
          </c:dPt>
          <c:dPt>
            <c:idx val="1081"/>
            <c:bubble3D val="0"/>
            <c:spPr>
              <a:ln w="12700">
                <a:solidFill>
                  <a:srgbClr val="780000"/>
                </a:solidFill>
                <a:prstDash val="solid"/>
              </a:ln>
              <a:effectLst/>
            </c:spPr>
            <c:extLst>
              <c:ext xmlns:c16="http://schemas.microsoft.com/office/drawing/2014/chart" uri="{C3380CC4-5D6E-409C-BE32-E72D297353CC}">
                <c16:uniqueId val="{00000863-B0FC-464E-A40C-3141DF2DD51F}"/>
              </c:ext>
            </c:extLst>
          </c:dPt>
          <c:dPt>
            <c:idx val="1082"/>
            <c:bubble3D val="0"/>
            <c:spPr>
              <a:ln w="12700">
                <a:solidFill>
                  <a:srgbClr val="780000"/>
                </a:solidFill>
                <a:prstDash val="solid"/>
              </a:ln>
              <a:effectLst/>
            </c:spPr>
            <c:extLst>
              <c:ext xmlns:c16="http://schemas.microsoft.com/office/drawing/2014/chart" uri="{C3380CC4-5D6E-409C-BE32-E72D297353CC}">
                <c16:uniqueId val="{00000865-B0FC-464E-A40C-3141DF2DD51F}"/>
              </c:ext>
            </c:extLst>
          </c:dPt>
          <c:dPt>
            <c:idx val="1083"/>
            <c:bubble3D val="0"/>
            <c:spPr>
              <a:ln w="12700">
                <a:solidFill>
                  <a:srgbClr val="780000"/>
                </a:solidFill>
                <a:prstDash val="solid"/>
              </a:ln>
              <a:effectLst/>
            </c:spPr>
            <c:extLst>
              <c:ext xmlns:c16="http://schemas.microsoft.com/office/drawing/2014/chart" uri="{C3380CC4-5D6E-409C-BE32-E72D297353CC}">
                <c16:uniqueId val="{00000867-B0FC-464E-A40C-3141DF2DD51F}"/>
              </c:ext>
            </c:extLst>
          </c:dPt>
          <c:dPt>
            <c:idx val="1084"/>
            <c:bubble3D val="0"/>
            <c:spPr>
              <a:ln w="12700">
                <a:solidFill>
                  <a:srgbClr val="780000"/>
                </a:solidFill>
                <a:prstDash val="solid"/>
              </a:ln>
              <a:effectLst/>
            </c:spPr>
            <c:extLst>
              <c:ext xmlns:c16="http://schemas.microsoft.com/office/drawing/2014/chart" uri="{C3380CC4-5D6E-409C-BE32-E72D297353CC}">
                <c16:uniqueId val="{00000869-B0FC-464E-A40C-3141DF2DD51F}"/>
              </c:ext>
            </c:extLst>
          </c:dPt>
          <c:dPt>
            <c:idx val="1085"/>
            <c:bubble3D val="0"/>
            <c:spPr>
              <a:ln w="12700">
                <a:solidFill>
                  <a:srgbClr val="780000"/>
                </a:solidFill>
                <a:prstDash val="solid"/>
              </a:ln>
              <a:effectLst/>
            </c:spPr>
            <c:extLst>
              <c:ext xmlns:c16="http://schemas.microsoft.com/office/drawing/2014/chart" uri="{C3380CC4-5D6E-409C-BE32-E72D297353CC}">
                <c16:uniqueId val="{0000086B-B0FC-464E-A40C-3141DF2DD51F}"/>
              </c:ext>
            </c:extLst>
          </c:dPt>
          <c:dPt>
            <c:idx val="1086"/>
            <c:bubble3D val="0"/>
            <c:spPr>
              <a:ln w="12700">
                <a:solidFill>
                  <a:srgbClr val="780000"/>
                </a:solidFill>
                <a:prstDash val="solid"/>
              </a:ln>
              <a:effectLst/>
            </c:spPr>
            <c:extLst>
              <c:ext xmlns:c16="http://schemas.microsoft.com/office/drawing/2014/chart" uri="{C3380CC4-5D6E-409C-BE32-E72D297353CC}">
                <c16:uniqueId val="{0000086D-B0FC-464E-A40C-3141DF2DD51F}"/>
              </c:ext>
            </c:extLst>
          </c:dPt>
          <c:dPt>
            <c:idx val="1087"/>
            <c:bubble3D val="0"/>
            <c:spPr>
              <a:ln w="12700">
                <a:solidFill>
                  <a:srgbClr val="780000"/>
                </a:solidFill>
                <a:prstDash val="solid"/>
              </a:ln>
              <a:effectLst/>
            </c:spPr>
            <c:extLst>
              <c:ext xmlns:c16="http://schemas.microsoft.com/office/drawing/2014/chart" uri="{C3380CC4-5D6E-409C-BE32-E72D297353CC}">
                <c16:uniqueId val="{0000086F-B0FC-464E-A40C-3141DF2DD51F}"/>
              </c:ext>
            </c:extLst>
          </c:dPt>
          <c:dPt>
            <c:idx val="1088"/>
            <c:bubble3D val="0"/>
            <c:spPr>
              <a:ln w="12700">
                <a:solidFill>
                  <a:srgbClr val="780000"/>
                </a:solidFill>
                <a:prstDash val="solid"/>
              </a:ln>
              <a:effectLst/>
            </c:spPr>
            <c:extLst>
              <c:ext xmlns:c16="http://schemas.microsoft.com/office/drawing/2014/chart" uri="{C3380CC4-5D6E-409C-BE32-E72D297353CC}">
                <c16:uniqueId val="{00000871-B0FC-464E-A40C-3141DF2DD51F}"/>
              </c:ext>
            </c:extLst>
          </c:dPt>
          <c:dPt>
            <c:idx val="1089"/>
            <c:bubble3D val="0"/>
            <c:spPr>
              <a:ln w="12700">
                <a:solidFill>
                  <a:srgbClr val="780000"/>
                </a:solidFill>
                <a:prstDash val="solid"/>
              </a:ln>
              <a:effectLst/>
            </c:spPr>
            <c:extLst>
              <c:ext xmlns:c16="http://schemas.microsoft.com/office/drawing/2014/chart" uri="{C3380CC4-5D6E-409C-BE32-E72D297353CC}">
                <c16:uniqueId val="{00000873-B0FC-464E-A40C-3141DF2DD51F}"/>
              </c:ext>
            </c:extLst>
          </c:dPt>
          <c:dPt>
            <c:idx val="1090"/>
            <c:bubble3D val="0"/>
            <c:spPr>
              <a:ln w="12700">
                <a:solidFill>
                  <a:srgbClr val="780000"/>
                </a:solidFill>
                <a:prstDash val="solid"/>
              </a:ln>
              <a:effectLst/>
            </c:spPr>
            <c:extLst>
              <c:ext xmlns:c16="http://schemas.microsoft.com/office/drawing/2014/chart" uri="{C3380CC4-5D6E-409C-BE32-E72D297353CC}">
                <c16:uniqueId val="{00000875-B0FC-464E-A40C-3141DF2DD51F}"/>
              </c:ext>
            </c:extLst>
          </c:dPt>
          <c:dPt>
            <c:idx val="1091"/>
            <c:bubble3D val="0"/>
            <c:spPr>
              <a:ln w="12700">
                <a:solidFill>
                  <a:srgbClr val="780000"/>
                </a:solidFill>
                <a:prstDash val="solid"/>
              </a:ln>
              <a:effectLst/>
            </c:spPr>
            <c:extLst>
              <c:ext xmlns:c16="http://schemas.microsoft.com/office/drawing/2014/chart" uri="{C3380CC4-5D6E-409C-BE32-E72D297353CC}">
                <c16:uniqueId val="{00000877-B0FC-464E-A40C-3141DF2DD51F}"/>
              </c:ext>
            </c:extLst>
          </c:dPt>
          <c:dPt>
            <c:idx val="1092"/>
            <c:bubble3D val="0"/>
            <c:spPr>
              <a:ln w="12700">
                <a:solidFill>
                  <a:srgbClr val="780000"/>
                </a:solidFill>
                <a:prstDash val="solid"/>
              </a:ln>
              <a:effectLst/>
            </c:spPr>
            <c:extLst>
              <c:ext xmlns:c16="http://schemas.microsoft.com/office/drawing/2014/chart" uri="{C3380CC4-5D6E-409C-BE32-E72D297353CC}">
                <c16:uniqueId val="{00000879-B0FC-464E-A40C-3141DF2DD51F}"/>
              </c:ext>
            </c:extLst>
          </c:dPt>
          <c:dPt>
            <c:idx val="1093"/>
            <c:bubble3D val="0"/>
            <c:spPr>
              <a:ln w="12700">
                <a:solidFill>
                  <a:srgbClr val="780000"/>
                </a:solidFill>
                <a:prstDash val="solid"/>
              </a:ln>
              <a:effectLst/>
            </c:spPr>
            <c:extLst>
              <c:ext xmlns:c16="http://schemas.microsoft.com/office/drawing/2014/chart" uri="{C3380CC4-5D6E-409C-BE32-E72D297353CC}">
                <c16:uniqueId val="{0000087B-B0FC-464E-A40C-3141DF2DD51F}"/>
              </c:ext>
            </c:extLst>
          </c:dPt>
          <c:dPt>
            <c:idx val="1094"/>
            <c:bubble3D val="0"/>
            <c:spPr>
              <a:ln w="12700">
                <a:solidFill>
                  <a:srgbClr val="780000"/>
                </a:solidFill>
                <a:prstDash val="solid"/>
              </a:ln>
              <a:effectLst/>
            </c:spPr>
            <c:extLst>
              <c:ext xmlns:c16="http://schemas.microsoft.com/office/drawing/2014/chart" uri="{C3380CC4-5D6E-409C-BE32-E72D297353CC}">
                <c16:uniqueId val="{0000087D-B0FC-464E-A40C-3141DF2DD51F}"/>
              </c:ext>
            </c:extLst>
          </c:dPt>
          <c:dPt>
            <c:idx val="1095"/>
            <c:bubble3D val="0"/>
            <c:spPr>
              <a:ln w="12700">
                <a:solidFill>
                  <a:srgbClr val="780000"/>
                </a:solidFill>
                <a:prstDash val="solid"/>
              </a:ln>
              <a:effectLst/>
            </c:spPr>
            <c:extLst>
              <c:ext xmlns:c16="http://schemas.microsoft.com/office/drawing/2014/chart" uri="{C3380CC4-5D6E-409C-BE32-E72D297353CC}">
                <c16:uniqueId val="{0000087F-B0FC-464E-A40C-3141DF2DD51F}"/>
              </c:ext>
            </c:extLst>
          </c:dPt>
          <c:dPt>
            <c:idx val="1096"/>
            <c:bubble3D val="0"/>
            <c:spPr>
              <a:ln w="12700">
                <a:solidFill>
                  <a:srgbClr val="780000"/>
                </a:solidFill>
                <a:prstDash val="solid"/>
              </a:ln>
              <a:effectLst/>
            </c:spPr>
            <c:extLst>
              <c:ext xmlns:c16="http://schemas.microsoft.com/office/drawing/2014/chart" uri="{C3380CC4-5D6E-409C-BE32-E72D297353CC}">
                <c16:uniqueId val="{00000881-B0FC-464E-A40C-3141DF2DD51F}"/>
              </c:ext>
            </c:extLst>
          </c:dPt>
          <c:dPt>
            <c:idx val="1097"/>
            <c:bubble3D val="0"/>
            <c:spPr>
              <a:ln w="12700">
                <a:solidFill>
                  <a:srgbClr val="780000"/>
                </a:solidFill>
                <a:prstDash val="solid"/>
              </a:ln>
              <a:effectLst/>
            </c:spPr>
            <c:extLst>
              <c:ext xmlns:c16="http://schemas.microsoft.com/office/drawing/2014/chart" uri="{C3380CC4-5D6E-409C-BE32-E72D297353CC}">
                <c16:uniqueId val="{00000883-B0FC-464E-A40C-3141DF2DD51F}"/>
              </c:ext>
            </c:extLst>
          </c:dPt>
          <c:dPt>
            <c:idx val="1098"/>
            <c:bubble3D val="0"/>
            <c:spPr>
              <a:ln w="12700">
                <a:solidFill>
                  <a:srgbClr val="780000"/>
                </a:solidFill>
                <a:prstDash val="solid"/>
              </a:ln>
              <a:effectLst/>
            </c:spPr>
            <c:extLst>
              <c:ext xmlns:c16="http://schemas.microsoft.com/office/drawing/2014/chart" uri="{C3380CC4-5D6E-409C-BE32-E72D297353CC}">
                <c16:uniqueId val="{00000885-B0FC-464E-A40C-3141DF2DD51F}"/>
              </c:ext>
            </c:extLst>
          </c:dPt>
          <c:dPt>
            <c:idx val="1099"/>
            <c:bubble3D val="0"/>
            <c:spPr>
              <a:ln w="12700">
                <a:solidFill>
                  <a:srgbClr val="780000"/>
                </a:solidFill>
                <a:prstDash val="solid"/>
              </a:ln>
              <a:effectLst/>
            </c:spPr>
            <c:extLst>
              <c:ext xmlns:c16="http://schemas.microsoft.com/office/drawing/2014/chart" uri="{C3380CC4-5D6E-409C-BE32-E72D297353CC}">
                <c16:uniqueId val="{00000887-B0FC-464E-A40C-3141DF2DD51F}"/>
              </c:ext>
            </c:extLst>
          </c:dPt>
          <c:dPt>
            <c:idx val="1100"/>
            <c:bubble3D val="0"/>
            <c:spPr>
              <a:ln w="12700">
                <a:solidFill>
                  <a:srgbClr val="780000"/>
                </a:solidFill>
                <a:prstDash val="solid"/>
              </a:ln>
              <a:effectLst/>
            </c:spPr>
            <c:extLst>
              <c:ext xmlns:c16="http://schemas.microsoft.com/office/drawing/2014/chart" uri="{C3380CC4-5D6E-409C-BE32-E72D297353CC}">
                <c16:uniqueId val="{00000889-B0FC-464E-A40C-3141DF2DD51F}"/>
              </c:ext>
            </c:extLst>
          </c:dPt>
          <c:dPt>
            <c:idx val="1101"/>
            <c:bubble3D val="0"/>
            <c:spPr>
              <a:ln w="12700">
                <a:solidFill>
                  <a:srgbClr val="780000"/>
                </a:solidFill>
                <a:prstDash val="solid"/>
              </a:ln>
              <a:effectLst/>
            </c:spPr>
            <c:extLst>
              <c:ext xmlns:c16="http://schemas.microsoft.com/office/drawing/2014/chart" uri="{C3380CC4-5D6E-409C-BE32-E72D297353CC}">
                <c16:uniqueId val="{0000088B-B0FC-464E-A40C-3141DF2DD51F}"/>
              </c:ext>
            </c:extLst>
          </c:dPt>
          <c:dPt>
            <c:idx val="1102"/>
            <c:bubble3D val="0"/>
            <c:spPr>
              <a:ln w="12700">
                <a:solidFill>
                  <a:srgbClr val="780000"/>
                </a:solidFill>
                <a:prstDash val="solid"/>
              </a:ln>
              <a:effectLst/>
            </c:spPr>
            <c:extLst>
              <c:ext xmlns:c16="http://schemas.microsoft.com/office/drawing/2014/chart" uri="{C3380CC4-5D6E-409C-BE32-E72D297353CC}">
                <c16:uniqueId val="{0000088D-B0FC-464E-A40C-3141DF2DD51F}"/>
              </c:ext>
            </c:extLst>
          </c:dPt>
          <c:dPt>
            <c:idx val="1103"/>
            <c:bubble3D val="0"/>
            <c:spPr>
              <a:ln w="12700">
                <a:solidFill>
                  <a:srgbClr val="780000"/>
                </a:solidFill>
                <a:prstDash val="solid"/>
              </a:ln>
              <a:effectLst/>
            </c:spPr>
            <c:extLst>
              <c:ext xmlns:c16="http://schemas.microsoft.com/office/drawing/2014/chart" uri="{C3380CC4-5D6E-409C-BE32-E72D297353CC}">
                <c16:uniqueId val="{0000088F-B0FC-464E-A40C-3141DF2DD51F}"/>
              </c:ext>
            </c:extLst>
          </c:dPt>
          <c:dPt>
            <c:idx val="1104"/>
            <c:bubble3D val="0"/>
            <c:spPr>
              <a:ln w="12700">
                <a:solidFill>
                  <a:srgbClr val="780000"/>
                </a:solidFill>
                <a:prstDash val="solid"/>
              </a:ln>
              <a:effectLst/>
            </c:spPr>
            <c:extLst>
              <c:ext xmlns:c16="http://schemas.microsoft.com/office/drawing/2014/chart" uri="{C3380CC4-5D6E-409C-BE32-E72D297353CC}">
                <c16:uniqueId val="{00000891-B0FC-464E-A40C-3141DF2DD51F}"/>
              </c:ext>
            </c:extLst>
          </c:dPt>
          <c:dPt>
            <c:idx val="1105"/>
            <c:bubble3D val="0"/>
            <c:spPr>
              <a:ln w="12700">
                <a:solidFill>
                  <a:srgbClr val="780000"/>
                </a:solidFill>
                <a:prstDash val="solid"/>
              </a:ln>
              <a:effectLst/>
            </c:spPr>
            <c:extLst>
              <c:ext xmlns:c16="http://schemas.microsoft.com/office/drawing/2014/chart" uri="{C3380CC4-5D6E-409C-BE32-E72D297353CC}">
                <c16:uniqueId val="{00000893-B0FC-464E-A40C-3141DF2DD51F}"/>
              </c:ext>
            </c:extLst>
          </c:dPt>
          <c:dPt>
            <c:idx val="1106"/>
            <c:bubble3D val="0"/>
            <c:spPr>
              <a:ln w="12700">
                <a:solidFill>
                  <a:srgbClr val="780000"/>
                </a:solidFill>
                <a:prstDash val="solid"/>
              </a:ln>
              <a:effectLst/>
            </c:spPr>
            <c:extLst>
              <c:ext xmlns:c16="http://schemas.microsoft.com/office/drawing/2014/chart" uri="{C3380CC4-5D6E-409C-BE32-E72D297353CC}">
                <c16:uniqueId val="{00000895-B0FC-464E-A40C-3141DF2DD51F}"/>
              </c:ext>
            </c:extLst>
          </c:dPt>
          <c:dPt>
            <c:idx val="1107"/>
            <c:bubble3D val="0"/>
            <c:spPr>
              <a:ln w="12700">
                <a:solidFill>
                  <a:srgbClr val="780000"/>
                </a:solidFill>
                <a:prstDash val="solid"/>
              </a:ln>
              <a:effectLst/>
            </c:spPr>
            <c:extLst>
              <c:ext xmlns:c16="http://schemas.microsoft.com/office/drawing/2014/chart" uri="{C3380CC4-5D6E-409C-BE32-E72D297353CC}">
                <c16:uniqueId val="{00000897-B0FC-464E-A40C-3141DF2DD51F}"/>
              </c:ext>
            </c:extLst>
          </c:dPt>
          <c:dPt>
            <c:idx val="1108"/>
            <c:bubble3D val="0"/>
            <c:spPr>
              <a:ln w="12700">
                <a:solidFill>
                  <a:srgbClr val="780000"/>
                </a:solidFill>
                <a:prstDash val="solid"/>
              </a:ln>
              <a:effectLst/>
            </c:spPr>
            <c:extLst>
              <c:ext xmlns:c16="http://schemas.microsoft.com/office/drawing/2014/chart" uri="{C3380CC4-5D6E-409C-BE32-E72D297353CC}">
                <c16:uniqueId val="{00000899-B0FC-464E-A40C-3141DF2DD51F}"/>
              </c:ext>
            </c:extLst>
          </c:dPt>
          <c:dPt>
            <c:idx val="1109"/>
            <c:bubble3D val="0"/>
            <c:spPr>
              <a:ln w="12700">
                <a:solidFill>
                  <a:srgbClr val="780000"/>
                </a:solidFill>
                <a:prstDash val="solid"/>
              </a:ln>
              <a:effectLst/>
            </c:spPr>
            <c:extLst>
              <c:ext xmlns:c16="http://schemas.microsoft.com/office/drawing/2014/chart" uri="{C3380CC4-5D6E-409C-BE32-E72D297353CC}">
                <c16:uniqueId val="{0000089B-B0FC-464E-A40C-3141DF2DD51F}"/>
              </c:ext>
            </c:extLst>
          </c:dPt>
          <c:dPt>
            <c:idx val="1110"/>
            <c:bubble3D val="0"/>
            <c:spPr>
              <a:ln w="12700">
                <a:solidFill>
                  <a:srgbClr val="780000"/>
                </a:solidFill>
                <a:prstDash val="solid"/>
              </a:ln>
              <a:effectLst/>
            </c:spPr>
            <c:extLst>
              <c:ext xmlns:c16="http://schemas.microsoft.com/office/drawing/2014/chart" uri="{C3380CC4-5D6E-409C-BE32-E72D297353CC}">
                <c16:uniqueId val="{0000089D-B0FC-464E-A40C-3141DF2DD51F}"/>
              </c:ext>
            </c:extLst>
          </c:dPt>
          <c:dPt>
            <c:idx val="1111"/>
            <c:bubble3D val="0"/>
            <c:spPr>
              <a:ln w="12700">
                <a:solidFill>
                  <a:srgbClr val="780000"/>
                </a:solidFill>
                <a:prstDash val="solid"/>
              </a:ln>
              <a:effectLst/>
            </c:spPr>
            <c:extLst>
              <c:ext xmlns:c16="http://schemas.microsoft.com/office/drawing/2014/chart" uri="{C3380CC4-5D6E-409C-BE32-E72D297353CC}">
                <c16:uniqueId val="{0000089F-B0FC-464E-A40C-3141DF2DD51F}"/>
              </c:ext>
            </c:extLst>
          </c:dPt>
          <c:dPt>
            <c:idx val="1112"/>
            <c:bubble3D val="0"/>
            <c:spPr>
              <a:ln w="12700">
                <a:solidFill>
                  <a:srgbClr val="780000"/>
                </a:solidFill>
                <a:prstDash val="solid"/>
              </a:ln>
              <a:effectLst/>
            </c:spPr>
            <c:extLst>
              <c:ext xmlns:c16="http://schemas.microsoft.com/office/drawing/2014/chart" uri="{C3380CC4-5D6E-409C-BE32-E72D297353CC}">
                <c16:uniqueId val="{000008A1-B0FC-464E-A40C-3141DF2DD51F}"/>
              </c:ext>
            </c:extLst>
          </c:dPt>
          <c:dPt>
            <c:idx val="1113"/>
            <c:bubble3D val="0"/>
            <c:spPr>
              <a:ln w="12700">
                <a:solidFill>
                  <a:srgbClr val="780000"/>
                </a:solidFill>
                <a:prstDash val="solid"/>
              </a:ln>
              <a:effectLst/>
            </c:spPr>
            <c:extLst>
              <c:ext xmlns:c16="http://schemas.microsoft.com/office/drawing/2014/chart" uri="{C3380CC4-5D6E-409C-BE32-E72D297353CC}">
                <c16:uniqueId val="{000008A3-B0FC-464E-A40C-3141DF2DD51F}"/>
              </c:ext>
            </c:extLst>
          </c:dPt>
          <c:dPt>
            <c:idx val="1114"/>
            <c:bubble3D val="0"/>
            <c:spPr>
              <a:ln w="12700">
                <a:solidFill>
                  <a:srgbClr val="780000"/>
                </a:solidFill>
                <a:prstDash val="solid"/>
              </a:ln>
              <a:effectLst/>
            </c:spPr>
            <c:extLst>
              <c:ext xmlns:c16="http://schemas.microsoft.com/office/drawing/2014/chart" uri="{C3380CC4-5D6E-409C-BE32-E72D297353CC}">
                <c16:uniqueId val="{000008A5-B0FC-464E-A40C-3141DF2DD51F}"/>
              </c:ext>
            </c:extLst>
          </c:dPt>
          <c:dPt>
            <c:idx val="1115"/>
            <c:bubble3D val="0"/>
            <c:spPr>
              <a:ln w="12700">
                <a:solidFill>
                  <a:srgbClr val="780000"/>
                </a:solidFill>
                <a:prstDash val="solid"/>
              </a:ln>
              <a:effectLst/>
            </c:spPr>
            <c:extLst>
              <c:ext xmlns:c16="http://schemas.microsoft.com/office/drawing/2014/chart" uri="{C3380CC4-5D6E-409C-BE32-E72D297353CC}">
                <c16:uniqueId val="{000008A7-B0FC-464E-A40C-3141DF2DD51F}"/>
              </c:ext>
            </c:extLst>
          </c:dPt>
          <c:dPt>
            <c:idx val="1116"/>
            <c:bubble3D val="0"/>
            <c:spPr>
              <a:ln w="12700">
                <a:solidFill>
                  <a:srgbClr val="780000"/>
                </a:solidFill>
                <a:prstDash val="solid"/>
              </a:ln>
              <a:effectLst/>
            </c:spPr>
            <c:extLst>
              <c:ext xmlns:c16="http://schemas.microsoft.com/office/drawing/2014/chart" uri="{C3380CC4-5D6E-409C-BE32-E72D297353CC}">
                <c16:uniqueId val="{000008A9-B0FC-464E-A40C-3141DF2DD51F}"/>
              </c:ext>
            </c:extLst>
          </c:dPt>
          <c:dPt>
            <c:idx val="1117"/>
            <c:bubble3D val="0"/>
            <c:spPr>
              <a:ln w="12700">
                <a:solidFill>
                  <a:srgbClr val="780000"/>
                </a:solidFill>
                <a:prstDash val="solid"/>
              </a:ln>
              <a:effectLst/>
            </c:spPr>
            <c:extLst>
              <c:ext xmlns:c16="http://schemas.microsoft.com/office/drawing/2014/chart" uri="{C3380CC4-5D6E-409C-BE32-E72D297353CC}">
                <c16:uniqueId val="{000008AB-B0FC-464E-A40C-3141DF2DD51F}"/>
              </c:ext>
            </c:extLst>
          </c:dPt>
          <c:dPt>
            <c:idx val="1118"/>
            <c:bubble3D val="0"/>
            <c:spPr>
              <a:ln w="12700">
                <a:solidFill>
                  <a:srgbClr val="780000"/>
                </a:solidFill>
                <a:prstDash val="solid"/>
              </a:ln>
              <a:effectLst/>
            </c:spPr>
            <c:extLst>
              <c:ext xmlns:c16="http://schemas.microsoft.com/office/drawing/2014/chart" uri="{C3380CC4-5D6E-409C-BE32-E72D297353CC}">
                <c16:uniqueId val="{000008AD-B0FC-464E-A40C-3141DF2DD51F}"/>
              </c:ext>
            </c:extLst>
          </c:dPt>
          <c:dPt>
            <c:idx val="1119"/>
            <c:bubble3D val="0"/>
            <c:spPr>
              <a:ln w="12700">
                <a:solidFill>
                  <a:srgbClr val="780000"/>
                </a:solidFill>
                <a:prstDash val="solid"/>
              </a:ln>
              <a:effectLst/>
            </c:spPr>
            <c:extLst>
              <c:ext xmlns:c16="http://schemas.microsoft.com/office/drawing/2014/chart" uri="{C3380CC4-5D6E-409C-BE32-E72D297353CC}">
                <c16:uniqueId val="{000008AF-B0FC-464E-A40C-3141DF2DD51F}"/>
              </c:ext>
            </c:extLst>
          </c:dPt>
          <c:dPt>
            <c:idx val="1120"/>
            <c:bubble3D val="0"/>
            <c:spPr>
              <a:ln w="12700">
                <a:solidFill>
                  <a:srgbClr val="780000"/>
                </a:solidFill>
                <a:prstDash val="solid"/>
              </a:ln>
              <a:effectLst/>
            </c:spPr>
            <c:extLst>
              <c:ext xmlns:c16="http://schemas.microsoft.com/office/drawing/2014/chart" uri="{C3380CC4-5D6E-409C-BE32-E72D297353CC}">
                <c16:uniqueId val="{000008B1-B0FC-464E-A40C-3141DF2DD51F}"/>
              </c:ext>
            </c:extLst>
          </c:dPt>
          <c:dPt>
            <c:idx val="1121"/>
            <c:bubble3D val="0"/>
            <c:spPr>
              <a:ln w="12700">
                <a:solidFill>
                  <a:srgbClr val="780000"/>
                </a:solidFill>
                <a:prstDash val="solid"/>
              </a:ln>
              <a:effectLst/>
            </c:spPr>
            <c:extLst>
              <c:ext xmlns:c16="http://schemas.microsoft.com/office/drawing/2014/chart" uri="{C3380CC4-5D6E-409C-BE32-E72D297353CC}">
                <c16:uniqueId val="{000008B3-B0FC-464E-A40C-3141DF2DD51F}"/>
              </c:ext>
            </c:extLst>
          </c:dPt>
          <c:dPt>
            <c:idx val="1122"/>
            <c:bubble3D val="0"/>
            <c:spPr>
              <a:ln w="12700">
                <a:solidFill>
                  <a:srgbClr val="780000"/>
                </a:solidFill>
                <a:prstDash val="solid"/>
              </a:ln>
              <a:effectLst/>
            </c:spPr>
            <c:extLst>
              <c:ext xmlns:c16="http://schemas.microsoft.com/office/drawing/2014/chart" uri="{C3380CC4-5D6E-409C-BE32-E72D297353CC}">
                <c16:uniqueId val="{000008B5-B0FC-464E-A40C-3141DF2DD51F}"/>
              </c:ext>
            </c:extLst>
          </c:dPt>
          <c:dPt>
            <c:idx val="1123"/>
            <c:bubble3D val="0"/>
            <c:spPr>
              <a:ln w="12700">
                <a:solidFill>
                  <a:srgbClr val="780000"/>
                </a:solidFill>
                <a:prstDash val="solid"/>
              </a:ln>
              <a:effectLst/>
            </c:spPr>
            <c:extLst>
              <c:ext xmlns:c16="http://schemas.microsoft.com/office/drawing/2014/chart" uri="{C3380CC4-5D6E-409C-BE32-E72D297353CC}">
                <c16:uniqueId val="{000008B7-B0FC-464E-A40C-3141DF2DD51F}"/>
              </c:ext>
            </c:extLst>
          </c:dPt>
          <c:dPt>
            <c:idx val="1124"/>
            <c:bubble3D val="0"/>
            <c:spPr>
              <a:ln w="12700">
                <a:solidFill>
                  <a:srgbClr val="780000"/>
                </a:solidFill>
                <a:prstDash val="solid"/>
              </a:ln>
              <a:effectLst/>
            </c:spPr>
            <c:extLst>
              <c:ext xmlns:c16="http://schemas.microsoft.com/office/drawing/2014/chart" uri="{C3380CC4-5D6E-409C-BE32-E72D297353CC}">
                <c16:uniqueId val="{000008B9-B0FC-464E-A40C-3141DF2DD51F}"/>
              </c:ext>
            </c:extLst>
          </c:dPt>
          <c:dPt>
            <c:idx val="1125"/>
            <c:bubble3D val="0"/>
            <c:spPr>
              <a:ln w="12700">
                <a:solidFill>
                  <a:srgbClr val="780000"/>
                </a:solidFill>
                <a:prstDash val="solid"/>
              </a:ln>
              <a:effectLst/>
            </c:spPr>
            <c:extLst>
              <c:ext xmlns:c16="http://schemas.microsoft.com/office/drawing/2014/chart" uri="{C3380CC4-5D6E-409C-BE32-E72D297353CC}">
                <c16:uniqueId val="{000008BB-B0FC-464E-A40C-3141DF2DD51F}"/>
              </c:ext>
            </c:extLst>
          </c:dPt>
          <c:dPt>
            <c:idx val="1126"/>
            <c:bubble3D val="0"/>
            <c:spPr>
              <a:ln w="12700">
                <a:solidFill>
                  <a:srgbClr val="780000"/>
                </a:solidFill>
                <a:prstDash val="solid"/>
              </a:ln>
              <a:effectLst/>
            </c:spPr>
            <c:extLst>
              <c:ext xmlns:c16="http://schemas.microsoft.com/office/drawing/2014/chart" uri="{C3380CC4-5D6E-409C-BE32-E72D297353CC}">
                <c16:uniqueId val="{000008BD-B0FC-464E-A40C-3141DF2DD51F}"/>
              </c:ext>
            </c:extLst>
          </c:dPt>
          <c:dPt>
            <c:idx val="1127"/>
            <c:bubble3D val="0"/>
            <c:spPr>
              <a:ln w="12700">
                <a:solidFill>
                  <a:srgbClr val="780000"/>
                </a:solidFill>
                <a:prstDash val="solid"/>
              </a:ln>
              <a:effectLst/>
            </c:spPr>
            <c:extLst>
              <c:ext xmlns:c16="http://schemas.microsoft.com/office/drawing/2014/chart" uri="{C3380CC4-5D6E-409C-BE32-E72D297353CC}">
                <c16:uniqueId val="{000008BF-B0FC-464E-A40C-3141DF2DD51F}"/>
              </c:ext>
            </c:extLst>
          </c:dPt>
          <c:dPt>
            <c:idx val="1128"/>
            <c:bubble3D val="0"/>
            <c:spPr>
              <a:ln w="12700">
                <a:solidFill>
                  <a:srgbClr val="780000"/>
                </a:solidFill>
                <a:prstDash val="solid"/>
              </a:ln>
              <a:effectLst/>
            </c:spPr>
            <c:extLst>
              <c:ext xmlns:c16="http://schemas.microsoft.com/office/drawing/2014/chart" uri="{C3380CC4-5D6E-409C-BE32-E72D297353CC}">
                <c16:uniqueId val="{000008C1-B0FC-464E-A40C-3141DF2DD51F}"/>
              </c:ext>
            </c:extLst>
          </c:dPt>
          <c:dPt>
            <c:idx val="1129"/>
            <c:bubble3D val="0"/>
            <c:spPr>
              <a:ln w="12700">
                <a:solidFill>
                  <a:srgbClr val="780000"/>
                </a:solidFill>
                <a:prstDash val="solid"/>
              </a:ln>
              <a:effectLst/>
            </c:spPr>
            <c:extLst>
              <c:ext xmlns:c16="http://schemas.microsoft.com/office/drawing/2014/chart" uri="{C3380CC4-5D6E-409C-BE32-E72D297353CC}">
                <c16:uniqueId val="{000008C3-B0FC-464E-A40C-3141DF2DD51F}"/>
              </c:ext>
            </c:extLst>
          </c:dPt>
          <c:dPt>
            <c:idx val="1130"/>
            <c:bubble3D val="0"/>
            <c:spPr>
              <a:ln w="12700">
                <a:solidFill>
                  <a:srgbClr val="780000"/>
                </a:solidFill>
                <a:prstDash val="solid"/>
              </a:ln>
              <a:effectLst/>
            </c:spPr>
            <c:extLst>
              <c:ext xmlns:c16="http://schemas.microsoft.com/office/drawing/2014/chart" uri="{C3380CC4-5D6E-409C-BE32-E72D297353CC}">
                <c16:uniqueId val="{000008C5-B0FC-464E-A40C-3141DF2DD51F}"/>
              </c:ext>
            </c:extLst>
          </c:dPt>
          <c:dPt>
            <c:idx val="1131"/>
            <c:bubble3D val="0"/>
            <c:spPr>
              <a:ln w="12700">
                <a:solidFill>
                  <a:srgbClr val="780000"/>
                </a:solidFill>
                <a:prstDash val="solid"/>
              </a:ln>
              <a:effectLst/>
            </c:spPr>
            <c:extLst>
              <c:ext xmlns:c16="http://schemas.microsoft.com/office/drawing/2014/chart" uri="{C3380CC4-5D6E-409C-BE32-E72D297353CC}">
                <c16:uniqueId val="{000008C7-B0FC-464E-A40C-3141DF2DD51F}"/>
              </c:ext>
            </c:extLst>
          </c:dPt>
          <c:dPt>
            <c:idx val="1132"/>
            <c:bubble3D val="0"/>
            <c:spPr>
              <a:ln w="12700">
                <a:solidFill>
                  <a:srgbClr val="780000"/>
                </a:solidFill>
                <a:prstDash val="solid"/>
              </a:ln>
              <a:effectLst/>
            </c:spPr>
            <c:extLst>
              <c:ext xmlns:c16="http://schemas.microsoft.com/office/drawing/2014/chart" uri="{C3380CC4-5D6E-409C-BE32-E72D297353CC}">
                <c16:uniqueId val="{000008C9-B0FC-464E-A40C-3141DF2DD51F}"/>
              </c:ext>
            </c:extLst>
          </c:dPt>
          <c:dPt>
            <c:idx val="1133"/>
            <c:bubble3D val="0"/>
            <c:spPr>
              <a:ln w="12700">
                <a:solidFill>
                  <a:srgbClr val="780000"/>
                </a:solidFill>
                <a:prstDash val="solid"/>
              </a:ln>
              <a:effectLst/>
            </c:spPr>
            <c:extLst>
              <c:ext xmlns:c16="http://schemas.microsoft.com/office/drawing/2014/chart" uri="{C3380CC4-5D6E-409C-BE32-E72D297353CC}">
                <c16:uniqueId val="{000008CB-B0FC-464E-A40C-3141DF2DD51F}"/>
              </c:ext>
            </c:extLst>
          </c:dPt>
          <c:dPt>
            <c:idx val="1134"/>
            <c:bubble3D val="0"/>
            <c:spPr>
              <a:ln w="12700">
                <a:solidFill>
                  <a:srgbClr val="780000"/>
                </a:solidFill>
                <a:prstDash val="solid"/>
              </a:ln>
              <a:effectLst/>
            </c:spPr>
            <c:extLst>
              <c:ext xmlns:c16="http://schemas.microsoft.com/office/drawing/2014/chart" uri="{C3380CC4-5D6E-409C-BE32-E72D297353CC}">
                <c16:uniqueId val="{000008CD-B0FC-464E-A40C-3141DF2DD51F}"/>
              </c:ext>
            </c:extLst>
          </c:dPt>
          <c:dPt>
            <c:idx val="1135"/>
            <c:bubble3D val="0"/>
            <c:spPr>
              <a:ln w="12700">
                <a:solidFill>
                  <a:srgbClr val="780000"/>
                </a:solidFill>
                <a:prstDash val="solid"/>
              </a:ln>
              <a:effectLst/>
            </c:spPr>
            <c:extLst>
              <c:ext xmlns:c16="http://schemas.microsoft.com/office/drawing/2014/chart" uri="{C3380CC4-5D6E-409C-BE32-E72D297353CC}">
                <c16:uniqueId val="{000008CF-B0FC-464E-A40C-3141DF2DD51F}"/>
              </c:ext>
            </c:extLst>
          </c:dPt>
          <c:dPt>
            <c:idx val="1136"/>
            <c:bubble3D val="0"/>
            <c:spPr>
              <a:ln w="12700">
                <a:solidFill>
                  <a:srgbClr val="780000"/>
                </a:solidFill>
                <a:prstDash val="solid"/>
              </a:ln>
              <a:effectLst/>
            </c:spPr>
            <c:extLst>
              <c:ext xmlns:c16="http://schemas.microsoft.com/office/drawing/2014/chart" uri="{C3380CC4-5D6E-409C-BE32-E72D297353CC}">
                <c16:uniqueId val="{000008D1-B0FC-464E-A40C-3141DF2DD51F}"/>
              </c:ext>
            </c:extLst>
          </c:dPt>
          <c:dPt>
            <c:idx val="1137"/>
            <c:bubble3D val="0"/>
            <c:spPr>
              <a:ln w="12700">
                <a:solidFill>
                  <a:srgbClr val="780000"/>
                </a:solidFill>
                <a:prstDash val="solid"/>
              </a:ln>
              <a:effectLst/>
            </c:spPr>
            <c:extLst>
              <c:ext xmlns:c16="http://schemas.microsoft.com/office/drawing/2014/chart" uri="{C3380CC4-5D6E-409C-BE32-E72D297353CC}">
                <c16:uniqueId val="{000008D3-B0FC-464E-A40C-3141DF2DD51F}"/>
              </c:ext>
            </c:extLst>
          </c:dPt>
          <c:dPt>
            <c:idx val="1138"/>
            <c:bubble3D val="0"/>
            <c:spPr>
              <a:ln w="12700">
                <a:solidFill>
                  <a:srgbClr val="780000"/>
                </a:solidFill>
                <a:prstDash val="solid"/>
              </a:ln>
              <a:effectLst/>
            </c:spPr>
            <c:extLst>
              <c:ext xmlns:c16="http://schemas.microsoft.com/office/drawing/2014/chart" uri="{C3380CC4-5D6E-409C-BE32-E72D297353CC}">
                <c16:uniqueId val="{000008D5-B0FC-464E-A40C-3141DF2DD51F}"/>
              </c:ext>
            </c:extLst>
          </c:dPt>
          <c:dPt>
            <c:idx val="1139"/>
            <c:bubble3D val="0"/>
            <c:spPr>
              <a:ln w="12700">
                <a:solidFill>
                  <a:srgbClr val="780000"/>
                </a:solidFill>
                <a:prstDash val="solid"/>
              </a:ln>
              <a:effectLst/>
            </c:spPr>
            <c:extLst>
              <c:ext xmlns:c16="http://schemas.microsoft.com/office/drawing/2014/chart" uri="{C3380CC4-5D6E-409C-BE32-E72D297353CC}">
                <c16:uniqueId val="{000008D7-B0FC-464E-A40C-3141DF2DD51F}"/>
              </c:ext>
            </c:extLst>
          </c:dPt>
          <c:dPt>
            <c:idx val="1140"/>
            <c:bubble3D val="0"/>
            <c:spPr>
              <a:ln w="12700">
                <a:solidFill>
                  <a:srgbClr val="780000"/>
                </a:solidFill>
                <a:prstDash val="solid"/>
              </a:ln>
              <a:effectLst/>
            </c:spPr>
            <c:extLst>
              <c:ext xmlns:c16="http://schemas.microsoft.com/office/drawing/2014/chart" uri="{C3380CC4-5D6E-409C-BE32-E72D297353CC}">
                <c16:uniqueId val="{000008D9-B0FC-464E-A40C-3141DF2DD51F}"/>
              </c:ext>
            </c:extLst>
          </c:dPt>
          <c:dPt>
            <c:idx val="1141"/>
            <c:bubble3D val="0"/>
            <c:spPr>
              <a:ln w="12700">
                <a:solidFill>
                  <a:srgbClr val="780000"/>
                </a:solidFill>
                <a:prstDash val="solid"/>
              </a:ln>
              <a:effectLst/>
            </c:spPr>
            <c:extLst>
              <c:ext xmlns:c16="http://schemas.microsoft.com/office/drawing/2014/chart" uri="{C3380CC4-5D6E-409C-BE32-E72D297353CC}">
                <c16:uniqueId val="{000008DB-B0FC-464E-A40C-3141DF2DD51F}"/>
              </c:ext>
            </c:extLst>
          </c:dPt>
          <c:dPt>
            <c:idx val="1142"/>
            <c:bubble3D val="0"/>
            <c:spPr>
              <a:ln w="12700">
                <a:solidFill>
                  <a:srgbClr val="780000"/>
                </a:solidFill>
                <a:prstDash val="solid"/>
              </a:ln>
              <a:effectLst/>
            </c:spPr>
            <c:extLst>
              <c:ext xmlns:c16="http://schemas.microsoft.com/office/drawing/2014/chart" uri="{C3380CC4-5D6E-409C-BE32-E72D297353CC}">
                <c16:uniqueId val="{000008DD-B0FC-464E-A40C-3141DF2DD51F}"/>
              </c:ext>
            </c:extLst>
          </c:dPt>
          <c:dPt>
            <c:idx val="1143"/>
            <c:bubble3D val="0"/>
            <c:spPr>
              <a:ln w="12700">
                <a:solidFill>
                  <a:srgbClr val="780000"/>
                </a:solidFill>
                <a:prstDash val="solid"/>
              </a:ln>
              <a:effectLst/>
            </c:spPr>
            <c:extLst>
              <c:ext xmlns:c16="http://schemas.microsoft.com/office/drawing/2014/chart" uri="{C3380CC4-5D6E-409C-BE32-E72D297353CC}">
                <c16:uniqueId val="{000008DF-B0FC-464E-A40C-3141DF2DD51F}"/>
              </c:ext>
            </c:extLst>
          </c:dPt>
          <c:dPt>
            <c:idx val="1144"/>
            <c:bubble3D val="0"/>
            <c:spPr>
              <a:ln w="12700">
                <a:solidFill>
                  <a:srgbClr val="780000"/>
                </a:solidFill>
                <a:prstDash val="solid"/>
              </a:ln>
              <a:effectLst/>
            </c:spPr>
            <c:extLst>
              <c:ext xmlns:c16="http://schemas.microsoft.com/office/drawing/2014/chart" uri="{C3380CC4-5D6E-409C-BE32-E72D297353CC}">
                <c16:uniqueId val="{000008E1-B0FC-464E-A40C-3141DF2DD51F}"/>
              </c:ext>
            </c:extLst>
          </c:dPt>
          <c:dPt>
            <c:idx val="1145"/>
            <c:bubble3D val="0"/>
            <c:spPr>
              <a:ln w="12700">
                <a:solidFill>
                  <a:srgbClr val="780000"/>
                </a:solidFill>
                <a:prstDash val="solid"/>
              </a:ln>
              <a:effectLst/>
            </c:spPr>
            <c:extLst>
              <c:ext xmlns:c16="http://schemas.microsoft.com/office/drawing/2014/chart" uri="{C3380CC4-5D6E-409C-BE32-E72D297353CC}">
                <c16:uniqueId val="{000008E3-B0FC-464E-A40C-3141DF2DD51F}"/>
              </c:ext>
            </c:extLst>
          </c:dPt>
          <c:dPt>
            <c:idx val="1146"/>
            <c:bubble3D val="0"/>
            <c:spPr>
              <a:ln w="12700">
                <a:solidFill>
                  <a:srgbClr val="780000"/>
                </a:solidFill>
                <a:prstDash val="solid"/>
              </a:ln>
              <a:effectLst/>
            </c:spPr>
            <c:extLst>
              <c:ext xmlns:c16="http://schemas.microsoft.com/office/drawing/2014/chart" uri="{C3380CC4-5D6E-409C-BE32-E72D297353CC}">
                <c16:uniqueId val="{000008E5-B0FC-464E-A40C-3141DF2DD51F}"/>
              </c:ext>
            </c:extLst>
          </c:dPt>
          <c:dPt>
            <c:idx val="1147"/>
            <c:bubble3D val="0"/>
            <c:spPr>
              <a:ln w="12700">
                <a:solidFill>
                  <a:srgbClr val="780000"/>
                </a:solidFill>
                <a:prstDash val="solid"/>
              </a:ln>
              <a:effectLst/>
            </c:spPr>
            <c:extLst>
              <c:ext xmlns:c16="http://schemas.microsoft.com/office/drawing/2014/chart" uri="{C3380CC4-5D6E-409C-BE32-E72D297353CC}">
                <c16:uniqueId val="{000008E7-B0FC-464E-A40C-3141DF2DD51F}"/>
              </c:ext>
            </c:extLst>
          </c:dPt>
          <c:dPt>
            <c:idx val="1148"/>
            <c:bubble3D val="0"/>
            <c:spPr>
              <a:ln w="12700">
                <a:solidFill>
                  <a:srgbClr val="780000"/>
                </a:solidFill>
                <a:prstDash val="solid"/>
              </a:ln>
              <a:effectLst/>
            </c:spPr>
            <c:extLst>
              <c:ext xmlns:c16="http://schemas.microsoft.com/office/drawing/2014/chart" uri="{C3380CC4-5D6E-409C-BE32-E72D297353CC}">
                <c16:uniqueId val="{000008E9-B0FC-464E-A40C-3141DF2DD51F}"/>
              </c:ext>
            </c:extLst>
          </c:dPt>
          <c:dPt>
            <c:idx val="1149"/>
            <c:bubble3D val="0"/>
            <c:spPr>
              <a:ln w="12700">
                <a:solidFill>
                  <a:srgbClr val="780000"/>
                </a:solidFill>
                <a:prstDash val="solid"/>
              </a:ln>
              <a:effectLst/>
            </c:spPr>
            <c:extLst>
              <c:ext xmlns:c16="http://schemas.microsoft.com/office/drawing/2014/chart" uri="{C3380CC4-5D6E-409C-BE32-E72D297353CC}">
                <c16:uniqueId val="{000008EB-B0FC-464E-A40C-3141DF2DD51F}"/>
              </c:ext>
            </c:extLst>
          </c:dPt>
          <c:dPt>
            <c:idx val="1150"/>
            <c:bubble3D val="0"/>
            <c:spPr>
              <a:ln w="12700">
                <a:solidFill>
                  <a:srgbClr val="780000"/>
                </a:solidFill>
                <a:prstDash val="solid"/>
              </a:ln>
              <a:effectLst/>
            </c:spPr>
            <c:extLst>
              <c:ext xmlns:c16="http://schemas.microsoft.com/office/drawing/2014/chart" uri="{C3380CC4-5D6E-409C-BE32-E72D297353CC}">
                <c16:uniqueId val="{000008ED-B0FC-464E-A40C-3141DF2DD51F}"/>
              </c:ext>
            </c:extLst>
          </c:dPt>
          <c:dPt>
            <c:idx val="1151"/>
            <c:bubble3D val="0"/>
            <c:spPr>
              <a:ln w="12700">
                <a:solidFill>
                  <a:srgbClr val="780000"/>
                </a:solidFill>
                <a:prstDash val="solid"/>
              </a:ln>
              <a:effectLst/>
            </c:spPr>
            <c:extLst>
              <c:ext xmlns:c16="http://schemas.microsoft.com/office/drawing/2014/chart" uri="{C3380CC4-5D6E-409C-BE32-E72D297353CC}">
                <c16:uniqueId val="{000008EF-B0FC-464E-A40C-3141DF2DD51F}"/>
              </c:ext>
            </c:extLst>
          </c:dPt>
          <c:dPt>
            <c:idx val="1152"/>
            <c:bubble3D val="0"/>
            <c:spPr>
              <a:ln w="12700">
                <a:solidFill>
                  <a:srgbClr val="780000"/>
                </a:solidFill>
                <a:prstDash val="solid"/>
              </a:ln>
              <a:effectLst/>
            </c:spPr>
            <c:extLst>
              <c:ext xmlns:c16="http://schemas.microsoft.com/office/drawing/2014/chart" uri="{C3380CC4-5D6E-409C-BE32-E72D297353CC}">
                <c16:uniqueId val="{000008F1-B0FC-464E-A40C-3141DF2DD51F}"/>
              </c:ext>
            </c:extLst>
          </c:dPt>
          <c:dPt>
            <c:idx val="1153"/>
            <c:bubble3D val="0"/>
            <c:spPr>
              <a:ln w="12700">
                <a:solidFill>
                  <a:srgbClr val="780000"/>
                </a:solidFill>
                <a:prstDash val="solid"/>
              </a:ln>
              <a:effectLst/>
            </c:spPr>
            <c:extLst>
              <c:ext xmlns:c16="http://schemas.microsoft.com/office/drawing/2014/chart" uri="{C3380CC4-5D6E-409C-BE32-E72D297353CC}">
                <c16:uniqueId val="{000008F3-B0FC-464E-A40C-3141DF2DD51F}"/>
              </c:ext>
            </c:extLst>
          </c:dPt>
          <c:dPt>
            <c:idx val="1154"/>
            <c:bubble3D val="0"/>
            <c:spPr>
              <a:ln w="12700">
                <a:solidFill>
                  <a:srgbClr val="780000"/>
                </a:solidFill>
                <a:prstDash val="solid"/>
              </a:ln>
              <a:effectLst/>
            </c:spPr>
            <c:extLst>
              <c:ext xmlns:c16="http://schemas.microsoft.com/office/drawing/2014/chart" uri="{C3380CC4-5D6E-409C-BE32-E72D297353CC}">
                <c16:uniqueId val="{000008F5-B0FC-464E-A40C-3141DF2DD51F}"/>
              </c:ext>
            </c:extLst>
          </c:dPt>
          <c:dPt>
            <c:idx val="1155"/>
            <c:bubble3D val="0"/>
            <c:spPr>
              <a:ln w="12700">
                <a:solidFill>
                  <a:srgbClr val="780000"/>
                </a:solidFill>
                <a:prstDash val="solid"/>
              </a:ln>
              <a:effectLst/>
            </c:spPr>
            <c:extLst>
              <c:ext xmlns:c16="http://schemas.microsoft.com/office/drawing/2014/chart" uri="{C3380CC4-5D6E-409C-BE32-E72D297353CC}">
                <c16:uniqueId val="{000008F7-B0FC-464E-A40C-3141DF2DD51F}"/>
              </c:ext>
            </c:extLst>
          </c:dPt>
          <c:dPt>
            <c:idx val="1156"/>
            <c:bubble3D val="0"/>
            <c:spPr>
              <a:ln w="12700">
                <a:solidFill>
                  <a:srgbClr val="780000"/>
                </a:solidFill>
                <a:prstDash val="solid"/>
              </a:ln>
              <a:effectLst/>
            </c:spPr>
            <c:extLst>
              <c:ext xmlns:c16="http://schemas.microsoft.com/office/drawing/2014/chart" uri="{C3380CC4-5D6E-409C-BE32-E72D297353CC}">
                <c16:uniqueId val="{000008F9-B0FC-464E-A40C-3141DF2DD51F}"/>
              </c:ext>
            </c:extLst>
          </c:dPt>
          <c:dPt>
            <c:idx val="1157"/>
            <c:bubble3D val="0"/>
            <c:spPr>
              <a:ln w="12700">
                <a:solidFill>
                  <a:srgbClr val="780000"/>
                </a:solidFill>
                <a:prstDash val="solid"/>
              </a:ln>
              <a:effectLst/>
            </c:spPr>
            <c:extLst>
              <c:ext xmlns:c16="http://schemas.microsoft.com/office/drawing/2014/chart" uri="{C3380CC4-5D6E-409C-BE32-E72D297353CC}">
                <c16:uniqueId val="{000008FB-B0FC-464E-A40C-3141DF2DD51F}"/>
              </c:ext>
            </c:extLst>
          </c:dPt>
          <c:dPt>
            <c:idx val="1158"/>
            <c:bubble3D val="0"/>
            <c:spPr>
              <a:ln w="12700">
                <a:solidFill>
                  <a:srgbClr val="780000"/>
                </a:solidFill>
                <a:prstDash val="solid"/>
              </a:ln>
              <a:effectLst/>
            </c:spPr>
            <c:extLst>
              <c:ext xmlns:c16="http://schemas.microsoft.com/office/drawing/2014/chart" uri="{C3380CC4-5D6E-409C-BE32-E72D297353CC}">
                <c16:uniqueId val="{000008FD-B0FC-464E-A40C-3141DF2DD51F}"/>
              </c:ext>
            </c:extLst>
          </c:dPt>
          <c:dPt>
            <c:idx val="1159"/>
            <c:bubble3D val="0"/>
            <c:spPr>
              <a:ln w="12700">
                <a:solidFill>
                  <a:srgbClr val="780000"/>
                </a:solidFill>
                <a:prstDash val="solid"/>
              </a:ln>
              <a:effectLst/>
            </c:spPr>
            <c:extLst>
              <c:ext xmlns:c16="http://schemas.microsoft.com/office/drawing/2014/chart" uri="{C3380CC4-5D6E-409C-BE32-E72D297353CC}">
                <c16:uniqueId val="{000008FF-B0FC-464E-A40C-3141DF2DD51F}"/>
              </c:ext>
            </c:extLst>
          </c:dPt>
          <c:dPt>
            <c:idx val="1160"/>
            <c:bubble3D val="0"/>
            <c:spPr>
              <a:ln w="12700">
                <a:solidFill>
                  <a:srgbClr val="780000"/>
                </a:solidFill>
                <a:prstDash val="solid"/>
              </a:ln>
              <a:effectLst/>
            </c:spPr>
            <c:extLst>
              <c:ext xmlns:c16="http://schemas.microsoft.com/office/drawing/2014/chart" uri="{C3380CC4-5D6E-409C-BE32-E72D297353CC}">
                <c16:uniqueId val="{00000901-B0FC-464E-A40C-3141DF2DD51F}"/>
              </c:ext>
            </c:extLst>
          </c:dPt>
          <c:dPt>
            <c:idx val="1161"/>
            <c:bubble3D val="0"/>
            <c:spPr>
              <a:ln w="12700">
                <a:solidFill>
                  <a:srgbClr val="780000"/>
                </a:solidFill>
                <a:prstDash val="solid"/>
              </a:ln>
              <a:effectLst/>
            </c:spPr>
            <c:extLst>
              <c:ext xmlns:c16="http://schemas.microsoft.com/office/drawing/2014/chart" uri="{C3380CC4-5D6E-409C-BE32-E72D297353CC}">
                <c16:uniqueId val="{00000903-B0FC-464E-A40C-3141DF2DD51F}"/>
              </c:ext>
            </c:extLst>
          </c:dPt>
          <c:dPt>
            <c:idx val="1162"/>
            <c:bubble3D val="0"/>
            <c:spPr>
              <a:ln w="12700">
                <a:solidFill>
                  <a:srgbClr val="780000"/>
                </a:solidFill>
                <a:prstDash val="solid"/>
              </a:ln>
              <a:effectLst/>
            </c:spPr>
            <c:extLst>
              <c:ext xmlns:c16="http://schemas.microsoft.com/office/drawing/2014/chart" uri="{C3380CC4-5D6E-409C-BE32-E72D297353CC}">
                <c16:uniqueId val="{00000905-B0FC-464E-A40C-3141DF2DD51F}"/>
              </c:ext>
            </c:extLst>
          </c:dPt>
          <c:dPt>
            <c:idx val="1163"/>
            <c:bubble3D val="0"/>
            <c:spPr>
              <a:ln w="12700">
                <a:solidFill>
                  <a:srgbClr val="780000"/>
                </a:solidFill>
                <a:prstDash val="solid"/>
              </a:ln>
              <a:effectLst/>
            </c:spPr>
            <c:extLst>
              <c:ext xmlns:c16="http://schemas.microsoft.com/office/drawing/2014/chart" uri="{C3380CC4-5D6E-409C-BE32-E72D297353CC}">
                <c16:uniqueId val="{00000907-B0FC-464E-A40C-3141DF2DD51F}"/>
              </c:ext>
            </c:extLst>
          </c:dPt>
          <c:dPt>
            <c:idx val="1164"/>
            <c:bubble3D val="0"/>
            <c:spPr>
              <a:ln w="12700">
                <a:solidFill>
                  <a:srgbClr val="780000"/>
                </a:solidFill>
                <a:prstDash val="solid"/>
              </a:ln>
              <a:effectLst/>
            </c:spPr>
            <c:extLst>
              <c:ext xmlns:c16="http://schemas.microsoft.com/office/drawing/2014/chart" uri="{C3380CC4-5D6E-409C-BE32-E72D297353CC}">
                <c16:uniqueId val="{00000909-B0FC-464E-A40C-3141DF2DD51F}"/>
              </c:ext>
            </c:extLst>
          </c:dPt>
          <c:dPt>
            <c:idx val="1165"/>
            <c:bubble3D val="0"/>
            <c:spPr>
              <a:ln w="12700">
                <a:solidFill>
                  <a:srgbClr val="780000"/>
                </a:solidFill>
                <a:prstDash val="solid"/>
              </a:ln>
              <a:effectLst/>
            </c:spPr>
            <c:extLst>
              <c:ext xmlns:c16="http://schemas.microsoft.com/office/drawing/2014/chart" uri="{C3380CC4-5D6E-409C-BE32-E72D297353CC}">
                <c16:uniqueId val="{0000090B-B0FC-464E-A40C-3141DF2DD51F}"/>
              </c:ext>
            </c:extLst>
          </c:dPt>
          <c:dPt>
            <c:idx val="1166"/>
            <c:bubble3D val="0"/>
            <c:spPr>
              <a:ln w="12700">
                <a:solidFill>
                  <a:srgbClr val="780000"/>
                </a:solidFill>
                <a:prstDash val="solid"/>
              </a:ln>
              <a:effectLst/>
            </c:spPr>
            <c:extLst>
              <c:ext xmlns:c16="http://schemas.microsoft.com/office/drawing/2014/chart" uri="{C3380CC4-5D6E-409C-BE32-E72D297353CC}">
                <c16:uniqueId val="{0000090D-B0FC-464E-A40C-3141DF2DD51F}"/>
              </c:ext>
            </c:extLst>
          </c:dPt>
          <c:dPt>
            <c:idx val="1167"/>
            <c:bubble3D val="0"/>
            <c:spPr>
              <a:ln w="12700">
                <a:solidFill>
                  <a:srgbClr val="780000"/>
                </a:solidFill>
                <a:prstDash val="solid"/>
              </a:ln>
              <a:effectLst/>
            </c:spPr>
            <c:extLst>
              <c:ext xmlns:c16="http://schemas.microsoft.com/office/drawing/2014/chart" uri="{C3380CC4-5D6E-409C-BE32-E72D297353CC}">
                <c16:uniqueId val="{0000090F-B0FC-464E-A40C-3141DF2DD51F}"/>
              </c:ext>
            </c:extLst>
          </c:dPt>
          <c:dPt>
            <c:idx val="1168"/>
            <c:bubble3D val="0"/>
            <c:spPr>
              <a:ln w="12700">
                <a:solidFill>
                  <a:srgbClr val="780000"/>
                </a:solidFill>
                <a:prstDash val="solid"/>
              </a:ln>
              <a:effectLst/>
            </c:spPr>
            <c:extLst>
              <c:ext xmlns:c16="http://schemas.microsoft.com/office/drawing/2014/chart" uri="{C3380CC4-5D6E-409C-BE32-E72D297353CC}">
                <c16:uniqueId val="{00000911-B0FC-464E-A40C-3141DF2DD51F}"/>
              </c:ext>
            </c:extLst>
          </c:dPt>
          <c:dPt>
            <c:idx val="1169"/>
            <c:bubble3D val="0"/>
            <c:spPr>
              <a:ln w="12700">
                <a:solidFill>
                  <a:srgbClr val="780000"/>
                </a:solidFill>
                <a:prstDash val="solid"/>
              </a:ln>
              <a:effectLst/>
            </c:spPr>
            <c:extLst>
              <c:ext xmlns:c16="http://schemas.microsoft.com/office/drawing/2014/chart" uri="{C3380CC4-5D6E-409C-BE32-E72D297353CC}">
                <c16:uniqueId val="{00000913-B0FC-464E-A40C-3141DF2DD51F}"/>
              </c:ext>
            </c:extLst>
          </c:dPt>
          <c:dPt>
            <c:idx val="1170"/>
            <c:bubble3D val="0"/>
            <c:spPr>
              <a:ln w="12700">
                <a:solidFill>
                  <a:srgbClr val="780000"/>
                </a:solidFill>
                <a:prstDash val="solid"/>
              </a:ln>
              <a:effectLst/>
            </c:spPr>
            <c:extLst>
              <c:ext xmlns:c16="http://schemas.microsoft.com/office/drawing/2014/chart" uri="{C3380CC4-5D6E-409C-BE32-E72D297353CC}">
                <c16:uniqueId val="{00000915-B0FC-464E-A40C-3141DF2DD51F}"/>
              </c:ext>
            </c:extLst>
          </c:dPt>
          <c:dPt>
            <c:idx val="1171"/>
            <c:bubble3D val="0"/>
            <c:spPr>
              <a:ln w="12700">
                <a:solidFill>
                  <a:srgbClr val="780000"/>
                </a:solidFill>
                <a:prstDash val="solid"/>
              </a:ln>
              <a:effectLst/>
            </c:spPr>
            <c:extLst>
              <c:ext xmlns:c16="http://schemas.microsoft.com/office/drawing/2014/chart" uri="{C3380CC4-5D6E-409C-BE32-E72D297353CC}">
                <c16:uniqueId val="{00000917-B0FC-464E-A40C-3141DF2DD51F}"/>
              </c:ext>
            </c:extLst>
          </c:dPt>
          <c:dPt>
            <c:idx val="1172"/>
            <c:bubble3D val="0"/>
            <c:spPr>
              <a:ln w="12700">
                <a:solidFill>
                  <a:srgbClr val="780000"/>
                </a:solidFill>
                <a:prstDash val="solid"/>
              </a:ln>
              <a:effectLst/>
            </c:spPr>
            <c:extLst>
              <c:ext xmlns:c16="http://schemas.microsoft.com/office/drawing/2014/chart" uri="{C3380CC4-5D6E-409C-BE32-E72D297353CC}">
                <c16:uniqueId val="{00000919-B0FC-464E-A40C-3141DF2DD51F}"/>
              </c:ext>
            </c:extLst>
          </c:dPt>
          <c:dPt>
            <c:idx val="1173"/>
            <c:bubble3D val="0"/>
            <c:spPr>
              <a:ln w="12700">
                <a:solidFill>
                  <a:srgbClr val="780000"/>
                </a:solidFill>
                <a:prstDash val="solid"/>
              </a:ln>
              <a:effectLst/>
            </c:spPr>
            <c:extLst>
              <c:ext xmlns:c16="http://schemas.microsoft.com/office/drawing/2014/chart" uri="{C3380CC4-5D6E-409C-BE32-E72D297353CC}">
                <c16:uniqueId val="{0000091B-B0FC-464E-A40C-3141DF2DD51F}"/>
              </c:ext>
            </c:extLst>
          </c:dPt>
          <c:dPt>
            <c:idx val="1174"/>
            <c:bubble3D val="0"/>
            <c:spPr>
              <a:ln w="12700">
                <a:solidFill>
                  <a:srgbClr val="780000"/>
                </a:solidFill>
                <a:prstDash val="solid"/>
              </a:ln>
              <a:effectLst/>
            </c:spPr>
            <c:extLst>
              <c:ext xmlns:c16="http://schemas.microsoft.com/office/drawing/2014/chart" uri="{C3380CC4-5D6E-409C-BE32-E72D297353CC}">
                <c16:uniqueId val="{0000091D-B0FC-464E-A40C-3141DF2DD51F}"/>
              </c:ext>
            </c:extLst>
          </c:dPt>
          <c:dPt>
            <c:idx val="1175"/>
            <c:bubble3D val="0"/>
            <c:spPr>
              <a:ln w="12700">
                <a:solidFill>
                  <a:srgbClr val="780000"/>
                </a:solidFill>
                <a:prstDash val="solid"/>
              </a:ln>
              <a:effectLst/>
            </c:spPr>
            <c:extLst>
              <c:ext xmlns:c16="http://schemas.microsoft.com/office/drawing/2014/chart" uri="{C3380CC4-5D6E-409C-BE32-E72D297353CC}">
                <c16:uniqueId val="{0000091F-B0FC-464E-A40C-3141DF2DD51F}"/>
              </c:ext>
            </c:extLst>
          </c:dPt>
          <c:dPt>
            <c:idx val="1176"/>
            <c:bubble3D val="0"/>
            <c:spPr>
              <a:ln w="12700">
                <a:solidFill>
                  <a:srgbClr val="780000"/>
                </a:solidFill>
                <a:prstDash val="solid"/>
              </a:ln>
              <a:effectLst/>
            </c:spPr>
            <c:extLst>
              <c:ext xmlns:c16="http://schemas.microsoft.com/office/drawing/2014/chart" uri="{C3380CC4-5D6E-409C-BE32-E72D297353CC}">
                <c16:uniqueId val="{00000921-B0FC-464E-A40C-3141DF2DD51F}"/>
              </c:ext>
            </c:extLst>
          </c:dPt>
          <c:dPt>
            <c:idx val="1177"/>
            <c:bubble3D val="0"/>
            <c:spPr>
              <a:ln w="12700">
                <a:solidFill>
                  <a:srgbClr val="780000"/>
                </a:solidFill>
                <a:prstDash val="solid"/>
              </a:ln>
              <a:effectLst/>
            </c:spPr>
            <c:extLst>
              <c:ext xmlns:c16="http://schemas.microsoft.com/office/drawing/2014/chart" uri="{C3380CC4-5D6E-409C-BE32-E72D297353CC}">
                <c16:uniqueId val="{00000923-B0FC-464E-A40C-3141DF2DD51F}"/>
              </c:ext>
            </c:extLst>
          </c:dPt>
          <c:dPt>
            <c:idx val="1178"/>
            <c:bubble3D val="0"/>
            <c:spPr>
              <a:ln w="12700">
                <a:solidFill>
                  <a:srgbClr val="780000"/>
                </a:solidFill>
                <a:prstDash val="solid"/>
              </a:ln>
              <a:effectLst/>
            </c:spPr>
            <c:extLst>
              <c:ext xmlns:c16="http://schemas.microsoft.com/office/drawing/2014/chart" uri="{C3380CC4-5D6E-409C-BE32-E72D297353CC}">
                <c16:uniqueId val="{00000925-B0FC-464E-A40C-3141DF2DD51F}"/>
              </c:ext>
            </c:extLst>
          </c:dPt>
          <c:dPt>
            <c:idx val="1179"/>
            <c:bubble3D val="0"/>
            <c:spPr>
              <a:ln w="12700">
                <a:solidFill>
                  <a:srgbClr val="780000"/>
                </a:solidFill>
                <a:prstDash val="solid"/>
              </a:ln>
              <a:effectLst/>
            </c:spPr>
            <c:extLst>
              <c:ext xmlns:c16="http://schemas.microsoft.com/office/drawing/2014/chart" uri="{C3380CC4-5D6E-409C-BE32-E72D297353CC}">
                <c16:uniqueId val="{00000927-B0FC-464E-A40C-3141DF2DD51F}"/>
              </c:ext>
            </c:extLst>
          </c:dPt>
          <c:dPt>
            <c:idx val="1180"/>
            <c:bubble3D val="0"/>
            <c:spPr>
              <a:ln w="12700">
                <a:solidFill>
                  <a:srgbClr val="780000"/>
                </a:solidFill>
                <a:prstDash val="solid"/>
              </a:ln>
              <a:effectLst/>
            </c:spPr>
            <c:extLst>
              <c:ext xmlns:c16="http://schemas.microsoft.com/office/drawing/2014/chart" uri="{C3380CC4-5D6E-409C-BE32-E72D297353CC}">
                <c16:uniqueId val="{00000929-B0FC-464E-A40C-3141DF2DD51F}"/>
              </c:ext>
            </c:extLst>
          </c:dPt>
          <c:dPt>
            <c:idx val="1181"/>
            <c:bubble3D val="0"/>
            <c:spPr>
              <a:ln w="12700">
                <a:solidFill>
                  <a:srgbClr val="780000"/>
                </a:solidFill>
                <a:prstDash val="solid"/>
              </a:ln>
              <a:effectLst/>
            </c:spPr>
            <c:extLst>
              <c:ext xmlns:c16="http://schemas.microsoft.com/office/drawing/2014/chart" uri="{C3380CC4-5D6E-409C-BE32-E72D297353CC}">
                <c16:uniqueId val="{0000092B-B0FC-464E-A40C-3141DF2DD51F}"/>
              </c:ext>
            </c:extLst>
          </c:dPt>
          <c:dPt>
            <c:idx val="1182"/>
            <c:bubble3D val="0"/>
            <c:spPr>
              <a:ln w="12700">
                <a:solidFill>
                  <a:srgbClr val="780000"/>
                </a:solidFill>
                <a:prstDash val="solid"/>
              </a:ln>
              <a:effectLst/>
            </c:spPr>
            <c:extLst>
              <c:ext xmlns:c16="http://schemas.microsoft.com/office/drawing/2014/chart" uri="{C3380CC4-5D6E-409C-BE32-E72D297353CC}">
                <c16:uniqueId val="{0000092D-B0FC-464E-A40C-3141DF2DD51F}"/>
              </c:ext>
            </c:extLst>
          </c:dPt>
          <c:dPt>
            <c:idx val="1183"/>
            <c:bubble3D val="0"/>
            <c:spPr>
              <a:ln w="12700">
                <a:solidFill>
                  <a:srgbClr val="780000"/>
                </a:solidFill>
                <a:prstDash val="solid"/>
              </a:ln>
              <a:effectLst/>
            </c:spPr>
            <c:extLst>
              <c:ext xmlns:c16="http://schemas.microsoft.com/office/drawing/2014/chart" uri="{C3380CC4-5D6E-409C-BE32-E72D297353CC}">
                <c16:uniqueId val="{0000092F-B0FC-464E-A40C-3141DF2DD51F}"/>
              </c:ext>
            </c:extLst>
          </c:dPt>
          <c:dPt>
            <c:idx val="1184"/>
            <c:bubble3D val="0"/>
            <c:spPr>
              <a:ln w="12700">
                <a:solidFill>
                  <a:srgbClr val="780000"/>
                </a:solidFill>
                <a:prstDash val="solid"/>
              </a:ln>
              <a:effectLst/>
            </c:spPr>
            <c:extLst>
              <c:ext xmlns:c16="http://schemas.microsoft.com/office/drawing/2014/chart" uri="{C3380CC4-5D6E-409C-BE32-E72D297353CC}">
                <c16:uniqueId val="{00000931-B0FC-464E-A40C-3141DF2DD51F}"/>
              </c:ext>
            </c:extLst>
          </c:dPt>
          <c:dPt>
            <c:idx val="1185"/>
            <c:bubble3D val="0"/>
            <c:spPr>
              <a:ln w="12700">
                <a:solidFill>
                  <a:srgbClr val="780000"/>
                </a:solidFill>
                <a:prstDash val="solid"/>
              </a:ln>
              <a:effectLst/>
            </c:spPr>
            <c:extLst>
              <c:ext xmlns:c16="http://schemas.microsoft.com/office/drawing/2014/chart" uri="{C3380CC4-5D6E-409C-BE32-E72D297353CC}">
                <c16:uniqueId val="{00000933-B0FC-464E-A40C-3141DF2DD51F}"/>
              </c:ext>
            </c:extLst>
          </c:dPt>
          <c:dPt>
            <c:idx val="1186"/>
            <c:bubble3D val="0"/>
            <c:spPr>
              <a:ln w="12700">
                <a:solidFill>
                  <a:srgbClr val="780000"/>
                </a:solidFill>
                <a:prstDash val="solid"/>
              </a:ln>
              <a:effectLst/>
            </c:spPr>
            <c:extLst>
              <c:ext xmlns:c16="http://schemas.microsoft.com/office/drawing/2014/chart" uri="{C3380CC4-5D6E-409C-BE32-E72D297353CC}">
                <c16:uniqueId val="{00000935-B0FC-464E-A40C-3141DF2DD51F}"/>
              </c:ext>
            </c:extLst>
          </c:dPt>
          <c:dPt>
            <c:idx val="1187"/>
            <c:bubble3D val="0"/>
            <c:spPr>
              <a:ln w="12700">
                <a:solidFill>
                  <a:srgbClr val="780000"/>
                </a:solidFill>
                <a:prstDash val="solid"/>
              </a:ln>
              <a:effectLst/>
            </c:spPr>
            <c:extLst>
              <c:ext xmlns:c16="http://schemas.microsoft.com/office/drawing/2014/chart" uri="{C3380CC4-5D6E-409C-BE32-E72D297353CC}">
                <c16:uniqueId val="{00000937-B0FC-464E-A40C-3141DF2DD51F}"/>
              </c:ext>
            </c:extLst>
          </c:dPt>
          <c:dPt>
            <c:idx val="1188"/>
            <c:bubble3D val="0"/>
            <c:spPr>
              <a:ln w="12700">
                <a:solidFill>
                  <a:srgbClr val="780000"/>
                </a:solidFill>
                <a:prstDash val="solid"/>
              </a:ln>
              <a:effectLst/>
            </c:spPr>
            <c:extLst>
              <c:ext xmlns:c16="http://schemas.microsoft.com/office/drawing/2014/chart" uri="{C3380CC4-5D6E-409C-BE32-E72D297353CC}">
                <c16:uniqueId val="{00000939-B0FC-464E-A40C-3141DF2DD51F}"/>
              </c:ext>
            </c:extLst>
          </c:dPt>
          <c:dPt>
            <c:idx val="1189"/>
            <c:bubble3D val="0"/>
            <c:spPr>
              <a:ln w="12700">
                <a:solidFill>
                  <a:srgbClr val="780000"/>
                </a:solidFill>
                <a:prstDash val="solid"/>
              </a:ln>
              <a:effectLst/>
            </c:spPr>
            <c:extLst>
              <c:ext xmlns:c16="http://schemas.microsoft.com/office/drawing/2014/chart" uri="{C3380CC4-5D6E-409C-BE32-E72D297353CC}">
                <c16:uniqueId val="{0000093B-B0FC-464E-A40C-3141DF2DD51F}"/>
              </c:ext>
            </c:extLst>
          </c:dPt>
          <c:dPt>
            <c:idx val="1190"/>
            <c:bubble3D val="0"/>
            <c:spPr>
              <a:ln w="12700">
                <a:solidFill>
                  <a:srgbClr val="780000"/>
                </a:solidFill>
                <a:prstDash val="solid"/>
              </a:ln>
              <a:effectLst/>
            </c:spPr>
            <c:extLst>
              <c:ext xmlns:c16="http://schemas.microsoft.com/office/drawing/2014/chart" uri="{C3380CC4-5D6E-409C-BE32-E72D297353CC}">
                <c16:uniqueId val="{0000093D-B0FC-464E-A40C-3141DF2DD51F}"/>
              </c:ext>
            </c:extLst>
          </c:dPt>
          <c:dPt>
            <c:idx val="1191"/>
            <c:bubble3D val="0"/>
            <c:spPr>
              <a:ln w="12700">
                <a:solidFill>
                  <a:srgbClr val="780000"/>
                </a:solidFill>
                <a:prstDash val="solid"/>
              </a:ln>
              <a:effectLst/>
            </c:spPr>
            <c:extLst>
              <c:ext xmlns:c16="http://schemas.microsoft.com/office/drawing/2014/chart" uri="{C3380CC4-5D6E-409C-BE32-E72D297353CC}">
                <c16:uniqueId val="{0000093F-B0FC-464E-A40C-3141DF2DD51F}"/>
              </c:ext>
            </c:extLst>
          </c:dPt>
          <c:dPt>
            <c:idx val="1192"/>
            <c:bubble3D val="0"/>
            <c:spPr>
              <a:ln w="12700">
                <a:solidFill>
                  <a:srgbClr val="780000"/>
                </a:solidFill>
                <a:prstDash val="solid"/>
              </a:ln>
              <a:effectLst/>
            </c:spPr>
            <c:extLst>
              <c:ext xmlns:c16="http://schemas.microsoft.com/office/drawing/2014/chart" uri="{C3380CC4-5D6E-409C-BE32-E72D297353CC}">
                <c16:uniqueId val="{00000941-B0FC-464E-A40C-3141DF2DD51F}"/>
              </c:ext>
            </c:extLst>
          </c:dPt>
          <c:dPt>
            <c:idx val="1193"/>
            <c:bubble3D val="0"/>
            <c:spPr>
              <a:ln w="12700">
                <a:solidFill>
                  <a:srgbClr val="780000"/>
                </a:solidFill>
                <a:prstDash val="solid"/>
              </a:ln>
              <a:effectLst/>
            </c:spPr>
            <c:extLst>
              <c:ext xmlns:c16="http://schemas.microsoft.com/office/drawing/2014/chart" uri="{C3380CC4-5D6E-409C-BE32-E72D297353CC}">
                <c16:uniqueId val="{00000943-B0FC-464E-A40C-3141DF2DD51F}"/>
              </c:ext>
            </c:extLst>
          </c:dPt>
          <c:dPt>
            <c:idx val="1194"/>
            <c:bubble3D val="0"/>
            <c:spPr>
              <a:ln w="12700">
                <a:solidFill>
                  <a:srgbClr val="780000"/>
                </a:solidFill>
                <a:prstDash val="solid"/>
              </a:ln>
              <a:effectLst/>
            </c:spPr>
            <c:extLst>
              <c:ext xmlns:c16="http://schemas.microsoft.com/office/drawing/2014/chart" uri="{C3380CC4-5D6E-409C-BE32-E72D297353CC}">
                <c16:uniqueId val="{00000945-B0FC-464E-A40C-3141DF2DD51F}"/>
              </c:ext>
            </c:extLst>
          </c:dPt>
          <c:dPt>
            <c:idx val="1195"/>
            <c:bubble3D val="0"/>
            <c:spPr>
              <a:ln w="12700">
                <a:solidFill>
                  <a:srgbClr val="780000"/>
                </a:solidFill>
                <a:prstDash val="solid"/>
              </a:ln>
              <a:effectLst/>
            </c:spPr>
            <c:extLst>
              <c:ext xmlns:c16="http://schemas.microsoft.com/office/drawing/2014/chart" uri="{C3380CC4-5D6E-409C-BE32-E72D297353CC}">
                <c16:uniqueId val="{00000947-B0FC-464E-A40C-3141DF2DD51F}"/>
              </c:ext>
            </c:extLst>
          </c:dPt>
          <c:dPt>
            <c:idx val="1196"/>
            <c:bubble3D val="0"/>
            <c:spPr>
              <a:ln w="12700">
                <a:solidFill>
                  <a:srgbClr val="780000"/>
                </a:solidFill>
                <a:prstDash val="solid"/>
              </a:ln>
              <a:effectLst/>
            </c:spPr>
            <c:extLst>
              <c:ext xmlns:c16="http://schemas.microsoft.com/office/drawing/2014/chart" uri="{C3380CC4-5D6E-409C-BE32-E72D297353CC}">
                <c16:uniqueId val="{00000949-B0FC-464E-A40C-3141DF2DD51F}"/>
              </c:ext>
            </c:extLst>
          </c:dPt>
          <c:dPt>
            <c:idx val="1197"/>
            <c:bubble3D val="0"/>
            <c:spPr>
              <a:ln w="12700">
                <a:solidFill>
                  <a:srgbClr val="780000"/>
                </a:solidFill>
                <a:prstDash val="solid"/>
              </a:ln>
              <a:effectLst/>
            </c:spPr>
            <c:extLst>
              <c:ext xmlns:c16="http://schemas.microsoft.com/office/drawing/2014/chart" uri="{C3380CC4-5D6E-409C-BE32-E72D297353CC}">
                <c16:uniqueId val="{0000094B-B0FC-464E-A40C-3141DF2DD51F}"/>
              </c:ext>
            </c:extLst>
          </c:dPt>
          <c:dPt>
            <c:idx val="1198"/>
            <c:bubble3D val="0"/>
            <c:spPr>
              <a:ln w="12700">
                <a:solidFill>
                  <a:srgbClr val="780000"/>
                </a:solidFill>
                <a:prstDash val="solid"/>
              </a:ln>
              <a:effectLst/>
            </c:spPr>
            <c:extLst>
              <c:ext xmlns:c16="http://schemas.microsoft.com/office/drawing/2014/chart" uri="{C3380CC4-5D6E-409C-BE32-E72D297353CC}">
                <c16:uniqueId val="{0000094D-B0FC-464E-A40C-3141DF2DD51F}"/>
              </c:ext>
            </c:extLst>
          </c:dPt>
          <c:dPt>
            <c:idx val="1199"/>
            <c:bubble3D val="0"/>
            <c:spPr>
              <a:ln w="12700">
                <a:solidFill>
                  <a:srgbClr val="780000"/>
                </a:solidFill>
                <a:prstDash val="solid"/>
              </a:ln>
              <a:effectLst/>
            </c:spPr>
            <c:extLst>
              <c:ext xmlns:c16="http://schemas.microsoft.com/office/drawing/2014/chart" uri="{C3380CC4-5D6E-409C-BE32-E72D297353CC}">
                <c16:uniqueId val="{0000094F-B0FC-464E-A40C-3141DF2DD51F}"/>
              </c:ext>
            </c:extLst>
          </c:dPt>
          <c:dPt>
            <c:idx val="1200"/>
            <c:bubble3D val="0"/>
            <c:spPr>
              <a:ln w="12700">
                <a:solidFill>
                  <a:srgbClr val="780000"/>
                </a:solidFill>
                <a:prstDash val="solid"/>
              </a:ln>
              <a:effectLst/>
            </c:spPr>
            <c:extLst>
              <c:ext xmlns:c16="http://schemas.microsoft.com/office/drawing/2014/chart" uri="{C3380CC4-5D6E-409C-BE32-E72D297353CC}">
                <c16:uniqueId val="{00000951-B0FC-464E-A40C-3141DF2DD51F}"/>
              </c:ext>
            </c:extLst>
          </c:dPt>
          <c:dPt>
            <c:idx val="1201"/>
            <c:bubble3D val="0"/>
            <c:spPr>
              <a:ln w="12700">
                <a:solidFill>
                  <a:srgbClr val="780000"/>
                </a:solidFill>
                <a:prstDash val="solid"/>
              </a:ln>
              <a:effectLst/>
            </c:spPr>
            <c:extLst>
              <c:ext xmlns:c16="http://schemas.microsoft.com/office/drawing/2014/chart" uri="{C3380CC4-5D6E-409C-BE32-E72D297353CC}">
                <c16:uniqueId val="{00000953-B0FC-464E-A40C-3141DF2DD51F}"/>
              </c:ext>
            </c:extLst>
          </c:dPt>
          <c:dPt>
            <c:idx val="1202"/>
            <c:bubble3D val="0"/>
            <c:spPr>
              <a:ln w="12700">
                <a:solidFill>
                  <a:srgbClr val="780000"/>
                </a:solidFill>
                <a:prstDash val="solid"/>
              </a:ln>
              <a:effectLst/>
            </c:spPr>
            <c:extLst>
              <c:ext xmlns:c16="http://schemas.microsoft.com/office/drawing/2014/chart" uri="{C3380CC4-5D6E-409C-BE32-E72D297353CC}">
                <c16:uniqueId val="{00000955-B0FC-464E-A40C-3141DF2DD51F}"/>
              </c:ext>
            </c:extLst>
          </c:dPt>
          <c:dPt>
            <c:idx val="1203"/>
            <c:bubble3D val="0"/>
            <c:spPr>
              <a:ln w="12700">
                <a:solidFill>
                  <a:srgbClr val="780000"/>
                </a:solidFill>
                <a:prstDash val="solid"/>
              </a:ln>
              <a:effectLst/>
            </c:spPr>
            <c:extLst>
              <c:ext xmlns:c16="http://schemas.microsoft.com/office/drawing/2014/chart" uri="{C3380CC4-5D6E-409C-BE32-E72D297353CC}">
                <c16:uniqueId val="{00000957-B0FC-464E-A40C-3141DF2DD51F}"/>
              </c:ext>
            </c:extLst>
          </c:dPt>
          <c:dPt>
            <c:idx val="1204"/>
            <c:bubble3D val="0"/>
            <c:spPr>
              <a:ln w="12700">
                <a:solidFill>
                  <a:srgbClr val="780000"/>
                </a:solidFill>
                <a:prstDash val="solid"/>
              </a:ln>
              <a:effectLst/>
            </c:spPr>
            <c:extLst>
              <c:ext xmlns:c16="http://schemas.microsoft.com/office/drawing/2014/chart" uri="{C3380CC4-5D6E-409C-BE32-E72D297353CC}">
                <c16:uniqueId val="{00000959-B0FC-464E-A40C-3141DF2DD51F}"/>
              </c:ext>
            </c:extLst>
          </c:dPt>
          <c:dPt>
            <c:idx val="1205"/>
            <c:bubble3D val="0"/>
            <c:spPr>
              <a:ln w="12700">
                <a:solidFill>
                  <a:srgbClr val="780000"/>
                </a:solidFill>
                <a:prstDash val="solid"/>
              </a:ln>
              <a:effectLst/>
            </c:spPr>
            <c:extLst>
              <c:ext xmlns:c16="http://schemas.microsoft.com/office/drawing/2014/chart" uri="{C3380CC4-5D6E-409C-BE32-E72D297353CC}">
                <c16:uniqueId val="{0000095B-B0FC-464E-A40C-3141DF2DD51F}"/>
              </c:ext>
            </c:extLst>
          </c:dPt>
          <c:dPt>
            <c:idx val="1206"/>
            <c:bubble3D val="0"/>
            <c:spPr>
              <a:ln w="12700">
                <a:solidFill>
                  <a:srgbClr val="780000"/>
                </a:solidFill>
                <a:prstDash val="solid"/>
              </a:ln>
              <a:effectLst/>
            </c:spPr>
            <c:extLst>
              <c:ext xmlns:c16="http://schemas.microsoft.com/office/drawing/2014/chart" uri="{C3380CC4-5D6E-409C-BE32-E72D297353CC}">
                <c16:uniqueId val="{0000095D-B0FC-464E-A40C-3141DF2DD51F}"/>
              </c:ext>
            </c:extLst>
          </c:dPt>
          <c:dPt>
            <c:idx val="1207"/>
            <c:bubble3D val="0"/>
            <c:spPr>
              <a:ln w="12700">
                <a:solidFill>
                  <a:srgbClr val="780000"/>
                </a:solidFill>
                <a:prstDash val="solid"/>
              </a:ln>
              <a:effectLst/>
            </c:spPr>
            <c:extLst>
              <c:ext xmlns:c16="http://schemas.microsoft.com/office/drawing/2014/chart" uri="{C3380CC4-5D6E-409C-BE32-E72D297353CC}">
                <c16:uniqueId val="{0000095F-B0FC-464E-A40C-3141DF2DD51F}"/>
              </c:ext>
            </c:extLst>
          </c:dPt>
          <c:dPt>
            <c:idx val="1208"/>
            <c:bubble3D val="0"/>
            <c:spPr>
              <a:ln w="12700">
                <a:solidFill>
                  <a:srgbClr val="780000"/>
                </a:solidFill>
                <a:prstDash val="solid"/>
              </a:ln>
              <a:effectLst/>
            </c:spPr>
            <c:extLst>
              <c:ext xmlns:c16="http://schemas.microsoft.com/office/drawing/2014/chart" uri="{C3380CC4-5D6E-409C-BE32-E72D297353CC}">
                <c16:uniqueId val="{00000961-B0FC-464E-A40C-3141DF2DD51F}"/>
              </c:ext>
            </c:extLst>
          </c:dPt>
          <c:dPt>
            <c:idx val="1209"/>
            <c:bubble3D val="0"/>
            <c:spPr>
              <a:ln w="12700">
                <a:solidFill>
                  <a:srgbClr val="780000"/>
                </a:solidFill>
                <a:prstDash val="solid"/>
              </a:ln>
              <a:effectLst/>
            </c:spPr>
            <c:extLst>
              <c:ext xmlns:c16="http://schemas.microsoft.com/office/drawing/2014/chart" uri="{C3380CC4-5D6E-409C-BE32-E72D297353CC}">
                <c16:uniqueId val="{00000963-B0FC-464E-A40C-3141DF2DD51F}"/>
              </c:ext>
            </c:extLst>
          </c:dPt>
          <c:dPt>
            <c:idx val="1210"/>
            <c:bubble3D val="0"/>
            <c:spPr>
              <a:ln w="12700">
                <a:solidFill>
                  <a:srgbClr val="780000"/>
                </a:solidFill>
                <a:prstDash val="solid"/>
              </a:ln>
              <a:effectLst/>
            </c:spPr>
            <c:extLst>
              <c:ext xmlns:c16="http://schemas.microsoft.com/office/drawing/2014/chart" uri="{C3380CC4-5D6E-409C-BE32-E72D297353CC}">
                <c16:uniqueId val="{00000965-B0FC-464E-A40C-3141DF2DD51F}"/>
              </c:ext>
            </c:extLst>
          </c:dPt>
          <c:dPt>
            <c:idx val="1211"/>
            <c:bubble3D val="0"/>
            <c:spPr>
              <a:ln w="12700">
                <a:solidFill>
                  <a:srgbClr val="780000"/>
                </a:solidFill>
                <a:prstDash val="solid"/>
              </a:ln>
              <a:effectLst/>
            </c:spPr>
            <c:extLst>
              <c:ext xmlns:c16="http://schemas.microsoft.com/office/drawing/2014/chart" uri="{C3380CC4-5D6E-409C-BE32-E72D297353CC}">
                <c16:uniqueId val="{00000967-B0FC-464E-A40C-3141DF2DD51F}"/>
              </c:ext>
            </c:extLst>
          </c:dPt>
          <c:dPt>
            <c:idx val="1212"/>
            <c:bubble3D val="0"/>
            <c:spPr>
              <a:ln w="12700">
                <a:solidFill>
                  <a:srgbClr val="780000"/>
                </a:solidFill>
                <a:prstDash val="solid"/>
              </a:ln>
              <a:effectLst/>
            </c:spPr>
            <c:extLst>
              <c:ext xmlns:c16="http://schemas.microsoft.com/office/drawing/2014/chart" uri="{C3380CC4-5D6E-409C-BE32-E72D297353CC}">
                <c16:uniqueId val="{00000969-B0FC-464E-A40C-3141DF2DD51F}"/>
              </c:ext>
            </c:extLst>
          </c:dPt>
          <c:dPt>
            <c:idx val="1213"/>
            <c:bubble3D val="0"/>
            <c:spPr>
              <a:ln w="12700">
                <a:solidFill>
                  <a:srgbClr val="780000"/>
                </a:solidFill>
                <a:prstDash val="solid"/>
              </a:ln>
              <a:effectLst/>
            </c:spPr>
            <c:extLst>
              <c:ext xmlns:c16="http://schemas.microsoft.com/office/drawing/2014/chart" uri="{C3380CC4-5D6E-409C-BE32-E72D297353CC}">
                <c16:uniqueId val="{0000096B-B0FC-464E-A40C-3141DF2DD51F}"/>
              </c:ext>
            </c:extLst>
          </c:dPt>
          <c:dPt>
            <c:idx val="1214"/>
            <c:bubble3D val="0"/>
            <c:spPr>
              <a:ln w="12700">
                <a:solidFill>
                  <a:srgbClr val="780000"/>
                </a:solidFill>
                <a:prstDash val="solid"/>
              </a:ln>
              <a:effectLst/>
            </c:spPr>
            <c:extLst>
              <c:ext xmlns:c16="http://schemas.microsoft.com/office/drawing/2014/chart" uri="{C3380CC4-5D6E-409C-BE32-E72D297353CC}">
                <c16:uniqueId val="{0000096D-B0FC-464E-A40C-3141DF2DD51F}"/>
              </c:ext>
            </c:extLst>
          </c:dPt>
          <c:dPt>
            <c:idx val="1215"/>
            <c:bubble3D val="0"/>
            <c:spPr>
              <a:ln w="12700">
                <a:solidFill>
                  <a:srgbClr val="780000"/>
                </a:solidFill>
                <a:prstDash val="solid"/>
              </a:ln>
              <a:effectLst/>
            </c:spPr>
            <c:extLst>
              <c:ext xmlns:c16="http://schemas.microsoft.com/office/drawing/2014/chart" uri="{C3380CC4-5D6E-409C-BE32-E72D297353CC}">
                <c16:uniqueId val="{0000096F-B0FC-464E-A40C-3141DF2DD51F}"/>
              </c:ext>
            </c:extLst>
          </c:dPt>
          <c:dPt>
            <c:idx val="1216"/>
            <c:bubble3D val="0"/>
            <c:spPr>
              <a:ln w="12700">
                <a:solidFill>
                  <a:srgbClr val="780000"/>
                </a:solidFill>
                <a:prstDash val="solid"/>
              </a:ln>
              <a:effectLst/>
            </c:spPr>
            <c:extLst>
              <c:ext xmlns:c16="http://schemas.microsoft.com/office/drawing/2014/chart" uri="{C3380CC4-5D6E-409C-BE32-E72D297353CC}">
                <c16:uniqueId val="{00000971-B0FC-464E-A40C-3141DF2DD51F}"/>
              </c:ext>
            </c:extLst>
          </c:dPt>
          <c:dPt>
            <c:idx val="1217"/>
            <c:bubble3D val="0"/>
            <c:spPr>
              <a:ln w="12700">
                <a:solidFill>
                  <a:srgbClr val="780000"/>
                </a:solidFill>
                <a:prstDash val="solid"/>
              </a:ln>
              <a:effectLst/>
            </c:spPr>
            <c:extLst>
              <c:ext xmlns:c16="http://schemas.microsoft.com/office/drawing/2014/chart" uri="{C3380CC4-5D6E-409C-BE32-E72D297353CC}">
                <c16:uniqueId val="{00000973-B0FC-464E-A40C-3141DF2DD51F}"/>
              </c:ext>
            </c:extLst>
          </c:dPt>
          <c:dPt>
            <c:idx val="1218"/>
            <c:bubble3D val="0"/>
            <c:spPr>
              <a:ln w="12700">
                <a:solidFill>
                  <a:srgbClr val="780000"/>
                </a:solidFill>
                <a:prstDash val="solid"/>
              </a:ln>
              <a:effectLst/>
            </c:spPr>
            <c:extLst>
              <c:ext xmlns:c16="http://schemas.microsoft.com/office/drawing/2014/chart" uri="{C3380CC4-5D6E-409C-BE32-E72D297353CC}">
                <c16:uniqueId val="{00000975-B0FC-464E-A40C-3141DF2DD51F}"/>
              </c:ext>
            </c:extLst>
          </c:dPt>
          <c:dPt>
            <c:idx val="1219"/>
            <c:bubble3D val="0"/>
            <c:spPr>
              <a:ln w="12700">
                <a:solidFill>
                  <a:srgbClr val="780000"/>
                </a:solidFill>
                <a:prstDash val="solid"/>
              </a:ln>
              <a:effectLst/>
            </c:spPr>
            <c:extLst>
              <c:ext xmlns:c16="http://schemas.microsoft.com/office/drawing/2014/chart" uri="{C3380CC4-5D6E-409C-BE32-E72D297353CC}">
                <c16:uniqueId val="{00000977-B0FC-464E-A40C-3141DF2DD51F}"/>
              </c:ext>
            </c:extLst>
          </c:dPt>
          <c:dPt>
            <c:idx val="1220"/>
            <c:bubble3D val="0"/>
            <c:spPr>
              <a:ln w="12700">
                <a:solidFill>
                  <a:srgbClr val="780000"/>
                </a:solidFill>
                <a:prstDash val="solid"/>
              </a:ln>
              <a:effectLst/>
            </c:spPr>
            <c:extLst>
              <c:ext xmlns:c16="http://schemas.microsoft.com/office/drawing/2014/chart" uri="{C3380CC4-5D6E-409C-BE32-E72D297353CC}">
                <c16:uniqueId val="{00000979-B0FC-464E-A40C-3141DF2DD51F}"/>
              </c:ext>
            </c:extLst>
          </c:dPt>
          <c:dPt>
            <c:idx val="1221"/>
            <c:bubble3D val="0"/>
            <c:spPr>
              <a:ln w="12700">
                <a:solidFill>
                  <a:srgbClr val="780000"/>
                </a:solidFill>
                <a:prstDash val="solid"/>
              </a:ln>
              <a:effectLst/>
            </c:spPr>
            <c:extLst>
              <c:ext xmlns:c16="http://schemas.microsoft.com/office/drawing/2014/chart" uri="{C3380CC4-5D6E-409C-BE32-E72D297353CC}">
                <c16:uniqueId val="{0000097B-B0FC-464E-A40C-3141DF2DD51F}"/>
              </c:ext>
            </c:extLst>
          </c:dPt>
          <c:dPt>
            <c:idx val="1222"/>
            <c:bubble3D val="0"/>
            <c:spPr>
              <a:ln w="12700">
                <a:solidFill>
                  <a:srgbClr val="780000"/>
                </a:solidFill>
                <a:prstDash val="solid"/>
              </a:ln>
              <a:effectLst/>
            </c:spPr>
            <c:extLst>
              <c:ext xmlns:c16="http://schemas.microsoft.com/office/drawing/2014/chart" uri="{C3380CC4-5D6E-409C-BE32-E72D297353CC}">
                <c16:uniqueId val="{0000097D-B0FC-464E-A40C-3141DF2DD51F}"/>
              </c:ext>
            </c:extLst>
          </c:dPt>
          <c:dPt>
            <c:idx val="1223"/>
            <c:bubble3D val="0"/>
            <c:spPr>
              <a:ln w="12700">
                <a:solidFill>
                  <a:srgbClr val="780000"/>
                </a:solidFill>
                <a:prstDash val="solid"/>
              </a:ln>
              <a:effectLst/>
            </c:spPr>
            <c:extLst>
              <c:ext xmlns:c16="http://schemas.microsoft.com/office/drawing/2014/chart" uri="{C3380CC4-5D6E-409C-BE32-E72D297353CC}">
                <c16:uniqueId val="{0000097F-B0FC-464E-A40C-3141DF2DD51F}"/>
              </c:ext>
            </c:extLst>
          </c:dPt>
          <c:dPt>
            <c:idx val="1224"/>
            <c:bubble3D val="0"/>
            <c:spPr>
              <a:ln w="12700">
                <a:solidFill>
                  <a:srgbClr val="780000"/>
                </a:solidFill>
                <a:prstDash val="solid"/>
              </a:ln>
              <a:effectLst/>
            </c:spPr>
            <c:extLst>
              <c:ext xmlns:c16="http://schemas.microsoft.com/office/drawing/2014/chart" uri="{C3380CC4-5D6E-409C-BE32-E72D297353CC}">
                <c16:uniqueId val="{00000981-B0FC-464E-A40C-3141DF2DD51F}"/>
              </c:ext>
            </c:extLst>
          </c:dPt>
          <c:dPt>
            <c:idx val="1225"/>
            <c:bubble3D val="0"/>
            <c:spPr>
              <a:ln w="12700">
                <a:solidFill>
                  <a:srgbClr val="780000"/>
                </a:solidFill>
                <a:prstDash val="solid"/>
              </a:ln>
              <a:effectLst/>
            </c:spPr>
            <c:extLst>
              <c:ext xmlns:c16="http://schemas.microsoft.com/office/drawing/2014/chart" uri="{C3380CC4-5D6E-409C-BE32-E72D297353CC}">
                <c16:uniqueId val="{00000983-B0FC-464E-A40C-3141DF2DD51F}"/>
              </c:ext>
            </c:extLst>
          </c:dPt>
          <c:dPt>
            <c:idx val="1226"/>
            <c:bubble3D val="0"/>
            <c:spPr>
              <a:ln w="12700">
                <a:solidFill>
                  <a:srgbClr val="780000"/>
                </a:solidFill>
                <a:prstDash val="solid"/>
              </a:ln>
              <a:effectLst/>
            </c:spPr>
            <c:extLst>
              <c:ext xmlns:c16="http://schemas.microsoft.com/office/drawing/2014/chart" uri="{C3380CC4-5D6E-409C-BE32-E72D297353CC}">
                <c16:uniqueId val="{00000985-B0FC-464E-A40C-3141DF2DD51F}"/>
              </c:ext>
            </c:extLst>
          </c:dPt>
          <c:dPt>
            <c:idx val="1227"/>
            <c:bubble3D val="0"/>
            <c:spPr>
              <a:ln w="12700">
                <a:solidFill>
                  <a:srgbClr val="780000"/>
                </a:solidFill>
                <a:prstDash val="solid"/>
              </a:ln>
              <a:effectLst/>
            </c:spPr>
            <c:extLst>
              <c:ext xmlns:c16="http://schemas.microsoft.com/office/drawing/2014/chart" uri="{C3380CC4-5D6E-409C-BE32-E72D297353CC}">
                <c16:uniqueId val="{00000987-B0FC-464E-A40C-3141DF2DD51F}"/>
              </c:ext>
            </c:extLst>
          </c:dPt>
          <c:dPt>
            <c:idx val="1228"/>
            <c:bubble3D val="0"/>
            <c:spPr>
              <a:ln w="12700">
                <a:solidFill>
                  <a:srgbClr val="780000"/>
                </a:solidFill>
                <a:prstDash val="solid"/>
              </a:ln>
              <a:effectLst/>
            </c:spPr>
            <c:extLst>
              <c:ext xmlns:c16="http://schemas.microsoft.com/office/drawing/2014/chart" uri="{C3380CC4-5D6E-409C-BE32-E72D297353CC}">
                <c16:uniqueId val="{00000989-B0FC-464E-A40C-3141DF2DD51F}"/>
              </c:ext>
            </c:extLst>
          </c:dPt>
          <c:dPt>
            <c:idx val="1229"/>
            <c:bubble3D val="0"/>
            <c:spPr>
              <a:ln w="12700">
                <a:solidFill>
                  <a:srgbClr val="780000"/>
                </a:solidFill>
                <a:prstDash val="solid"/>
              </a:ln>
              <a:effectLst/>
            </c:spPr>
            <c:extLst>
              <c:ext xmlns:c16="http://schemas.microsoft.com/office/drawing/2014/chart" uri="{C3380CC4-5D6E-409C-BE32-E72D297353CC}">
                <c16:uniqueId val="{0000098B-B0FC-464E-A40C-3141DF2DD51F}"/>
              </c:ext>
            </c:extLst>
          </c:dPt>
          <c:dPt>
            <c:idx val="1230"/>
            <c:bubble3D val="0"/>
            <c:spPr>
              <a:ln w="12700">
                <a:solidFill>
                  <a:srgbClr val="780000"/>
                </a:solidFill>
                <a:prstDash val="solid"/>
              </a:ln>
              <a:effectLst/>
            </c:spPr>
            <c:extLst>
              <c:ext xmlns:c16="http://schemas.microsoft.com/office/drawing/2014/chart" uri="{C3380CC4-5D6E-409C-BE32-E72D297353CC}">
                <c16:uniqueId val="{0000098D-B0FC-464E-A40C-3141DF2DD51F}"/>
              </c:ext>
            </c:extLst>
          </c:dPt>
          <c:dPt>
            <c:idx val="1231"/>
            <c:bubble3D val="0"/>
            <c:spPr>
              <a:ln w="12700">
                <a:solidFill>
                  <a:srgbClr val="780000"/>
                </a:solidFill>
                <a:prstDash val="solid"/>
              </a:ln>
              <a:effectLst/>
            </c:spPr>
            <c:extLst>
              <c:ext xmlns:c16="http://schemas.microsoft.com/office/drawing/2014/chart" uri="{C3380CC4-5D6E-409C-BE32-E72D297353CC}">
                <c16:uniqueId val="{0000098F-B0FC-464E-A40C-3141DF2DD51F}"/>
              </c:ext>
            </c:extLst>
          </c:dPt>
          <c:dPt>
            <c:idx val="1232"/>
            <c:bubble3D val="0"/>
            <c:spPr>
              <a:ln w="12700">
                <a:solidFill>
                  <a:srgbClr val="780000"/>
                </a:solidFill>
                <a:prstDash val="solid"/>
              </a:ln>
              <a:effectLst/>
            </c:spPr>
            <c:extLst>
              <c:ext xmlns:c16="http://schemas.microsoft.com/office/drawing/2014/chart" uri="{C3380CC4-5D6E-409C-BE32-E72D297353CC}">
                <c16:uniqueId val="{00000991-B0FC-464E-A40C-3141DF2DD51F}"/>
              </c:ext>
            </c:extLst>
          </c:dPt>
          <c:dPt>
            <c:idx val="1233"/>
            <c:bubble3D val="0"/>
            <c:spPr>
              <a:ln w="12700">
                <a:solidFill>
                  <a:srgbClr val="780000"/>
                </a:solidFill>
                <a:prstDash val="solid"/>
              </a:ln>
              <a:effectLst/>
            </c:spPr>
            <c:extLst>
              <c:ext xmlns:c16="http://schemas.microsoft.com/office/drawing/2014/chart" uri="{C3380CC4-5D6E-409C-BE32-E72D297353CC}">
                <c16:uniqueId val="{00000993-B0FC-464E-A40C-3141DF2DD51F}"/>
              </c:ext>
            </c:extLst>
          </c:dPt>
          <c:dPt>
            <c:idx val="1234"/>
            <c:bubble3D val="0"/>
            <c:spPr>
              <a:ln w="12700">
                <a:solidFill>
                  <a:srgbClr val="780000"/>
                </a:solidFill>
                <a:prstDash val="solid"/>
              </a:ln>
              <a:effectLst/>
            </c:spPr>
            <c:extLst>
              <c:ext xmlns:c16="http://schemas.microsoft.com/office/drawing/2014/chart" uri="{C3380CC4-5D6E-409C-BE32-E72D297353CC}">
                <c16:uniqueId val="{00000995-B0FC-464E-A40C-3141DF2DD51F}"/>
              </c:ext>
            </c:extLst>
          </c:dPt>
          <c:dPt>
            <c:idx val="1235"/>
            <c:bubble3D val="0"/>
            <c:spPr>
              <a:ln w="12700">
                <a:solidFill>
                  <a:srgbClr val="780000"/>
                </a:solidFill>
                <a:prstDash val="solid"/>
              </a:ln>
              <a:effectLst/>
            </c:spPr>
            <c:extLst>
              <c:ext xmlns:c16="http://schemas.microsoft.com/office/drawing/2014/chart" uri="{C3380CC4-5D6E-409C-BE32-E72D297353CC}">
                <c16:uniqueId val="{00000997-B0FC-464E-A40C-3141DF2DD51F}"/>
              </c:ext>
            </c:extLst>
          </c:dPt>
          <c:dPt>
            <c:idx val="1236"/>
            <c:bubble3D val="0"/>
            <c:spPr>
              <a:ln w="12700">
                <a:solidFill>
                  <a:srgbClr val="780000"/>
                </a:solidFill>
                <a:prstDash val="solid"/>
              </a:ln>
              <a:effectLst/>
            </c:spPr>
            <c:extLst>
              <c:ext xmlns:c16="http://schemas.microsoft.com/office/drawing/2014/chart" uri="{C3380CC4-5D6E-409C-BE32-E72D297353CC}">
                <c16:uniqueId val="{00000999-B0FC-464E-A40C-3141DF2DD51F}"/>
              </c:ext>
            </c:extLst>
          </c:dPt>
          <c:dPt>
            <c:idx val="1237"/>
            <c:bubble3D val="0"/>
            <c:spPr>
              <a:ln w="12700">
                <a:solidFill>
                  <a:srgbClr val="780000"/>
                </a:solidFill>
                <a:prstDash val="solid"/>
              </a:ln>
              <a:effectLst/>
            </c:spPr>
            <c:extLst>
              <c:ext xmlns:c16="http://schemas.microsoft.com/office/drawing/2014/chart" uri="{C3380CC4-5D6E-409C-BE32-E72D297353CC}">
                <c16:uniqueId val="{0000099B-B0FC-464E-A40C-3141DF2DD51F}"/>
              </c:ext>
            </c:extLst>
          </c:dPt>
          <c:dPt>
            <c:idx val="1238"/>
            <c:bubble3D val="0"/>
            <c:spPr>
              <a:ln w="12700">
                <a:solidFill>
                  <a:srgbClr val="780000"/>
                </a:solidFill>
                <a:prstDash val="solid"/>
              </a:ln>
              <a:effectLst/>
            </c:spPr>
            <c:extLst>
              <c:ext xmlns:c16="http://schemas.microsoft.com/office/drawing/2014/chart" uri="{C3380CC4-5D6E-409C-BE32-E72D297353CC}">
                <c16:uniqueId val="{0000099D-B0FC-464E-A40C-3141DF2DD51F}"/>
              </c:ext>
            </c:extLst>
          </c:dPt>
          <c:dPt>
            <c:idx val="1239"/>
            <c:bubble3D val="0"/>
            <c:spPr>
              <a:ln w="12700">
                <a:solidFill>
                  <a:srgbClr val="780000"/>
                </a:solidFill>
                <a:prstDash val="solid"/>
              </a:ln>
              <a:effectLst/>
            </c:spPr>
            <c:extLst>
              <c:ext xmlns:c16="http://schemas.microsoft.com/office/drawing/2014/chart" uri="{C3380CC4-5D6E-409C-BE32-E72D297353CC}">
                <c16:uniqueId val="{0000099F-B0FC-464E-A40C-3141DF2DD51F}"/>
              </c:ext>
            </c:extLst>
          </c:dPt>
          <c:dPt>
            <c:idx val="1240"/>
            <c:bubble3D val="0"/>
            <c:spPr>
              <a:ln w="12700">
                <a:solidFill>
                  <a:srgbClr val="780000"/>
                </a:solidFill>
                <a:prstDash val="solid"/>
              </a:ln>
              <a:effectLst/>
            </c:spPr>
            <c:extLst>
              <c:ext xmlns:c16="http://schemas.microsoft.com/office/drawing/2014/chart" uri="{C3380CC4-5D6E-409C-BE32-E72D297353CC}">
                <c16:uniqueId val="{000009A1-B0FC-464E-A40C-3141DF2DD51F}"/>
              </c:ext>
            </c:extLst>
          </c:dPt>
          <c:dPt>
            <c:idx val="1241"/>
            <c:bubble3D val="0"/>
            <c:spPr>
              <a:ln w="12700">
                <a:solidFill>
                  <a:srgbClr val="780000"/>
                </a:solidFill>
                <a:prstDash val="solid"/>
              </a:ln>
              <a:effectLst/>
            </c:spPr>
            <c:extLst>
              <c:ext xmlns:c16="http://schemas.microsoft.com/office/drawing/2014/chart" uri="{C3380CC4-5D6E-409C-BE32-E72D297353CC}">
                <c16:uniqueId val="{000009A3-B0FC-464E-A40C-3141DF2DD51F}"/>
              </c:ext>
            </c:extLst>
          </c:dPt>
          <c:dPt>
            <c:idx val="1242"/>
            <c:bubble3D val="0"/>
            <c:spPr>
              <a:ln w="12700">
                <a:solidFill>
                  <a:srgbClr val="780000"/>
                </a:solidFill>
                <a:prstDash val="solid"/>
              </a:ln>
              <a:effectLst/>
            </c:spPr>
            <c:extLst>
              <c:ext xmlns:c16="http://schemas.microsoft.com/office/drawing/2014/chart" uri="{C3380CC4-5D6E-409C-BE32-E72D297353CC}">
                <c16:uniqueId val="{000009A5-B0FC-464E-A40C-3141DF2DD51F}"/>
              </c:ext>
            </c:extLst>
          </c:dPt>
          <c:dPt>
            <c:idx val="1243"/>
            <c:bubble3D val="0"/>
            <c:spPr>
              <a:ln w="12700">
                <a:solidFill>
                  <a:srgbClr val="780000"/>
                </a:solidFill>
                <a:prstDash val="solid"/>
              </a:ln>
              <a:effectLst/>
            </c:spPr>
            <c:extLst>
              <c:ext xmlns:c16="http://schemas.microsoft.com/office/drawing/2014/chart" uri="{C3380CC4-5D6E-409C-BE32-E72D297353CC}">
                <c16:uniqueId val="{000009A7-B0FC-464E-A40C-3141DF2DD51F}"/>
              </c:ext>
            </c:extLst>
          </c:dPt>
          <c:dPt>
            <c:idx val="1244"/>
            <c:bubble3D val="0"/>
            <c:spPr>
              <a:ln w="12700">
                <a:solidFill>
                  <a:srgbClr val="780000"/>
                </a:solidFill>
                <a:prstDash val="solid"/>
              </a:ln>
              <a:effectLst/>
            </c:spPr>
            <c:extLst>
              <c:ext xmlns:c16="http://schemas.microsoft.com/office/drawing/2014/chart" uri="{C3380CC4-5D6E-409C-BE32-E72D297353CC}">
                <c16:uniqueId val="{000009A9-B0FC-464E-A40C-3141DF2DD51F}"/>
              </c:ext>
            </c:extLst>
          </c:dPt>
          <c:dPt>
            <c:idx val="1245"/>
            <c:bubble3D val="0"/>
            <c:spPr>
              <a:ln w="12700">
                <a:solidFill>
                  <a:srgbClr val="780000"/>
                </a:solidFill>
                <a:prstDash val="solid"/>
              </a:ln>
              <a:effectLst/>
            </c:spPr>
            <c:extLst>
              <c:ext xmlns:c16="http://schemas.microsoft.com/office/drawing/2014/chart" uri="{C3380CC4-5D6E-409C-BE32-E72D297353CC}">
                <c16:uniqueId val="{000009AB-B0FC-464E-A40C-3141DF2DD51F}"/>
              </c:ext>
            </c:extLst>
          </c:dPt>
          <c:dPt>
            <c:idx val="1246"/>
            <c:bubble3D val="0"/>
            <c:spPr>
              <a:ln w="12700">
                <a:solidFill>
                  <a:srgbClr val="780000"/>
                </a:solidFill>
                <a:prstDash val="solid"/>
              </a:ln>
              <a:effectLst/>
            </c:spPr>
            <c:extLst>
              <c:ext xmlns:c16="http://schemas.microsoft.com/office/drawing/2014/chart" uri="{C3380CC4-5D6E-409C-BE32-E72D297353CC}">
                <c16:uniqueId val="{000009AD-B0FC-464E-A40C-3141DF2DD51F}"/>
              </c:ext>
            </c:extLst>
          </c:dPt>
          <c:dPt>
            <c:idx val="1247"/>
            <c:bubble3D val="0"/>
            <c:spPr>
              <a:ln w="12700">
                <a:solidFill>
                  <a:srgbClr val="780000"/>
                </a:solidFill>
                <a:prstDash val="solid"/>
              </a:ln>
              <a:effectLst/>
            </c:spPr>
            <c:extLst>
              <c:ext xmlns:c16="http://schemas.microsoft.com/office/drawing/2014/chart" uri="{C3380CC4-5D6E-409C-BE32-E72D297353CC}">
                <c16:uniqueId val="{000009AF-B0FC-464E-A40C-3141DF2DD51F}"/>
              </c:ext>
            </c:extLst>
          </c:dPt>
          <c:dPt>
            <c:idx val="1248"/>
            <c:bubble3D val="0"/>
            <c:spPr>
              <a:ln w="12700">
                <a:solidFill>
                  <a:srgbClr val="780000"/>
                </a:solidFill>
                <a:prstDash val="solid"/>
              </a:ln>
              <a:effectLst/>
            </c:spPr>
            <c:extLst>
              <c:ext xmlns:c16="http://schemas.microsoft.com/office/drawing/2014/chart" uri="{C3380CC4-5D6E-409C-BE32-E72D297353CC}">
                <c16:uniqueId val="{000009B1-B0FC-464E-A40C-3141DF2DD51F}"/>
              </c:ext>
            </c:extLst>
          </c:dPt>
          <c:dPt>
            <c:idx val="1249"/>
            <c:bubble3D val="0"/>
            <c:spPr>
              <a:ln w="12700">
                <a:solidFill>
                  <a:srgbClr val="780000"/>
                </a:solidFill>
                <a:prstDash val="solid"/>
              </a:ln>
              <a:effectLst/>
            </c:spPr>
            <c:extLst>
              <c:ext xmlns:c16="http://schemas.microsoft.com/office/drawing/2014/chart" uri="{C3380CC4-5D6E-409C-BE32-E72D297353CC}">
                <c16:uniqueId val="{000009B3-B0FC-464E-A40C-3141DF2DD51F}"/>
              </c:ext>
            </c:extLst>
          </c:dPt>
          <c:xVal>
            <c:numRef>
              <c:f>'\Users\YINKA\Documents\RTB\Bowen WP1 Activity 5\[mmxxCombined Bowen UrbanRural Consumer testing WP1.xlsx]AHC3_HID4'!$A$1:$A$1254</c:f>
              <c:numCache>
                <c:formatCode>General</c:formatCode>
                <c:ptCount val="1254"/>
                <c:pt idx="0">
                  <c:v>47.916069030761697</c:v>
                </c:pt>
                <c:pt idx="1">
                  <c:v>12.72265625</c:v>
                </c:pt>
                <c:pt idx="2">
                  <c:v>12.72265625</c:v>
                </c:pt>
                <c:pt idx="3">
                  <c:v>3.25</c:v>
                </c:pt>
                <c:pt idx="4">
                  <c:v>3.25</c:v>
                </c:pt>
                <c:pt idx="5">
                  <c:v>1.5</c:v>
                </c:pt>
                <c:pt idx="6">
                  <c:v>1.5</c:v>
                </c:pt>
                <c:pt idx="7">
                  <c:v>1</c:v>
                </c:pt>
                <c:pt idx="8">
                  <c:v>1</c:v>
                </c:pt>
                <c:pt idx="9">
                  <c:v>1</c:v>
                </c:pt>
                <c:pt idx="10">
                  <c:v>2</c:v>
                </c:pt>
                <c:pt idx="11">
                  <c:v>2</c:v>
                </c:pt>
                <c:pt idx="12">
                  <c:v>2</c:v>
                </c:pt>
                <c:pt idx="13">
                  <c:v>1.5</c:v>
                </c:pt>
                <c:pt idx="14">
                  <c:v>1.5</c:v>
                </c:pt>
                <c:pt idx="15">
                  <c:v>5</c:v>
                </c:pt>
                <c:pt idx="16">
                  <c:v>5</c:v>
                </c:pt>
                <c:pt idx="17">
                  <c:v>3.5</c:v>
                </c:pt>
                <c:pt idx="18">
                  <c:v>3.5</c:v>
                </c:pt>
                <c:pt idx="19">
                  <c:v>3</c:v>
                </c:pt>
                <c:pt idx="20">
                  <c:v>3</c:v>
                </c:pt>
                <c:pt idx="21">
                  <c:v>3</c:v>
                </c:pt>
                <c:pt idx="22">
                  <c:v>4</c:v>
                </c:pt>
                <c:pt idx="23">
                  <c:v>4</c:v>
                </c:pt>
                <c:pt idx="24">
                  <c:v>4</c:v>
                </c:pt>
                <c:pt idx="25">
                  <c:v>3.5</c:v>
                </c:pt>
                <c:pt idx="26">
                  <c:v>3.5</c:v>
                </c:pt>
                <c:pt idx="27">
                  <c:v>6.5</c:v>
                </c:pt>
                <c:pt idx="28">
                  <c:v>6.5</c:v>
                </c:pt>
                <c:pt idx="29">
                  <c:v>5.5</c:v>
                </c:pt>
                <c:pt idx="30">
                  <c:v>5.5</c:v>
                </c:pt>
                <c:pt idx="31">
                  <c:v>5</c:v>
                </c:pt>
                <c:pt idx="32">
                  <c:v>5</c:v>
                </c:pt>
                <c:pt idx="33">
                  <c:v>5</c:v>
                </c:pt>
                <c:pt idx="34">
                  <c:v>6</c:v>
                </c:pt>
                <c:pt idx="35">
                  <c:v>6</c:v>
                </c:pt>
                <c:pt idx="36">
                  <c:v>6</c:v>
                </c:pt>
                <c:pt idx="37">
                  <c:v>5.5</c:v>
                </c:pt>
                <c:pt idx="38">
                  <c:v>5.5</c:v>
                </c:pt>
                <c:pt idx="39">
                  <c:v>7.5</c:v>
                </c:pt>
                <c:pt idx="40">
                  <c:v>7.5</c:v>
                </c:pt>
                <c:pt idx="41">
                  <c:v>7</c:v>
                </c:pt>
                <c:pt idx="42">
                  <c:v>7</c:v>
                </c:pt>
                <c:pt idx="43">
                  <c:v>7</c:v>
                </c:pt>
                <c:pt idx="44">
                  <c:v>8</c:v>
                </c:pt>
                <c:pt idx="45">
                  <c:v>8</c:v>
                </c:pt>
                <c:pt idx="46">
                  <c:v>8</c:v>
                </c:pt>
                <c:pt idx="47">
                  <c:v>7.5</c:v>
                </c:pt>
                <c:pt idx="48">
                  <c:v>7.5</c:v>
                </c:pt>
                <c:pt idx="49">
                  <c:v>6.5</c:v>
                </c:pt>
                <c:pt idx="50">
                  <c:v>6.5</c:v>
                </c:pt>
                <c:pt idx="51">
                  <c:v>5</c:v>
                </c:pt>
                <c:pt idx="52">
                  <c:v>5</c:v>
                </c:pt>
                <c:pt idx="53">
                  <c:v>3.25</c:v>
                </c:pt>
                <c:pt idx="54">
                  <c:v>3.25</c:v>
                </c:pt>
                <c:pt idx="55">
                  <c:v>22.1953125</c:v>
                </c:pt>
                <c:pt idx="56">
                  <c:v>22.1953125</c:v>
                </c:pt>
                <c:pt idx="57">
                  <c:v>12.078125</c:v>
                </c:pt>
                <c:pt idx="58">
                  <c:v>12.078125</c:v>
                </c:pt>
                <c:pt idx="59">
                  <c:v>9.75</c:v>
                </c:pt>
                <c:pt idx="60">
                  <c:v>9.75</c:v>
                </c:pt>
                <c:pt idx="61">
                  <c:v>9</c:v>
                </c:pt>
                <c:pt idx="62">
                  <c:v>9</c:v>
                </c:pt>
                <c:pt idx="63">
                  <c:v>9</c:v>
                </c:pt>
                <c:pt idx="64">
                  <c:v>10.5</c:v>
                </c:pt>
                <c:pt idx="65">
                  <c:v>10.5</c:v>
                </c:pt>
                <c:pt idx="66">
                  <c:v>10</c:v>
                </c:pt>
                <c:pt idx="67">
                  <c:v>10</c:v>
                </c:pt>
                <c:pt idx="68">
                  <c:v>10</c:v>
                </c:pt>
                <c:pt idx="69">
                  <c:v>11</c:v>
                </c:pt>
                <c:pt idx="70">
                  <c:v>11</c:v>
                </c:pt>
                <c:pt idx="71">
                  <c:v>11</c:v>
                </c:pt>
                <c:pt idx="72">
                  <c:v>10.5</c:v>
                </c:pt>
                <c:pt idx="73">
                  <c:v>10.5</c:v>
                </c:pt>
                <c:pt idx="74">
                  <c:v>9.75</c:v>
                </c:pt>
                <c:pt idx="75">
                  <c:v>9.75</c:v>
                </c:pt>
                <c:pt idx="76">
                  <c:v>14.40625</c:v>
                </c:pt>
                <c:pt idx="77">
                  <c:v>14.40625</c:v>
                </c:pt>
                <c:pt idx="78">
                  <c:v>12.5</c:v>
                </c:pt>
                <c:pt idx="79">
                  <c:v>12.5</c:v>
                </c:pt>
                <c:pt idx="80">
                  <c:v>12</c:v>
                </c:pt>
                <c:pt idx="81">
                  <c:v>12</c:v>
                </c:pt>
                <c:pt idx="82">
                  <c:v>12</c:v>
                </c:pt>
                <c:pt idx="83">
                  <c:v>13</c:v>
                </c:pt>
                <c:pt idx="84">
                  <c:v>13</c:v>
                </c:pt>
                <c:pt idx="85">
                  <c:v>13</c:v>
                </c:pt>
                <c:pt idx="86">
                  <c:v>12.5</c:v>
                </c:pt>
                <c:pt idx="87">
                  <c:v>12.5</c:v>
                </c:pt>
                <c:pt idx="88">
                  <c:v>16.3125</c:v>
                </c:pt>
                <c:pt idx="89">
                  <c:v>16.3125</c:v>
                </c:pt>
                <c:pt idx="90">
                  <c:v>14.75</c:v>
                </c:pt>
                <c:pt idx="91">
                  <c:v>14.75</c:v>
                </c:pt>
                <c:pt idx="92">
                  <c:v>14</c:v>
                </c:pt>
                <c:pt idx="93">
                  <c:v>14</c:v>
                </c:pt>
                <c:pt idx="94">
                  <c:v>14</c:v>
                </c:pt>
                <c:pt idx="95">
                  <c:v>15.5</c:v>
                </c:pt>
                <c:pt idx="96">
                  <c:v>15.5</c:v>
                </c:pt>
                <c:pt idx="97">
                  <c:v>15</c:v>
                </c:pt>
                <c:pt idx="98">
                  <c:v>15</c:v>
                </c:pt>
                <c:pt idx="99">
                  <c:v>15</c:v>
                </c:pt>
                <c:pt idx="100">
                  <c:v>16</c:v>
                </c:pt>
                <c:pt idx="101">
                  <c:v>16</c:v>
                </c:pt>
                <c:pt idx="102">
                  <c:v>16</c:v>
                </c:pt>
                <c:pt idx="103">
                  <c:v>15.5</c:v>
                </c:pt>
                <c:pt idx="104">
                  <c:v>15.5</c:v>
                </c:pt>
                <c:pt idx="105">
                  <c:v>14.75</c:v>
                </c:pt>
                <c:pt idx="106">
                  <c:v>14.75</c:v>
                </c:pt>
                <c:pt idx="107">
                  <c:v>17.875</c:v>
                </c:pt>
                <c:pt idx="108">
                  <c:v>17.875</c:v>
                </c:pt>
                <c:pt idx="109">
                  <c:v>17</c:v>
                </c:pt>
                <c:pt idx="110">
                  <c:v>17</c:v>
                </c:pt>
                <c:pt idx="111">
                  <c:v>17</c:v>
                </c:pt>
                <c:pt idx="112">
                  <c:v>18.75</c:v>
                </c:pt>
                <c:pt idx="113">
                  <c:v>18.75</c:v>
                </c:pt>
                <c:pt idx="114">
                  <c:v>18</c:v>
                </c:pt>
                <c:pt idx="115">
                  <c:v>18</c:v>
                </c:pt>
                <c:pt idx="116">
                  <c:v>18</c:v>
                </c:pt>
                <c:pt idx="117">
                  <c:v>19.5</c:v>
                </c:pt>
                <c:pt idx="118">
                  <c:v>19.5</c:v>
                </c:pt>
                <c:pt idx="119">
                  <c:v>19</c:v>
                </c:pt>
                <c:pt idx="120">
                  <c:v>19</c:v>
                </c:pt>
                <c:pt idx="121">
                  <c:v>19</c:v>
                </c:pt>
                <c:pt idx="122">
                  <c:v>20</c:v>
                </c:pt>
                <c:pt idx="123">
                  <c:v>20</c:v>
                </c:pt>
                <c:pt idx="124">
                  <c:v>20</c:v>
                </c:pt>
                <c:pt idx="125">
                  <c:v>19.5</c:v>
                </c:pt>
                <c:pt idx="126">
                  <c:v>19.5</c:v>
                </c:pt>
                <c:pt idx="127">
                  <c:v>18.75</c:v>
                </c:pt>
                <c:pt idx="128">
                  <c:v>18.75</c:v>
                </c:pt>
                <c:pt idx="129">
                  <c:v>17.875</c:v>
                </c:pt>
                <c:pt idx="130">
                  <c:v>17.875</c:v>
                </c:pt>
                <c:pt idx="131">
                  <c:v>16.3125</c:v>
                </c:pt>
                <c:pt idx="132">
                  <c:v>16.3125</c:v>
                </c:pt>
                <c:pt idx="133">
                  <c:v>14.40625</c:v>
                </c:pt>
                <c:pt idx="134">
                  <c:v>14.40625</c:v>
                </c:pt>
                <c:pt idx="135">
                  <c:v>12.078125</c:v>
                </c:pt>
                <c:pt idx="136">
                  <c:v>12.078125</c:v>
                </c:pt>
                <c:pt idx="137">
                  <c:v>32.3125</c:v>
                </c:pt>
                <c:pt idx="138">
                  <c:v>32.3125</c:v>
                </c:pt>
                <c:pt idx="139">
                  <c:v>23.59375</c:v>
                </c:pt>
                <c:pt idx="140">
                  <c:v>23.59375</c:v>
                </c:pt>
                <c:pt idx="141">
                  <c:v>21</c:v>
                </c:pt>
                <c:pt idx="142">
                  <c:v>21</c:v>
                </c:pt>
                <c:pt idx="143">
                  <c:v>21</c:v>
                </c:pt>
                <c:pt idx="144">
                  <c:v>26.1875</c:v>
                </c:pt>
                <c:pt idx="145">
                  <c:v>26.1875</c:v>
                </c:pt>
                <c:pt idx="146">
                  <c:v>23.5</c:v>
                </c:pt>
                <c:pt idx="147">
                  <c:v>23.5</c:v>
                </c:pt>
                <c:pt idx="148">
                  <c:v>22.5</c:v>
                </c:pt>
                <c:pt idx="149">
                  <c:v>22.5</c:v>
                </c:pt>
                <c:pt idx="150">
                  <c:v>22</c:v>
                </c:pt>
                <c:pt idx="151">
                  <c:v>22</c:v>
                </c:pt>
                <c:pt idx="152">
                  <c:v>22</c:v>
                </c:pt>
                <c:pt idx="153">
                  <c:v>23</c:v>
                </c:pt>
                <c:pt idx="154">
                  <c:v>23</c:v>
                </c:pt>
                <c:pt idx="155">
                  <c:v>23</c:v>
                </c:pt>
                <c:pt idx="156">
                  <c:v>22.5</c:v>
                </c:pt>
                <c:pt idx="157">
                  <c:v>22.5</c:v>
                </c:pt>
                <c:pt idx="158">
                  <c:v>24.5</c:v>
                </c:pt>
                <c:pt idx="159">
                  <c:v>24.5</c:v>
                </c:pt>
                <c:pt idx="160">
                  <c:v>24</c:v>
                </c:pt>
                <c:pt idx="161">
                  <c:v>24</c:v>
                </c:pt>
                <c:pt idx="162">
                  <c:v>24</c:v>
                </c:pt>
                <c:pt idx="163">
                  <c:v>25</c:v>
                </c:pt>
                <c:pt idx="164">
                  <c:v>25</c:v>
                </c:pt>
                <c:pt idx="165">
                  <c:v>25</c:v>
                </c:pt>
                <c:pt idx="166">
                  <c:v>24.5</c:v>
                </c:pt>
                <c:pt idx="167">
                  <c:v>24.5</c:v>
                </c:pt>
                <c:pt idx="168">
                  <c:v>23.5</c:v>
                </c:pt>
                <c:pt idx="169">
                  <c:v>23.5</c:v>
                </c:pt>
                <c:pt idx="170">
                  <c:v>28.875</c:v>
                </c:pt>
                <c:pt idx="171">
                  <c:v>28.875</c:v>
                </c:pt>
                <c:pt idx="172">
                  <c:v>26.875</c:v>
                </c:pt>
                <c:pt idx="173">
                  <c:v>26.875</c:v>
                </c:pt>
                <c:pt idx="174">
                  <c:v>26</c:v>
                </c:pt>
                <c:pt idx="175">
                  <c:v>26</c:v>
                </c:pt>
                <c:pt idx="176">
                  <c:v>26</c:v>
                </c:pt>
                <c:pt idx="177">
                  <c:v>27.75</c:v>
                </c:pt>
                <c:pt idx="178">
                  <c:v>27.75</c:v>
                </c:pt>
                <c:pt idx="179">
                  <c:v>27</c:v>
                </c:pt>
                <c:pt idx="180">
                  <c:v>27</c:v>
                </c:pt>
                <c:pt idx="181">
                  <c:v>27</c:v>
                </c:pt>
                <c:pt idx="182">
                  <c:v>28.5</c:v>
                </c:pt>
                <c:pt idx="183">
                  <c:v>28.5</c:v>
                </c:pt>
                <c:pt idx="184">
                  <c:v>28</c:v>
                </c:pt>
                <c:pt idx="185">
                  <c:v>28</c:v>
                </c:pt>
                <c:pt idx="186">
                  <c:v>28</c:v>
                </c:pt>
                <c:pt idx="187">
                  <c:v>29</c:v>
                </c:pt>
                <c:pt idx="188">
                  <c:v>29</c:v>
                </c:pt>
                <c:pt idx="189">
                  <c:v>29</c:v>
                </c:pt>
                <c:pt idx="190">
                  <c:v>28.5</c:v>
                </c:pt>
                <c:pt idx="191">
                  <c:v>28.5</c:v>
                </c:pt>
                <c:pt idx="192">
                  <c:v>27.75</c:v>
                </c:pt>
                <c:pt idx="193">
                  <c:v>27.75</c:v>
                </c:pt>
                <c:pt idx="194">
                  <c:v>26.875</c:v>
                </c:pt>
                <c:pt idx="195">
                  <c:v>26.875</c:v>
                </c:pt>
                <c:pt idx="196">
                  <c:v>30.875</c:v>
                </c:pt>
                <c:pt idx="197">
                  <c:v>30.875</c:v>
                </c:pt>
                <c:pt idx="198">
                  <c:v>30</c:v>
                </c:pt>
                <c:pt idx="199">
                  <c:v>30</c:v>
                </c:pt>
                <c:pt idx="200">
                  <c:v>30</c:v>
                </c:pt>
                <c:pt idx="201">
                  <c:v>31.75</c:v>
                </c:pt>
                <c:pt idx="202">
                  <c:v>31.75</c:v>
                </c:pt>
                <c:pt idx="203">
                  <c:v>31</c:v>
                </c:pt>
                <c:pt idx="204">
                  <c:v>31</c:v>
                </c:pt>
                <c:pt idx="205">
                  <c:v>31</c:v>
                </c:pt>
                <c:pt idx="206">
                  <c:v>32.5</c:v>
                </c:pt>
                <c:pt idx="207">
                  <c:v>32.5</c:v>
                </c:pt>
                <c:pt idx="208">
                  <c:v>32</c:v>
                </c:pt>
                <c:pt idx="209">
                  <c:v>32</c:v>
                </c:pt>
                <c:pt idx="210">
                  <c:v>32</c:v>
                </c:pt>
                <c:pt idx="211">
                  <c:v>33</c:v>
                </c:pt>
                <c:pt idx="212">
                  <c:v>33</c:v>
                </c:pt>
                <c:pt idx="213">
                  <c:v>33</c:v>
                </c:pt>
                <c:pt idx="214">
                  <c:v>32.5</c:v>
                </c:pt>
                <c:pt idx="215">
                  <c:v>32.5</c:v>
                </c:pt>
                <c:pt idx="216">
                  <c:v>31.75</c:v>
                </c:pt>
                <c:pt idx="217">
                  <c:v>31.75</c:v>
                </c:pt>
                <c:pt idx="218">
                  <c:v>30.875</c:v>
                </c:pt>
                <c:pt idx="219">
                  <c:v>30.875</c:v>
                </c:pt>
                <c:pt idx="220">
                  <c:v>28.875</c:v>
                </c:pt>
                <c:pt idx="221">
                  <c:v>28.875</c:v>
                </c:pt>
                <c:pt idx="222">
                  <c:v>26.1875</c:v>
                </c:pt>
                <c:pt idx="223">
                  <c:v>26.1875</c:v>
                </c:pt>
                <c:pt idx="224">
                  <c:v>23.59375</c:v>
                </c:pt>
                <c:pt idx="225">
                  <c:v>23.59375</c:v>
                </c:pt>
                <c:pt idx="226">
                  <c:v>41.03125</c:v>
                </c:pt>
                <c:pt idx="227">
                  <c:v>41.03125</c:v>
                </c:pt>
                <c:pt idx="228">
                  <c:v>36.25</c:v>
                </c:pt>
                <c:pt idx="229">
                  <c:v>36.25</c:v>
                </c:pt>
                <c:pt idx="230">
                  <c:v>34.75</c:v>
                </c:pt>
                <c:pt idx="231">
                  <c:v>34.75</c:v>
                </c:pt>
                <c:pt idx="232">
                  <c:v>34</c:v>
                </c:pt>
                <c:pt idx="233">
                  <c:v>34</c:v>
                </c:pt>
                <c:pt idx="234">
                  <c:v>34</c:v>
                </c:pt>
                <c:pt idx="235">
                  <c:v>35.5</c:v>
                </c:pt>
                <c:pt idx="236">
                  <c:v>35.5</c:v>
                </c:pt>
                <c:pt idx="237">
                  <c:v>35</c:v>
                </c:pt>
                <c:pt idx="238">
                  <c:v>35</c:v>
                </c:pt>
                <c:pt idx="239">
                  <c:v>35</c:v>
                </c:pt>
                <c:pt idx="240">
                  <c:v>36</c:v>
                </c:pt>
                <c:pt idx="241">
                  <c:v>36</c:v>
                </c:pt>
                <c:pt idx="242">
                  <c:v>36</c:v>
                </c:pt>
                <c:pt idx="243">
                  <c:v>35.5</c:v>
                </c:pt>
                <c:pt idx="244">
                  <c:v>35.5</c:v>
                </c:pt>
                <c:pt idx="245">
                  <c:v>34.75</c:v>
                </c:pt>
                <c:pt idx="246">
                  <c:v>34.75</c:v>
                </c:pt>
                <c:pt idx="247">
                  <c:v>37.75</c:v>
                </c:pt>
                <c:pt idx="248">
                  <c:v>37.75</c:v>
                </c:pt>
                <c:pt idx="249">
                  <c:v>37</c:v>
                </c:pt>
                <c:pt idx="250">
                  <c:v>37</c:v>
                </c:pt>
                <c:pt idx="251">
                  <c:v>37</c:v>
                </c:pt>
                <c:pt idx="252">
                  <c:v>38.5</c:v>
                </c:pt>
                <c:pt idx="253">
                  <c:v>38.5</c:v>
                </c:pt>
                <c:pt idx="254">
                  <c:v>38</c:v>
                </c:pt>
                <c:pt idx="255">
                  <c:v>38</c:v>
                </c:pt>
                <c:pt idx="256">
                  <c:v>38</c:v>
                </c:pt>
                <c:pt idx="257">
                  <c:v>39</c:v>
                </c:pt>
                <c:pt idx="258">
                  <c:v>39</c:v>
                </c:pt>
                <c:pt idx="259">
                  <c:v>39</c:v>
                </c:pt>
                <c:pt idx="260">
                  <c:v>38.5</c:v>
                </c:pt>
                <c:pt idx="261">
                  <c:v>38.5</c:v>
                </c:pt>
                <c:pt idx="262">
                  <c:v>37.75</c:v>
                </c:pt>
                <c:pt idx="263">
                  <c:v>37.75</c:v>
                </c:pt>
                <c:pt idx="264">
                  <c:v>36.25</c:v>
                </c:pt>
                <c:pt idx="265">
                  <c:v>36.25</c:v>
                </c:pt>
                <c:pt idx="266">
                  <c:v>45.8125</c:v>
                </c:pt>
                <c:pt idx="267">
                  <c:v>45.8125</c:v>
                </c:pt>
                <c:pt idx="268">
                  <c:v>41.3125</c:v>
                </c:pt>
                <c:pt idx="269">
                  <c:v>41.3125</c:v>
                </c:pt>
                <c:pt idx="270">
                  <c:v>40</c:v>
                </c:pt>
                <c:pt idx="271">
                  <c:v>40</c:v>
                </c:pt>
                <c:pt idx="272">
                  <c:v>40</c:v>
                </c:pt>
                <c:pt idx="273">
                  <c:v>42.625</c:v>
                </c:pt>
                <c:pt idx="274">
                  <c:v>42.625</c:v>
                </c:pt>
                <c:pt idx="275">
                  <c:v>41.5</c:v>
                </c:pt>
                <c:pt idx="276">
                  <c:v>41.5</c:v>
                </c:pt>
                <c:pt idx="277">
                  <c:v>41</c:v>
                </c:pt>
                <c:pt idx="278">
                  <c:v>41</c:v>
                </c:pt>
                <c:pt idx="279">
                  <c:v>41</c:v>
                </c:pt>
                <c:pt idx="280">
                  <c:v>42</c:v>
                </c:pt>
                <c:pt idx="281">
                  <c:v>42</c:v>
                </c:pt>
                <c:pt idx="282">
                  <c:v>42</c:v>
                </c:pt>
                <c:pt idx="283">
                  <c:v>41.5</c:v>
                </c:pt>
                <c:pt idx="284">
                  <c:v>41.5</c:v>
                </c:pt>
                <c:pt idx="285">
                  <c:v>43.75</c:v>
                </c:pt>
                <c:pt idx="286">
                  <c:v>43.75</c:v>
                </c:pt>
                <c:pt idx="287">
                  <c:v>43</c:v>
                </c:pt>
                <c:pt idx="288">
                  <c:v>43</c:v>
                </c:pt>
                <c:pt idx="289">
                  <c:v>43</c:v>
                </c:pt>
                <c:pt idx="290">
                  <c:v>44.5</c:v>
                </c:pt>
                <c:pt idx="291">
                  <c:v>44.5</c:v>
                </c:pt>
                <c:pt idx="292">
                  <c:v>44</c:v>
                </c:pt>
                <c:pt idx="293">
                  <c:v>44</c:v>
                </c:pt>
                <c:pt idx="294">
                  <c:v>44</c:v>
                </c:pt>
                <c:pt idx="295">
                  <c:v>45</c:v>
                </c:pt>
                <c:pt idx="296">
                  <c:v>45</c:v>
                </c:pt>
                <c:pt idx="297">
                  <c:v>45</c:v>
                </c:pt>
                <c:pt idx="298">
                  <c:v>44.5</c:v>
                </c:pt>
                <c:pt idx="299">
                  <c:v>44.5</c:v>
                </c:pt>
                <c:pt idx="300">
                  <c:v>43.75</c:v>
                </c:pt>
                <c:pt idx="301">
                  <c:v>43.75</c:v>
                </c:pt>
                <c:pt idx="302">
                  <c:v>42.625</c:v>
                </c:pt>
                <c:pt idx="303">
                  <c:v>42.625</c:v>
                </c:pt>
                <c:pt idx="304">
                  <c:v>41.3125</c:v>
                </c:pt>
                <c:pt idx="305">
                  <c:v>41.3125</c:v>
                </c:pt>
                <c:pt idx="306">
                  <c:v>50.3125</c:v>
                </c:pt>
                <c:pt idx="307">
                  <c:v>50.3125</c:v>
                </c:pt>
                <c:pt idx="308">
                  <c:v>47.5</c:v>
                </c:pt>
                <c:pt idx="309">
                  <c:v>47.5</c:v>
                </c:pt>
                <c:pt idx="310">
                  <c:v>46.5</c:v>
                </c:pt>
                <c:pt idx="311">
                  <c:v>46.5</c:v>
                </c:pt>
                <c:pt idx="312">
                  <c:v>46</c:v>
                </c:pt>
                <c:pt idx="313">
                  <c:v>46</c:v>
                </c:pt>
                <c:pt idx="314">
                  <c:v>46</c:v>
                </c:pt>
                <c:pt idx="315">
                  <c:v>47</c:v>
                </c:pt>
                <c:pt idx="316">
                  <c:v>47</c:v>
                </c:pt>
                <c:pt idx="317">
                  <c:v>47</c:v>
                </c:pt>
                <c:pt idx="318">
                  <c:v>46.5</c:v>
                </c:pt>
                <c:pt idx="319">
                  <c:v>46.5</c:v>
                </c:pt>
                <c:pt idx="320">
                  <c:v>48.5</c:v>
                </c:pt>
                <c:pt idx="321">
                  <c:v>48.5</c:v>
                </c:pt>
                <c:pt idx="322">
                  <c:v>48</c:v>
                </c:pt>
                <c:pt idx="323">
                  <c:v>48</c:v>
                </c:pt>
                <c:pt idx="324">
                  <c:v>48</c:v>
                </c:pt>
                <c:pt idx="325">
                  <c:v>49</c:v>
                </c:pt>
                <c:pt idx="326">
                  <c:v>49</c:v>
                </c:pt>
                <c:pt idx="327">
                  <c:v>49</c:v>
                </c:pt>
                <c:pt idx="328">
                  <c:v>48.5</c:v>
                </c:pt>
                <c:pt idx="329">
                  <c:v>48.5</c:v>
                </c:pt>
                <c:pt idx="330">
                  <c:v>47.5</c:v>
                </c:pt>
                <c:pt idx="331">
                  <c:v>47.5</c:v>
                </c:pt>
                <c:pt idx="332">
                  <c:v>53.125</c:v>
                </c:pt>
                <c:pt idx="333">
                  <c:v>53.125</c:v>
                </c:pt>
                <c:pt idx="334">
                  <c:v>51.5</c:v>
                </c:pt>
                <c:pt idx="335">
                  <c:v>51.5</c:v>
                </c:pt>
                <c:pt idx="336">
                  <c:v>50.5</c:v>
                </c:pt>
                <c:pt idx="337">
                  <c:v>50.5</c:v>
                </c:pt>
                <c:pt idx="338">
                  <c:v>50</c:v>
                </c:pt>
                <c:pt idx="339">
                  <c:v>50</c:v>
                </c:pt>
                <c:pt idx="340">
                  <c:v>50</c:v>
                </c:pt>
                <c:pt idx="341">
                  <c:v>51</c:v>
                </c:pt>
                <c:pt idx="342">
                  <c:v>51</c:v>
                </c:pt>
                <c:pt idx="343">
                  <c:v>51</c:v>
                </c:pt>
                <c:pt idx="344">
                  <c:v>50.5</c:v>
                </c:pt>
                <c:pt idx="345">
                  <c:v>50.5</c:v>
                </c:pt>
                <c:pt idx="346">
                  <c:v>52.5</c:v>
                </c:pt>
                <c:pt idx="347">
                  <c:v>52.5</c:v>
                </c:pt>
                <c:pt idx="348">
                  <c:v>52</c:v>
                </c:pt>
                <c:pt idx="349">
                  <c:v>52</c:v>
                </c:pt>
                <c:pt idx="350">
                  <c:v>52</c:v>
                </c:pt>
                <c:pt idx="351">
                  <c:v>53</c:v>
                </c:pt>
                <c:pt idx="352">
                  <c:v>53</c:v>
                </c:pt>
                <c:pt idx="353">
                  <c:v>53</c:v>
                </c:pt>
                <c:pt idx="354">
                  <c:v>52.5</c:v>
                </c:pt>
                <c:pt idx="355">
                  <c:v>52.5</c:v>
                </c:pt>
                <c:pt idx="356">
                  <c:v>51.5</c:v>
                </c:pt>
                <c:pt idx="357">
                  <c:v>51.5</c:v>
                </c:pt>
                <c:pt idx="358">
                  <c:v>54.75</c:v>
                </c:pt>
                <c:pt idx="359">
                  <c:v>54.75</c:v>
                </c:pt>
                <c:pt idx="360">
                  <c:v>54</c:v>
                </c:pt>
                <c:pt idx="361">
                  <c:v>54</c:v>
                </c:pt>
                <c:pt idx="362">
                  <c:v>54</c:v>
                </c:pt>
                <c:pt idx="363">
                  <c:v>55.5</c:v>
                </c:pt>
                <c:pt idx="364">
                  <c:v>55.5</c:v>
                </c:pt>
                <c:pt idx="365">
                  <c:v>55</c:v>
                </c:pt>
                <c:pt idx="366">
                  <c:v>55</c:v>
                </c:pt>
                <c:pt idx="367">
                  <c:v>55</c:v>
                </c:pt>
                <c:pt idx="368">
                  <c:v>56</c:v>
                </c:pt>
                <c:pt idx="369">
                  <c:v>56</c:v>
                </c:pt>
                <c:pt idx="370">
                  <c:v>56</c:v>
                </c:pt>
                <c:pt idx="371">
                  <c:v>55.5</c:v>
                </c:pt>
                <c:pt idx="372">
                  <c:v>55.5</c:v>
                </c:pt>
                <c:pt idx="373">
                  <c:v>54.75</c:v>
                </c:pt>
                <c:pt idx="374">
                  <c:v>54.75</c:v>
                </c:pt>
                <c:pt idx="375">
                  <c:v>53.125</c:v>
                </c:pt>
                <c:pt idx="376">
                  <c:v>53.125</c:v>
                </c:pt>
                <c:pt idx="377">
                  <c:v>50.3125</c:v>
                </c:pt>
                <c:pt idx="378">
                  <c:v>50.3125</c:v>
                </c:pt>
                <c:pt idx="379">
                  <c:v>45.8125</c:v>
                </c:pt>
                <c:pt idx="380">
                  <c:v>45.8125</c:v>
                </c:pt>
                <c:pt idx="381">
                  <c:v>41.03125</c:v>
                </c:pt>
                <c:pt idx="382">
                  <c:v>41.03125</c:v>
                </c:pt>
                <c:pt idx="383">
                  <c:v>32.3125</c:v>
                </c:pt>
                <c:pt idx="384">
                  <c:v>32.3125</c:v>
                </c:pt>
                <c:pt idx="385">
                  <c:v>22.1953125</c:v>
                </c:pt>
                <c:pt idx="386">
                  <c:v>22.1953125</c:v>
                </c:pt>
                <c:pt idx="387">
                  <c:v>12.72265625</c:v>
                </c:pt>
                <c:pt idx="388">
                  <c:v>12.72265625</c:v>
                </c:pt>
                <c:pt idx="389">
                  <c:v>83.109481811523395</c:v>
                </c:pt>
                <c:pt idx="390">
                  <c:v>83.109481811523395</c:v>
                </c:pt>
                <c:pt idx="391">
                  <c:v>63.703125</c:v>
                </c:pt>
                <c:pt idx="392">
                  <c:v>63.703125</c:v>
                </c:pt>
                <c:pt idx="393">
                  <c:v>59.40625</c:v>
                </c:pt>
                <c:pt idx="394">
                  <c:v>59.40625</c:v>
                </c:pt>
                <c:pt idx="395">
                  <c:v>57</c:v>
                </c:pt>
                <c:pt idx="396">
                  <c:v>57</c:v>
                </c:pt>
                <c:pt idx="397">
                  <c:v>57</c:v>
                </c:pt>
                <c:pt idx="398">
                  <c:v>61.8125</c:v>
                </c:pt>
                <c:pt idx="399">
                  <c:v>61.8125</c:v>
                </c:pt>
                <c:pt idx="400">
                  <c:v>60.125</c:v>
                </c:pt>
                <c:pt idx="401">
                  <c:v>60.125</c:v>
                </c:pt>
                <c:pt idx="402">
                  <c:v>58.75</c:v>
                </c:pt>
                <c:pt idx="403">
                  <c:v>58.75</c:v>
                </c:pt>
                <c:pt idx="404">
                  <c:v>58</c:v>
                </c:pt>
                <c:pt idx="405">
                  <c:v>58</c:v>
                </c:pt>
                <c:pt idx="406">
                  <c:v>58</c:v>
                </c:pt>
                <c:pt idx="407">
                  <c:v>59.5</c:v>
                </c:pt>
                <c:pt idx="408">
                  <c:v>59.5</c:v>
                </c:pt>
                <c:pt idx="409">
                  <c:v>59</c:v>
                </c:pt>
                <c:pt idx="410">
                  <c:v>59</c:v>
                </c:pt>
                <c:pt idx="411">
                  <c:v>59</c:v>
                </c:pt>
                <c:pt idx="412">
                  <c:v>60</c:v>
                </c:pt>
                <c:pt idx="413">
                  <c:v>60</c:v>
                </c:pt>
                <c:pt idx="414">
                  <c:v>60</c:v>
                </c:pt>
                <c:pt idx="415">
                  <c:v>59.5</c:v>
                </c:pt>
                <c:pt idx="416">
                  <c:v>59.5</c:v>
                </c:pt>
                <c:pt idx="417">
                  <c:v>58.75</c:v>
                </c:pt>
                <c:pt idx="418">
                  <c:v>58.75</c:v>
                </c:pt>
                <c:pt idx="419">
                  <c:v>61.5</c:v>
                </c:pt>
                <c:pt idx="420">
                  <c:v>61.5</c:v>
                </c:pt>
                <c:pt idx="421">
                  <c:v>61</c:v>
                </c:pt>
                <c:pt idx="422">
                  <c:v>61</c:v>
                </c:pt>
                <c:pt idx="423">
                  <c:v>61</c:v>
                </c:pt>
                <c:pt idx="424">
                  <c:v>62</c:v>
                </c:pt>
                <c:pt idx="425">
                  <c:v>62</c:v>
                </c:pt>
                <c:pt idx="426">
                  <c:v>62</c:v>
                </c:pt>
                <c:pt idx="427">
                  <c:v>61.5</c:v>
                </c:pt>
                <c:pt idx="428">
                  <c:v>61.5</c:v>
                </c:pt>
                <c:pt idx="429">
                  <c:v>60.125</c:v>
                </c:pt>
                <c:pt idx="430">
                  <c:v>60.125</c:v>
                </c:pt>
                <c:pt idx="431">
                  <c:v>63.5</c:v>
                </c:pt>
                <c:pt idx="432">
                  <c:v>63.5</c:v>
                </c:pt>
                <c:pt idx="433">
                  <c:v>63</c:v>
                </c:pt>
                <c:pt idx="434">
                  <c:v>63</c:v>
                </c:pt>
                <c:pt idx="435">
                  <c:v>63</c:v>
                </c:pt>
                <c:pt idx="436">
                  <c:v>64</c:v>
                </c:pt>
                <c:pt idx="437">
                  <c:v>64</c:v>
                </c:pt>
                <c:pt idx="438">
                  <c:v>64</c:v>
                </c:pt>
                <c:pt idx="439">
                  <c:v>63.5</c:v>
                </c:pt>
                <c:pt idx="440">
                  <c:v>63.5</c:v>
                </c:pt>
                <c:pt idx="441">
                  <c:v>61.8125</c:v>
                </c:pt>
                <c:pt idx="442">
                  <c:v>61.8125</c:v>
                </c:pt>
                <c:pt idx="443">
                  <c:v>59.40625</c:v>
                </c:pt>
                <c:pt idx="444">
                  <c:v>59.40625</c:v>
                </c:pt>
                <c:pt idx="445">
                  <c:v>68</c:v>
                </c:pt>
                <c:pt idx="446">
                  <c:v>68</c:v>
                </c:pt>
                <c:pt idx="447">
                  <c:v>65.75</c:v>
                </c:pt>
                <c:pt idx="448">
                  <c:v>65.75</c:v>
                </c:pt>
                <c:pt idx="449">
                  <c:v>65</c:v>
                </c:pt>
                <c:pt idx="450">
                  <c:v>65</c:v>
                </c:pt>
                <c:pt idx="451">
                  <c:v>65</c:v>
                </c:pt>
                <c:pt idx="452">
                  <c:v>66.5</c:v>
                </c:pt>
                <c:pt idx="453">
                  <c:v>66.5</c:v>
                </c:pt>
                <c:pt idx="454">
                  <c:v>66</c:v>
                </c:pt>
                <c:pt idx="455">
                  <c:v>66</c:v>
                </c:pt>
                <c:pt idx="456">
                  <c:v>66</c:v>
                </c:pt>
                <c:pt idx="457">
                  <c:v>67</c:v>
                </c:pt>
                <c:pt idx="458">
                  <c:v>67</c:v>
                </c:pt>
                <c:pt idx="459">
                  <c:v>67</c:v>
                </c:pt>
                <c:pt idx="460">
                  <c:v>66.5</c:v>
                </c:pt>
                <c:pt idx="461">
                  <c:v>66.5</c:v>
                </c:pt>
                <c:pt idx="462">
                  <c:v>65.75</c:v>
                </c:pt>
                <c:pt idx="463">
                  <c:v>65.75</c:v>
                </c:pt>
                <c:pt idx="464">
                  <c:v>70.25</c:v>
                </c:pt>
                <c:pt idx="465">
                  <c:v>70.25</c:v>
                </c:pt>
                <c:pt idx="466">
                  <c:v>68.5</c:v>
                </c:pt>
                <c:pt idx="467">
                  <c:v>68.5</c:v>
                </c:pt>
                <c:pt idx="468">
                  <c:v>68</c:v>
                </c:pt>
                <c:pt idx="469">
                  <c:v>68</c:v>
                </c:pt>
                <c:pt idx="470">
                  <c:v>68</c:v>
                </c:pt>
                <c:pt idx="471">
                  <c:v>69</c:v>
                </c:pt>
                <c:pt idx="472">
                  <c:v>69</c:v>
                </c:pt>
                <c:pt idx="473">
                  <c:v>69</c:v>
                </c:pt>
                <c:pt idx="474">
                  <c:v>68.5</c:v>
                </c:pt>
                <c:pt idx="475">
                  <c:v>68.5</c:v>
                </c:pt>
                <c:pt idx="476">
                  <c:v>72</c:v>
                </c:pt>
                <c:pt idx="477">
                  <c:v>72</c:v>
                </c:pt>
                <c:pt idx="478">
                  <c:v>70.5</c:v>
                </c:pt>
                <c:pt idx="479">
                  <c:v>70.5</c:v>
                </c:pt>
                <c:pt idx="480">
                  <c:v>70</c:v>
                </c:pt>
                <c:pt idx="481">
                  <c:v>70</c:v>
                </c:pt>
                <c:pt idx="482">
                  <c:v>70</c:v>
                </c:pt>
                <c:pt idx="483">
                  <c:v>71</c:v>
                </c:pt>
                <c:pt idx="484">
                  <c:v>71</c:v>
                </c:pt>
                <c:pt idx="485">
                  <c:v>71</c:v>
                </c:pt>
                <c:pt idx="486">
                  <c:v>70.5</c:v>
                </c:pt>
                <c:pt idx="487">
                  <c:v>70.5</c:v>
                </c:pt>
                <c:pt idx="488">
                  <c:v>73.5</c:v>
                </c:pt>
                <c:pt idx="489">
                  <c:v>73.5</c:v>
                </c:pt>
                <c:pt idx="490">
                  <c:v>72.5</c:v>
                </c:pt>
                <c:pt idx="491">
                  <c:v>72.5</c:v>
                </c:pt>
                <c:pt idx="492">
                  <c:v>72</c:v>
                </c:pt>
                <c:pt idx="493">
                  <c:v>72</c:v>
                </c:pt>
                <c:pt idx="494">
                  <c:v>72</c:v>
                </c:pt>
                <c:pt idx="495">
                  <c:v>73</c:v>
                </c:pt>
                <c:pt idx="496">
                  <c:v>73</c:v>
                </c:pt>
                <c:pt idx="497">
                  <c:v>73</c:v>
                </c:pt>
                <c:pt idx="498">
                  <c:v>72.5</c:v>
                </c:pt>
                <c:pt idx="499">
                  <c:v>72.5</c:v>
                </c:pt>
                <c:pt idx="500">
                  <c:v>74.5</c:v>
                </c:pt>
                <c:pt idx="501">
                  <c:v>74.5</c:v>
                </c:pt>
                <c:pt idx="502">
                  <c:v>74</c:v>
                </c:pt>
                <c:pt idx="503">
                  <c:v>74</c:v>
                </c:pt>
                <c:pt idx="504">
                  <c:v>74</c:v>
                </c:pt>
                <c:pt idx="505">
                  <c:v>75</c:v>
                </c:pt>
                <c:pt idx="506">
                  <c:v>75</c:v>
                </c:pt>
                <c:pt idx="507">
                  <c:v>75</c:v>
                </c:pt>
                <c:pt idx="508">
                  <c:v>74.5</c:v>
                </c:pt>
                <c:pt idx="509">
                  <c:v>74.5</c:v>
                </c:pt>
                <c:pt idx="510">
                  <c:v>73.5</c:v>
                </c:pt>
                <c:pt idx="511">
                  <c:v>73.5</c:v>
                </c:pt>
                <c:pt idx="512">
                  <c:v>72</c:v>
                </c:pt>
                <c:pt idx="513">
                  <c:v>72</c:v>
                </c:pt>
                <c:pt idx="514">
                  <c:v>70.25</c:v>
                </c:pt>
                <c:pt idx="515">
                  <c:v>70.25</c:v>
                </c:pt>
                <c:pt idx="516">
                  <c:v>68</c:v>
                </c:pt>
                <c:pt idx="517">
                  <c:v>68</c:v>
                </c:pt>
                <c:pt idx="518">
                  <c:v>63.703125</c:v>
                </c:pt>
                <c:pt idx="519">
                  <c:v>63.703125</c:v>
                </c:pt>
                <c:pt idx="520">
                  <c:v>102.515838623047</c:v>
                </c:pt>
                <c:pt idx="521">
                  <c:v>102.515838623047</c:v>
                </c:pt>
                <c:pt idx="522">
                  <c:v>85.703125</c:v>
                </c:pt>
                <c:pt idx="523">
                  <c:v>85.703125</c:v>
                </c:pt>
                <c:pt idx="524">
                  <c:v>80.125</c:v>
                </c:pt>
                <c:pt idx="525">
                  <c:v>80.125</c:v>
                </c:pt>
                <c:pt idx="526">
                  <c:v>77.625</c:v>
                </c:pt>
                <c:pt idx="527">
                  <c:v>77.625</c:v>
                </c:pt>
                <c:pt idx="528">
                  <c:v>76.5</c:v>
                </c:pt>
                <c:pt idx="529">
                  <c:v>76.5</c:v>
                </c:pt>
                <c:pt idx="530">
                  <c:v>76</c:v>
                </c:pt>
                <c:pt idx="531">
                  <c:v>76</c:v>
                </c:pt>
                <c:pt idx="532">
                  <c:v>76</c:v>
                </c:pt>
                <c:pt idx="533">
                  <c:v>77</c:v>
                </c:pt>
                <c:pt idx="534">
                  <c:v>77</c:v>
                </c:pt>
                <c:pt idx="535">
                  <c:v>77</c:v>
                </c:pt>
                <c:pt idx="536">
                  <c:v>76.5</c:v>
                </c:pt>
                <c:pt idx="537">
                  <c:v>76.5</c:v>
                </c:pt>
                <c:pt idx="538">
                  <c:v>78.75</c:v>
                </c:pt>
                <c:pt idx="539">
                  <c:v>78.75</c:v>
                </c:pt>
                <c:pt idx="540">
                  <c:v>78</c:v>
                </c:pt>
                <c:pt idx="541">
                  <c:v>78</c:v>
                </c:pt>
                <c:pt idx="542">
                  <c:v>78</c:v>
                </c:pt>
                <c:pt idx="543">
                  <c:v>79.5</c:v>
                </c:pt>
                <c:pt idx="544">
                  <c:v>79.5</c:v>
                </c:pt>
                <c:pt idx="545">
                  <c:v>79</c:v>
                </c:pt>
                <c:pt idx="546">
                  <c:v>79</c:v>
                </c:pt>
                <c:pt idx="547">
                  <c:v>79</c:v>
                </c:pt>
                <c:pt idx="548">
                  <c:v>80</c:v>
                </c:pt>
                <c:pt idx="549">
                  <c:v>80</c:v>
                </c:pt>
                <c:pt idx="550">
                  <c:v>80</c:v>
                </c:pt>
                <c:pt idx="551">
                  <c:v>79.5</c:v>
                </c:pt>
                <c:pt idx="552">
                  <c:v>79.5</c:v>
                </c:pt>
                <c:pt idx="553">
                  <c:v>78.75</c:v>
                </c:pt>
                <c:pt idx="554">
                  <c:v>78.75</c:v>
                </c:pt>
                <c:pt idx="555">
                  <c:v>77.625</c:v>
                </c:pt>
                <c:pt idx="556">
                  <c:v>77.625</c:v>
                </c:pt>
                <c:pt idx="557">
                  <c:v>82.625</c:v>
                </c:pt>
                <c:pt idx="558">
                  <c:v>82.625</c:v>
                </c:pt>
                <c:pt idx="559">
                  <c:v>81</c:v>
                </c:pt>
                <c:pt idx="560">
                  <c:v>81</c:v>
                </c:pt>
                <c:pt idx="561">
                  <c:v>81</c:v>
                </c:pt>
                <c:pt idx="562">
                  <c:v>84.25</c:v>
                </c:pt>
                <c:pt idx="563">
                  <c:v>84.25</c:v>
                </c:pt>
                <c:pt idx="564">
                  <c:v>82.75</c:v>
                </c:pt>
                <c:pt idx="565">
                  <c:v>82.75</c:v>
                </c:pt>
                <c:pt idx="566">
                  <c:v>82</c:v>
                </c:pt>
                <c:pt idx="567">
                  <c:v>82</c:v>
                </c:pt>
                <c:pt idx="568">
                  <c:v>82</c:v>
                </c:pt>
                <c:pt idx="569">
                  <c:v>83.5</c:v>
                </c:pt>
                <c:pt idx="570">
                  <c:v>83.5</c:v>
                </c:pt>
                <c:pt idx="571">
                  <c:v>83</c:v>
                </c:pt>
                <c:pt idx="572">
                  <c:v>83</c:v>
                </c:pt>
                <c:pt idx="573">
                  <c:v>83</c:v>
                </c:pt>
                <c:pt idx="574">
                  <c:v>84</c:v>
                </c:pt>
                <c:pt idx="575">
                  <c:v>84</c:v>
                </c:pt>
                <c:pt idx="576">
                  <c:v>84</c:v>
                </c:pt>
                <c:pt idx="577">
                  <c:v>83.5</c:v>
                </c:pt>
                <c:pt idx="578">
                  <c:v>83.5</c:v>
                </c:pt>
                <c:pt idx="579">
                  <c:v>82.75</c:v>
                </c:pt>
                <c:pt idx="580">
                  <c:v>82.75</c:v>
                </c:pt>
                <c:pt idx="581">
                  <c:v>85.75</c:v>
                </c:pt>
                <c:pt idx="582">
                  <c:v>85.75</c:v>
                </c:pt>
                <c:pt idx="583">
                  <c:v>85</c:v>
                </c:pt>
                <c:pt idx="584">
                  <c:v>85</c:v>
                </c:pt>
                <c:pt idx="585">
                  <c:v>85</c:v>
                </c:pt>
                <c:pt idx="586">
                  <c:v>86.5</c:v>
                </c:pt>
                <c:pt idx="587">
                  <c:v>86.5</c:v>
                </c:pt>
                <c:pt idx="588">
                  <c:v>86</c:v>
                </c:pt>
                <c:pt idx="589">
                  <c:v>86</c:v>
                </c:pt>
                <c:pt idx="590">
                  <c:v>86</c:v>
                </c:pt>
                <c:pt idx="591">
                  <c:v>87</c:v>
                </c:pt>
                <c:pt idx="592">
                  <c:v>87</c:v>
                </c:pt>
                <c:pt idx="593">
                  <c:v>87</c:v>
                </c:pt>
                <c:pt idx="594">
                  <c:v>86.5</c:v>
                </c:pt>
                <c:pt idx="595">
                  <c:v>86.5</c:v>
                </c:pt>
                <c:pt idx="596">
                  <c:v>85.75</c:v>
                </c:pt>
                <c:pt idx="597">
                  <c:v>85.75</c:v>
                </c:pt>
                <c:pt idx="598">
                  <c:v>84.25</c:v>
                </c:pt>
                <c:pt idx="599">
                  <c:v>84.25</c:v>
                </c:pt>
                <c:pt idx="600">
                  <c:v>82.625</c:v>
                </c:pt>
                <c:pt idx="601">
                  <c:v>82.625</c:v>
                </c:pt>
                <c:pt idx="602">
                  <c:v>80.125</c:v>
                </c:pt>
                <c:pt idx="603">
                  <c:v>80.125</c:v>
                </c:pt>
                <c:pt idx="604">
                  <c:v>91.28125</c:v>
                </c:pt>
                <c:pt idx="605">
                  <c:v>91.28125</c:v>
                </c:pt>
                <c:pt idx="606">
                  <c:v>88.5</c:v>
                </c:pt>
                <c:pt idx="607">
                  <c:v>88.5</c:v>
                </c:pt>
                <c:pt idx="608">
                  <c:v>88</c:v>
                </c:pt>
                <c:pt idx="609">
                  <c:v>88</c:v>
                </c:pt>
                <c:pt idx="610">
                  <c:v>88</c:v>
                </c:pt>
                <c:pt idx="611">
                  <c:v>89</c:v>
                </c:pt>
                <c:pt idx="612">
                  <c:v>89</c:v>
                </c:pt>
                <c:pt idx="613">
                  <c:v>89</c:v>
                </c:pt>
                <c:pt idx="614">
                  <c:v>88.5</c:v>
                </c:pt>
                <c:pt idx="615">
                  <c:v>88.5</c:v>
                </c:pt>
                <c:pt idx="616">
                  <c:v>94.0625</c:v>
                </c:pt>
                <c:pt idx="617">
                  <c:v>94.0625</c:v>
                </c:pt>
                <c:pt idx="618">
                  <c:v>90.9375</c:v>
                </c:pt>
                <c:pt idx="619">
                  <c:v>90.9375</c:v>
                </c:pt>
                <c:pt idx="620">
                  <c:v>90</c:v>
                </c:pt>
                <c:pt idx="621">
                  <c:v>90</c:v>
                </c:pt>
                <c:pt idx="622">
                  <c:v>90</c:v>
                </c:pt>
                <c:pt idx="623">
                  <c:v>91.875</c:v>
                </c:pt>
                <c:pt idx="624">
                  <c:v>91.875</c:v>
                </c:pt>
                <c:pt idx="625">
                  <c:v>91</c:v>
                </c:pt>
                <c:pt idx="626">
                  <c:v>91</c:v>
                </c:pt>
                <c:pt idx="627">
                  <c:v>91</c:v>
                </c:pt>
                <c:pt idx="628">
                  <c:v>92.75</c:v>
                </c:pt>
                <c:pt idx="629">
                  <c:v>92.75</c:v>
                </c:pt>
                <c:pt idx="630">
                  <c:v>92</c:v>
                </c:pt>
                <c:pt idx="631">
                  <c:v>92</c:v>
                </c:pt>
                <c:pt idx="632">
                  <c:v>92</c:v>
                </c:pt>
                <c:pt idx="633">
                  <c:v>93.5</c:v>
                </c:pt>
                <c:pt idx="634">
                  <c:v>93.5</c:v>
                </c:pt>
                <c:pt idx="635">
                  <c:v>93</c:v>
                </c:pt>
                <c:pt idx="636">
                  <c:v>93</c:v>
                </c:pt>
                <c:pt idx="637">
                  <c:v>93</c:v>
                </c:pt>
                <c:pt idx="638">
                  <c:v>94</c:v>
                </c:pt>
                <c:pt idx="639">
                  <c:v>94</c:v>
                </c:pt>
                <c:pt idx="640">
                  <c:v>94</c:v>
                </c:pt>
                <c:pt idx="641">
                  <c:v>93.5</c:v>
                </c:pt>
                <c:pt idx="642">
                  <c:v>93.5</c:v>
                </c:pt>
                <c:pt idx="643">
                  <c:v>92.75</c:v>
                </c:pt>
                <c:pt idx="644">
                  <c:v>92.75</c:v>
                </c:pt>
                <c:pt idx="645">
                  <c:v>91.875</c:v>
                </c:pt>
                <c:pt idx="646">
                  <c:v>91.875</c:v>
                </c:pt>
                <c:pt idx="647">
                  <c:v>90.9375</c:v>
                </c:pt>
                <c:pt idx="648">
                  <c:v>90.9375</c:v>
                </c:pt>
                <c:pt idx="649">
                  <c:v>97.1875</c:v>
                </c:pt>
                <c:pt idx="650">
                  <c:v>97.1875</c:v>
                </c:pt>
                <c:pt idx="651">
                  <c:v>95</c:v>
                </c:pt>
                <c:pt idx="652">
                  <c:v>95</c:v>
                </c:pt>
                <c:pt idx="653">
                  <c:v>95</c:v>
                </c:pt>
                <c:pt idx="654">
                  <c:v>99.375</c:v>
                </c:pt>
                <c:pt idx="655">
                  <c:v>99.375</c:v>
                </c:pt>
                <c:pt idx="656">
                  <c:v>97.5</c:v>
                </c:pt>
                <c:pt idx="657">
                  <c:v>97.5</c:v>
                </c:pt>
                <c:pt idx="658">
                  <c:v>96.5</c:v>
                </c:pt>
                <c:pt idx="659">
                  <c:v>96.5</c:v>
                </c:pt>
                <c:pt idx="660">
                  <c:v>96</c:v>
                </c:pt>
                <c:pt idx="661">
                  <c:v>96</c:v>
                </c:pt>
                <c:pt idx="662">
                  <c:v>96</c:v>
                </c:pt>
                <c:pt idx="663">
                  <c:v>97</c:v>
                </c:pt>
                <c:pt idx="664">
                  <c:v>97</c:v>
                </c:pt>
                <c:pt idx="665">
                  <c:v>97</c:v>
                </c:pt>
                <c:pt idx="666">
                  <c:v>96.5</c:v>
                </c:pt>
                <c:pt idx="667">
                  <c:v>96.5</c:v>
                </c:pt>
                <c:pt idx="668">
                  <c:v>98.5</c:v>
                </c:pt>
                <c:pt idx="669">
                  <c:v>98.5</c:v>
                </c:pt>
                <c:pt idx="670">
                  <c:v>98</c:v>
                </c:pt>
                <c:pt idx="671">
                  <c:v>98</c:v>
                </c:pt>
                <c:pt idx="672">
                  <c:v>98</c:v>
                </c:pt>
                <c:pt idx="673">
                  <c:v>99</c:v>
                </c:pt>
                <c:pt idx="674">
                  <c:v>99</c:v>
                </c:pt>
                <c:pt idx="675">
                  <c:v>99</c:v>
                </c:pt>
                <c:pt idx="676">
                  <c:v>98.5</c:v>
                </c:pt>
                <c:pt idx="677">
                  <c:v>98.5</c:v>
                </c:pt>
                <c:pt idx="678">
                  <c:v>97.5</c:v>
                </c:pt>
                <c:pt idx="679">
                  <c:v>97.5</c:v>
                </c:pt>
                <c:pt idx="680">
                  <c:v>101.25</c:v>
                </c:pt>
                <c:pt idx="681">
                  <c:v>101.25</c:v>
                </c:pt>
                <c:pt idx="682">
                  <c:v>100</c:v>
                </c:pt>
                <c:pt idx="683">
                  <c:v>100</c:v>
                </c:pt>
                <c:pt idx="684">
                  <c:v>100</c:v>
                </c:pt>
                <c:pt idx="685">
                  <c:v>102.5</c:v>
                </c:pt>
                <c:pt idx="686">
                  <c:v>102.5</c:v>
                </c:pt>
                <c:pt idx="687">
                  <c:v>101.5</c:v>
                </c:pt>
                <c:pt idx="688">
                  <c:v>101.5</c:v>
                </c:pt>
                <c:pt idx="689">
                  <c:v>101</c:v>
                </c:pt>
                <c:pt idx="690">
                  <c:v>101</c:v>
                </c:pt>
                <c:pt idx="691">
                  <c:v>101</c:v>
                </c:pt>
                <c:pt idx="692">
                  <c:v>102</c:v>
                </c:pt>
                <c:pt idx="693">
                  <c:v>102</c:v>
                </c:pt>
                <c:pt idx="694">
                  <c:v>102</c:v>
                </c:pt>
                <c:pt idx="695">
                  <c:v>101.5</c:v>
                </c:pt>
                <c:pt idx="696">
                  <c:v>101.5</c:v>
                </c:pt>
                <c:pt idx="697">
                  <c:v>103.5</c:v>
                </c:pt>
                <c:pt idx="698">
                  <c:v>103.5</c:v>
                </c:pt>
                <c:pt idx="699">
                  <c:v>103</c:v>
                </c:pt>
                <c:pt idx="700">
                  <c:v>103</c:v>
                </c:pt>
                <c:pt idx="701">
                  <c:v>103</c:v>
                </c:pt>
                <c:pt idx="702">
                  <c:v>104</c:v>
                </c:pt>
                <c:pt idx="703">
                  <c:v>104</c:v>
                </c:pt>
                <c:pt idx="704">
                  <c:v>104</c:v>
                </c:pt>
                <c:pt idx="705">
                  <c:v>103.5</c:v>
                </c:pt>
                <c:pt idx="706">
                  <c:v>103.5</c:v>
                </c:pt>
                <c:pt idx="707">
                  <c:v>102.5</c:v>
                </c:pt>
                <c:pt idx="708">
                  <c:v>102.5</c:v>
                </c:pt>
                <c:pt idx="709">
                  <c:v>101.25</c:v>
                </c:pt>
                <c:pt idx="710">
                  <c:v>101.25</c:v>
                </c:pt>
                <c:pt idx="711">
                  <c:v>99.375</c:v>
                </c:pt>
                <c:pt idx="712">
                  <c:v>99.375</c:v>
                </c:pt>
                <c:pt idx="713">
                  <c:v>97.1875</c:v>
                </c:pt>
                <c:pt idx="714">
                  <c:v>97.1875</c:v>
                </c:pt>
                <c:pt idx="715">
                  <c:v>94.0625</c:v>
                </c:pt>
                <c:pt idx="716">
                  <c:v>94.0625</c:v>
                </c:pt>
                <c:pt idx="717">
                  <c:v>91.28125</c:v>
                </c:pt>
                <c:pt idx="718">
                  <c:v>91.28125</c:v>
                </c:pt>
                <c:pt idx="719">
                  <c:v>85.703125</c:v>
                </c:pt>
                <c:pt idx="720">
                  <c:v>85.703125</c:v>
                </c:pt>
                <c:pt idx="721">
                  <c:v>119.32855224609401</c:v>
                </c:pt>
                <c:pt idx="722">
                  <c:v>119.32855224609401</c:v>
                </c:pt>
                <c:pt idx="723">
                  <c:v>106.3125</c:v>
                </c:pt>
                <c:pt idx="724">
                  <c:v>106.3125</c:v>
                </c:pt>
                <c:pt idx="725">
                  <c:v>105</c:v>
                </c:pt>
                <c:pt idx="726">
                  <c:v>105</c:v>
                </c:pt>
                <c:pt idx="727">
                  <c:v>105</c:v>
                </c:pt>
                <c:pt idx="728">
                  <c:v>107.625</c:v>
                </c:pt>
                <c:pt idx="729">
                  <c:v>107.625</c:v>
                </c:pt>
                <c:pt idx="730">
                  <c:v>106.5</c:v>
                </c:pt>
                <c:pt idx="731">
                  <c:v>106.5</c:v>
                </c:pt>
                <c:pt idx="732">
                  <c:v>106</c:v>
                </c:pt>
                <c:pt idx="733">
                  <c:v>106</c:v>
                </c:pt>
                <c:pt idx="734">
                  <c:v>106</c:v>
                </c:pt>
                <c:pt idx="735">
                  <c:v>107</c:v>
                </c:pt>
                <c:pt idx="736">
                  <c:v>107</c:v>
                </c:pt>
                <c:pt idx="737">
                  <c:v>107</c:v>
                </c:pt>
                <c:pt idx="738">
                  <c:v>106.5</c:v>
                </c:pt>
                <c:pt idx="739">
                  <c:v>106.5</c:v>
                </c:pt>
                <c:pt idx="740">
                  <c:v>108.75</c:v>
                </c:pt>
                <c:pt idx="741">
                  <c:v>108.75</c:v>
                </c:pt>
                <c:pt idx="742">
                  <c:v>108</c:v>
                </c:pt>
                <c:pt idx="743">
                  <c:v>108</c:v>
                </c:pt>
                <c:pt idx="744">
                  <c:v>108</c:v>
                </c:pt>
                <c:pt idx="745">
                  <c:v>109.5</c:v>
                </c:pt>
                <c:pt idx="746">
                  <c:v>109.5</c:v>
                </c:pt>
                <c:pt idx="747">
                  <c:v>109</c:v>
                </c:pt>
                <c:pt idx="748">
                  <c:v>109</c:v>
                </c:pt>
                <c:pt idx="749">
                  <c:v>109</c:v>
                </c:pt>
                <c:pt idx="750">
                  <c:v>110</c:v>
                </c:pt>
                <c:pt idx="751">
                  <c:v>110</c:v>
                </c:pt>
                <c:pt idx="752">
                  <c:v>110</c:v>
                </c:pt>
                <c:pt idx="753">
                  <c:v>109.5</c:v>
                </c:pt>
                <c:pt idx="754">
                  <c:v>109.5</c:v>
                </c:pt>
                <c:pt idx="755">
                  <c:v>108.75</c:v>
                </c:pt>
                <c:pt idx="756">
                  <c:v>108.75</c:v>
                </c:pt>
                <c:pt idx="757">
                  <c:v>107.625</c:v>
                </c:pt>
                <c:pt idx="758">
                  <c:v>107.625</c:v>
                </c:pt>
                <c:pt idx="759">
                  <c:v>106.3125</c:v>
                </c:pt>
                <c:pt idx="760">
                  <c:v>106.3125</c:v>
                </c:pt>
                <c:pt idx="761">
                  <c:v>132.34460449218801</c:v>
                </c:pt>
                <c:pt idx="762">
                  <c:v>132.34460449218801</c:v>
                </c:pt>
                <c:pt idx="763">
                  <c:v>118.078125</c:v>
                </c:pt>
                <c:pt idx="764">
                  <c:v>118.078125</c:v>
                </c:pt>
                <c:pt idx="765">
                  <c:v>113.5625</c:v>
                </c:pt>
                <c:pt idx="766">
                  <c:v>113.5625</c:v>
                </c:pt>
                <c:pt idx="767">
                  <c:v>111.5</c:v>
                </c:pt>
                <c:pt idx="768">
                  <c:v>111.5</c:v>
                </c:pt>
                <c:pt idx="769">
                  <c:v>111</c:v>
                </c:pt>
                <c:pt idx="770">
                  <c:v>111</c:v>
                </c:pt>
                <c:pt idx="771">
                  <c:v>111</c:v>
                </c:pt>
                <c:pt idx="772">
                  <c:v>112</c:v>
                </c:pt>
                <c:pt idx="773">
                  <c:v>112</c:v>
                </c:pt>
                <c:pt idx="774">
                  <c:v>112</c:v>
                </c:pt>
                <c:pt idx="775">
                  <c:v>111.5</c:v>
                </c:pt>
                <c:pt idx="776">
                  <c:v>111.5</c:v>
                </c:pt>
                <c:pt idx="777">
                  <c:v>115.625</c:v>
                </c:pt>
                <c:pt idx="778">
                  <c:v>115.625</c:v>
                </c:pt>
                <c:pt idx="779">
                  <c:v>113.75</c:v>
                </c:pt>
                <c:pt idx="780">
                  <c:v>113.75</c:v>
                </c:pt>
                <c:pt idx="781">
                  <c:v>113</c:v>
                </c:pt>
                <c:pt idx="782">
                  <c:v>113</c:v>
                </c:pt>
                <c:pt idx="783">
                  <c:v>113</c:v>
                </c:pt>
                <c:pt idx="784">
                  <c:v>114.5</c:v>
                </c:pt>
                <c:pt idx="785">
                  <c:v>114.5</c:v>
                </c:pt>
                <c:pt idx="786">
                  <c:v>114</c:v>
                </c:pt>
                <c:pt idx="787">
                  <c:v>114</c:v>
                </c:pt>
                <c:pt idx="788">
                  <c:v>114</c:v>
                </c:pt>
                <c:pt idx="789">
                  <c:v>115</c:v>
                </c:pt>
                <c:pt idx="790">
                  <c:v>115</c:v>
                </c:pt>
                <c:pt idx="791">
                  <c:v>115</c:v>
                </c:pt>
                <c:pt idx="792">
                  <c:v>114.5</c:v>
                </c:pt>
                <c:pt idx="793">
                  <c:v>114.5</c:v>
                </c:pt>
                <c:pt idx="794">
                  <c:v>113.75</c:v>
                </c:pt>
                <c:pt idx="795">
                  <c:v>113.75</c:v>
                </c:pt>
                <c:pt idx="796">
                  <c:v>117.5</c:v>
                </c:pt>
                <c:pt idx="797">
                  <c:v>117.5</c:v>
                </c:pt>
                <c:pt idx="798">
                  <c:v>116.5</c:v>
                </c:pt>
                <c:pt idx="799">
                  <c:v>116.5</c:v>
                </c:pt>
                <c:pt idx="800">
                  <c:v>116</c:v>
                </c:pt>
                <c:pt idx="801">
                  <c:v>116</c:v>
                </c:pt>
                <c:pt idx="802">
                  <c:v>116</c:v>
                </c:pt>
                <c:pt idx="803">
                  <c:v>117</c:v>
                </c:pt>
                <c:pt idx="804">
                  <c:v>117</c:v>
                </c:pt>
                <c:pt idx="805">
                  <c:v>117</c:v>
                </c:pt>
                <c:pt idx="806">
                  <c:v>116.5</c:v>
                </c:pt>
                <c:pt idx="807">
                  <c:v>116.5</c:v>
                </c:pt>
                <c:pt idx="808">
                  <c:v>118.5</c:v>
                </c:pt>
                <c:pt idx="809">
                  <c:v>118.5</c:v>
                </c:pt>
                <c:pt idx="810">
                  <c:v>118</c:v>
                </c:pt>
                <c:pt idx="811">
                  <c:v>118</c:v>
                </c:pt>
                <c:pt idx="812">
                  <c:v>118</c:v>
                </c:pt>
                <c:pt idx="813">
                  <c:v>119</c:v>
                </c:pt>
                <c:pt idx="814">
                  <c:v>119</c:v>
                </c:pt>
                <c:pt idx="815">
                  <c:v>119</c:v>
                </c:pt>
                <c:pt idx="816">
                  <c:v>118.5</c:v>
                </c:pt>
                <c:pt idx="817">
                  <c:v>118.5</c:v>
                </c:pt>
                <c:pt idx="818">
                  <c:v>117.5</c:v>
                </c:pt>
                <c:pt idx="819">
                  <c:v>117.5</c:v>
                </c:pt>
                <c:pt idx="820">
                  <c:v>115.625</c:v>
                </c:pt>
                <c:pt idx="821">
                  <c:v>115.625</c:v>
                </c:pt>
                <c:pt idx="822">
                  <c:v>113.5625</c:v>
                </c:pt>
                <c:pt idx="823">
                  <c:v>113.5625</c:v>
                </c:pt>
                <c:pt idx="824">
                  <c:v>122.59375</c:v>
                </c:pt>
                <c:pt idx="825">
                  <c:v>122.59375</c:v>
                </c:pt>
                <c:pt idx="826">
                  <c:v>120.5</c:v>
                </c:pt>
                <c:pt idx="827">
                  <c:v>120.5</c:v>
                </c:pt>
                <c:pt idx="828">
                  <c:v>120</c:v>
                </c:pt>
                <c:pt idx="829">
                  <c:v>120</c:v>
                </c:pt>
                <c:pt idx="830">
                  <c:v>120</c:v>
                </c:pt>
                <c:pt idx="831">
                  <c:v>121</c:v>
                </c:pt>
                <c:pt idx="832">
                  <c:v>121</c:v>
                </c:pt>
                <c:pt idx="833">
                  <c:v>121</c:v>
                </c:pt>
                <c:pt idx="834">
                  <c:v>120.5</c:v>
                </c:pt>
                <c:pt idx="835">
                  <c:v>120.5</c:v>
                </c:pt>
                <c:pt idx="836">
                  <c:v>124.6875</c:v>
                </c:pt>
                <c:pt idx="837">
                  <c:v>124.6875</c:v>
                </c:pt>
                <c:pt idx="838">
                  <c:v>122.75</c:v>
                </c:pt>
                <c:pt idx="839">
                  <c:v>122.75</c:v>
                </c:pt>
                <c:pt idx="840">
                  <c:v>122</c:v>
                </c:pt>
                <c:pt idx="841">
                  <c:v>122</c:v>
                </c:pt>
                <c:pt idx="842">
                  <c:v>122</c:v>
                </c:pt>
                <c:pt idx="843">
                  <c:v>123.5</c:v>
                </c:pt>
                <c:pt idx="844">
                  <c:v>123.5</c:v>
                </c:pt>
                <c:pt idx="845">
                  <c:v>123</c:v>
                </c:pt>
                <c:pt idx="846">
                  <c:v>123</c:v>
                </c:pt>
                <c:pt idx="847">
                  <c:v>123</c:v>
                </c:pt>
                <c:pt idx="848">
                  <c:v>124</c:v>
                </c:pt>
                <c:pt idx="849">
                  <c:v>124</c:v>
                </c:pt>
                <c:pt idx="850">
                  <c:v>124</c:v>
                </c:pt>
                <c:pt idx="851">
                  <c:v>123.5</c:v>
                </c:pt>
                <c:pt idx="852">
                  <c:v>123.5</c:v>
                </c:pt>
                <c:pt idx="853">
                  <c:v>122.75</c:v>
                </c:pt>
                <c:pt idx="854">
                  <c:v>122.75</c:v>
                </c:pt>
                <c:pt idx="855">
                  <c:v>126.625</c:v>
                </c:pt>
                <c:pt idx="856">
                  <c:v>126.625</c:v>
                </c:pt>
                <c:pt idx="857">
                  <c:v>125.5</c:v>
                </c:pt>
                <c:pt idx="858">
                  <c:v>125.5</c:v>
                </c:pt>
                <c:pt idx="859">
                  <c:v>125</c:v>
                </c:pt>
                <c:pt idx="860">
                  <c:v>125</c:v>
                </c:pt>
                <c:pt idx="861">
                  <c:v>125</c:v>
                </c:pt>
                <c:pt idx="862">
                  <c:v>126</c:v>
                </c:pt>
                <c:pt idx="863">
                  <c:v>126</c:v>
                </c:pt>
                <c:pt idx="864">
                  <c:v>126</c:v>
                </c:pt>
                <c:pt idx="865">
                  <c:v>125.5</c:v>
                </c:pt>
                <c:pt idx="866">
                  <c:v>125.5</c:v>
                </c:pt>
                <c:pt idx="867">
                  <c:v>127.75</c:v>
                </c:pt>
                <c:pt idx="868">
                  <c:v>127.75</c:v>
                </c:pt>
                <c:pt idx="869">
                  <c:v>127</c:v>
                </c:pt>
                <c:pt idx="870">
                  <c:v>127</c:v>
                </c:pt>
                <c:pt idx="871">
                  <c:v>127</c:v>
                </c:pt>
                <c:pt idx="872">
                  <c:v>128.5</c:v>
                </c:pt>
                <c:pt idx="873">
                  <c:v>128.5</c:v>
                </c:pt>
                <c:pt idx="874">
                  <c:v>128</c:v>
                </c:pt>
                <c:pt idx="875">
                  <c:v>128</c:v>
                </c:pt>
                <c:pt idx="876">
                  <c:v>128</c:v>
                </c:pt>
                <c:pt idx="877">
                  <c:v>129</c:v>
                </c:pt>
                <c:pt idx="878">
                  <c:v>129</c:v>
                </c:pt>
                <c:pt idx="879">
                  <c:v>129</c:v>
                </c:pt>
                <c:pt idx="880">
                  <c:v>128.5</c:v>
                </c:pt>
                <c:pt idx="881">
                  <c:v>128.5</c:v>
                </c:pt>
                <c:pt idx="882">
                  <c:v>127.75</c:v>
                </c:pt>
                <c:pt idx="883">
                  <c:v>127.75</c:v>
                </c:pt>
                <c:pt idx="884">
                  <c:v>126.625</c:v>
                </c:pt>
                <c:pt idx="885">
                  <c:v>126.625</c:v>
                </c:pt>
                <c:pt idx="886">
                  <c:v>124.6875</c:v>
                </c:pt>
                <c:pt idx="887">
                  <c:v>124.6875</c:v>
                </c:pt>
                <c:pt idx="888">
                  <c:v>122.59375</c:v>
                </c:pt>
                <c:pt idx="889">
                  <c:v>122.59375</c:v>
                </c:pt>
                <c:pt idx="890">
                  <c:v>118.078125</c:v>
                </c:pt>
                <c:pt idx="891">
                  <c:v>118.078125</c:v>
                </c:pt>
                <c:pt idx="892">
                  <c:v>146.611083984375</c:v>
                </c:pt>
                <c:pt idx="893">
                  <c:v>146.611083984375</c:v>
                </c:pt>
                <c:pt idx="894">
                  <c:v>135.4375</c:v>
                </c:pt>
                <c:pt idx="895">
                  <c:v>135.4375</c:v>
                </c:pt>
                <c:pt idx="896">
                  <c:v>131.6875</c:v>
                </c:pt>
                <c:pt idx="897">
                  <c:v>131.6875</c:v>
                </c:pt>
                <c:pt idx="898">
                  <c:v>130.5</c:v>
                </c:pt>
                <c:pt idx="899">
                  <c:v>130.5</c:v>
                </c:pt>
                <c:pt idx="900">
                  <c:v>130</c:v>
                </c:pt>
                <c:pt idx="901">
                  <c:v>130</c:v>
                </c:pt>
                <c:pt idx="902">
                  <c:v>130</c:v>
                </c:pt>
                <c:pt idx="903">
                  <c:v>131</c:v>
                </c:pt>
                <c:pt idx="904">
                  <c:v>131</c:v>
                </c:pt>
                <c:pt idx="905">
                  <c:v>131</c:v>
                </c:pt>
                <c:pt idx="906">
                  <c:v>130.5</c:v>
                </c:pt>
                <c:pt idx="907">
                  <c:v>130.5</c:v>
                </c:pt>
                <c:pt idx="908">
                  <c:v>132.875</c:v>
                </c:pt>
                <c:pt idx="909">
                  <c:v>132.875</c:v>
                </c:pt>
                <c:pt idx="910">
                  <c:v>132</c:v>
                </c:pt>
                <c:pt idx="911">
                  <c:v>132</c:v>
                </c:pt>
                <c:pt idx="912">
                  <c:v>132</c:v>
                </c:pt>
                <c:pt idx="913">
                  <c:v>133.75</c:v>
                </c:pt>
                <c:pt idx="914">
                  <c:v>133.75</c:v>
                </c:pt>
                <c:pt idx="915">
                  <c:v>133</c:v>
                </c:pt>
                <c:pt idx="916">
                  <c:v>133</c:v>
                </c:pt>
                <c:pt idx="917">
                  <c:v>133</c:v>
                </c:pt>
                <c:pt idx="918">
                  <c:v>134.5</c:v>
                </c:pt>
                <c:pt idx="919">
                  <c:v>134.5</c:v>
                </c:pt>
                <c:pt idx="920">
                  <c:v>134</c:v>
                </c:pt>
                <c:pt idx="921">
                  <c:v>134</c:v>
                </c:pt>
                <c:pt idx="922">
                  <c:v>134</c:v>
                </c:pt>
                <c:pt idx="923">
                  <c:v>135</c:v>
                </c:pt>
                <c:pt idx="924">
                  <c:v>135</c:v>
                </c:pt>
                <c:pt idx="925">
                  <c:v>135</c:v>
                </c:pt>
                <c:pt idx="926">
                  <c:v>134.5</c:v>
                </c:pt>
                <c:pt idx="927">
                  <c:v>134.5</c:v>
                </c:pt>
                <c:pt idx="928">
                  <c:v>133.75</c:v>
                </c:pt>
                <c:pt idx="929">
                  <c:v>133.75</c:v>
                </c:pt>
                <c:pt idx="930">
                  <c:v>132.875</c:v>
                </c:pt>
                <c:pt idx="931">
                  <c:v>132.875</c:v>
                </c:pt>
                <c:pt idx="932">
                  <c:v>131.6875</c:v>
                </c:pt>
                <c:pt idx="933">
                  <c:v>131.6875</c:v>
                </c:pt>
                <c:pt idx="934">
                  <c:v>139.1875</c:v>
                </c:pt>
                <c:pt idx="935">
                  <c:v>139.1875</c:v>
                </c:pt>
                <c:pt idx="936">
                  <c:v>136.75</c:v>
                </c:pt>
                <c:pt idx="937">
                  <c:v>136.75</c:v>
                </c:pt>
                <c:pt idx="938">
                  <c:v>136</c:v>
                </c:pt>
                <c:pt idx="939">
                  <c:v>136</c:v>
                </c:pt>
                <c:pt idx="940">
                  <c:v>136</c:v>
                </c:pt>
                <c:pt idx="941">
                  <c:v>137.5</c:v>
                </c:pt>
                <c:pt idx="942">
                  <c:v>137.5</c:v>
                </c:pt>
                <c:pt idx="943">
                  <c:v>137</c:v>
                </c:pt>
                <c:pt idx="944">
                  <c:v>137</c:v>
                </c:pt>
                <c:pt idx="945">
                  <c:v>137</c:v>
                </c:pt>
                <c:pt idx="946">
                  <c:v>138</c:v>
                </c:pt>
                <c:pt idx="947">
                  <c:v>138</c:v>
                </c:pt>
                <c:pt idx="948">
                  <c:v>138</c:v>
                </c:pt>
                <c:pt idx="949">
                  <c:v>137.5</c:v>
                </c:pt>
                <c:pt idx="950">
                  <c:v>137.5</c:v>
                </c:pt>
                <c:pt idx="951">
                  <c:v>136.75</c:v>
                </c:pt>
                <c:pt idx="952">
                  <c:v>136.75</c:v>
                </c:pt>
                <c:pt idx="953">
                  <c:v>141.625</c:v>
                </c:pt>
                <c:pt idx="954">
                  <c:v>141.625</c:v>
                </c:pt>
                <c:pt idx="955">
                  <c:v>139.75</c:v>
                </c:pt>
                <c:pt idx="956">
                  <c:v>139.75</c:v>
                </c:pt>
                <c:pt idx="957">
                  <c:v>139</c:v>
                </c:pt>
                <c:pt idx="958">
                  <c:v>139</c:v>
                </c:pt>
                <c:pt idx="959">
                  <c:v>139</c:v>
                </c:pt>
                <c:pt idx="960">
                  <c:v>140.5</c:v>
                </c:pt>
                <c:pt idx="961">
                  <c:v>140.5</c:v>
                </c:pt>
                <c:pt idx="962">
                  <c:v>140</c:v>
                </c:pt>
                <c:pt idx="963">
                  <c:v>140</c:v>
                </c:pt>
                <c:pt idx="964">
                  <c:v>140</c:v>
                </c:pt>
                <c:pt idx="965">
                  <c:v>141</c:v>
                </c:pt>
                <c:pt idx="966">
                  <c:v>141</c:v>
                </c:pt>
                <c:pt idx="967">
                  <c:v>141</c:v>
                </c:pt>
                <c:pt idx="968">
                  <c:v>140.5</c:v>
                </c:pt>
                <c:pt idx="969">
                  <c:v>140.5</c:v>
                </c:pt>
                <c:pt idx="970">
                  <c:v>139.75</c:v>
                </c:pt>
                <c:pt idx="971">
                  <c:v>139.75</c:v>
                </c:pt>
                <c:pt idx="972">
                  <c:v>143.5</c:v>
                </c:pt>
                <c:pt idx="973">
                  <c:v>143.5</c:v>
                </c:pt>
                <c:pt idx="974">
                  <c:v>142.5</c:v>
                </c:pt>
                <c:pt idx="975">
                  <c:v>142.5</c:v>
                </c:pt>
                <c:pt idx="976">
                  <c:v>142</c:v>
                </c:pt>
                <c:pt idx="977">
                  <c:v>142</c:v>
                </c:pt>
                <c:pt idx="978">
                  <c:v>142</c:v>
                </c:pt>
                <c:pt idx="979">
                  <c:v>143</c:v>
                </c:pt>
                <c:pt idx="980">
                  <c:v>143</c:v>
                </c:pt>
                <c:pt idx="981">
                  <c:v>143</c:v>
                </c:pt>
                <c:pt idx="982">
                  <c:v>142.5</c:v>
                </c:pt>
                <c:pt idx="983">
                  <c:v>142.5</c:v>
                </c:pt>
                <c:pt idx="984">
                  <c:v>144.5</c:v>
                </c:pt>
                <c:pt idx="985">
                  <c:v>144.5</c:v>
                </c:pt>
                <c:pt idx="986">
                  <c:v>144</c:v>
                </c:pt>
                <c:pt idx="987">
                  <c:v>144</c:v>
                </c:pt>
                <c:pt idx="988">
                  <c:v>144</c:v>
                </c:pt>
                <c:pt idx="989">
                  <c:v>145</c:v>
                </c:pt>
                <c:pt idx="990">
                  <c:v>145</c:v>
                </c:pt>
                <c:pt idx="991">
                  <c:v>145</c:v>
                </c:pt>
                <c:pt idx="992">
                  <c:v>144.5</c:v>
                </c:pt>
                <c:pt idx="993">
                  <c:v>144.5</c:v>
                </c:pt>
                <c:pt idx="994">
                  <c:v>143.5</c:v>
                </c:pt>
                <c:pt idx="995">
                  <c:v>143.5</c:v>
                </c:pt>
                <c:pt idx="996">
                  <c:v>141.625</c:v>
                </c:pt>
                <c:pt idx="997">
                  <c:v>141.625</c:v>
                </c:pt>
                <c:pt idx="998">
                  <c:v>139.1875</c:v>
                </c:pt>
                <c:pt idx="999">
                  <c:v>139.1875</c:v>
                </c:pt>
                <c:pt idx="1000">
                  <c:v>135.4375</c:v>
                </c:pt>
                <c:pt idx="1001">
                  <c:v>135.4375</c:v>
                </c:pt>
                <c:pt idx="1002">
                  <c:v>157.78466796875</c:v>
                </c:pt>
                <c:pt idx="1003">
                  <c:v>157.78466796875</c:v>
                </c:pt>
                <c:pt idx="1004">
                  <c:v>148.28125</c:v>
                </c:pt>
                <c:pt idx="1005">
                  <c:v>148.28125</c:v>
                </c:pt>
                <c:pt idx="1006">
                  <c:v>146.5</c:v>
                </c:pt>
                <c:pt idx="1007">
                  <c:v>146.5</c:v>
                </c:pt>
                <c:pt idx="1008">
                  <c:v>146</c:v>
                </c:pt>
                <c:pt idx="1009">
                  <c:v>146</c:v>
                </c:pt>
                <c:pt idx="1010">
                  <c:v>146</c:v>
                </c:pt>
                <c:pt idx="1011">
                  <c:v>147</c:v>
                </c:pt>
                <c:pt idx="1012">
                  <c:v>147</c:v>
                </c:pt>
                <c:pt idx="1013">
                  <c:v>147</c:v>
                </c:pt>
                <c:pt idx="1014">
                  <c:v>146.5</c:v>
                </c:pt>
                <c:pt idx="1015">
                  <c:v>146.5</c:v>
                </c:pt>
                <c:pt idx="1016">
                  <c:v>150.0625</c:v>
                </c:pt>
                <c:pt idx="1017">
                  <c:v>150.0625</c:v>
                </c:pt>
                <c:pt idx="1018">
                  <c:v>148.5</c:v>
                </c:pt>
                <c:pt idx="1019">
                  <c:v>148.5</c:v>
                </c:pt>
                <c:pt idx="1020">
                  <c:v>148</c:v>
                </c:pt>
                <c:pt idx="1021">
                  <c:v>148</c:v>
                </c:pt>
                <c:pt idx="1022">
                  <c:v>148</c:v>
                </c:pt>
                <c:pt idx="1023">
                  <c:v>149</c:v>
                </c:pt>
                <c:pt idx="1024">
                  <c:v>149</c:v>
                </c:pt>
                <c:pt idx="1025">
                  <c:v>149</c:v>
                </c:pt>
                <c:pt idx="1026">
                  <c:v>148.5</c:v>
                </c:pt>
                <c:pt idx="1027">
                  <c:v>148.5</c:v>
                </c:pt>
                <c:pt idx="1028">
                  <c:v>151.625</c:v>
                </c:pt>
                <c:pt idx="1029">
                  <c:v>151.625</c:v>
                </c:pt>
                <c:pt idx="1030">
                  <c:v>150.5</c:v>
                </c:pt>
                <c:pt idx="1031">
                  <c:v>150.5</c:v>
                </c:pt>
                <c:pt idx="1032">
                  <c:v>150</c:v>
                </c:pt>
                <c:pt idx="1033">
                  <c:v>150</c:v>
                </c:pt>
                <c:pt idx="1034">
                  <c:v>150</c:v>
                </c:pt>
                <c:pt idx="1035">
                  <c:v>151</c:v>
                </c:pt>
                <c:pt idx="1036">
                  <c:v>151</c:v>
                </c:pt>
                <c:pt idx="1037">
                  <c:v>151</c:v>
                </c:pt>
                <c:pt idx="1038">
                  <c:v>150.5</c:v>
                </c:pt>
                <c:pt idx="1039">
                  <c:v>150.5</c:v>
                </c:pt>
                <c:pt idx="1040">
                  <c:v>152.75</c:v>
                </c:pt>
                <c:pt idx="1041">
                  <c:v>152.75</c:v>
                </c:pt>
                <c:pt idx="1042">
                  <c:v>152</c:v>
                </c:pt>
                <c:pt idx="1043">
                  <c:v>152</c:v>
                </c:pt>
                <c:pt idx="1044">
                  <c:v>152</c:v>
                </c:pt>
                <c:pt idx="1045">
                  <c:v>153.5</c:v>
                </c:pt>
                <c:pt idx="1046">
                  <c:v>153.5</c:v>
                </c:pt>
                <c:pt idx="1047">
                  <c:v>153</c:v>
                </c:pt>
                <c:pt idx="1048">
                  <c:v>153</c:v>
                </c:pt>
                <c:pt idx="1049">
                  <c:v>153</c:v>
                </c:pt>
                <c:pt idx="1050">
                  <c:v>154</c:v>
                </c:pt>
                <c:pt idx="1051">
                  <c:v>154</c:v>
                </c:pt>
                <c:pt idx="1052">
                  <c:v>154</c:v>
                </c:pt>
                <c:pt idx="1053">
                  <c:v>153.5</c:v>
                </c:pt>
                <c:pt idx="1054">
                  <c:v>153.5</c:v>
                </c:pt>
                <c:pt idx="1055">
                  <c:v>152.75</c:v>
                </c:pt>
                <c:pt idx="1056">
                  <c:v>152.75</c:v>
                </c:pt>
                <c:pt idx="1057">
                  <c:v>151.625</c:v>
                </c:pt>
                <c:pt idx="1058">
                  <c:v>151.625</c:v>
                </c:pt>
                <c:pt idx="1059">
                  <c:v>150.0625</c:v>
                </c:pt>
                <c:pt idx="1060">
                  <c:v>150.0625</c:v>
                </c:pt>
                <c:pt idx="1061">
                  <c:v>148.28125</c:v>
                </c:pt>
                <c:pt idx="1062">
                  <c:v>148.28125</c:v>
                </c:pt>
                <c:pt idx="1063">
                  <c:v>167.2880859375</c:v>
                </c:pt>
                <c:pt idx="1064">
                  <c:v>167.2880859375</c:v>
                </c:pt>
                <c:pt idx="1065">
                  <c:v>159.201171875</c:v>
                </c:pt>
                <c:pt idx="1066">
                  <c:v>159.201171875</c:v>
                </c:pt>
                <c:pt idx="1067">
                  <c:v>155.5</c:v>
                </c:pt>
                <c:pt idx="1068">
                  <c:v>155.5</c:v>
                </c:pt>
                <c:pt idx="1069">
                  <c:v>155</c:v>
                </c:pt>
                <c:pt idx="1070">
                  <c:v>155</c:v>
                </c:pt>
                <c:pt idx="1071">
                  <c:v>155</c:v>
                </c:pt>
                <c:pt idx="1072">
                  <c:v>156</c:v>
                </c:pt>
                <c:pt idx="1073">
                  <c:v>156</c:v>
                </c:pt>
                <c:pt idx="1074">
                  <c:v>156</c:v>
                </c:pt>
                <c:pt idx="1075">
                  <c:v>155.5</c:v>
                </c:pt>
                <c:pt idx="1076">
                  <c:v>155.5</c:v>
                </c:pt>
                <c:pt idx="1077">
                  <c:v>162.90234375</c:v>
                </c:pt>
                <c:pt idx="1078">
                  <c:v>162.90234375</c:v>
                </c:pt>
                <c:pt idx="1079">
                  <c:v>157.9921875</c:v>
                </c:pt>
                <c:pt idx="1080">
                  <c:v>157.9921875</c:v>
                </c:pt>
                <c:pt idx="1081">
                  <c:v>157</c:v>
                </c:pt>
                <c:pt idx="1082">
                  <c:v>157</c:v>
                </c:pt>
                <c:pt idx="1083">
                  <c:v>157</c:v>
                </c:pt>
                <c:pt idx="1084">
                  <c:v>158.984375</c:v>
                </c:pt>
                <c:pt idx="1085">
                  <c:v>158.984375</c:v>
                </c:pt>
                <c:pt idx="1086">
                  <c:v>158</c:v>
                </c:pt>
                <c:pt idx="1087">
                  <c:v>158</c:v>
                </c:pt>
                <c:pt idx="1088">
                  <c:v>158</c:v>
                </c:pt>
                <c:pt idx="1089">
                  <c:v>159.96875</c:v>
                </c:pt>
                <c:pt idx="1090">
                  <c:v>159.96875</c:v>
                </c:pt>
                <c:pt idx="1091">
                  <c:v>159</c:v>
                </c:pt>
                <c:pt idx="1092">
                  <c:v>159</c:v>
                </c:pt>
                <c:pt idx="1093">
                  <c:v>159</c:v>
                </c:pt>
                <c:pt idx="1094">
                  <c:v>160.9375</c:v>
                </c:pt>
                <c:pt idx="1095">
                  <c:v>160.9375</c:v>
                </c:pt>
                <c:pt idx="1096">
                  <c:v>160</c:v>
                </c:pt>
                <c:pt idx="1097">
                  <c:v>160</c:v>
                </c:pt>
                <c:pt idx="1098">
                  <c:v>160</c:v>
                </c:pt>
                <c:pt idx="1099">
                  <c:v>161.875</c:v>
                </c:pt>
                <c:pt idx="1100">
                  <c:v>161.875</c:v>
                </c:pt>
                <c:pt idx="1101">
                  <c:v>161</c:v>
                </c:pt>
                <c:pt idx="1102">
                  <c:v>161</c:v>
                </c:pt>
                <c:pt idx="1103">
                  <c:v>161</c:v>
                </c:pt>
                <c:pt idx="1104">
                  <c:v>162.75</c:v>
                </c:pt>
                <c:pt idx="1105">
                  <c:v>162.75</c:v>
                </c:pt>
                <c:pt idx="1106">
                  <c:v>162</c:v>
                </c:pt>
                <c:pt idx="1107">
                  <c:v>162</c:v>
                </c:pt>
                <c:pt idx="1108">
                  <c:v>162</c:v>
                </c:pt>
                <c:pt idx="1109">
                  <c:v>163.5</c:v>
                </c:pt>
                <c:pt idx="1110">
                  <c:v>163.5</c:v>
                </c:pt>
                <c:pt idx="1111">
                  <c:v>163</c:v>
                </c:pt>
                <c:pt idx="1112">
                  <c:v>163</c:v>
                </c:pt>
                <c:pt idx="1113">
                  <c:v>163</c:v>
                </c:pt>
                <c:pt idx="1114">
                  <c:v>164</c:v>
                </c:pt>
                <c:pt idx="1115">
                  <c:v>164</c:v>
                </c:pt>
                <c:pt idx="1116">
                  <c:v>164</c:v>
                </c:pt>
                <c:pt idx="1117">
                  <c:v>163.5</c:v>
                </c:pt>
                <c:pt idx="1118">
                  <c:v>163.5</c:v>
                </c:pt>
                <c:pt idx="1119">
                  <c:v>162.75</c:v>
                </c:pt>
                <c:pt idx="1120">
                  <c:v>162.75</c:v>
                </c:pt>
                <c:pt idx="1121">
                  <c:v>161.875</c:v>
                </c:pt>
                <c:pt idx="1122">
                  <c:v>161.875</c:v>
                </c:pt>
                <c:pt idx="1123">
                  <c:v>160.9375</c:v>
                </c:pt>
                <c:pt idx="1124">
                  <c:v>160.9375</c:v>
                </c:pt>
                <c:pt idx="1125">
                  <c:v>159.96875</c:v>
                </c:pt>
                <c:pt idx="1126">
                  <c:v>159.96875</c:v>
                </c:pt>
                <c:pt idx="1127">
                  <c:v>158.984375</c:v>
                </c:pt>
                <c:pt idx="1128">
                  <c:v>158.984375</c:v>
                </c:pt>
                <c:pt idx="1129">
                  <c:v>157.9921875</c:v>
                </c:pt>
                <c:pt idx="1130">
                  <c:v>157.9921875</c:v>
                </c:pt>
                <c:pt idx="1131">
                  <c:v>167.8125</c:v>
                </c:pt>
                <c:pt idx="1132">
                  <c:v>167.8125</c:v>
                </c:pt>
                <c:pt idx="1133">
                  <c:v>165.875</c:v>
                </c:pt>
                <c:pt idx="1134">
                  <c:v>165.875</c:v>
                </c:pt>
                <c:pt idx="1135">
                  <c:v>165</c:v>
                </c:pt>
                <c:pt idx="1136">
                  <c:v>165</c:v>
                </c:pt>
                <c:pt idx="1137">
                  <c:v>165</c:v>
                </c:pt>
                <c:pt idx="1138">
                  <c:v>166.75</c:v>
                </c:pt>
                <c:pt idx="1139">
                  <c:v>166.75</c:v>
                </c:pt>
                <c:pt idx="1140">
                  <c:v>166</c:v>
                </c:pt>
                <c:pt idx="1141">
                  <c:v>166</c:v>
                </c:pt>
                <c:pt idx="1142">
                  <c:v>166</c:v>
                </c:pt>
                <c:pt idx="1143">
                  <c:v>167.5</c:v>
                </c:pt>
                <c:pt idx="1144">
                  <c:v>167.5</c:v>
                </c:pt>
                <c:pt idx="1145">
                  <c:v>167</c:v>
                </c:pt>
                <c:pt idx="1146">
                  <c:v>167</c:v>
                </c:pt>
                <c:pt idx="1147">
                  <c:v>167</c:v>
                </c:pt>
                <c:pt idx="1148">
                  <c:v>168</c:v>
                </c:pt>
                <c:pt idx="1149">
                  <c:v>168</c:v>
                </c:pt>
                <c:pt idx="1150">
                  <c:v>168</c:v>
                </c:pt>
                <c:pt idx="1151">
                  <c:v>167.5</c:v>
                </c:pt>
                <c:pt idx="1152">
                  <c:v>167.5</c:v>
                </c:pt>
                <c:pt idx="1153">
                  <c:v>166.75</c:v>
                </c:pt>
                <c:pt idx="1154">
                  <c:v>166.75</c:v>
                </c:pt>
                <c:pt idx="1155">
                  <c:v>165.875</c:v>
                </c:pt>
                <c:pt idx="1156">
                  <c:v>165.875</c:v>
                </c:pt>
                <c:pt idx="1157">
                  <c:v>169.75</c:v>
                </c:pt>
                <c:pt idx="1158">
                  <c:v>169.75</c:v>
                </c:pt>
                <c:pt idx="1159">
                  <c:v>169</c:v>
                </c:pt>
                <c:pt idx="1160">
                  <c:v>169</c:v>
                </c:pt>
                <c:pt idx="1161">
                  <c:v>169</c:v>
                </c:pt>
                <c:pt idx="1162">
                  <c:v>170.5</c:v>
                </c:pt>
                <c:pt idx="1163">
                  <c:v>170.5</c:v>
                </c:pt>
                <c:pt idx="1164">
                  <c:v>170</c:v>
                </c:pt>
                <c:pt idx="1165">
                  <c:v>170</c:v>
                </c:pt>
                <c:pt idx="1166">
                  <c:v>170</c:v>
                </c:pt>
                <c:pt idx="1167">
                  <c:v>171</c:v>
                </c:pt>
                <c:pt idx="1168">
                  <c:v>171</c:v>
                </c:pt>
                <c:pt idx="1169">
                  <c:v>171</c:v>
                </c:pt>
                <c:pt idx="1170">
                  <c:v>170.5</c:v>
                </c:pt>
                <c:pt idx="1171">
                  <c:v>170.5</c:v>
                </c:pt>
                <c:pt idx="1172">
                  <c:v>169.75</c:v>
                </c:pt>
                <c:pt idx="1173">
                  <c:v>169.75</c:v>
                </c:pt>
                <c:pt idx="1174">
                  <c:v>167.8125</c:v>
                </c:pt>
                <c:pt idx="1175">
                  <c:v>167.8125</c:v>
                </c:pt>
                <c:pt idx="1176">
                  <c:v>162.90234375</c:v>
                </c:pt>
                <c:pt idx="1177">
                  <c:v>162.90234375</c:v>
                </c:pt>
                <c:pt idx="1178">
                  <c:v>159.201171875</c:v>
                </c:pt>
                <c:pt idx="1179">
                  <c:v>159.201171875</c:v>
                </c:pt>
                <c:pt idx="1180">
                  <c:v>175.375</c:v>
                </c:pt>
                <c:pt idx="1181">
                  <c:v>175.375</c:v>
                </c:pt>
                <c:pt idx="1182">
                  <c:v>173.5</c:v>
                </c:pt>
                <c:pt idx="1183">
                  <c:v>173.5</c:v>
                </c:pt>
                <c:pt idx="1184">
                  <c:v>172.5</c:v>
                </c:pt>
                <c:pt idx="1185">
                  <c:v>172.5</c:v>
                </c:pt>
                <c:pt idx="1186">
                  <c:v>172</c:v>
                </c:pt>
                <c:pt idx="1187">
                  <c:v>172</c:v>
                </c:pt>
                <c:pt idx="1188">
                  <c:v>172</c:v>
                </c:pt>
                <c:pt idx="1189">
                  <c:v>173</c:v>
                </c:pt>
                <c:pt idx="1190">
                  <c:v>173</c:v>
                </c:pt>
                <c:pt idx="1191">
                  <c:v>173</c:v>
                </c:pt>
                <c:pt idx="1192">
                  <c:v>172.5</c:v>
                </c:pt>
                <c:pt idx="1193">
                  <c:v>172.5</c:v>
                </c:pt>
                <c:pt idx="1194">
                  <c:v>174.5</c:v>
                </c:pt>
                <c:pt idx="1195">
                  <c:v>174.5</c:v>
                </c:pt>
                <c:pt idx="1196">
                  <c:v>174</c:v>
                </c:pt>
                <c:pt idx="1197">
                  <c:v>174</c:v>
                </c:pt>
                <c:pt idx="1198">
                  <c:v>174</c:v>
                </c:pt>
                <c:pt idx="1199">
                  <c:v>175</c:v>
                </c:pt>
                <c:pt idx="1200">
                  <c:v>175</c:v>
                </c:pt>
                <c:pt idx="1201">
                  <c:v>175</c:v>
                </c:pt>
                <c:pt idx="1202">
                  <c:v>174.5</c:v>
                </c:pt>
                <c:pt idx="1203">
                  <c:v>174.5</c:v>
                </c:pt>
                <c:pt idx="1204">
                  <c:v>173.5</c:v>
                </c:pt>
                <c:pt idx="1205">
                  <c:v>173.5</c:v>
                </c:pt>
                <c:pt idx="1206">
                  <c:v>177.25</c:v>
                </c:pt>
                <c:pt idx="1207">
                  <c:v>177.25</c:v>
                </c:pt>
                <c:pt idx="1208">
                  <c:v>176</c:v>
                </c:pt>
                <c:pt idx="1209">
                  <c:v>176</c:v>
                </c:pt>
                <c:pt idx="1210">
                  <c:v>176</c:v>
                </c:pt>
                <c:pt idx="1211">
                  <c:v>178.5</c:v>
                </c:pt>
                <c:pt idx="1212">
                  <c:v>178.5</c:v>
                </c:pt>
                <c:pt idx="1213">
                  <c:v>177.5</c:v>
                </c:pt>
                <c:pt idx="1214">
                  <c:v>177.5</c:v>
                </c:pt>
                <c:pt idx="1215">
                  <c:v>177</c:v>
                </c:pt>
                <c:pt idx="1216">
                  <c:v>177</c:v>
                </c:pt>
                <c:pt idx="1217">
                  <c:v>177</c:v>
                </c:pt>
                <c:pt idx="1218">
                  <c:v>178</c:v>
                </c:pt>
                <c:pt idx="1219">
                  <c:v>178</c:v>
                </c:pt>
                <c:pt idx="1220">
                  <c:v>178</c:v>
                </c:pt>
                <c:pt idx="1221">
                  <c:v>177.5</c:v>
                </c:pt>
                <c:pt idx="1222">
                  <c:v>177.5</c:v>
                </c:pt>
                <c:pt idx="1223">
                  <c:v>179.5</c:v>
                </c:pt>
                <c:pt idx="1224">
                  <c:v>179.5</c:v>
                </c:pt>
                <c:pt idx="1225">
                  <c:v>179</c:v>
                </c:pt>
                <c:pt idx="1226">
                  <c:v>179</c:v>
                </c:pt>
                <c:pt idx="1227">
                  <c:v>179</c:v>
                </c:pt>
                <c:pt idx="1228">
                  <c:v>180</c:v>
                </c:pt>
                <c:pt idx="1229">
                  <c:v>180</c:v>
                </c:pt>
                <c:pt idx="1230">
                  <c:v>180</c:v>
                </c:pt>
                <c:pt idx="1231">
                  <c:v>179.5</c:v>
                </c:pt>
                <c:pt idx="1232">
                  <c:v>179.5</c:v>
                </c:pt>
                <c:pt idx="1233">
                  <c:v>178.5</c:v>
                </c:pt>
                <c:pt idx="1234">
                  <c:v>178.5</c:v>
                </c:pt>
                <c:pt idx="1235">
                  <c:v>177.25</c:v>
                </c:pt>
                <c:pt idx="1236">
                  <c:v>177.25</c:v>
                </c:pt>
                <c:pt idx="1237">
                  <c:v>175.375</c:v>
                </c:pt>
                <c:pt idx="1238">
                  <c:v>175.375</c:v>
                </c:pt>
                <c:pt idx="1239">
                  <c:v>167.2880859375</c:v>
                </c:pt>
                <c:pt idx="1240">
                  <c:v>167.2880859375</c:v>
                </c:pt>
                <c:pt idx="1241">
                  <c:v>157.78466796875</c:v>
                </c:pt>
                <c:pt idx="1242">
                  <c:v>157.78466796875</c:v>
                </c:pt>
                <c:pt idx="1243">
                  <c:v>146.611083984375</c:v>
                </c:pt>
                <c:pt idx="1244">
                  <c:v>146.611083984375</c:v>
                </c:pt>
                <c:pt idx="1245">
                  <c:v>132.34460449218801</c:v>
                </c:pt>
                <c:pt idx="1246">
                  <c:v>132.34460449218801</c:v>
                </c:pt>
                <c:pt idx="1247">
                  <c:v>119.32855224609401</c:v>
                </c:pt>
                <c:pt idx="1248">
                  <c:v>119.32855224609401</c:v>
                </c:pt>
                <c:pt idx="1249">
                  <c:v>102.515838623047</c:v>
                </c:pt>
                <c:pt idx="1250">
                  <c:v>102.515838623047</c:v>
                </c:pt>
                <c:pt idx="1251">
                  <c:v>83.109481811523395</c:v>
                </c:pt>
                <c:pt idx="1252">
                  <c:v>83.109481811523395</c:v>
                </c:pt>
                <c:pt idx="1253">
                  <c:v>47.916069030761697</c:v>
                </c:pt>
              </c:numCache>
            </c:numRef>
          </c:xVal>
          <c:yVal>
            <c:numRef>
              <c:f>'\Users\YINKA\Documents\RTB\Bowen WP1 Activity 5\[mmxxCombined Bowen UrbanRural Consumer testing WP1.xlsx]AHC3_HID4'!$B$1:$B$1254</c:f>
              <c:numCache>
                <c:formatCode>General</c:formatCode>
                <c:ptCount val="1254"/>
                <c:pt idx="0">
                  <c:v>1024.5628789791199</c:v>
                </c:pt>
                <c:pt idx="1">
                  <c:v>1024.5628789791199</c:v>
                </c:pt>
                <c:pt idx="2">
                  <c:v>193.78145548446301</c:v>
                </c:pt>
                <c:pt idx="3">
                  <c:v>193.78145548446301</c:v>
                </c:pt>
                <c:pt idx="4">
                  <c:v>88.5</c:v>
                </c:pt>
                <c:pt idx="5">
                  <c:v>88.5</c:v>
                </c:pt>
                <c:pt idx="6">
                  <c:v>22</c:v>
                </c:pt>
                <c:pt idx="7">
                  <c:v>22</c:v>
                </c:pt>
                <c:pt idx="8">
                  <c:v>0</c:v>
                </c:pt>
                <c:pt idx="9">
                  <c:v>22</c:v>
                </c:pt>
                <c:pt idx="10">
                  <c:v>22</c:v>
                </c:pt>
                <c:pt idx="11">
                  <c:v>0</c:v>
                </c:pt>
                <c:pt idx="12">
                  <c:v>22</c:v>
                </c:pt>
                <c:pt idx="13">
                  <c:v>22</c:v>
                </c:pt>
                <c:pt idx="14">
                  <c:v>88.5</c:v>
                </c:pt>
                <c:pt idx="15">
                  <c:v>88.5</c:v>
                </c:pt>
                <c:pt idx="16">
                  <c:v>35.25</c:v>
                </c:pt>
                <c:pt idx="17">
                  <c:v>35.25</c:v>
                </c:pt>
                <c:pt idx="18">
                  <c:v>10.5</c:v>
                </c:pt>
                <c:pt idx="19">
                  <c:v>10.5</c:v>
                </c:pt>
                <c:pt idx="20">
                  <c:v>0</c:v>
                </c:pt>
                <c:pt idx="21">
                  <c:v>10.5</c:v>
                </c:pt>
                <c:pt idx="22">
                  <c:v>10.5</c:v>
                </c:pt>
                <c:pt idx="23">
                  <c:v>0</c:v>
                </c:pt>
                <c:pt idx="24">
                  <c:v>10.5</c:v>
                </c:pt>
                <c:pt idx="25">
                  <c:v>10.5</c:v>
                </c:pt>
                <c:pt idx="26">
                  <c:v>35.25</c:v>
                </c:pt>
                <c:pt idx="27">
                  <c:v>35.25</c:v>
                </c:pt>
                <c:pt idx="28">
                  <c:v>14.75</c:v>
                </c:pt>
                <c:pt idx="29">
                  <c:v>14.75</c:v>
                </c:pt>
                <c:pt idx="30">
                  <c:v>4.5</c:v>
                </c:pt>
                <c:pt idx="31">
                  <c:v>4.5</c:v>
                </c:pt>
                <c:pt idx="32">
                  <c:v>0</c:v>
                </c:pt>
                <c:pt idx="33">
                  <c:v>4.5</c:v>
                </c:pt>
                <c:pt idx="34">
                  <c:v>4.5</c:v>
                </c:pt>
                <c:pt idx="35">
                  <c:v>0</c:v>
                </c:pt>
                <c:pt idx="36">
                  <c:v>4.5</c:v>
                </c:pt>
                <c:pt idx="37">
                  <c:v>4.5</c:v>
                </c:pt>
                <c:pt idx="38">
                  <c:v>14.75</c:v>
                </c:pt>
                <c:pt idx="39">
                  <c:v>14.75</c:v>
                </c:pt>
                <c:pt idx="40">
                  <c:v>9</c:v>
                </c:pt>
                <c:pt idx="41">
                  <c:v>9</c:v>
                </c:pt>
                <c:pt idx="42">
                  <c:v>0</c:v>
                </c:pt>
                <c:pt idx="43">
                  <c:v>9</c:v>
                </c:pt>
                <c:pt idx="44">
                  <c:v>9</c:v>
                </c:pt>
                <c:pt idx="45">
                  <c:v>0</c:v>
                </c:pt>
                <c:pt idx="46">
                  <c:v>9</c:v>
                </c:pt>
                <c:pt idx="47">
                  <c:v>9</c:v>
                </c:pt>
                <c:pt idx="48">
                  <c:v>14.75</c:v>
                </c:pt>
                <c:pt idx="49">
                  <c:v>14.75</c:v>
                </c:pt>
                <c:pt idx="50">
                  <c:v>35.25</c:v>
                </c:pt>
                <c:pt idx="51">
                  <c:v>35.25</c:v>
                </c:pt>
                <c:pt idx="52">
                  <c:v>88.5</c:v>
                </c:pt>
                <c:pt idx="53">
                  <c:v>88.5</c:v>
                </c:pt>
                <c:pt idx="54">
                  <c:v>193.78145548446301</c:v>
                </c:pt>
                <c:pt idx="55">
                  <c:v>193.78145548446301</c:v>
                </c:pt>
                <c:pt idx="56">
                  <c:v>112.30292115162101</c:v>
                </c:pt>
                <c:pt idx="57">
                  <c:v>112.30292115162101</c:v>
                </c:pt>
                <c:pt idx="58">
                  <c:v>27.600801352337498</c:v>
                </c:pt>
                <c:pt idx="59">
                  <c:v>27.600801352337498</c:v>
                </c:pt>
                <c:pt idx="60">
                  <c:v>4.4552332460826802</c:v>
                </c:pt>
                <c:pt idx="61">
                  <c:v>4.4552332460826802</c:v>
                </c:pt>
                <c:pt idx="62">
                  <c:v>0</c:v>
                </c:pt>
                <c:pt idx="63">
                  <c:v>4.4552332460826802</c:v>
                </c:pt>
                <c:pt idx="64">
                  <c:v>4.4552332460826802</c:v>
                </c:pt>
                <c:pt idx="65">
                  <c:v>1.36569973824806</c:v>
                </c:pt>
                <c:pt idx="66">
                  <c:v>1.36569973824806</c:v>
                </c:pt>
                <c:pt idx="67">
                  <c:v>0</c:v>
                </c:pt>
                <c:pt idx="68">
                  <c:v>1.36569973824806</c:v>
                </c:pt>
                <c:pt idx="69">
                  <c:v>1.36569973824806</c:v>
                </c:pt>
                <c:pt idx="70">
                  <c:v>0</c:v>
                </c:pt>
                <c:pt idx="71">
                  <c:v>1.36569973824806</c:v>
                </c:pt>
                <c:pt idx="72">
                  <c:v>1.36569973824806</c:v>
                </c:pt>
                <c:pt idx="73">
                  <c:v>4.4552332460826802</c:v>
                </c:pt>
                <c:pt idx="74">
                  <c:v>4.4552332460826802</c:v>
                </c:pt>
                <c:pt idx="75">
                  <c:v>27.600801352337498</c:v>
                </c:pt>
                <c:pt idx="76">
                  <c:v>27.600801352337498</c:v>
                </c:pt>
                <c:pt idx="77">
                  <c:v>17.391958026889899</c:v>
                </c:pt>
                <c:pt idx="78">
                  <c:v>17.391958026889899</c:v>
                </c:pt>
                <c:pt idx="79">
                  <c:v>7.3309624038322001</c:v>
                </c:pt>
                <c:pt idx="80">
                  <c:v>7.3309624038322001</c:v>
                </c:pt>
                <c:pt idx="81">
                  <c:v>0</c:v>
                </c:pt>
                <c:pt idx="82">
                  <c:v>7.3309624038322001</c:v>
                </c:pt>
                <c:pt idx="83">
                  <c:v>7.3309624038322001</c:v>
                </c:pt>
                <c:pt idx="84">
                  <c:v>0</c:v>
                </c:pt>
                <c:pt idx="85">
                  <c:v>7.3309624038322001</c:v>
                </c:pt>
                <c:pt idx="86">
                  <c:v>7.3309624038322001</c:v>
                </c:pt>
                <c:pt idx="87">
                  <c:v>17.391958026889899</c:v>
                </c:pt>
                <c:pt idx="88">
                  <c:v>17.391958026889899</c:v>
                </c:pt>
                <c:pt idx="89">
                  <c:v>9.7119117070883902</c:v>
                </c:pt>
                <c:pt idx="90">
                  <c:v>9.7119117070883902</c:v>
                </c:pt>
                <c:pt idx="91">
                  <c:v>2.28753903771968</c:v>
                </c:pt>
                <c:pt idx="92">
                  <c:v>2.28753903771968</c:v>
                </c:pt>
                <c:pt idx="93">
                  <c:v>0</c:v>
                </c:pt>
                <c:pt idx="94">
                  <c:v>2.28753903771968</c:v>
                </c:pt>
                <c:pt idx="95">
                  <c:v>2.28753903771968</c:v>
                </c:pt>
                <c:pt idx="96">
                  <c:v>1</c:v>
                </c:pt>
                <c:pt idx="97">
                  <c:v>1</c:v>
                </c:pt>
                <c:pt idx="98">
                  <c:v>0</c:v>
                </c:pt>
                <c:pt idx="99">
                  <c:v>1</c:v>
                </c:pt>
                <c:pt idx="100">
                  <c:v>1</c:v>
                </c:pt>
                <c:pt idx="101">
                  <c:v>0</c:v>
                </c:pt>
                <c:pt idx="102">
                  <c:v>1</c:v>
                </c:pt>
                <c:pt idx="103">
                  <c:v>1</c:v>
                </c:pt>
                <c:pt idx="104">
                  <c:v>2.28753903771968</c:v>
                </c:pt>
                <c:pt idx="105">
                  <c:v>2.28753903771968</c:v>
                </c:pt>
                <c:pt idx="106">
                  <c:v>9.7119117070883902</c:v>
                </c:pt>
                <c:pt idx="107">
                  <c:v>9.7119117070883902</c:v>
                </c:pt>
                <c:pt idx="108">
                  <c:v>3.8333333333333299</c:v>
                </c:pt>
                <c:pt idx="109">
                  <c:v>3.8333333333333299</c:v>
                </c:pt>
                <c:pt idx="110">
                  <c:v>0</c:v>
                </c:pt>
                <c:pt idx="111">
                  <c:v>3.8333333333333299</c:v>
                </c:pt>
                <c:pt idx="112">
                  <c:v>3.8333333333333299</c:v>
                </c:pt>
                <c:pt idx="113">
                  <c:v>1.6666666666666701</c:v>
                </c:pt>
                <c:pt idx="114">
                  <c:v>1.6666666666666701</c:v>
                </c:pt>
                <c:pt idx="115">
                  <c:v>0</c:v>
                </c:pt>
                <c:pt idx="116">
                  <c:v>1.6666666666666701</c:v>
                </c:pt>
                <c:pt idx="117">
                  <c:v>1.6666666666666701</c:v>
                </c:pt>
                <c:pt idx="118">
                  <c:v>1</c:v>
                </c:pt>
                <c:pt idx="119">
                  <c:v>1</c:v>
                </c:pt>
                <c:pt idx="120">
                  <c:v>0</c:v>
                </c:pt>
                <c:pt idx="121">
                  <c:v>1</c:v>
                </c:pt>
                <c:pt idx="122">
                  <c:v>1</c:v>
                </c:pt>
                <c:pt idx="123">
                  <c:v>0</c:v>
                </c:pt>
                <c:pt idx="124">
                  <c:v>1</c:v>
                </c:pt>
                <c:pt idx="125">
                  <c:v>1</c:v>
                </c:pt>
                <c:pt idx="126">
                  <c:v>1.6666666666666701</c:v>
                </c:pt>
                <c:pt idx="127">
                  <c:v>1.6666666666666701</c:v>
                </c:pt>
                <c:pt idx="128">
                  <c:v>3.8333333333333299</c:v>
                </c:pt>
                <c:pt idx="129">
                  <c:v>3.8333333333333299</c:v>
                </c:pt>
                <c:pt idx="130">
                  <c:v>9.7119117070883902</c:v>
                </c:pt>
                <c:pt idx="131">
                  <c:v>9.7119117070883902</c:v>
                </c:pt>
                <c:pt idx="132">
                  <c:v>17.391958026889899</c:v>
                </c:pt>
                <c:pt idx="133">
                  <c:v>17.391958026889899</c:v>
                </c:pt>
                <c:pt idx="134">
                  <c:v>27.600801352337498</c:v>
                </c:pt>
                <c:pt idx="135">
                  <c:v>27.600801352337498</c:v>
                </c:pt>
                <c:pt idx="136">
                  <c:v>112.30292115162101</c:v>
                </c:pt>
                <c:pt idx="137">
                  <c:v>112.30292115162101</c:v>
                </c:pt>
                <c:pt idx="138">
                  <c:v>71.000287502281296</c:v>
                </c:pt>
                <c:pt idx="139">
                  <c:v>71.000287502281296</c:v>
                </c:pt>
                <c:pt idx="140">
                  <c:v>30.205128205128201</c:v>
                </c:pt>
                <c:pt idx="141">
                  <c:v>30.205128205128201</c:v>
                </c:pt>
                <c:pt idx="142">
                  <c:v>0</c:v>
                </c:pt>
                <c:pt idx="143">
                  <c:v>30.205128205128201</c:v>
                </c:pt>
                <c:pt idx="144">
                  <c:v>30.205128205128201</c:v>
                </c:pt>
                <c:pt idx="145">
                  <c:v>19.5833333333333</c:v>
                </c:pt>
                <c:pt idx="146">
                  <c:v>19.5833333333333</c:v>
                </c:pt>
                <c:pt idx="147">
                  <c:v>6</c:v>
                </c:pt>
                <c:pt idx="148">
                  <c:v>6</c:v>
                </c:pt>
                <c:pt idx="149">
                  <c:v>1.5</c:v>
                </c:pt>
                <c:pt idx="150">
                  <c:v>1.5</c:v>
                </c:pt>
                <c:pt idx="151">
                  <c:v>0</c:v>
                </c:pt>
                <c:pt idx="152">
                  <c:v>1.5</c:v>
                </c:pt>
                <c:pt idx="153">
                  <c:v>1.5</c:v>
                </c:pt>
                <c:pt idx="154">
                  <c:v>0</c:v>
                </c:pt>
                <c:pt idx="155">
                  <c:v>1.5</c:v>
                </c:pt>
                <c:pt idx="156">
                  <c:v>1.5</c:v>
                </c:pt>
                <c:pt idx="157">
                  <c:v>6</c:v>
                </c:pt>
                <c:pt idx="158">
                  <c:v>6</c:v>
                </c:pt>
                <c:pt idx="159">
                  <c:v>3.5</c:v>
                </c:pt>
                <c:pt idx="160">
                  <c:v>3.5</c:v>
                </c:pt>
                <c:pt idx="161">
                  <c:v>0</c:v>
                </c:pt>
                <c:pt idx="162">
                  <c:v>3.5</c:v>
                </c:pt>
                <c:pt idx="163">
                  <c:v>3.5</c:v>
                </c:pt>
                <c:pt idx="164">
                  <c:v>0</c:v>
                </c:pt>
                <c:pt idx="165">
                  <c:v>3.5</c:v>
                </c:pt>
                <c:pt idx="166">
                  <c:v>3.5</c:v>
                </c:pt>
                <c:pt idx="167">
                  <c:v>6</c:v>
                </c:pt>
                <c:pt idx="168">
                  <c:v>6</c:v>
                </c:pt>
                <c:pt idx="169">
                  <c:v>19.5833333333333</c:v>
                </c:pt>
                <c:pt idx="170">
                  <c:v>19.5833333333333</c:v>
                </c:pt>
                <c:pt idx="171">
                  <c:v>12.75</c:v>
                </c:pt>
                <c:pt idx="172">
                  <c:v>12.75</c:v>
                </c:pt>
                <c:pt idx="173">
                  <c:v>5.1666666666666696</c:v>
                </c:pt>
                <c:pt idx="174">
                  <c:v>5.1666666666666696</c:v>
                </c:pt>
                <c:pt idx="175">
                  <c:v>0</c:v>
                </c:pt>
                <c:pt idx="176">
                  <c:v>5.1666666666666696</c:v>
                </c:pt>
                <c:pt idx="177">
                  <c:v>5.1666666666666696</c:v>
                </c:pt>
                <c:pt idx="178">
                  <c:v>3.3333333333333299</c:v>
                </c:pt>
                <c:pt idx="179">
                  <c:v>3.3333333333333299</c:v>
                </c:pt>
                <c:pt idx="180">
                  <c:v>0</c:v>
                </c:pt>
                <c:pt idx="181">
                  <c:v>3.3333333333333299</c:v>
                </c:pt>
                <c:pt idx="182">
                  <c:v>3.3333333333333299</c:v>
                </c:pt>
                <c:pt idx="183">
                  <c:v>2</c:v>
                </c:pt>
                <c:pt idx="184">
                  <c:v>2</c:v>
                </c:pt>
                <c:pt idx="185">
                  <c:v>0</c:v>
                </c:pt>
                <c:pt idx="186">
                  <c:v>2</c:v>
                </c:pt>
                <c:pt idx="187">
                  <c:v>2</c:v>
                </c:pt>
                <c:pt idx="188">
                  <c:v>0</c:v>
                </c:pt>
                <c:pt idx="189">
                  <c:v>2</c:v>
                </c:pt>
                <c:pt idx="190">
                  <c:v>2</c:v>
                </c:pt>
                <c:pt idx="191">
                  <c:v>3.3333333333333299</c:v>
                </c:pt>
                <c:pt idx="192">
                  <c:v>3.3333333333333299</c:v>
                </c:pt>
                <c:pt idx="193">
                  <c:v>5.1666666666666696</c:v>
                </c:pt>
                <c:pt idx="194">
                  <c:v>5.1666666666666696</c:v>
                </c:pt>
                <c:pt idx="195">
                  <c:v>12.75</c:v>
                </c:pt>
                <c:pt idx="196">
                  <c:v>12.75</c:v>
                </c:pt>
                <c:pt idx="197">
                  <c:v>7.5</c:v>
                </c:pt>
                <c:pt idx="198">
                  <c:v>7.5</c:v>
                </c:pt>
                <c:pt idx="199">
                  <c:v>0</c:v>
                </c:pt>
                <c:pt idx="200">
                  <c:v>7.5</c:v>
                </c:pt>
                <c:pt idx="201">
                  <c:v>7.5</c:v>
                </c:pt>
                <c:pt idx="202">
                  <c:v>2.5</c:v>
                </c:pt>
                <c:pt idx="203">
                  <c:v>2.5</c:v>
                </c:pt>
                <c:pt idx="204">
                  <c:v>0</c:v>
                </c:pt>
                <c:pt idx="205">
                  <c:v>2.5</c:v>
                </c:pt>
                <c:pt idx="206">
                  <c:v>2.5</c:v>
                </c:pt>
                <c:pt idx="207">
                  <c:v>1.5</c:v>
                </c:pt>
                <c:pt idx="208">
                  <c:v>1.5</c:v>
                </c:pt>
                <c:pt idx="209">
                  <c:v>0</c:v>
                </c:pt>
                <c:pt idx="210">
                  <c:v>1.5</c:v>
                </c:pt>
                <c:pt idx="211">
                  <c:v>1.5</c:v>
                </c:pt>
                <c:pt idx="212">
                  <c:v>0</c:v>
                </c:pt>
                <c:pt idx="213">
                  <c:v>1.5</c:v>
                </c:pt>
                <c:pt idx="214">
                  <c:v>1.5</c:v>
                </c:pt>
                <c:pt idx="215">
                  <c:v>2.5</c:v>
                </c:pt>
                <c:pt idx="216">
                  <c:v>2.5</c:v>
                </c:pt>
                <c:pt idx="217">
                  <c:v>7.5</c:v>
                </c:pt>
                <c:pt idx="218">
                  <c:v>7.5</c:v>
                </c:pt>
                <c:pt idx="219">
                  <c:v>12.75</c:v>
                </c:pt>
                <c:pt idx="220">
                  <c:v>12.75</c:v>
                </c:pt>
                <c:pt idx="221">
                  <c:v>19.5833333333333</c:v>
                </c:pt>
                <c:pt idx="222">
                  <c:v>19.5833333333333</c:v>
                </c:pt>
                <c:pt idx="223">
                  <c:v>30.205128205128201</c:v>
                </c:pt>
                <c:pt idx="224">
                  <c:v>30.205128205128201</c:v>
                </c:pt>
                <c:pt idx="225">
                  <c:v>71.000287502281296</c:v>
                </c:pt>
                <c:pt idx="226">
                  <c:v>71.000287502281296</c:v>
                </c:pt>
                <c:pt idx="227">
                  <c:v>34.884642024773797</c:v>
                </c:pt>
                <c:pt idx="228">
                  <c:v>34.884642024773797</c:v>
                </c:pt>
                <c:pt idx="229">
                  <c:v>10.6666666666667</c:v>
                </c:pt>
                <c:pt idx="230">
                  <c:v>10.6666666666667</c:v>
                </c:pt>
                <c:pt idx="231">
                  <c:v>3.3333333333333299</c:v>
                </c:pt>
                <c:pt idx="232">
                  <c:v>3.3333333333333299</c:v>
                </c:pt>
                <c:pt idx="233">
                  <c:v>0</c:v>
                </c:pt>
                <c:pt idx="234">
                  <c:v>3.3333333333333299</c:v>
                </c:pt>
                <c:pt idx="235">
                  <c:v>3.3333333333333299</c:v>
                </c:pt>
                <c:pt idx="236">
                  <c:v>2</c:v>
                </c:pt>
                <c:pt idx="237">
                  <c:v>2</c:v>
                </c:pt>
                <c:pt idx="238">
                  <c:v>0</c:v>
                </c:pt>
                <c:pt idx="239">
                  <c:v>2</c:v>
                </c:pt>
                <c:pt idx="240">
                  <c:v>2</c:v>
                </c:pt>
                <c:pt idx="241">
                  <c:v>0</c:v>
                </c:pt>
                <c:pt idx="242">
                  <c:v>2</c:v>
                </c:pt>
                <c:pt idx="243">
                  <c:v>2</c:v>
                </c:pt>
                <c:pt idx="244">
                  <c:v>3.3333333333333299</c:v>
                </c:pt>
                <c:pt idx="245">
                  <c:v>3.3333333333333299</c:v>
                </c:pt>
                <c:pt idx="246">
                  <c:v>10.6666666666667</c:v>
                </c:pt>
                <c:pt idx="247">
                  <c:v>10.6666666666667</c:v>
                </c:pt>
                <c:pt idx="248">
                  <c:v>6.5</c:v>
                </c:pt>
                <c:pt idx="249">
                  <c:v>6.5</c:v>
                </c:pt>
                <c:pt idx="250">
                  <c:v>0</c:v>
                </c:pt>
                <c:pt idx="251">
                  <c:v>6.5</c:v>
                </c:pt>
                <c:pt idx="252">
                  <c:v>6.5</c:v>
                </c:pt>
                <c:pt idx="253">
                  <c:v>1.5</c:v>
                </c:pt>
                <c:pt idx="254">
                  <c:v>1.5</c:v>
                </c:pt>
                <c:pt idx="255">
                  <c:v>0</c:v>
                </c:pt>
                <c:pt idx="256">
                  <c:v>1.5</c:v>
                </c:pt>
                <c:pt idx="257">
                  <c:v>1.5</c:v>
                </c:pt>
                <c:pt idx="258">
                  <c:v>0</c:v>
                </c:pt>
                <c:pt idx="259">
                  <c:v>1.5</c:v>
                </c:pt>
                <c:pt idx="260">
                  <c:v>1.5</c:v>
                </c:pt>
                <c:pt idx="261">
                  <c:v>6.5</c:v>
                </c:pt>
                <c:pt idx="262">
                  <c:v>6.5</c:v>
                </c:pt>
                <c:pt idx="263">
                  <c:v>10.6666666666667</c:v>
                </c:pt>
                <c:pt idx="264">
                  <c:v>10.6666666666667</c:v>
                </c:pt>
                <c:pt idx="265">
                  <c:v>34.884642024773797</c:v>
                </c:pt>
                <c:pt idx="266">
                  <c:v>34.884642024773797</c:v>
                </c:pt>
                <c:pt idx="267">
                  <c:v>26.815727210128699</c:v>
                </c:pt>
                <c:pt idx="268">
                  <c:v>26.815727210128699</c:v>
                </c:pt>
                <c:pt idx="269">
                  <c:v>5.43333333333333</c:v>
                </c:pt>
                <c:pt idx="270">
                  <c:v>5.43333333333333</c:v>
                </c:pt>
                <c:pt idx="271">
                  <c:v>0</c:v>
                </c:pt>
                <c:pt idx="272">
                  <c:v>5.43333333333333</c:v>
                </c:pt>
                <c:pt idx="273">
                  <c:v>5.43333333333333</c:v>
                </c:pt>
                <c:pt idx="274">
                  <c:v>4.7333333333333298</c:v>
                </c:pt>
                <c:pt idx="275">
                  <c:v>4.7333333333333298</c:v>
                </c:pt>
                <c:pt idx="276">
                  <c:v>1</c:v>
                </c:pt>
                <c:pt idx="277">
                  <c:v>1</c:v>
                </c:pt>
                <c:pt idx="278">
                  <c:v>0</c:v>
                </c:pt>
                <c:pt idx="279">
                  <c:v>1</c:v>
                </c:pt>
                <c:pt idx="280">
                  <c:v>1</c:v>
                </c:pt>
                <c:pt idx="281">
                  <c:v>0</c:v>
                </c:pt>
                <c:pt idx="282">
                  <c:v>1</c:v>
                </c:pt>
                <c:pt idx="283">
                  <c:v>1</c:v>
                </c:pt>
                <c:pt idx="284">
                  <c:v>4.7333333333333298</c:v>
                </c:pt>
                <c:pt idx="285">
                  <c:v>4.7333333333333298</c:v>
                </c:pt>
                <c:pt idx="286">
                  <c:v>2.6666666666666701</c:v>
                </c:pt>
                <c:pt idx="287">
                  <c:v>2.6666666666666701</c:v>
                </c:pt>
                <c:pt idx="288">
                  <c:v>0</c:v>
                </c:pt>
                <c:pt idx="289">
                  <c:v>2.6666666666666701</c:v>
                </c:pt>
                <c:pt idx="290">
                  <c:v>2.6666666666666701</c:v>
                </c:pt>
                <c:pt idx="291">
                  <c:v>2</c:v>
                </c:pt>
                <c:pt idx="292">
                  <c:v>2</c:v>
                </c:pt>
                <c:pt idx="293">
                  <c:v>0</c:v>
                </c:pt>
                <c:pt idx="294">
                  <c:v>2</c:v>
                </c:pt>
                <c:pt idx="295">
                  <c:v>2</c:v>
                </c:pt>
                <c:pt idx="296">
                  <c:v>0</c:v>
                </c:pt>
                <c:pt idx="297">
                  <c:v>2</c:v>
                </c:pt>
                <c:pt idx="298">
                  <c:v>2</c:v>
                </c:pt>
                <c:pt idx="299">
                  <c:v>2.6666666666666701</c:v>
                </c:pt>
                <c:pt idx="300">
                  <c:v>2.6666666666666701</c:v>
                </c:pt>
                <c:pt idx="301">
                  <c:v>4.7333333333333298</c:v>
                </c:pt>
                <c:pt idx="302">
                  <c:v>4.7333333333333298</c:v>
                </c:pt>
                <c:pt idx="303">
                  <c:v>5.43333333333333</c:v>
                </c:pt>
                <c:pt idx="304">
                  <c:v>5.43333333333333</c:v>
                </c:pt>
                <c:pt idx="305">
                  <c:v>26.815727210128699</c:v>
                </c:pt>
                <c:pt idx="306">
                  <c:v>26.815727210128699</c:v>
                </c:pt>
                <c:pt idx="307">
                  <c:v>11.0850949232834</c:v>
                </c:pt>
                <c:pt idx="308">
                  <c:v>11.0850949232834</c:v>
                </c:pt>
                <c:pt idx="309">
                  <c:v>5.5</c:v>
                </c:pt>
                <c:pt idx="310">
                  <c:v>5.5</c:v>
                </c:pt>
                <c:pt idx="311">
                  <c:v>1</c:v>
                </c:pt>
                <c:pt idx="312">
                  <c:v>1</c:v>
                </c:pt>
                <c:pt idx="313">
                  <c:v>0</c:v>
                </c:pt>
                <c:pt idx="314">
                  <c:v>1</c:v>
                </c:pt>
                <c:pt idx="315">
                  <c:v>1</c:v>
                </c:pt>
                <c:pt idx="316">
                  <c:v>0</c:v>
                </c:pt>
                <c:pt idx="317">
                  <c:v>1</c:v>
                </c:pt>
                <c:pt idx="318">
                  <c:v>1</c:v>
                </c:pt>
                <c:pt idx="319">
                  <c:v>5.5</c:v>
                </c:pt>
                <c:pt idx="320">
                  <c:v>5.5</c:v>
                </c:pt>
                <c:pt idx="321">
                  <c:v>2</c:v>
                </c:pt>
                <c:pt idx="322">
                  <c:v>2</c:v>
                </c:pt>
                <c:pt idx="323">
                  <c:v>0</c:v>
                </c:pt>
                <c:pt idx="324">
                  <c:v>2</c:v>
                </c:pt>
                <c:pt idx="325">
                  <c:v>2</c:v>
                </c:pt>
                <c:pt idx="326">
                  <c:v>0</c:v>
                </c:pt>
                <c:pt idx="327">
                  <c:v>2</c:v>
                </c:pt>
                <c:pt idx="328">
                  <c:v>2</c:v>
                </c:pt>
                <c:pt idx="329">
                  <c:v>5.5</c:v>
                </c:pt>
                <c:pt idx="330">
                  <c:v>5.5</c:v>
                </c:pt>
                <c:pt idx="331">
                  <c:v>11.0850949232834</c:v>
                </c:pt>
                <c:pt idx="332">
                  <c:v>11.0850949232834</c:v>
                </c:pt>
                <c:pt idx="333">
                  <c:v>7.8445590974038799</c:v>
                </c:pt>
                <c:pt idx="334">
                  <c:v>7.8445590974038799</c:v>
                </c:pt>
                <c:pt idx="335">
                  <c:v>3.5</c:v>
                </c:pt>
                <c:pt idx="336">
                  <c:v>3.5</c:v>
                </c:pt>
                <c:pt idx="337">
                  <c:v>1</c:v>
                </c:pt>
                <c:pt idx="338">
                  <c:v>1</c:v>
                </c:pt>
                <c:pt idx="339">
                  <c:v>0</c:v>
                </c:pt>
                <c:pt idx="340">
                  <c:v>1</c:v>
                </c:pt>
                <c:pt idx="341">
                  <c:v>1</c:v>
                </c:pt>
                <c:pt idx="342">
                  <c:v>0</c:v>
                </c:pt>
                <c:pt idx="343">
                  <c:v>1</c:v>
                </c:pt>
                <c:pt idx="344">
                  <c:v>1</c:v>
                </c:pt>
                <c:pt idx="345">
                  <c:v>3.5</c:v>
                </c:pt>
                <c:pt idx="346">
                  <c:v>3.5</c:v>
                </c:pt>
                <c:pt idx="347">
                  <c:v>2</c:v>
                </c:pt>
                <c:pt idx="348">
                  <c:v>2</c:v>
                </c:pt>
                <c:pt idx="349">
                  <c:v>0</c:v>
                </c:pt>
                <c:pt idx="350">
                  <c:v>2</c:v>
                </c:pt>
                <c:pt idx="351">
                  <c:v>2</c:v>
                </c:pt>
                <c:pt idx="352">
                  <c:v>0</c:v>
                </c:pt>
                <c:pt idx="353">
                  <c:v>2</c:v>
                </c:pt>
                <c:pt idx="354">
                  <c:v>2</c:v>
                </c:pt>
                <c:pt idx="355">
                  <c:v>3.5</c:v>
                </c:pt>
                <c:pt idx="356">
                  <c:v>3.5</c:v>
                </c:pt>
                <c:pt idx="357">
                  <c:v>7.8445590974038799</c:v>
                </c:pt>
                <c:pt idx="358">
                  <c:v>7.8445590974038799</c:v>
                </c:pt>
                <c:pt idx="359">
                  <c:v>4.9020809262047296</c:v>
                </c:pt>
                <c:pt idx="360">
                  <c:v>4.9020809262047296</c:v>
                </c:pt>
                <c:pt idx="361">
                  <c:v>0</c:v>
                </c:pt>
                <c:pt idx="362">
                  <c:v>4.9020809262047296</c:v>
                </c:pt>
                <c:pt idx="363">
                  <c:v>4.9020809262047296</c:v>
                </c:pt>
                <c:pt idx="364">
                  <c:v>0.50505934666153096</c:v>
                </c:pt>
                <c:pt idx="365">
                  <c:v>0.50505934666153096</c:v>
                </c:pt>
                <c:pt idx="366">
                  <c:v>0</c:v>
                </c:pt>
                <c:pt idx="367">
                  <c:v>0.50505934666153096</c:v>
                </c:pt>
                <c:pt idx="368">
                  <c:v>0.50505934666153096</c:v>
                </c:pt>
                <c:pt idx="369">
                  <c:v>0</c:v>
                </c:pt>
                <c:pt idx="370">
                  <c:v>0.50505934666153096</c:v>
                </c:pt>
                <c:pt idx="371">
                  <c:v>0.50505934666153096</c:v>
                </c:pt>
                <c:pt idx="372">
                  <c:v>4.9020809262047296</c:v>
                </c:pt>
                <c:pt idx="373">
                  <c:v>4.9020809262047296</c:v>
                </c:pt>
                <c:pt idx="374">
                  <c:v>7.8445590974038799</c:v>
                </c:pt>
                <c:pt idx="375">
                  <c:v>7.8445590974038799</c:v>
                </c:pt>
                <c:pt idx="376">
                  <c:v>11.0850949232834</c:v>
                </c:pt>
                <c:pt idx="377">
                  <c:v>11.0850949232834</c:v>
                </c:pt>
                <c:pt idx="378">
                  <c:v>26.815727210128699</c:v>
                </c:pt>
                <c:pt idx="379">
                  <c:v>26.815727210128699</c:v>
                </c:pt>
                <c:pt idx="380">
                  <c:v>34.884642024773797</c:v>
                </c:pt>
                <c:pt idx="381">
                  <c:v>34.884642024773797</c:v>
                </c:pt>
                <c:pt idx="382">
                  <c:v>71.000287502281296</c:v>
                </c:pt>
                <c:pt idx="383">
                  <c:v>71.000287502281296</c:v>
                </c:pt>
                <c:pt idx="384">
                  <c:v>112.30292115162101</c:v>
                </c:pt>
                <c:pt idx="385">
                  <c:v>112.30292115162101</c:v>
                </c:pt>
                <c:pt idx="386">
                  <c:v>193.78145548446301</c:v>
                </c:pt>
                <c:pt idx="387">
                  <c:v>193.78145548446301</c:v>
                </c:pt>
                <c:pt idx="388">
                  <c:v>1024.5628789791199</c:v>
                </c:pt>
                <c:pt idx="389">
                  <c:v>1024.5628789791199</c:v>
                </c:pt>
                <c:pt idx="390">
                  <c:v>460.168494612514</c:v>
                </c:pt>
                <c:pt idx="391">
                  <c:v>460.168494612514</c:v>
                </c:pt>
                <c:pt idx="392">
                  <c:v>239.22549190576601</c:v>
                </c:pt>
                <c:pt idx="393">
                  <c:v>239.22549190576601</c:v>
                </c:pt>
                <c:pt idx="394">
                  <c:v>32.068380521250297</c:v>
                </c:pt>
                <c:pt idx="395">
                  <c:v>32.068380521250297</c:v>
                </c:pt>
                <c:pt idx="396">
                  <c:v>0</c:v>
                </c:pt>
                <c:pt idx="397">
                  <c:v>32.068380521250297</c:v>
                </c:pt>
                <c:pt idx="398">
                  <c:v>32.068380521250297</c:v>
                </c:pt>
                <c:pt idx="399">
                  <c:v>21.398718601169598</c:v>
                </c:pt>
                <c:pt idx="400">
                  <c:v>21.398718601169598</c:v>
                </c:pt>
                <c:pt idx="401">
                  <c:v>9.2525206837291893</c:v>
                </c:pt>
                <c:pt idx="402">
                  <c:v>9.2525206837291893</c:v>
                </c:pt>
                <c:pt idx="403">
                  <c:v>3.3696576986912898</c:v>
                </c:pt>
                <c:pt idx="404">
                  <c:v>3.3696576986912898</c:v>
                </c:pt>
                <c:pt idx="405">
                  <c:v>0</c:v>
                </c:pt>
                <c:pt idx="406">
                  <c:v>3.3696576986912898</c:v>
                </c:pt>
                <c:pt idx="407">
                  <c:v>3.3696576986912898</c:v>
                </c:pt>
                <c:pt idx="408">
                  <c:v>1.77382723922902</c:v>
                </c:pt>
                <c:pt idx="409">
                  <c:v>1.77382723922902</c:v>
                </c:pt>
                <c:pt idx="410">
                  <c:v>0</c:v>
                </c:pt>
                <c:pt idx="411">
                  <c:v>1.77382723922902</c:v>
                </c:pt>
                <c:pt idx="412">
                  <c:v>1.77382723922902</c:v>
                </c:pt>
                <c:pt idx="413">
                  <c:v>0</c:v>
                </c:pt>
                <c:pt idx="414">
                  <c:v>1.77382723922902</c:v>
                </c:pt>
                <c:pt idx="415">
                  <c:v>1.77382723922902</c:v>
                </c:pt>
                <c:pt idx="416">
                  <c:v>3.3696576986912898</c:v>
                </c:pt>
                <c:pt idx="417">
                  <c:v>3.3696576986912898</c:v>
                </c:pt>
                <c:pt idx="418">
                  <c:v>9.2525206837291893</c:v>
                </c:pt>
                <c:pt idx="419">
                  <c:v>9.2525206837291893</c:v>
                </c:pt>
                <c:pt idx="420">
                  <c:v>5</c:v>
                </c:pt>
                <c:pt idx="421">
                  <c:v>5</c:v>
                </c:pt>
                <c:pt idx="422">
                  <c:v>0</c:v>
                </c:pt>
                <c:pt idx="423">
                  <c:v>5</c:v>
                </c:pt>
                <c:pt idx="424">
                  <c:v>5</c:v>
                </c:pt>
                <c:pt idx="425">
                  <c:v>0</c:v>
                </c:pt>
                <c:pt idx="426">
                  <c:v>5</c:v>
                </c:pt>
                <c:pt idx="427">
                  <c:v>5</c:v>
                </c:pt>
                <c:pt idx="428">
                  <c:v>9.2525206837291893</c:v>
                </c:pt>
                <c:pt idx="429">
                  <c:v>9.2525206837291893</c:v>
                </c:pt>
                <c:pt idx="430">
                  <c:v>21.398718601169598</c:v>
                </c:pt>
                <c:pt idx="431">
                  <c:v>21.398718601169598</c:v>
                </c:pt>
                <c:pt idx="432">
                  <c:v>16.029779620181401</c:v>
                </c:pt>
                <c:pt idx="433">
                  <c:v>16.029779620181401</c:v>
                </c:pt>
                <c:pt idx="434">
                  <c:v>0</c:v>
                </c:pt>
                <c:pt idx="435">
                  <c:v>16.029779620181401</c:v>
                </c:pt>
                <c:pt idx="436">
                  <c:v>16.029779620181401</c:v>
                </c:pt>
                <c:pt idx="437">
                  <c:v>0</c:v>
                </c:pt>
                <c:pt idx="438">
                  <c:v>16.029779620181401</c:v>
                </c:pt>
                <c:pt idx="439">
                  <c:v>16.029779620181401</c:v>
                </c:pt>
                <c:pt idx="440">
                  <c:v>21.398718601169598</c:v>
                </c:pt>
                <c:pt idx="441">
                  <c:v>21.398718601169598</c:v>
                </c:pt>
                <c:pt idx="442">
                  <c:v>32.068380521250297</c:v>
                </c:pt>
                <c:pt idx="443">
                  <c:v>32.068380521250297</c:v>
                </c:pt>
                <c:pt idx="444">
                  <c:v>239.22549190576601</c:v>
                </c:pt>
                <c:pt idx="445">
                  <c:v>239.22549190576601</c:v>
                </c:pt>
                <c:pt idx="446">
                  <c:v>49.891967007351603</c:v>
                </c:pt>
                <c:pt idx="447">
                  <c:v>49.891967007351603</c:v>
                </c:pt>
                <c:pt idx="448">
                  <c:v>21.1666666666667</c:v>
                </c:pt>
                <c:pt idx="449">
                  <c:v>21.1666666666667</c:v>
                </c:pt>
                <c:pt idx="450">
                  <c:v>0</c:v>
                </c:pt>
                <c:pt idx="451">
                  <c:v>21.1666666666667</c:v>
                </c:pt>
                <c:pt idx="452">
                  <c:v>21.1666666666667</c:v>
                </c:pt>
                <c:pt idx="453">
                  <c:v>3.5</c:v>
                </c:pt>
                <c:pt idx="454">
                  <c:v>3.5</c:v>
                </c:pt>
                <c:pt idx="455">
                  <c:v>0</c:v>
                </c:pt>
                <c:pt idx="456">
                  <c:v>3.5</c:v>
                </c:pt>
                <c:pt idx="457">
                  <c:v>3.5</c:v>
                </c:pt>
                <c:pt idx="458">
                  <c:v>0</c:v>
                </c:pt>
                <c:pt idx="459">
                  <c:v>3.5</c:v>
                </c:pt>
                <c:pt idx="460">
                  <c:v>3.5</c:v>
                </c:pt>
                <c:pt idx="461">
                  <c:v>21.1666666666667</c:v>
                </c:pt>
                <c:pt idx="462">
                  <c:v>21.1666666666667</c:v>
                </c:pt>
                <c:pt idx="463">
                  <c:v>49.891967007351603</c:v>
                </c:pt>
                <c:pt idx="464">
                  <c:v>49.891967007351603</c:v>
                </c:pt>
                <c:pt idx="465">
                  <c:v>41.683431952662701</c:v>
                </c:pt>
                <c:pt idx="466">
                  <c:v>41.683431952662701</c:v>
                </c:pt>
                <c:pt idx="467">
                  <c:v>8.5650887573964507</c:v>
                </c:pt>
                <c:pt idx="468">
                  <c:v>8.5650887573964507</c:v>
                </c:pt>
                <c:pt idx="469">
                  <c:v>0</c:v>
                </c:pt>
                <c:pt idx="470">
                  <c:v>8.5650887573964507</c:v>
                </c:pt>
                <c:pt idx="471">
                  <c:v>8.5650887573964507</c:v>
                </c:pt>
                <c:pt idx="472">
                  <c:v>0</c:v>
                </c:pt>
                <c:pt idx="473">
                  <c:v>8.5650887573964507</c:v>
                </c:pt>
                <c:pt idx="474">
                  <c:v>8.5650887573964507</c:v>
                </c:pt>
                <c:pt idx="475">
                  <c:v>41.683431952662701</c:v>
                </c:pt>
                <c:pt idx="476">
                  <c:v>41.683431952662701</c:v>
                </c:pt>
                <c:pt idx="477">
                  <c:v>20.25</c:v>
                </c:pt>
                <c:pt idx="478">
                  <c:v>20.25</c:v>
                </c:pt>
                <c:pt idx="479">
                  <c:v>4</c:v>
                </c:pt>
                <c:pt idx="480">
                  <c:v>4</c:v>
                </c:pt>
                <c:pt idx="481">
                  <c:v>0</c:v>
                </c:pt>
                <c:pt idx="482">
                  <c:v>4</c:v>
                </c:pt>
                <c:pt idx="483">
                  <c:v>4</c:v>
                </c:pt>
                <c:pt idx="484">
                  <c:v>0</c:v>
                </c:pt>
                <c:pt idx="485">
                  <c:v>4</c:v>
                </c:pt>
                <c:pt idx="486">
                  <c:v>4</c:v>
                </c:pt>
                <c:pt idx="487">
                  <c:v>20.25</c:v>
                </c:pt>
                <c:pt idx="488">
                  <c:v>20.25</c:v>
                </c:pt>
                <c:pt idx="489">
                  <c:v>10.75</c:v>
                </c:pt>
                <c:pt idx="490">
                  <c:v>10.75</c:v>
                </c:pt>
                <c:pt idx="491">
                  <c:v>2.5</c:v>
                </c:pt>
                <c:pt idx="492">
                  <c:v>2.5</c:v>
                </c:pt>
                <c:pt idx="493">
                  <c:v>0</c:v>
                </c:pt>
                <c:pt idx="494">
                  <c:v>2.5</c:v>
                </c:pt>
                <c:pt idx="495">
                  <c:v>2.5</c:v>
                </c:pt>
                <c:pt idx="496">
                  <c:v>0</c:v>
                </c:pt>
                <c:pt idx="497">
                  <c:v>2.5</c:v>
                </c:pt>
                <c:pt idx="498">
                  <c:v>2.5</c:v>
                </c:pt>
                <c:pt idx="499">
                  <c:v>10.75</c:v>
                </c:pt>
                <c:pt idx="500">
                  <c:v>10.75</c:v>
                </c:pt>
                <c:pt idx="501">
                  <c:v>5</c:v>
                </c:pt>
                <c:pt idx="502">
                  <c:v>5</c:v>
                </c:pt>
                <c:pt idx="503">
                  <c:v>0</c:v>
                </c:pt>
                <c:pt idx="504">
                  <c:v>5</c:v>
                </c:pt>
                <c:pt idx="505">
                  <c:v>5</c:v>
                </c:pt>
                <c:pt idx="506">
                  <c:v>0</c:v>
                </c:pt>
                <c:pt idx="507">
                  <c:v>5</c:v>
                </c:pt>
                <c:pt idx="508">
                  <c:v>5</c:v>
                </c:pt>
                <c:pt idx="509">
                  <c:v>10.75</c:v>
                </c:pt>
                <c:pt idx="510">
                  <c:v>10.75</c:v>
                </c:pt>
                <c:pt idx="511">
                  <c:v>20.25</c:v>
                </c:pt>
                <c:pt idx="512">
                  <c:v>20.25</c:v>
                </c:pt>
                <c:pt idx="513">
                  <c:v>41.683431952662701</c:v>
                </c:pt>
                <c:pt idx="514">
                  <c:v>41.683431952662701</c:v>
                </c:pt>
                <c:pt idx="515">
                  <c:v>49.891967007351603</c:v>
                </c:pt>
                <c:pt idx="516">
                  <c:v>49.891967007351603</c:v>
                </c:pt>
                <c:pt idx="517">
                  <c:v>239.22549190576601</c:v>
                </c:pt>
                <c:pt idx="518">
                  <c:v>239.22549190576601</c:v>
                </c:pt>
                <c:pt idx="519">
                  <c:v>460.168494612514</c:v>
                </c:pt>
                <c:pt idx="520">
                  <c:v>460.168494612514</c:v>
                </c:pt>
                <c:pt idx="521">
                  <c:v>271.77241141633698</c:v>
                </c:pt>
                <c:pt idx="522">
                  <c:v>271.77241141633698</c:v>
                </c:pt>
                <c:pt idx="523">
                  <c:v>67.115953878968995</c:v>
                </c:pt>
                <c:pt idx="524">
                  <c:v>67.115953878968995</c:v>
                </c:pt>
                <c:pt idx="525">
                  <c:v>27.882303813583601</c:v>
                </c:pt>
                <c:pt idx="526">
                  <c:v>27.882303813583601</c:v>
                </c:pt>
                <c:pt idx="527">
                  <c:v>9.8828555205847106</c:v>
                </c:pt>
                <c:pt idx="528">
                  <c:v>9.8828555205847106</c:v>
                </c:pt>
                <c:pt idx="529">
                  <c:v>0.81295966751131699</c:v>
                </c:pt>
                <c:pt idx="530">
                  <c:v>0.81295966751131699</c:v>
                </c:pt>
                <c:pt idx="531">
                  <c:v>0</c:v>
                </c:pt>
                <c:pt idx="532">
                  <c:v>0.81295966751131699</c:v>
                </c:pt>
                <c:pt idx="533">
                  <c:v>0.81295966751131699</c:v>
                </c:pt>
                <c:pt idx="534">
                  <c:v>0</c:v>
                </c:pt>
                <c:pt idx="535">
                  <c:v>0.81295966751131699</c:v>
                </c:pt>
                <c:pt idx="536">
                  <c:v>0.81295966751131699</c:v>
                </c:pt>
                <c:pt idx="537">
                  <c:v>9.8828555205847106</c:v>
                </c:pt>
                <c:pt idx="538">
                  <c:v>9.8828555205847106</c:v>
                </c:pt>
                <c:pt idx="539">
                  <c:v>6</c:v>
                </c:pt>
                <c:pt idx="540">
                  <c:v>6</c:v>
                </c:pt>
                <c:pt idx="541">
                  <c:v>0</c:v>
                </c:pt>
                <c:pt idx="542">
                  <c:v>6</c:v>
                </c:pt>
                <c:pt idx="543">
                  <c:v>6</c:v>
                </c:pt>
                <c:pt idx="544">
                  <c:v>2</c:v>
                </c:pt>
                <c:pt idx="545">
                  <c:v>2</c:v>
                </c:pt>
                <c:pt idx="546">
                  <c:v>0</c:v>
                </c:pt>
                <c:pt idx="547">
                  <c:v>2</c:v>
                </c:pt>
                <c:pt idx="548">
                  <c:v>2</c:v>
                </c:pt>
                <c:pt idx="549">
                  <c:v>0</c:v>
                </c:pt>
                <c:pt idx="550">
                  <c:v>2</c:v>
                </c:pt>
                <c:pt idx="551">
                  <c:v>2</c:v>
                </c:pt>
                <c:pt idx="552">
                  <c:v>6</c:v>
                </c:pt>
                <c:pt idx="553">
                  <c:v>6</c:v>
                </c:pt>
                <c:pt idx="554">
                  <c:v>9.8828555205847106</c:v>
                </c:pt>
                <c:pt idx="555">
                  <c:v>9.8828555205847106</c:v>
                </c:pt>
                <c:pt idx="556">
                  <c:v>27.882303813583601</c:v>
                </c:pt>
                <c:pt idx="557">
                  <c:v>27.882303813583601</c:v>
                </c:pt>
                <c:pt idx="558">
                  <c:v>12.0714285714286</c:v>
                </c:pt>
                <c:pt idx="559">
                  <c:v>12.0714285714286</c:v>
                </c:pt>
                <c:pt idx="560">
                  <c:v>0</c:v>
                </c:pt>
                <c:pt idx="561">
                  <c:v>12.0714285714286</c:v>
                </c:pt>
                <c:pt idx="562">
                  <c:v>12.0714285714286</c:v>
                </c:pt>
                <c:pt idx="563">
                  <c:v>5.1666666666666696</c:v>
                </c:pt>
                <c:pt idx="564">
                  <c:v>5.1666666666666696</c:v>
                </c:pt>
                <c:pt idx="565">
                  <c:v>1.8333333333333299</c:v>
                </c:pt>
                <c:pt idx="566">
                  <c:v>1.8333333333333299</c:v>
                </c:pt>
                <c:pt idx="567">
                  <c:v>0</c:v>
                </c:pt>
                <c:pt idx="568">
                  <c:v>1.8333333333333299</c:v>
                </c:pt>
                <c:pt idx="569">
                  <c:v>1.8333333333333299</c:v>
                </c:pt>
                <c:pt idx="570">
                  <c:v>1.5</c:v>
                </c:pt>
                <c:pt idx="571">
                  <c:v>1.5</c:v>
                </c:pt>
                <c:pt idx="572">
                  <c:v>0</c:v>
                </c:pt>
                <c:pt idx="573">
                  <c:v>1.5</c:v>
                </c:pt>
                <c:pt idx="574">
                  <c:v>1.5</c:v>
                </c:pt>
                <c:pt idx="575">
                  <c:v>0</c:v>
                </c:pt>
                <c:pt idx="576">
                  <c:v>1.5</c:v>
                </c:pt>
                <c:pt idx="577">
                  <c:v>1.5</c:v>
                </c:pt>
                <c:pt idx="578">
                  <c:v>1.8333333333333299</c:v>
                </c:pt>
                <c:pt idx="579">
                  <c:v>1.8333333333333299</c:v>
                </c:pt>
                <c:pt idx="580">
                  <c:v>5.1666666666666696</c:v>
                </c:pt>
                <c:pt idx="581">
                  <c:v>5.1666666666666696</c:v>
                </c:pt>
                <c:pt idx="582">
                  <c:v>2.5</c:v>
                </c:pt>
                <c:pt idx="583">
                  <c:v>2.5</c:v>
                </c:pt>
                <c:pt idx="584">
                  <c:v>0</c:v>
                </c:pt>
                <c:pt idx="585">
                  <c:v>2.5</c:v>
                </c:pt>
                <c:pt idx="586">
                  <c:v>2.5</c:v>
                </c:pt>
                <c:pt idx="587">
                  <c:v>1.5</c:v>
                </c:pt>
                <c:pt idx="588">
                  <c:v>1.5</c:v>
                </c:pt>
                <c:pt idx="589">
                  <c:v>0</c:v>
                </c:pt>
                <c:pt idx="590">
                  <c:v>1.5</c:v>
                </c:pt>
                <c:pt idx="591">
                  <c:v>1.5</c:v>
                </c:pt>
                <c:pt idx="592">
                  <c:v>0</c:v>
                </c:pt>
                <c:pt idx="593">
                  <c:v>1.5</c:v>
                </c:pt>
                <c:pt idx="594">
                  <c:v>1.5</c:v>
                </c:pt>
                <c:pt idx="595">
                  <c:v>2.5</c:v>
                </c:pt>
                <c:pt idx="596">
                  <c:v>2.5</c:v>
                </c:pt>
                <c:pt idx="597">
                  <c:v>5.1666666666666696</c:v>
                </c:pt>
                <c:pt idx="598">
                  <c:v>5.1666666666666696</c:v>
                </c:pt>
                <c:pt idx="599">
                  <c:v>12.0714285714286</c:v>
                </c:pt>
                <c:pt idx="600">
                  <c:v>12.0714285714286</c:v>
                </c:pt>
                <c:pt idx="601">
                  <c:v>27.882303813583601</c:v>
                </c:pt>
                <c:pt idx="602">
                  <c:v>27.882303813583601</c:v>
                </c:pt>
                <c:pt idx="603">
                  <c:v>67.115953878968995</c:v>
                </c:pt>
                <c:pt idx="604">
                  <c:v>67.115953878968995</c:v>
                </c:pt>
                <c:pt idx="605">
                  <c:v>63.051401429856703</c:v>
                </c:pt>
                <c:pt idx="606">
                  <c:v>63.051401429856703</c:v>
                </c:pt>
                <c:pt idx="607">
                  <c:v>4</c:v>
                </c:pt>
                <c:pt idx="608">
                  <c:v>4</c:v>
                </c:pt>
                <c:pt idx="609">
                  <c:v>0</c:v>
                </c:pt>
                <c:pt idx="610">
                  <c:v>4</c:v>
                </c:pt>
                <c:pt idx="611">
                  <c:v>4</c:v>
                </c:pt>
                <c:pt idx="612">
                  <c:v>0</c:v>
                </c:pt>
                <c:pt idx="613">
                  <c:v>4</c:v>
                </c:pt>
                <c:pt idx="614">
                  <c:v>4</c:v>
                </c:pt>
                <c:pt idx="615">
                  <c:v>63.051401429856703</c:v>
                </c:pt>
                <c:pt idx="616">
                  <c:v>63.051401429856703</c:v>
                </c:pt>
                <c:pt idx="617">
                  <c:v>17.4531102048146</c:v>
                </c:pt>
                <c:pt idx="618">
                  <c:v>17.4531102048146</c:v>
                </c:pt>
                <c:pt idx="619">
                  <c:v>7.45</c:v>
                </c:pt>
                <c:pt idx="620">
                  <c:v>7.45</c:v>
                </c:pt>
                <c:pt idx="621">
                  <c:v>0</c:v>
                </c:pt>
                <c:pt idx="622">
                  <c:v>7.45</c:v>
                </c:pt>
                <c:pt idx="623">
                  <c:v>7.45</c:v>
                </c:pt>
                <c:pt idx="624">
                  <c:v>3.75</c:v>
                </c:pt>
                <c:pt idx="625">
                  <c:v>3.75</c:v>
                </c:pt>
                <c:pt idx="626">
                  <c:v>0</c:v>
                </c:pt>
                <c:pt idx="627">
                  <c:v>3.75</c:v>
                </c:pt>
                <c:pt idx="628">
                  <c:v>3.75</c:v>
                </c:pt>
                <c:pt idx="629">
                  <c:v>2.5</c:v>
                </c:pt>
                <c:pt idx="630">
                  <c:v>2.5</c:v>
                </c:pt>
                <c:pt idx="631">
                  <c:v>0</c:v>
                </c:pt>
                <c:pt idx="632">
                  <c:v>2.5</c:v>
                </c:pt>
                <c:pt idx="633">
                  <c:v>2.5</c:v>
                </c:pt>
                <c:pt idx="634">
                  <c:v>1.5</c:v>
                </c:pt>
                <c:pt idx="635">
                  <c:v>1.5</c:v>
                </c:pt>
                <c:pt idx="636">
                  <c:v>0</c:v>
                </c:pt>
                <c:pt idx="637">
                  <c:v>1.5</c:v>
                </c:pt>
                <c:pt idx="638">
                  <c:v>1.5</c:v>
                </c:pt>
                <c:pt idx="639">
                  <c:v>0</c:v>
                </c:pt>
                <c:pt idx="640">
                  <c:v>1.5</c:v>
                </c:pt>
                <c:pt idx="641">
                  <c:v>1.5</c:v>
                </c:pt>
                <c:pt idx="642">
                  <c:v>2.5</c:v>
                </c:pt>
                <c:pt idx="643">
                  <c:v>2.5</c:v>
                </c:pt>
                <c:pt idx="644">
                  <c:v>3.75</c:v>
                </c:pt>
                <c:pt idx="645">
                  <c:v>3.75</c:v>
                </c:pt>
                <c:pt idx="646">
                  <c:v>7.45</c:v>
                </c:pt>
                <c:pt idx="647">
                  <c:v>7.45</c:v>
                </c:pt>
                <c:pt idx="648">
                  <c:v>17.4531102048146</c:v>
                </c:pt>
                <c:pt idx="649">
                  <c:v>17.4531102048146</c:v>
                </c:pt>
                <c:pt idx="650">
                  <c:v>16.326375750897999</c:v>
                </c:pt>
                <c:pt idx="651">
                  <c:v>16.326375750897999</c:v>
                </c:pt>
                <c:pt idx="652">
                  <c:v>0</c:v>
                </c:pt>
                <c:pt idx="653">
                  <c:v>16.326375750897999</c:v>
                </c:pt>
                <c:pt idx="654">
                  <c:v>16.326375750897999</c:v>
                </c:pt>
                <c:pt idx="655">
                  <c:v>6.2829476783926097</c:v>
                </c:pt>
                <c:pt idx="656">
                  <c:v>6.2829476783926097</c:v>
                </c:pt>
                <c:pt idx="657">
                  <c:v>1.80874638504118</c:v>
                </c:pt>
                <c:pt idx="658">
                  <c:v>1.80874638504118</c:v>
                </c:pt>
                <c:pt idx="659">
                  <c:v>0.5</c:v>
                </c:pt>
                <c:pt idx="660">
                  <c:v>0.5</c:v>
                </c:pt>
                <c:pt idx="661">
                  <c:v>0</c:v>
                </c:pt>
                <c:pt idx="662">
                  <c:v>0.5</c:v>
                </c:pt>
                <c:pt idx="663">
                  <c:v>0.5</c:v>
                </c:pt>
                <c:pt idx="664">
                  <c:v>0</c:v>
                </c:pt>
                <c:pt idx="665">
                  <c:v>0.5</c:v>
                </c:pt>
                <c:pt idx="666">
                  <c:v>0.5</c:v>
                </c:pt>
                <c:pt idx="667">
                  <c:v>1.80874638504118</c:v>
                </c:pt>
                <c:pt idx="668">
                  <c:v>1.80874638504118</c:v>
                </c:pt>
                <c:pt idx="669">
                  <c:v>1.48605761998467</c:v>
                </c:pt>
                <c:pt idx="670">
                  <c:v>1.48605761998467</c:v>
                </c:pt>
                <c:pt idx="671">
                  <c:v>0</c:v>
                </c:pt>
                <c:pt idx="672">
                  <c:v>1.48605761998467</c:v>
                </c:pt>
                <c:pt idx="673">
                  <c:v>1.48605761998467</c:v>
                </c:pt>
                <c:pt idx="674">
                  <c:v>0</c:v>
                </c:pt>
                <c:pt idx="675">
                  <c:v>1.48605761998467</c:v>
                </c:pt>
                <c:pt idx="676">
                  <c:v>1.48605761998467</c:v>
                </c:pt>
                <c:pt idx="677">
                  <c:v>1.80874638504118</c:v>
                </c:pt>
                <c:pt idx="678">
                  <c:v>1.80874638504118</c:v>
                </c:pt>
                <c:pt idx="679">
                  <c:v>6.2829476783926097</c:v>
                </c:pt>
                <c:pt idx="680">
                  <c:v>6.2829476783926097</c:v>
                </c:pt>
                <c:pt idx="681">
                  <c:v>2.4500000000000002</c:v>
                </c:pt>
                <c:pt idx="682">
                  <c:v>2.4500000000000002</c:v>
                </c:pt>
                <c:pt idx="683">
                  <c:v>0</c:v>
                </c:pt>
                <c:pt idx="684">
                  <c:v>2.4500000000000002</c:v>
                </c:pt>
                <c:pt idx="685">
                  <c:v>2.4500000000000002</c:v>
                </c:pt>
                <c:pt idx="686">
                  <c:v>2.25</c:v>
                </c:pt>
                <c:pt idx="687">
                  <c:v>2.25</c:v>
                </c:pt>
                <c:pt idx="688">
                  <c:v>1</c:v>
                </c:pt>
                <c:pt idx="689">
                  <c:v>1</c:v>
                </c:pt>
                <c:pt idx="690">
                  <c:v>0</c:v>
                </c:pt>
                <c:pt idx="691">
                  <c:v>1</c:v>
                </c:pt>
                <c:pt idx="692">
                  <c:v>1</c:v>
                </c:pt>
                <c:pt idx="693">
                  <c:v>0</c:v>
                </c:pt>
                <c:pt idx="694">
                  <c:v>1</c:v>
                </c:pt>
                <c:pt idx="695">
                  <c:v>1</c:v>
                </c:pt>
                <c:pt idx="696">
                  <c:v>2.25</c:v>
                </c:pt>
                <c:pt idx="697">
                  <c:v>2.25</c:v>
                </c:pt>
                <c:pt idx="698">
                  <c:v>1.5</c:v>
                </c:pt>
                <c:pt idx="699">
                  <c:v>1.5</c:v>
                </c:pt>
                <c:pt idx="700">
                  <c:v>0</c:v>
                </c:pt>
                <c:pt idx="701">
                  <c:v>1.5</c:v>
                </c:pt>
                <c:pt idx="702">
                  <c:v>1.5</c:v>
                </c:pt>
                <c:pt idx="703">
                  <c:v>0</c:v>
                </c:pt>
                <c:pt idx="704">
                  <c:v>1.5</c:v>
                </c:pt>
                <c:pt idx="705">
                  <c:v>1.5</c:v>
                </c:pt>
                <c:pt idx="706">
                  <c:v>2.25</c:v>
                </c:pt>
                <c:pt idx="707">
                  <c:v>2.25</c:v>
                </c:pt>
                <c:pt idx="708">
                  <c:v>2.4500000000000002</c:v>
                </c:pt>
                <c:pt idx="709">
                  <c:v>2.4500000000000002</c:v>
                </c:pt>
                <c:pt idx="710">
                  <c:v>6.2829476783926097</c:v>
                </c:pt>
                <c:pt idx="711">
                  <c:v>6.2829476783926097</c:v>
                </c:pt>
                <c:pt idx="712">
                  <c:v>16.326375750897999</c:v>
                </c:pt>
                <c:pt idx="713">
                  <c:v>16.326375750897999</c:v>
                </c:pt>
                <c:pt idx="714">
                  <c:v>17.4531102048146</c:v>
                </c:pt>
                <c:pt idx="715">
                  <c:v>17.4531102048146</c:v>
                </c:pt>
                <c:pt idx="716">
                  <c:v>63.051401429856703</c:v>
                </c:pt>
                <c:pt idx="717">
                  <c:v>63.051401429856703</c:v>
                </c:pt>
                <c:pt idx="718">
                  <c:v>67.115953878968995</c:v>
                </c:pt>
                <c:pt idx="719">
                  <c:v>67.115953878968995</c:v>
                </c:pt>
                <c:pt idx="720">
                  <c:v>271.77241141633698</c:v>
                </c:pt>
                <c:pt idx="721">
                  <c:v>271.77241141633698</c:v>
                </c:pt>
                <c:pt idx="722">
                  <c:v>171.25908603765299</c:v>
                </c:pt>
                <c:pt idx="723">
                  <c:v>171.25908603765299</c:v>
                </c:pt>
                <c:pt idx="724">
                  <c:v>66.076810219417794</c:v>
                </c:pt>
                <c:pt idx="725">
                  <c:v>66.076810219417794</c:v>
                </c:pt>
                <c:pt idx="726">
                  <c:v>0</c:v>
                </c:pt>
                <c:pt idx="727">
                  <c:v>66.076810219417794</c:v>
                </c:pt>
                <c:pt idx="728">
                  <c:v>66.076810219417794</c:v>
                </c:pt>
                <c:pt idx="729">
                  <c:v>40.641533679921601</c:v>
                </c:pt>
                <c:pt idx="730">
                  <c:v>40.641533679921601</c:v>
                </c:pt>
                <c:pt idx="731">
                  <c:v>11.353170552913401</c:v>
                </c:pt>
                <c:pt idx="732">
                  <c:v>11.353170552913401</c:v>
                </c:pt>
                <c:pt idx="733">
                  <c:v>0</c:v>
                </c:pt>
                <c:pt idx="734">
                  <c:v>11.353170552913401</c:v>
                </c:pt>
                <c:pt idx="735">
                  <c:v>11.353170552913401</c:v>
                </c:pt>
                <c:pt idx="736">
                  <c:v>0</c:v>
                </c:pt>
                <c:pt idx="737">
                  <c:v>11.353170552913401</c:v>
                </c:pt>
                <c:pt idx="738">
                  <c:v>11.353170552913401</c:v>
                </c:pt>
                <c:pt idx="739">
                  <c:v>40.641533679921601</c:v>
                </c:pt>
                <c:pt idx="740">
                  <c:v>40.641533679921601</c:v>
                </c:pt>
                <c:pt idx="741">
                  <c:v>14.1364252189481</c:v>
                </c:pt>
                <c:pt idx="742">
                  <c:v>14.1364252189481</c:v>
                </c:pt>
                <c:pt idx="743">
                  <c:v>0</c:v>
                </c:pt>
                <c:pt idx="744">
                  <c:v>14.1364252189481</c:v>
                </c:pt>
                <c:pt idx="745">
                  <c:v>14.1364252189481</c:v>
                </c:pt>
                <c:pt idx="746">
                  <c:v>7.25264915082015</c:v>
                </c:pt>
                <c:pt idx="747">
                  <c:v>7.25264915082015</c:v>
                </c:pt>
                <c:pt idx="748">
                  <c:v>0</c:v>
                </c:pt>
                <c:pt idx="749">
                  <c:v>7.25264915082015</c:v>
                </c:pt>
                <c:pt idx="750">
                  <c:v>7.25264915082015</c:v>
                </c:pt>
                <c:pt idx="751">
                  <c:v>0</c:v>
                </c:pt>
                <c:pt idx="752">
                  <c:v>7.25264915082015</c:v>
                </c:pt>
                <c:pt idx="753">
                  <c:v>7.25264915082015</c:v>
                </c:pt>
                <c:pt idx="754">
                  <c:v>14.1364252189481</c:v>
                </c:pt>
                <c:pt idx="755">
                  <c:v>14.1364252189481</c:v>
                </c:pt>
                <c:pt idx="756">
                  <c:v>40.641533679921601</c:v>
                </c:pt>
                <c:pt idx="757">
                  <c:v>40.641533679921601</c:v>
                </c:pt>
                <c:pt idx="758">
                  <c:v>66.076810219417794</c:v>
                </c:pt>
                <c:pt idx="759">
                  <c:v>66.076810219417794</c:v>
                </c:pt>
                <c:pt idx="760">
                  <c:v>171.25908603765299</c:v>
                </c:pt>
                <c:pt idx="761">
                  <c:v>171.25908603765299</c:v>
                </c:pt>
                <c:pt idx="762">
                  <c:v>143.32129176346501</c:v>
                </c:pt>
                <c:pt idx="763">
                  <c:v>143.32129176346501</c:v>
                </c:pt>
                <c:pt idx="764">
                  <c:v>31.5483904868058</c:v>
                </c:pt>
                <c:pt idx="765">
                  <c:v>31.5483904868058</c:v>
                </c:pt>
                <c:pt idx="766">
                  <c:v>13.027607238973999</c:v>
                </c:pt>
                <c:pt idx="767">
                  <c:v>13.027607238973999</c:v>
                </c:pt>
                <c:pt idx="768">
                  <c:v>4.0014013840830396</c:v>
                </c:pt>
                <c:pt idx="769">
                  <c:v>4.0014013840830396</c:v>
                </c:pt>
                <c:pt idx="770">
                  <c:v>0</c:v>
                </c:pt>
                <c:pt idx="771">
                  <c:v>4.0014013840830396</c:v>
                </c:pt>
                <c:pt idx="772">
                  <c:v>4.0014013840830396</c:v>
                </c:pt>
                <c:pt idx="773">
                  <c:v>0</c:v>
                </c:pt>
                <c:pt idx="774">
                  <c:v>4.0014013840830396</c:v>
                </c:pt>
                <c:pt idx="775">
                  <c:v>4.0014013840830396</c:v>
                </c:pt>
                <c:pt idx="776">
                  <c:v>13.027607238973999</c:v>
                </c:pt>
                <c:pt idx="777">
                  <c:v>13.027607238973999</c:v>
                </c:pt>
                <c:pt idx="778">
                  <c:v>10.4404761904762</c:v>
                </c:pt>
                <c:pt idx="779">
                  <c:v>10.4404761904762</c:v>
                </c:pt>
                <c:pt idx="780">
                  <c:v>2.6666666666666701</c:v>
                </c:pt>
                <c:pt idx="781">
                  <c:v>2.6666666666666701</c:v>
                </c:pt>
                <c:pt idx="782">
                  <c:v>0</c:v>
                </c:pt>
                <c:pt idx="783">
                  <c:v>2.6666666666666701</c:v>
                </c:pt>
                <c:pt idx="784">
                  <c:v>2.6666666666666701</c:v>
                </c:pt>
                <c:pt idx="785">
                  <c:v>2</c:v>
                </c:pt>
                <c:pt idx="786">
                  <c:v>2</c:v>
                </c:pt>
                <c:pt idx="787">
                  <c:v>0</c:v>
                </c:pt>
                <c:pt idx="788">
                  <c:v>2</c:v>
                </c:pt>
                <c:pt idx="789">
                  <c:v>2</c:v>
                </c:pt>
                <c:pt idx="790">
                  <c:v>0</c:v>
                </c:pt>
                <c:pt idx="791">
                  <c:v>2</c:v>
                </c:pt>
                <c:pt idx="792">
                  <c:v>2</c:v>
                </c:pt>
                <c:pt idx="793">
                  <c:v>2.6666666666666701</c:v>
                </c:pt>
                <c:pt idx="794">
                  <c:v>2.6666666666666701</c:v>
                </c:pt>
                <c:pt idx="795">
                  <c:v>10.4404761904762</c:v>
                </c:pt>
                <c:pt idx="796">
                  <c:v>10.4404761904762</c:v>
                </c:pt>
                <c:pt idx="797">
                  <c:v>4.25</c:v>
                </c:pt>
                <c:pt idx="798">
                  <c:v>4.25</c:v>
                </c:pt>
                <c:pt idx="799">
                  <c:v>1.5</c:v>
                </c:pt>
                <c:pt idx="800">
                  <c:v>1.5</c:v>
                </c:pt>
                <c:pt idx="801">
                  <c:v>0</c:v>
                </c:pt>
                <c:pt idx="802">
                  <c:v>1.5</c:v>
                </c:pt>
                <c:pt idx="803">
                  <c:v>1.5</c:v>
                </c:pt>
                <c:pt idx="804">
                  <c:v>0</c:v>
                </c:pt>
                <c:pt idx="805">
                  <c:v>1.5</c:v>
                </c:pt>
                <c:pt idx="806">
                  <c:v>1.5</c:v>
                </c:pt>
                <c:pt idx="807">
                  <c:v>4.25</c:v>
                </c:pt>
                <c:pt idx="808">
                  <c:v>4.25</c:v>
                </c:pt>
                <c:pt idx="809">
                  <c:v>2</c:v>
                </c:pt>
                <c:pt idx="810">
                  <c:v>2</c:v>
                </c:pt>
                <c:pt idx="811">
                  <c:v>0</c:v>
                </c:pt>
                <c:pt idx="812">
                  <c:v>2</c:v>
                </c:pt>
                <c:pt idx="813">
                  <c:v>2</c:v>
                </c:pt>
                <c:pt idx="814">
                  <c:v>0</c:v>
                </c:pt>
                <c:pt idx="815">
                  <c:v>2</c:v>
                </c:pt>
                <c:pt idx="816">
                  <c:v>2</c:v>
                </c:pt>
                <c:pt idx="817">
                  <c:v>4.25</c:v>
                </c:pt>
                <c:pt idx="818">
                  <c:v>4.25</c:v>
                </c:pt>
                <c:pt idx="819">
                  <c:v>10.4404761904762</c:v>
                </c:pt>
                <c:pt idx="820">
                  <c:v>10.4404761904762</c:v>
                </c:pt>
                <c:pt idx="821">
                  <c:v>13.027607238973999</c:v>
                </c:pt>
                <c:pt idx="822">
                  <c:v>13.027607238973999</c:v>
                </c:pt>
                <c:pt idx="823">
                  <c:v>31.5483904868058</c:v>
                </c:pt>
                <c:pt idx="824">
                  <c:v>31.5483904868058</c:v>
                </c:pt>
                <c:pt idx="825">
                  <c:v>21.159763313609499</c:v>
                </c:pt>
                <c:pt idx="826">
                  <c:v>21.159763313609499</c:v>
                </c:pt>
                <c:pt idx="827">
                  <c:v>2.2958579881656802</c:v>
                </c:pt>
                <c:pt idx="828">
                  <c:v>2.2958579881656802</c:v>
                </c:pt>
                <c:pt idx="829">
                  <c:v>0</c:v>
                </c:pt>
                <c:pt idx="830">
                  <c:v>2.2958579881656802</c:v>
                </c:pt>
                <c:pt idx="831">
                  <c:v>2.2958579881656802</c:v>
                </c:pt>
                <c:pt idx="832">
                  <c:v>0</c:v>
                </c:pt>
                <c:pt idx="833">
                  <c:v>2.2958579881656802</c:v>
                </c:pt>
                <c:pt idx="834">
                  <c:v>2.2958579881656802</c:v>
                </c:pt>
                <c:pt idx="835">
                  <c:v>21.159763313609499</c:v>
                </c:pt>
                <c:pt idx="836">
                  <c:v>21.159763313609499</c:v>
                </c:pt>
                <c:pt idx="837">
                  <c:v>10.9333333333333</c:v>
                </c:pt>
                <c:pt idx="838">
                  <c:v>10.9333333333333</c:v>
                </c:pt>
                <c:pt idx="839">
                  <c:v>3.1666666666666701</c:v>
                </c:pt>
                <c:pt idx="840">
                  <c:v>3.1666666666666701</c:v>
                </c:pt>
                <c:pt idx="841">
                  <c:v>0</c:v>
                </c:pt>
                <c:pt idx="842">
                  <c:v>3.1666666666666701</c:v>
                </c:pt>
                <c:pt idx="843">
                  <c:v>3.1666666666666701</c:v>
                </c:pt>
                <c:pt idx="844">
                  <c:v>1.5</c:v>
                </c:pt>
                <c:pt idx="845">
                  <c:v>1.5</c:v>
                </c:pt>
                <c:pt idx="846">
                  <c:v>0</c:v>
                </c:pt>
                <c:pt idx="847">
                  <c:v>1.5</c:v>
                </c:pt>
                <c:pt idx="848">
                  <c:v>1.5</c:v>
                </c:pt>
                <c:pt idx="849">
                  <c:v>0</c:v>
                </c:pt>
                <c:pt idx="850">
                  <c:v>1.5</c:v>
                </c:pt>
                <c:pt idx="851">
                  <c:v>1.5</c:v>
                </c:pt>
                <c:pt idx="852">
                  <c:v>3.1666666666666701</c:v>
                </c:pt>
                <c:pt idx="853">
                  <c:v>3.1666666666666701</c:v>
                </c:pt>
                <c:pt idx="854">
                  <c:v>10.9333333333333</c:v>
                </c:pt>
                <c:pt idx="855">
                  <c:v>10.9333333333333</c:v>
                </c:pt>
                <c:pt idx="856">
                  <c:v>6.7333333333333298</c:v>
                </c:pt>
                <c:pt idx="857">
                  <c:v>6.7333333333333298</c:v>
                </c:pt>
                <c:pt idx="858">
                  <c:v>1</c:v>
                </c:pt>
                <c:pt idx="859">
                  <c:v>1</c:v>
                </c:pt>
                <c:pt idx="860">
                  <c:v>0</c:v>
                </c:pt>
                <c:pt idx="861">
                  <c:v>1</c:v>
                </c:pt>
                <c:pt idx="862">
                  <c:v>1</c:v>
                </c:pt>
                <c:pt idx="863">
                  <c:v>0</c:v>
                </c:pt>
                <c:pt idx="864">
                  <c:v>1</c:v>
                </c:pt>
                <c:pt idx="865">
                  <c:v>1</c:v>
                </c:pt>
                <c:pt idx="866">
                  <c:v>6.7333333333333298</c:v>
                </c:pt>
                <c:pt idx="867">
                  <c:v>6.7333333333333298</c:v>
                </c:pt>
                <c:pt idx="868">
                  <c:v>1.6666666666666701</c:v>
                </c:pt>
                <c:pt idx="869">
                  <c:v>1.6666666666666701</c:v>
                </c:pt>
                <c:pt idx="870">
                  <c:v>0</c:v>
                </c:pt>
                <c:pt idx="871">
                  <c:v>1.6666666666666701</c:v>
                </c:pt>
                <c:pt idx="872">
                  <c:v>1.6666666666666701</c:v>
                </c:pt>
                <c:pt idx="873">
                  <c:v>1</c:v>
                </c:pt>
                <c:pt idx="874">
                  <c:v>1</c:v>
                </c:pt>
                <c:pt idx="875">
                  <c:v>0</c:v>
                </c:pt>
                <c:pt idx="876">
                  <c:v>1</c:v>
                </c:pt>
                <c:pt idx="877">
                  <c:v>1</c:v>
                </c:pt>
                <c:pt idx="878">
                  <c:v>0</c:v>
                </c:pt>
                <c:pt idx="879">
                  <c:v>1</c:v>
                </c:pt>
                <c:pt idx="880">
                  <c:v>1</c:v>
                </c:pt>
                <c:pt idx="881">
                  <c:v>1.6666666666666701</c:v>
                </c:pt>
                <c:pt idx="882">
                  <c:v>1.6666666666666701</c:v>
                </c:pt>
                <c:pt idx="883">
                  <c:v>6.7333333333333298</c:v>
                </c:pt>
                <c:pt idx="884">
                  <c:v>6.7333333333333298</c:v>
                </c:pt>
                <c:pt idx="885">
                  <c:v>10.9333333333333</c:v>
                </c:pt>
                <c:pt idx="886">
                  <c:v>10.9333333333333</c:v>
                </c:pt>
                <c:pt idx="887">
                  <c:v>21.159763313609499</c:v>
                </c:pt>
                <c:pt idx="888">
                  <c:v>21.159763313609499</c:v>
                </c:pt>
                <c:pt idx="889">
                  <c:v>31.5483904868058</c:v>
                </c:pt>
                <c:pt idx="890">
                  <c:v>31.5483904868058</c:v>
                </c:pt>
                <c:pt idx="891">
                  <c:v>143.32129176346501</c:v>
                </c:pt>
                <c:pt idx="892">
                  <c:v>143.32129176346501</c:v>
                </c:pt>
                <c:pt idx="893">
                  <c:v>106.018344900573</c:v>
                </c:pt>
                <c:pt idx="894">
                  <c:v>106.018344900573</c:v>
                </c:pt>
                <c:pt idx="895">
                  <c:v>37.934964557023299</c:v>
                </c:pt>
                <c:pt idx="896">
                  <c:v>37.934964557023299</c:v>
                </c:pt>
                <c:pt idx="897">
                  <c:v>17.405380558378098</c:v>
                </c:pt>
                <c:pt idx="898">
                  <c:v>17.405380558378098</c:v>
                </c:pt>
                <c:pt idx="899">
                  <c:v>5.25264915082015</c:v>
                </c:pt>
                <c:pt idx="900">
                  <c:v>5.25264915082015</c:v>
                </c:pt>
                <c:pt idx="901">
                  <c:v>0</c:v>
                </c:pt>
                <c:pt idx="902">
                  <c:v>5.25264915082015</c:v>
                </c:pt>
                <c:pt idx="903">
                  <c:v>5.25264915082015</c:v>
                </c:pt>
                <c:pt idx="904">
                  <c:v>0</c:v>
                </c:pt>
                <c:pt idx="905">
                  <c:v>5.25264915082015</c:v>
                </c:pt>
                <c:pt idx="906">
                  <c:v>5.25264915082015</c:v>
                </c:pt>
                <c:pt idx="907">
                  <c:v>17.405380558378098</c:v>
                </c:pt>
                <c:pt idx="908">
                  <c:v>17.405380558378098</c:v>
                </c:pt>
                <c:pt idx="909">
                  <c:v>11.3333333333333</c:v>
                </c:pt>
                <c:pt idx="910">
                  <c:v>11.3333333333333</c:v>
                </c:pt>
                <c:pt idx="911">
                  <c:v>0</c:v>
                </c:pt>
                <c:pt idx="912">
                  <c:v>11.3333333333333</c:v>
                </c:pt>
                <c:pt idx="913">
                  <c:v>11.3333333333333</c:v>
                </c:pt>
                <c:pt idx="914">
                  <c:v>3.1666666666666701</c:v>
                </c:pt>
                <c:pt idx="915">
                  <c:v>3.1666666666666701</c:v>
                </c:pt>
                <c:pt idx="916">
                  <c:v>0</c:v>
                </c:pt>
                <c:pt idx="917">
                  <c:v>3.1666666666666701</c:v>
                </c:pt>
                <c:pt idx="918">
                  <c:v>3.1666666666666701</c:v>
                </c:pt>
                <c:pt idx="919">
                  <c:v>1.5</c:v>
                </c:pt>
                <c:pt idx="920">
                  <c:v>1.5</c:v>
                </c:pt>
                <c:pt idx="921">
                  <c:v>0</c:v>
                </c:pt>
                <c:pt idx="922">
                  <c:v>1.5</c:v>
                </c:pt>
                <c:pt idx="923">
                  <c:v>1.5</c:v>
                </c:pt>
                <c:pt idx="924">
                  <c:v>0</c:v>
                </c:pt>
                <c:pt idx="925">
                  <c:v>1.5</c:v>
                </c:pt>
                <c:pt idx="926">
                  <c:v>1.5</c:v>
                </c:pt>
                <c:pt idx="927">
                  <c:v>3.1666666666666701</c:v>
                </c:pt>
                <c:pt idx="928">
                  <c:v>3.1666666666666701</c:v>
                </c:pt>
                <c:pt idx="929">
                  <c:v>11.3333333333333</c:v>
                </c:pt>
                <c:pt idx="930">
                  <c:v>11.3333333333333</c:v>
                </c:pt>
                <c:pt idx="931">
                  <c:v>17.405380558378098</c:v>
                </c:pt>
                <c:pt idx="932">
                  <c:v>17.405380558378098</c:v>
                </c:pt>
                <c:pt idx="933">
                  <c:v>37.934964557023299</c:v>
                </c:pt>
                <c:pt idx="934">
                  <c:v>37.934964557023299</c:v>
                </c:pt>
                <c:pt idx="935">
                  <c:v>29.295238095238101</c:v>
                </c:pt>
                <c:pt idx="936">
                  <c:v>29.295238095238101</c:v>
                </c:pt>
                <c:pt idx="937">
                  <c:v>2.3333333333333299</c:v>
                </c:pt>
                <c:pt idx="938">
                  <c:v>2.3333333333333299</c:v>
                </c:pt>
                <c:pt idx="939">
                  <c:v>0</c:v>
                </c:pt>
                <c:pt idx="940">
                  <c:v>2.3333333333333299</c:v>
                </c:pt>
                <c:pt idx="941">
                  <c:v>2.3333333333333299</c:v>
                </c:pt>
                <c:pt idx="942">
                  <c:v>1</c:v>
                </c:pt>
                <c:pt idx="943">
                  <c:v>1</c:v>
                </c:pt>
                <c:pt idx="944">
                  <c:v>0</c:v>
                </c:pt>
                <c:pt idx="945">
                  <c:v>1</c:v>
                </c:pt>
                <c:pt idx="946">
                  <c:v>1</c:v>
                </c:pt>
                <c:pt idx="947">
                  <c:v>0</c:v>
                </c:pt>
                <c:pt idx="948">
                  <c:v>1</c:v>
                </c:pt>
                <c:pt idx="949">
                  <c:v>1</c:v>
                </c:pt>
                <c:pt idx="950">
                  <c:v>2.3333333333333299</c:v>
                </c:pt>
                <c:pt idx="951">
                  <c:v>2.3333333333333299</c:v>
                </c:pt>
                <c:pt idx="952">
                  <c:v>29.295238095238101</c:v>
                </c:pt>
                <c:pt idx="953">
                  <c:v>29.295238095238101</c:v>
                </c:pt>
                <c:pt idx="954">
                  <c:v>8.1547619047619104</c:v>
                </c:pt>
                <c:pt idx="955">
                  <c:v>8.1547619047619104</c:v>
                </c:pt>
                <c:pt idx="956">
                  <c:v>1.6666666666666701</c:v>
                </c:pt>
                <c:pt idx="957">
                  <c:v>1.6666666666666701</c:v>
                </c:pt>
                <c:pt idx="958">
                  <c:v>0</c:v>
                </c:pt>
                <c:pt idx="959">
                  <c:v>1.6666666666666701</c:v>
                </c:pt>
                <c:pt idx="960">
                  <c:v>1.6666666666666701</c:v>
                </c:pt>
                <c:pt idx="961">
                  <c:v>1</c:v>
                </c:pt>
                <c:pt idx="962">
                  <c:v>1</c:v>
                </c:pt>
                <c:pt idx="963">
                  <c:v>0</c:v>
                </c:pt>
                <c:pt idx="964">
                  <c:v>1</c:v>
                </c:pt>
                <c:pt idx="965">
                  <c:v>1</c:v>
                </c:pt>
                <c:pt idx="966">
                  <c:v>0</c:v>
                </c:pt>
                <c:pt idx="967">
                  <c:v>1</c:v>
                </c:pt>
                <c:pt idx="968">
                  <c:v>1</c:v>
                </c:pt>
                <c:pt idx="969">
                  <c:v>1.6666666666666701</c:v>
                </c:pt>
                <c:pt idx="970">
                  <c:v>1.6666666666666701</c:v>
                </c:pt>
                <c:pt idx="971">
                  <c:v>8.1547619047619104</c:v>
                </c:pt>
                <c:pt idx="972">
                  <c:v>8.1547619047619104</c:v>
                </c:pt>
                <c:pt idx="973">
                  <c:v>4.25</c:v>
                </c:pt>
                <c:pt idx="974">
                  <c:v>4.25</c:v>
                </c:pt>
                <c:pt idx="975">
                  <c:v>1.5</c:v>
                </c:pt>
                <c:pt idx="976">
                  <c:v>1.5</c:v>
                </c:pt>
                <c:pt idx="977">
                  <c:v>0</c:v>
                </c:pt>
                <c:pt idx="978">
                  <c:v>1.5</c:v>
                </c:pt>
                <c:pt idx="979">
                  <c:v>1.5</c:v>
                </c:pt>
                <c:pt idx="980">
                  <c:v>0</c:v>
                </c:pt>
                <c:pt idx="981">
                  <c:v>1.5</c:v>
                </c:pt>
                <c:pt idx="982">
                  <c:v>1.5</c:v>
                </c:pt>
                <c:pt idx="983">
                  <c:v>4.25</c:v>
                </c:pt>
                <c:pt idx="984">
                  <c:v>4.25</c:v>
                </c:pt>
                <c:pt idx="985">
                  <c:v>2</c:v>
                </c:pt>
                <c:pt idx="986">
                  <c:v>2</c:v>
                </c:pt>
                <c:pt idx="987">
                  <c:v>0</c:v>
                </c:pt>
                <c:pt idx="988">
                  <c:v>2</c:v>
                </c:pt>
                <c:pt idx="989">
                  <c:v>2</c:v>
                </c:pt>
                <c:pt idx="990">
                  <c:v>0</c:v>
                </c:pt>
                <c:pt idx="991">
                  <c:v>2</c:v>
                </c:pt>
                <c:pt idx="992">
                  <c:v>2</c:v>
                </c:pt>
                <c:pt idx="993">
                  <c:v>4.25</c:v>
                </c:pt>
                <c:pt idx="994">
                  <c:v>4.25</c:v>
                </c:pt>
                <c:pt idx="995">
                  <c:v>8.1547619047619104</c:v>
                </c:pt>
                <c:pt idx="996">
                  <c:v>8.1547619047619104</c:v>
                </c:pt>
                <c:pt idx="997">
                  <c:v>29.295238095238101</c:v>
                </c:pt>
                <c:pt idx="998">
                  <c:v>29.295238095238101</c:v>
                </c:pt>
                <c:pt idx="999">
                  <c:v>37.934964557023299</c:v>
                </c:pt>
                <c:pt idx="1000">
                  <c:v>37.934964557023299</c:v>
                </c:pt>
                <c:pt idx="1001">
                  <c:v>106.018344900573</c:v>
                </c:pt>
                <c:pt idx="1002">
                  <c:v>106.018344900573</c:v>
                </c:pt>
                <c:pt idx="1003">
                  <c:v>81.810624036932197</c:v>
                </c:pt>
                <c:pt idx="1004">
                  <c:v>81.810624036932197</c:v>
                </c:pt>
                <c:pt idx="1005">
                  <c:v>11.484126984127</c:v>
                </c:pt>
                <c:pt idx="1006">
                  <c:v>11.484126984127</c:v>
                </c:pt>
                <c:pt idx="1007">
                  <c:v>1.5</c:v>
                </c:pt>
                <c:pt idx="1008">
                  <c:v>1.5</c:v>
                </c:pt>
                <c:pt idx="1009">
                  <c:v>0</c:v>
                </c:pt>
                <c:pt idx="1010">
                  <c:v>1.5</c:v>
                </c:pt>
                <c:pt idx="1011">
                  <c:v>1.5</c:v>
                </c:pt>
                <c:pt idx="1012">
                  <c:v>0</c:v>
                </c:pt>
                <c:pt idx="1013">
                  <c:v>1.5</c:v>
                </c:pt>
                <c:pt idx="1014">
                  <c:v>1.5</c:v>
                </c:pt>
                <c:pt idx="1015">
                  <c:v>11.484126984127</c:v>
                </c:pt>
                <c:pt idx="1016">
                  <c:v>11.484126984127</c:v>
                </c:pt>
                <c:pt idx="1017">
                  <c:v>9.3714285714285701</c:v>
                </c:pt>
                <c:pt idx="1018">
                  <c:v>9.3714285714285701</c:v>
                </c:pt>
                <c:pt idx="1019">
                  <c:v>4</c:v>
                </c:pt>
                <c:pt idx="1020">
                  <c:v>4</c:v>
                </c:pt>
                <c:pt idx="1021">
                  <c:v>0</c:v>
                </c:pt>
                <c:pt idx="1022">
                  <c:v>4</c:v>
                </c:pt>
                <c:pt idx="1023">
                  <c:v>4</c:v>
                </c:pt>
                <c:pt idx="1024">
                  <c:v>0</c:v>
                </c:pt>
                <c:pt idx="1025">
                  <c:v>4</c:v>
                </c:pt>
                <c:pt idx="1026">
                  <c:v>4</c:v>
                </c:pt>
                <c:pt idx="1027">
                  <c:v>9.3714285714285701</c:v>
                </c:pt>
                <c:pt idx="1028">
                  <c:v>9.3714285714285701</c:v>
                </c:pt>
                <c:pt idx="1029">
                  <c:v>5.5333333333333297</c:v>
                </c:pt>
                <c:pt idx="1030">
                  <c:v>5.5333333333333297</c:v>
                </c:pt>
                <c:pt idx="1031">
                  <c:v>1</c:v>
                </c:pt>
                <c:pt idx="1032">
                  <c:v>1</c:v>
                </c:pt>
                <c:pt idx="1033">
                  <c:v>0</c:v>
                </c:pt>
                <c:pt idx="1034">
                  <c:v>1</c:v>
                </c:pt>
                <c:pt idx="1035">
                  <c:v>1</c:v>
                </c:pt>
                <c:pt idx="1036">
                  <c:v>0</c:v>
                </c:pt>
                <c:pt idx="1037">
                  <c:v>1</c:v>
                </c:pt>
                <c:pt idx="1038">
                  <c:v>1</c:v>
                </c:pt>
                <c:pt idx="1039">
                  <c:v>5.5333333333333297</c:v>
                </c:pt>
                <c:pt idx="1040">
                  <c:v>5.5333333333333297</c:v>
                </c:pt>
                <c:pt idx="1041">
                  <c:v>1.6666666666666701</c:v>
                </c:pt>
                <c:pt idx="1042">
                  <c:v>1.6666666666666701</c:v>
                </c:pt>
                <c:pt idx="1043">
                  <c:v>0</c:v>
                </c:pt>
                <c:pt idx="1044">
                  <c:v>1.6666666666666701</c:v>
                </c:pt>
                <c:pt idx="1045">
                  <c:v>1.6666666666666701</c:v>
                </c:pt>
                <c:pt idx="1046">
                  <c:v>1</c:v>
                </c:pt>
                <c:pt idx="1047">
                  <c:v>1</c:v>
                </c:pt>
                <c:pt idx="1048">
                  <c:v>0</c:v>
                </c:pt>
                <c:pt idx="1049">
                  <c:v>1</c:v>
                </c:pt>
                <c:pt idx="1050">
                  <c:v>1</c:v>
                </c:pt>
                <c:pt idx="1051">
                  <c:v>0</c:v>
                </c:pt>
                <c:pt idx="1052">
                  <c:v>1</c:v>
                </c:pt>
                <c:pt idx="1053">
                  <c:v>1</c:v>
                </c:pt>
                <c:pt idx="1054">
                  <c:v>1.6666666666666701</c:v>
                </c:pt>
                <c:pt idx="1055">
                  <c:v>1.6666666666666701</c:v>
                </c:pt>
                <c:pt idx="1056">
                  <c:v>5.5333333333333297</c:v>
                </c:pt>
                <c:pt idx="1057">
                  <c:v>5.5333333333333297</c:v>
                </c:pt>
                <c:pt idx="1058">
                  <c:v>9.3714285714285701</c:v>
                </c:pt>
                <c:pt idx="1059">
                  <c:v>9.3714285714285701</c:v>
                </c:pt>
                <c:pt idx="1060">
                  <c:v>11.484126984127</c:v>
                </c:pt>
                <c:pt idx="1061">
                  <c:v>11.484126984127</c:v>
                </c:pt>
                <c:pt idx="1062">
                  <c:v>81.810624036932197</c:v>
                </c:pt>
                <c:pt idx="1063">
                  <c:v>81.810624036932197</c:v>
                </c:pt>
                <c:pt idx="1064">
                  <c:v>46.357335374164002</c:v>
                </c:pt>
                <c:pt idx="1065">
                  <c:v>46.357335374164002</c:v>
                </c:pt>
                <c:pt idx="1066">
                  <c:v>21.0879180531077</c:v>
                </c:pt>
                <c:pt idx="1067">
                  <c:v>21.0879180531077</c:v>
                </c:pt>
                <c:pt idx="1068">
                  <c:v>6.5</c:v>
                </c:pt>
                <c:pt idx="1069">
                  <c:v>6.5</c:v>
                </c:pt>
                <c:pt idx="1070">
                  <c:v>0</c:v>
                </c:pt>
                <c:pt idx="1071">
                  <c:v>6.5</c:v>
                </c:pt>
                <c:pt idx="1072">
                  <c:v>6.5</c:v>
                </c:pt>
                <c:pt idx="1073">
                  <c:v>0</c:v>
                </c:pt>
                <c:pt idx="1074">
                  <c:v>6.5</c:v>
                </c:pt>
                <c:pt idx="1075">
                  <c:v>6.5</c:v>
                </c:pt>
                <c:pt idx="1076">
                  <c:v>21.0879180531077</c:v>
                </c:pt>
                <c:pt idx="1077">
                  <c:v>21.0879180531077</c:v>
                </c:pt>
                <c:pt idx="1078">
                  <c:v>13.524810586618599</c:v>
                </c:pt>
                <c:pt idx="1079">
                  <c:v>13.524810586618599</c:v>
                </c:pt>
                <c:pt idx="1080">
                  <c:v>4.0372403729951802</c:v>
                </c:pt>
                <c:pt idx="1081">
                  <c:v>4.0372403729951802</c:v>
                </c:pt>
                <c:pt idx="1082">
                  <c:v>0</c:v>
                </c:pt>
                <c:pt idx="1083">
                  <c:v>4.0372403729951802</c:v>
                </c:pt>
                <c:pt idx="1084">
                  <c:v>4.0372403729951802</c:v>
                </c:pt>
                <c:pt idx="1085">
                  <c:v>3.8676747122705399</c:v>
                </c:pt>
                <c:pt idx="1086">
                  <c:v>3.8676747122705399</c:v>
                </c:pt>
                <c:pt idx="1087">
                  <c:v>0</c:v>
                </c:pt>
                <c:pt idx="1088">
                  <c:v>3.8676747122705399</c:v>
                </c:pt>
                <c:pt idx="1089">
                  <c:v>3.8676747122705399</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0</c:v>
                </c:pt>
                <c:pt idx="1125">
                  <c:v>0</c:v>
                </c:pt>
                <c:pt idx="1126">
                  <c:v>3.8676747122705399</c:v>
                </c:pt>
                <c:pt idx="1127">
                  <c:v>3.8676747122705399</c:v>
                </c:pt>
                <c:pt idx="1128">
                  <c:v>4.0372403729951802</c:v>
                </c:pt>
                <c:pt idx="1129">
                  <c:v>4.0372403729951802</c:v>
                </c:pt>
                <c:pt idx="1130">
                  <c:v>13.524810586618599</c:v>
                </c:pt>
                <c:pt idx="1131">
                  <c:v>13.524810586618599</c:v>
                </c:pt>
                <c:pt idx="1132">
                  <c:v>8.7254999608774799</c:v>
                </c:pt>
                <c:pt idx="1133">
                  <c:v>8.7254999608774799</c:v>
                </c:pt>
                <c:pt idx="1134">
                  <c:v>3.8333333333333299</c:v>
                </c:pt>
                <c:pt idx="1135">
                  <c:v>3.8333333333333299</c:v>
                </c:pt>
                <c:pt idx="1136">
                  <c:v>0</c:v>
                </c:pt>
                <c:pt idx="1137">
                  <c:v>3.8333333333333299</c:v>
                </c:pt>
                <c:pt idx="1138">
                  <c:v>3.8333333333333299</c:v>
                </c:pt>
                <c:pt idx="1139">
                  <c:v>1.6666666666666701</c:v>
                </c:pt>
                <c:pt idx="1140">
                  <c:v>1.6666666666666701</c:v>
                </c:pt>
                <c:pt idx="1141">
                  <c:v>0</c:v>
                </c:pt>
                <c:pt idx="1142">
                  <c:v>1.6666666666666701</c:v>
                </c:pt>
                <c:pt idx="1143">
                  <c:v>1.6666666666666701</c:v>
                </c:pt>
                <c:pt idx="1144">
                  <c:v>1</c:v>
                </c:pt>
                <c:pt idx="1145">
                  <c:v>1</c:v>
                </c:pt>
                <c:pt idx="1146">
                  <c:v>0</c:v>
                </c:pt>
                <c:pt idx="1147">
                  <c:v>1</c:v>
                </c:pt>
                <c:pt idx="1148">
                  <c:v>1</c:v>
                </c:pt>
                <c:pt idx="1149">
                  <c:v>0</c:v>
                </c:pt>
                <c:pt idx="1150">
                  <c:v>1</c:v>
                </c:pt>
                <c:pt idx="1151">
                  <c:v>1</c:v>
                </c:pt>
                <c:pt idx="1152">
                  <c:v>1.6666666666666701</c:v>
                </c:pt>
                <c:pt idx="1153">
                  <c:v>1.6666666666666701</c:v>
                </c:pt>
                <c:pt idx="1154">
                  <c:v>3.8333333333333299</c:v>
                </c:pt>
                <c:pt idx="1155">
                  <c:v>3.8333333333333299</c:v>
                </c:pt>
                <c:pt idx="1156">
                  <c:v>8.7254999608774799</c:v>
                </c:pt>
                <c:pt idx="1157">
                  <c:v>8.7254999608774799</c:v>
                </c:pt>
                <c:pt idx="1158">
                  <c:v>4.19020159411156</c:v>
                </c:pt>
                <c:pt idx="1159">
                  <c:v>4.19020159411156</c:v>
                </c:pt>
                <c:pt idx="1160">
                  <c:v>0</c:v>
                </c:pt>
                <c:pt idx="1161">
                  <c:v>4.19020159411156</c:v>
                </c:pt>
                <c:pt idx="1162">
                  <c:v>4.19020159411156</c:v>
                </c:pt>
                <c:pt idx="1163">
                  <c:v>2</c:v>
                </c:pt>
                <c:pt idx="1164">
                  <c:v>2</c:v>
                </c:pt>
                <c:pt idx="1165">
                  <c:v>0</c:v>
                </c:pt>
                <c:pt idx="1166">
                  <c:v>2</c:v>
                </c:pt>
                <c:pt idx="1167">
                  <c:v>2</c:v>
                </c:pt>
                <c:pt idx="1168">
                  <c:v>0</c:v>
                </c:pt>
                <c:pt idx="1169">
                  <c:v>2</c:v>
                </c:pt>
                <c:pt idx="1170">
                  <c:v>2</c:v>
                </c:pt>
                <c:pt idx="1171">
                  <c:v>4.19020159411156</c:v>
                </c:pt>
                <c:pt idx="1172">
                  <c:v>4.19020159411156</c:v>
                </c:pt>
                <c:pt idx="1173">
                  <c:v>8.7254999608774799</c:v>
                </c:pt>
                <c:pt idx="1174">
                  <c:v>8.7254999608774799</c:v>
                </c:pt>
                <c:pt idx="1175">
                  <c:v>13.524810586618599</c:v>
                </c:pt>
                <c:pt idx="1176">
                  <c:v>13.524810586618599</c:v>
                </c:pt>
                <c:pt idx="1177">
                  <c:v>21.0879180531077</c:v>
                </c:pt>
                <c:pt idx="1178">
                  <c:v>21.0879180531077</c:v>
                </c:pt>
                <c:pt idx="1179">
                  <c:v>46.357335374164002</c:v>
                </c:pt>
                <c:pt idx="1180">
                  <c:v>46.357335374164002</c:v>
                </c:pt>
                <c:pt idx="1181">
                  <c:v>25.015332348510999</c:v>
                </c:pt>
                <c:pt idx="1182">
                  <c:v>25.015332348510999</c:v>
                </c:pt>
                <c:pt idx="1183">
                  <c:v>9.4177786923241804</c:v>
                </c:pt>
                <c:pt idx="1184">
                  <c:v>9.4177786923241804</c:v>
                </c:pt>
                <c:pt idx="1185">
                  <c:v>3.1621246202525999</c:v>
                </c:pt>
                <c:pt idx="1186">
                  <c:v>3.1621246202525999</c:v>
                </c:pt>
                <c:pt idx="1187">
                  <c:v>0</c:v>
                </c:pt>
                <c:pt idx="1188">
                  <c:v>3.1621246202525999</c:v>
                </c:pt>
                <c:pt idx="1189">
                  <c:v>3.1621246202525999</c:v>
                </c:pt>
                <c:pt idx="1190">
                  <c:v>0</c:v>
                </c:pt>
                <c:pt idx="1191">
                  <c:v>3.1621246202525999</c:v>
                </c:pt>
                <c:pt idx="1192">
                  <c:v>3.1621246202525999</c:v>
                </c:pt>
                <c:pt idx="1193">
                  <c:v>9.4177786923241804</c:v>
                </c:pt>
                <c:pt idx="1194">
                  <c:v>9.4177786923241804</c:v>
                </c:pt>
                <c:pt idx="1195">
                  <c:v>4</c:v>
                </c:pt>
                <c:pt idx="1196">
                  <c:v>4</c:v>
                </c:pt>
                <c:pt idx="1197">
                  <c:v>0</c:v>
                </c:pt>
                <c:pt idx="1198">
                  <c:v>4</c:v>
                </c:pt>
                <c:pt idx="1199">
                  <c:v>4</c:v>
                </c:pt>
                <c:pt idx="1200">
                  <c:v>0</c:v>
                </c:pt>
                <c:pt idx="1201">
                  <c:v>4</c:v>
                </c:pt>
                <c:pt idx="1202">
                  <c:v>4</c:v>
                </c:pt>
                <c:pt idx="1203">
                  <c:v>9.4177786923241804</c:v>
                </c:pt>
                <c:pt idx="1204">
                  <c:v>9.4177786923241804</c:v>
                </c:pt>
                <c:pt idx="1205">
                  <c:v>25.015332348510999</c:v>
                </c:pt>
                <c:pt idx="1206">
                  <c:v>25.015332348510999</c:v>
                </c:pt>
                <c:pt idx="1207">
                  <c:v>11.65</c:v>
                </c:pt>
                <c:pt idx="1208">
                  <c:v>11.65</c:v>
                </c:pt>
                <c:pt idx="1209">
                  <c:v>0</c:v>
                </c:pt>
                <c:pt idx="1210">
                  <c:v>11.65</c:v>
                </c:pt>
                <c:pt idx="1211">
                  <c:v>11.65</c:v>
                </c:pt>
                <c:pt idx="1212">
                  <c:v>5.25</c:v>
                </c:pt>
                <c:pt idx="1213">
                  <c:v>5.25</c:v>
                </c:pt>
                <c:pt idx="1214">
                  <c:v>1</c:v>
                </c:pt>
                <c:pt idx="1215">
                  <c:v>1</c:v>
                </c:pt>
                <c:pt idx="1216">
                  <c:v>0</c:v>
                </c:pt>
                <c:pt idx="1217">
                  <c:v>1</c:v>
                </c:pt>
                <c:pt idx="1218">
                  <c:v>1</c:v>
                </c:pt>
                <c:pt idx="1219">
                  <c:v>0</c:v>
                </c:pt>
                <c:pt idx="1220">
                  <c:v>1</c:v>
                </c:pt>
                <c:pt idx="1221">
                  <c:v>1</c:v>
                </c:pt>
                <c:pt idx="1222">
                  <c:v>5.25</c:v>
                </c:pt>
                <c:pt idx="1223">
                  <c:v>5.25</c:v>
                </c:pt>
                <c:pt idx="1224">
                  <c:v>2.5</c:v>
                </c:pt>
                <c:pt idx="1225">
                  <c:v>2.5</c:v>
                </c:pt>
                <c:pt idx="1226">
                  <c:v>0</c:v>
                </c:pt>
                <c:pt idx="1227">
                  <c:v>2.5</c:v>
                </c:pt>
                <c:pt idx="1228">
                  <c:v>2.5</c:v>
                </c:pt>
                <c:pt idx="1229">
                  <c:v>0</c:v>
                </c:pt>
                <c:pt idx="1230">
                  <c:v>2.5</c:v>
                </c:pt>
                <c:pt idx="1231">
                  <c:v>2.5</c:v>
                </c:pt>
                <c:pt idx="1232">
                  <c:v>5.25</c:v>
                </c:pt>
                <c:pt idx="1233">
                  <c:v>5.25</c:v>
                </c:pt>
                <c:pt idx="1234">
                  <c:v>11.65</c:v>
                </c:pt>
                <c:pt idx="1235">
                  <c:v>11.65</c:v>
                </c:pt>
                <c:pt idx="1236">
                  <c:v>25.015332348510999</c:v>
                </c:pt>
                <c:pt idx="1237">
                  <c:v>25.015332348510999</c:v>
                </c:pt>
                <c:pt idx="1238">
                  <c:v>46.357335374164002</c:v>
                </c:pt>
                <c:pt idx="1239">
                  <c:v>46.357335374164002</c:v>
                </c:pt>
                <c:pt idx="1240">
                  <c:v>81.810624036932197</c:v>
                </c:pt>
                <c:pt idx="1241">
                  <c:v>81.810624036932197</c:v>
                </c:pt>
                <c:pt idx="1242">
                  <c:v>106.018344900573</c:v>
                </c:pt>
                <c:pt idx="1243">
                  <c:v>106.018344900573</c:v>
                </c:pt>
                <c:pt idx="1244">
                  <c:v>143.32129176346501</c:v>
                </c:pt>
                <c:pt idx="1245">
                  <c:v>143.32129176346501</c:v>
                </c:pt>
                <c:pt idx="1246">
                  <c:v>171.25908603765299</c:v>
                </c:pt>
                <c:pt idx="1247">
                  <c:v>171.25908603765299</c:v>
                </c:pt>
                <c:pt idx="1248">
                  <c:v>271.77241141633698</c:v>
                </c:pt>
                <c:pt idx="1249">
                  <c:v>271.77241141633698</c:v>
                </c:pt>
                <c:pt idx="1250">
                  <c:v>460.168494612514</c:v>
                </c:pt>
                <c:pt idx="1251">
                  <c:v>460.168494612514</c:v>
                </c:pt>
                <c:pt idx="1252">
                  <c:v>1024.5628789791199</c:v>
                </c:pt>
                <c:pt idx="1253">
                  <c:v>1024.5628789791199</c:v>
                </c:pt>
              </c:numCache>
            </c:numRef>
          </c:yVal>
          <c:smooth val="0"/>
          <c:extLst>
            <c:ext xmlns:c16="http://schemas.microsoft.com/office/drawing/2014/chart" uri="{C3380CC4-5D6E-409C-BE32-E72D297353CC}">
              <c16:uniqueId val="{000009B4-B0FC-464E-A40C-3141DF2DD51F}"/>
            </c:ext>
          </c:extLst>
        </c:ser>
        <c:ser>
          <c:idx val="1"/>
          <c:order val="1"/>
          <c:spPr>
            <a:ln w="12700">
              <a:solidFill>
                <a:srgbClr val="000000"/>
              </a:solidFill>
              <a:prstDash val="sysDash"/>
            </a:ln>
          </c:spPr>
          <c:marker>
            <c:symbol val="none"/>
          </c:marker>
          <c:xVal>
            <c:numLit>
              <c:formatCode>General</c:formatCode>
              <c:ptCount val="2"/>
              <c:pt idx="0">
                <c:v>0</c:v>
              </c:pt>
              <c:pt idx="1">
                <c:v>181</c:v>
              </c:pt>
            </c:numLit>
          </c:xVal>
          <c:yVal>
            <c:numLit>
              <c:formatCode>General</c:formatCode>
              <c:ptCount val="2"/>
              <c:pt idx="0">
                <c:v>365.97045301442603</c:v>
              </c:pt>
              <c:pt idx="1">
                <c:v>365.97045301442603</c:v>
              </c:pt>
            </c:numLit>
          </c:yVal>
          <c:smooth val="0"/>
          <c:extLst>
            <c:ext xmlns:c16="http://schemas.microsoft.com/office/drawing/2014/chart" uri="{C3380CC4-5D6E-409C-BE32-E72D297353CC}">
              <c16:uniqueId val="{000009B5-B0FC-464E-A40C-3141DF2DD51F}"/>
            </c:ext>
          </c:extLst>
        </c:ser>
        <c:ser>
          <c:idx val="2"/>
          <c:order val="2"/>
          <c:spPr>
            <a:ln w="19050">
              <a:noFill/>
            </a:ln>
            <a:effectLst/>
          </c:spPr>
          <c:marker>
            <c:spPr>
              <a:noFill/>
              <a:ln w="6350">
                <a:noFill/>
              </a:ln>
            </c:spPr>
          </c:marker>
          <c:dLbls>
            <c:dLbl>
              <c:idx val="0"/>
              <c:tx>
                <c:rich>
                  <a:bodyPr/>
                  <a:lstStyle/>
                  <a:p>
                    <a:r>
                      <a:rPr lang="en-US"/>
                      <a:t>15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6-B0FC-464E-A40C-3141DF2DD51F}"/>
                </c:ext>
              </c:extLst>
            </c:dLbl>
            <c:dLbl>
              <c:idx val="1"/>
              <c:tx>
                <c:rich>
                  <a:bodyPr/>
                  <a:lstStyle/>
                  <a:p>
                    <a:r>
                      <a:rPr lang="en-US"/>
                      <a:t>133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7-B0FC-464E-A40C-3141DF2DD51F}"/>
                </c:ext>
              </c:extLst>
            </c:dLbl>
            <c:dLbl>
              <c:idx val="2"/>
              <c:tx>
                <c:rich>
                  <a:bodyPr/>
                  <a:lstStyle/>
                  <a:p>
                    <a:r>
                      <a:rPr lang="en-US"/>
                      <a:t>59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8-B0FC-464E-A40C-3141DF2DD51F}"/>
                </c:ext>
              </c:extLst>
            </c:dLbl>
            <c:dLbl>
              <c:idx val="3"/>
              <c:tx>
                <c:rich>
                  <a:bodyPr/>
                  <a:lstStyle/>
                  <a:p>
                    <a:r>
                      <a:rPr lang="en-US"/>
                      <a:t>152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9-B0FC-464E-A40C-3141DF2DD51F}"/>
                </c:ext>
              </c:extLst>
            </c:dLbl>
            <c:dLbl>
              <c:idx val="4"/>
              <c:tx>
                <c:rich>
                  <a:bodyPr/>
                  <a:lstStyle/>
                  <a:p>
                    <a:r>
                      <a:rPr lang="en-US"/>
                      <a:t>168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A-B0FC-464E-A40C-3141DF2DD51F}"/>
                </c:ext>
              </c:extLst>
            </c:dLbl>
            <c:dLbl>
              <c:idx val="5"/>
              <c:tx>
                <c:rich>
                  <a:bodyPr/>
                  <a:lstStyle/>
                  <a:p>
                    <a:r>
                      <a:rPr lang="en-US"/>
                      <a:t>177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B-B0FC-464E-A40C-3141DF2DD51F}"/>
                </c:ext>
              </c:extLst>
            </c:dLbl>
            <c:dLbl>
              <c:idx val="6"/>
              <c:tx>
                <c:rich>
                  <a:bodyPr/>
                  <a:lstStyle/>
                  <a:p>
                    <a:r>
                      <a:rPr lang="en-US"/>
                      <a:t>19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C-B0FC-464E-A40C-3141DF2DD51F}"/>
                </c:ext>
              </c:extLst>
            </c:dLbl>
            <c:dLbl>
              <c:idx val="7"/>
              <c:tx>
                <c:rich>
                  <a:bodyPr/>
                  <a:lstStyle/>
                  <a:p>
                    <a:r>
                      <a:rPr lang="en-US"/>
                      <a:t>171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D-B0FC-464E-A40C-3141DF2DD51F}"/>
                </c:ext>
              </c:extLst>
            </c:dLbl>
            <c:dLbl>
              <c:idx val="8"/>
              <c:tx>
                <c:rich>
                  <a:bodyPr/>
                  <a:lstStyle/>
                  <a:p>
                    <a:r>
                      <a:rPr lang="en-US"/>
                      <a:t>63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E-B0FC-464E-A40C-3141DF2DD51F}"/>
                </c:ext>
              </c:extLst>
            </c:dLbl>
            <c:dLbl>
              <c:idx val="9"/>
              <c:tx>
                <c:rich>
                  <a:bodyPr/>
                  <a:lstStyle/>
                  <a:p>
                    <a:r>
                      <a:rPr lang="en-US"/>
                      <a:t>151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BF-B0FC-464E-A40C-3141DF2DD51F}"/>
                </c:ext>
              </c:extLst>
            </c:dLbl>
            <c:dLbl>
              <c:idx val="10"/>
              <c:tx>
                <c:rich>
                  <a:bodyPr/>
                  <a:lstStyle/>
                  <a:p>
                    <a:r>
                      <a:rPr lang="en-US"/>
                      <a:t>175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0-B0FC-464E-A40C-3141DF2DD51F}"/>
                </c:ext>
              </c:extLst>
            </c:dLbl>
            <c:dLbl>
              <c:idx val="11"/>
              <c:tx>
                <c:rich>
                  <a:bodyPr/>
                  <a:lstStyle/>
                  <a:p>
                    <a:r>
                      <a:rPr lang="en-US"/>
                      <a:t>176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1-B0FC-464E-A40C-3141DF2DD51F}"/>
                </c:ext>
              </c:extLst>
            </c:dLbl>
            <c:dLbl>
              <c:idx val="12"/>
              <c:tx>
                <c:rich>
                  <a:bodyPr/>
                  <a:lstStyle/>
                  <a:p>
                    <a:r>
                      <a:rPr lang="en-US"/>
                      <a:t>178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2-B0FC-464E-A40C-3141DF2DD51F}"/>
                </c:ext>
              </c:extLst>
            </c:dLbl>
            <c:dLbl>
              <c:idx val="13"/>
              <c:tx>
                <c:rich>
                  <a:bodyPr/>
                  <a:lstStyle/>
                  <a:p>
                    <a:r>
                      <a:rPr lang="en-US"/>
                      <a:t>163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3-B0FC-464E-A40C-3141DF2DD51F}"/>
                </c:ext>
              </c:extLst>
            </c:dLbl>
            <c:dLbl>
              <c:idx val="14"/>
              <c:tx>
                <c:rich>
                  <a:bodyPr/>
                  <a:lstStyle/>
                  <a:p>
                    <a:r>
                      <a:rPr lang="en-US"/>
                      <a:t>60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4-B0FC-464E-A40C-3141DF2DD51F}"/>
                </c:ext>
              </c:extLst>
            </c:dLbl>
            <c:dLbl>
              <c:idx val="15"/>
              <c:tx>
                <c:rich>
                  <a:bodyPr/>
                  <a:lstStyle/>
                  <a:p>
                    <a:r>
                      <a:rPr lang="en-US"/>
                      <a:t>153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5-B0FC-464E-A40C-3141DF2DD51F}"/>
                </c:ext>
              </c:extLst>
            </c:dLbl>
            <c:dLbl>
              <c:idx val="16"/>
              <c:tx>
                <c:rich>
                  <a:bodyPr/>
                  <a:lstStyle/>
                  <a:p>
                    <a:r>
                      <a:rPr lang="en-US"/>
                      <a:t>161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6-B0FC-464E-A40C-3141DF2DD51F}"/>
                </c:ext>
              </c:extLst>
            </c:dLbl>
            <c:dLbl>
              <c:idx val="17"/>
              <c:tx>
                <c:rich>
                  <a:bodyPr/>
                  <a:lstStyle/>
                  <a:p>
                    <a:r>
                      <a:rPr lang="en-US"/>
                      <a:t>116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7-B0FC-464E-A40C-3141DF2DD51F}"/>
                </c:ext>
              </c:extLst>
            </c:dLbl>
            <c:dLbl>
              <c:idx val="18"/>
              <c:tx>
                <c:rich>
                  <a:bodyPr/>
                  <a:lstStyle/>
                  <a:p>
                    <a:r>
                      <a:rPr lang="en-US"/>
                      <a:t>30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8-B0FC-464E-A40C-3141DF2DD51F}"/>
                </c:ext>
              </c:extLst>
            </c:dLbl>
            <c:dLbl>
              <c:idx val="19"/>
              <c:tx>
                <c:rich>
                  <a:bodyPr/>
                  <a:lstStyle/>
                  <a:p>
                    <a:r>
                      <a:rPr lang="en-US"/>
                      <a:t>128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9-B0FC-464E-A40C-3141DF2DD51F}"/>
                </c:ext>
              </c:extLst>
            </c:dLbl>
            <c:dLbl>
              <c:idx val="20"/>
              <c:tx>
                <c:rich>
                  <a:bodyPr/>
                  <a:lstStyle/>
                  <a:p>
                    <a:r>
                      <a:rPr lang="en-US"/>
                      <a:t>155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A-B0FC-464E-A40C-3141DF2DD51F}"/>
                </c:ext>
              </c:extLst>
            </c:dLbl>
            <c:dLbl>
              <c:idx val="21"/>
              <c:tx>
                <c:rich>
                  <a:bodyPr/>
                  <a:lstStyle/>
                  <a:p>
                    <a:r>
                      <a:rPr lang="en-US"/>
                      <a:t>47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B-B0FC-464E-A40C-3141DF2DD51F}"/>
                </c:ext>
              </c:extLst>
            </c:dLbl>
            <c:dLbl>
              <c:idx val="22"/>
              <c:tx>
                <c:rich>
                  <a:bodyPr/>
                  <a:lstStyle/>
                  <a:p>
                    <a:r>
                      <a:rPr lang="en-US"/>
                      <a:t>80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C-B0FC-464E-A40C-3141DF2DD51F}"/>
                </c:ext>
              </c:extLst>
            </c:dLbl>
            <c:dLbl>
              <c:idx val="23"/>
              <c:tx>
                <c:rich>
                  <a:bodyPr/>
                  <a:lstStyle/>
                  <a:p>
                    <a:r>
                      <a:rPr lang="en-US"/>
                      <a:t>51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D-B0FC-464E-A40C-3141DF2DD51F}"/>
                </c:ext>
              </c:extLst>
            </c:dLbl>
            <c:dLbl>
              <c:idx val="24"/>
              <c:tx>
                <c:rich>
                  <a:bodyPr/>
                  <a:lstStyle/>
                  <a:p>
                    <a:r>
                      <a:rPr lang="en-US"/>
                      <a:t>54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E-B0FC-464E-A40C-3141DF2DD51F}"/>
                </c:ext>
              </c:extLst>
            </c:dLbl>
            <c:dLbl>
              <c:idx val="25"/>
              <c:tx>
                <c:rich>
                  <a:bodyPr/>
                  <a:lstStyle/>
                  <a:p>
                    <a:r>
                      <a:rPr lang="en-US"/>
                      <a:t>73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CF-B0FC-464E-A40C-3141DF2DD51F}"/>
                </c:ext>
              </c:extLst>
            </c:dLbl>
            <c:dLbl>
              <c:idx val="26"/>
              <c:tx>
                <c:rich>
                  <a:bodyPr/>
                  <a:lstStyle/>
                  <a:p>
                    <a:r>
                      <a:rPr lang="en-US"/>
                      <a:t>134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0-B0FC-464E-A40C-3141DF2DD51F}"/>
                </c:ext>
              </c:extLst>
            </c:dLbl>
            <c:dLbl>
              <c:idx val="27"/>
              <c:tx>
                <c:rich>
                  <a:bodyPr/>
                  <a:lstStyle/>
                  <a:p>
                    <a:r>
                      <a:rPr lang="en-US"/>
                      <a:t>34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1-B0FC-464E-A40C-3141DF2DD51F}"/>
                </c:ext>
              </c:extLst>
            </c:dLbl>
            <c:dLbl>
              <c:idx val="28"/>
              <c:tx>
                <c:rich>
                  <a:bodyPr/>
                  <a:lstStyle/>
                  <a:p>
                    <a:r>
                      <a:rPr lang="en-US"/>
                      <a:t>159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2-B0FC-464E-A40C-3141DF2DD51F}"/>
                </c:ext>
              </c:extLst>
            </c:dLbl>
            <c:dLbl>
              <c:idx val="29"/>
              <c:tx>
                <c:rich>
                  <a:bodyPr/>
                  <a:lstStyle/>
                  <a:p>
                    <a:r>
                      <a:rPr lang="en-US"/>
                      <a:t>150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3-B0FC-464E-A40C-3141DF2DD51F}"/>
                </c:ext>
              </c:extLst>
            </c:dLbl>
            <c:dLbl>
              <c:idx val="30"/>
              <c:tx>
                <c:rich>
                  <a:bodyPr/>
                  <a:lstStyle/>
                  <a:p>
                    <a:r>
                      <a:rPr lang="en-US"/>
                      <a:t>48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4-B0FC-464E-A40C-3141DF2DD51F}"/>
                </c:ext>
              </c:extLst>
            </c:dLbl>
            <c:dLbl>
              <c:idx val="31"/>
              <c:tx>
                <c:rich>
                  <a:bodyPr/>
                  <a:lstStyle/>
                  <a:p>
                    <a:r>
                      <a:rPr lang="en-US"/>
                      <a:t>86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5-B0FC-464E-A40C-3141DF2DD51F}"/>
                </c:ext>
              </c:extLst>
            </c:dLbl>
            <c:dLbl>
              <c:idx val="32"/>
              <c:tx>
                <c:rich>
                  <a:bodyPr/>
                  <a:lstStyle/>
                  <a:p>
                    <a:r>
                      <a:rPr lang="en-US"/>
                      <a:t>112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6-B0FC-464E-A40C-3141DF2DD51F}"/>
                </c:ext>
              </c:extLst>
            </c:dLbl>
            <c:dLbl>
              <c:idx val="33"/>
              <c:tx>
                <c:rich>
                  <a:bodyPr/>
                  <a:lstStyle/>
                  <a:p>
                    <a:r>
                      <a:rPr lang="en-US"/>
                      <a:t>110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7-B0FC-464E-A40C-3141DF2DD51F}"/>
                </c:ext>
              </c:extLst>
            </c:dLbl>
            <c:dLbl>
              <c:idx val="34"/>
              <c:tx>
                <c:rich>
                  <a:bodyPr/>
                  <a:lstStyle/>
                  <a:p>
                    <a:r>
                      <a:rPr lang="en-US"/>
                      <a:t>41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8-B0FC-464E-A40C-3141DF2DD51F}"/>
                </c:ext>
              </c:extLst>
            </c:dLbl>
            <c:dLbl>
              <c:idx val="35"/>
              <c:tx>
                <c:rich>
                  <a:bodyPr/>
                  <a:lstStyle/>
                  <a:p>
                    <a:r>
                      <a:rPr lang="en-US"/>
                      <a:t>107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9-B0FC-464E-A40C-3141DF2DD51F}"/>
                </c:ext>
              </c:extLst>
            </c:dLbl>
            <c:dLbl>
              <c:idx val="36"/>
              <c:tx>
                <c:rich>
                  <a:bodyPr/>
                  <a:lstStyle/>
                  <a:p>
                    <a:r>
                      <a:rPr lang="en-US"/>
                      <a:t>166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A-B0FC-464E-A40C-3141DF2DD51F}"/>
                </c:ext>
              </c:extLst>
            </c:dLbl>
            <c:dLbl>
              <c:idx val="37"/>
              <c:tx>
                <c:rich>
                  <a:bodyPr/>
                  <a:lstStyle/>
                  <a:p>
                    <a:r>
                      <a:rPr lang="en-US"/>
                      <a:t>18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B-B0FC-464E-A40C-3141DF2DD51F}"/>
                </c:ext>
              </c:extLst>
            </c:dLbl>
            <c:dLbl>
              <c:idx val="38"/>
              <c:tx>
                <c:rich>
                  <a:bodyPr/>
                  <a:lstStyle/>
                  <a:p>
                    <a:r>
                      <a:rPr lang="en-US"/>
                      <a:t>31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C-B0FC-464E-A40C-3141DF2DD51F}"/>
                </c:ext>
              </c:extLst>
            </c:dLbl>
            <c:dLbl>
              <c:idx val="39"/>
              <c:tx>
                <c:rich>
                  <a:bodyPr/>
                  <a:lstStyle/>
                  <a:p>
                    <a:r>
                      <a:rPr lang="en-US"/>
                      <a:t>149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D-B0FC-464E-A40C-3141DF2DD51F}"/>
                </c:ext>
              </c:extLst>
            </c:dLbl>
            <c:dLbl>
              <c:idx val="40"/>
              <c:tx>
                <c:rich>
                  <a:bodyPr/>
                  <a:lstStyle/>
                  <a:p>
                    <a:r>
                      <a:rPr lang="en-US"/>
                      <a:t>58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E-B0FC-464E-A40C-3141DF2DD51F}"/>
                </c:ext>
              </c:extLst>
            </c:dLbl>
            <c:dLbl>
              <c:idx val="41"/>
              <c:tx>
                <c:rich>
                  <a:bodyPr/>
                  <a:lstStyle/>
                  <a:p>
                    <a:r>
                      <a:rPr lang="en-US"/>
                      <a:t>71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DF-B0FC-464E-A40C-3141DF2DD51F}"/>
                </c:ext>
              </c:extLst>
            </c:dLbl>
            <c:dLbl>
              <c:idx val="42"/>
              <c:tx>
                <c:rich>
                  <a:bodyPr/>
                  <a:lstStyle/>
                  <a:p>
                    <a:r>
                      <a:rPr lang="en-US"/>
                      <a:t>62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0-B0FC-464E-A40C-3141DF2DD51F}"/>
                </c:ext>
              </c:extLst>
            </c:dLbl>
            <c:dLbl>
              <c:idx val="43"/>
              <c:tx>
                <c:rich>
                  <a:bodyPr/>
                  <a:lstStyle/>
                  <a:p>
                    <a:r>
                      <a:rPr lang="en-US"/>
                      <a:t>32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1-B0FC-464E-A40C-3141DF2DD51F}"/>
                </c:ext>
              </c:extLst>
            </c:dLbl>
            <c:dLbl>
              <c:idx val="44"/>
              <c:tx>
                <c:rich>
                  <a:bodyPr/>
                  <a:lstStyle/>
                  <a:p>
                    <a:r>
                      <a:rPr lang="en-US"/>
                      <a:t>114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2-B0FC-464E-A40C-3141DF2DD51F}"/>
                </c:ext>
              </c:extLst>
            </c:dLbl>
            <c:dLbl>
              <c:idx val="45"/>
              <c:tx>
                <c:rich>
                  <a:bodyPr/>
                  <a:lstStyle/>
                  <a:p>
                    <a:r>
                      <a:rPr lang="en-US"/>
                      <a:t>20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3-B0FC-464E-A40C-3141DF2DD51F}"/>
                </c:ext>
              </c:extLst>
            </c:dLbl>
            <c:dLbl>
              <c:idx val="46"/>
              <c:tx>
                <c:rich>
                  <a:bodyPr/>
                  <a:lstStyle/>
                  <a:p>
                    <a:r>
                      <a:rPr lang="en-US"/>
                      <a:t>21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4-B0FC-464E-A40C-3141DF2DD51F}"/>
                </c:ext>
              </c:extLst>
            </c:dLbl>
            <c:dLbl>
              <c:idx val="47"/>
              <c:tx>
                <c:rich>
                  <a:bodyPr/>
                  <a:lstStyle/>
                  <a:p>
                    <a:r>
                      <a:rPr lang="en-US"/>
                      <a:t>33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5-B0FC-464E-A40C-3141DF2DD51F}"/>
                </c:ext>
              </c:extLst>
            </c:dLbl>
            <c:dLbl>
              <c:idx val="48"/>
              <c:tx>
                <c:rich>
                  <a:bodyPr/>
                  <a:lstStyle/>
                  <a:p>
                    <a:r>
                      <a:rPr lang="en-US"/>
                      <a:t>74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6-B0FC-464E-A40C-3141DF2DD51F}"/>
                </c:ext>
              </c:extLst>
            </c:dLbl>
            <c:dLbl>
              <c:idx val="49"/>
              <c:tx>
                <c:rich>
                  <a:bodyPr/>
                  <a:lstStyle/>
                  <a:p>
                    <a:r>
                      <a:rPr lang="en-US"/>
                      <a:t>64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7-B0FC-464E-A40C-3141DF2DD51F}"/>
                </c:ext>
              </c:extLst>
            </c:dLbl>
            <c:dLbl>
              <c:idx val="50"/>
              <c:tx>
                <c:rich>
                  <a:bodyPr/>
                  <a:lstStyle/>
                  <a:p>
                    <a:r>
                      <a:rPr lang="en-US"/>
                      <a:t>72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8-B0FC-464E-A40C-3141DF2DD51F}"/>
                </c:ext>
              </c:extLst>
            </c:dLbl>
            <c:dLbl>
              <c:idx val="51"/>
              <c:tx>
                <c:rich>
                  <a:bodyPr/>
                  <a:lstStyle/>
                  <a:p>
                    <a:r>
                      <a:rPr lang="en-US"/>
                      <a:t>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9-B0FC-464E-A40C-3141DF2DD51F}"/>
                </c:ext>
              </c:extLst>
            </c:dLbl>
            <c:dLbl>
              <c:idx val="52"/>
              <c:tx>
                <c:rich>
                  <a:bodyPr/>
                  <a:lstStyle/>
                  <a:p>
                    <a:r>
                      <a:rPr lang="en-US"/>
                      <a:t>160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A-B0FC-464E-A40C-3141DF2DD51F}"/>
                </c:ext>
              </c:extLst>
            </c:dLbl>
            <c:dLbl>
              <c:idx val="53"/>
              <c:tx>
                <c:rich>
                  <a:bodyPr/>
                  <a:lstStyle/>
                  <a:p>
                    <a:r>
                      <a:rPr lang="en-US"/>
                      <a:t>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B-B0FC-464E-A40C-3141DF2DD51F}"/>
                </c:ext>
              </c:extLst>
            </c:dLbl>
            <c:dLbl>
              <c:idx val="54"/>
              <c:tx>
                <c:rich>
                  <a:bodyPr/>
                  <a:lstStyle/>
                  <a:p>
                    <a:r>
                      <a:rPr lang="en-US"/>
                      <a:t>172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C-B0FC-464E-A40C-3141DF2DD51F}"/>
                </c:ext>
              </c:extLst>
            </c:dLbl>
            <c:dLbl>
              <c:idx val="55"/>
              <c:tx>
                <c:rich>
                  <a:bodyPr/>
                  <a:lstStyle/>
                  <a:p>
                    <a:r>
                      <a:rPr lang="en-US"/>
                      <a:t>173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D-B0FC-464E-A40C-3141DF2DD51F}"/>
                </c:ext>
              </c:extLst>
            </c:dLbl>
            <c:dLbl>
              <c:idx val="56"/>
              <c:tx>
                <c:rich>
                  <a:bodyPr/>
                  <a:lstStyle/>
                  <a:p>
                    <a:r>
                      <a:rPr lang="en-US"/>
                      <a:t>147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E-B0FC-464E-A40C-3141DF2DD51F}"/>
                </c:ext>
              </c:extLst>
            </c:dLbl>
            <c:dLbl>
              <c:idx val="57"/>
              <c:tx>
                <c:rich>
                  <a:bodyPr/>
                  <a:lstStyle/>
                  <a:p>
                    <a:r>
                      <a:rPr lang="en-US"/>
                      <a:t>16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EF-B0FC-464E-A40C-3141DF2DD51F}"/>
                </c:ext>
              </c:extLst>
            </c:dLbl>
            <c:dLbl>
              <c:idx val="58"/>
              <c:tx>
                <c:rich>
                  <a:bodyPr/>
                  <a:lstStyle/>
                  <a:p>
                    <a:r>
                      <a:rPr lang="en-US"/>
                      <a:t>37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0-B0FC-464E-A40C-3141DF2DD51F}"/>
                </c:ext>
              </c:extLst>
            </c:dLbl>
            <c:dLbl>
              <c:idx val="59"/>
              <c:tx>
                <c:rich>
                  <a:bodyPr/>
                  <a:lstStyle/>
                  <a:p>
                    <a:r>
                      <a:rPr lang="en-US"/>
                      <a:t>81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1-B0FC-464E-A40C-3141DF2DD51F}"/>
                </c:ext>
              </c:extLst>
            </c:dLbl>
            <c:dLbl>
              <c:idx val="60"/>
              <c:tx>
                <c:rich>
                  <a:bodyPr/>
                  <a:lstStyle/>
                  <a:p>
                    <a:r>
                      <a:rPr lang="en-US"/>
                      <a:t>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2-B0FC-464E-A40C-3141DF2DD51F}"/>
                </c:ext>
              </c:extLst>
            </c:dLbl>
            <c:dLbl>
              <c:idx val="61"/>
              <c:tx>
                <c:rich>
                  <a:bodyPr/>
                  <a:lstStyle/>
                  <a:p>
                    <a:r>
                      <a:rPr lang="en-US"/>
                      <a:t>106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3-B0FC-464E-A40C-3141DF2DD51F}"/>
                </c:ext>
              </c:extLst>
            </c:dLbl>
            <c:dLbl>
              <c:idx val="62"/>
              <c:tx>
                <c:rich>
                  <a:bodyPr/>
                  <a:lstStyle/>
                  <a:p>
                    <a:r>
                      <a:rPr lang="en-US"/>
                      <a:t>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4-B0FC-464E-A40C-3141DF2DD51F}"/>
                </c:ext>
              </c:extLst>
            </c:dLbl>
            <c:dLbl>
              <c:idx val="63"/>
              <c:tx>
                <c:rich>
                  <a:bodyPr/>
                  <a:lstStyle/>
                  <a:p>
                    <a:r>
                      <a:rPr lang="en-US"/>
                      <a:t>25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5-B0FC-464E-A40C-3141DF2DD51F}"/>
                </c:ext>
              </c:extLst>
            </c:dLbl>
            <c:dLbl>
              <c:idx val="64"/>
              <c:tx>
                <c:rich>
                  <a:bodyPr/>
                  <a:lstStyle/>
                  <a:p>
                    <a:r>
                      <a:rPr lang="en-US"/>
                      <a:t>50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6-B0FC-464E-A40C-3141DF2DD51F}"/>
                </c:ext>
              </c:extLst>
            </c:dLbl>
            <c:dLbl>
              <c:idx val="65"/>
              <c:tx>
                <c:rich>
                  <a:bodyPr/>
                  <a:lstStyle/>
                  <a:p>
                    <a:r>
                      <a:rPr lang="en-US"/>
                      <a:t>45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7-B0FC-464E-A40C-3141DF2DD51F}"/>
                </c:ext>
              </c:extLst>
            </c:dLbl>
            <c:dLbl>
              <c:idx val="66"/>
              <c:tx>
                <c:rich>
                  <a:bodyPr/>
                  <a:lstStyle/>
                  <a:p>
                    <a:r>
                      <a:rPr lang="en-US"/>
                      <a:t>70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8-B0FC-464E-A40C-3141DF2DD51F}"/>
                </c:ext>
              </c:extLst>
            </c:dLbl>
            <c:dLbl>
              <c:idx val="67"/>
              <c:tx>
                <c:rich>
                  <a:bodyPr/>
                  <a:lstStyle/>
                  <a:p>
                    <a:r>
                      <a:rPr lang="en-US"/>
                      <a:t>84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9-B0FC-464E-A40C-3141DF2DD51F}"/>
                </c:ext>
              </c:extLst>
            </c:dLbl>
            <c:dLbl>
              <c:idx val="68"/>
              <c:tx>
                <c:rich>
                  <a:bodyPr/>
                  <a:lstStyle/>
                  <a:p>
                    <a:r>
                      <a:rPr lang="en-US"/>
                      <a:t>94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A-B0FC-464E-A40C-3141DF2DD51F}"/>
                </c:ext>
              </c:extLst>
            </c:dLbl>
            <c:dLbl>
              <c:idx val="69"/>
              <c:tx>
                <c:rich>
                  <a:bodyPr/>
                  <a:lstStyle/>
                  <a:p>
                    <a:r>
                      <a:rPr lang="en-US"/>
                      <a:t>129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B-B0FC-464E-A40C-3141DF2DD51F}"/>
                </c:ext>
              </c:extLst>
            </c:dLbl>
            <c:dLbl>
              <c:idx val="70"/>
              <c:tx>
                <c:rich>
                  <a:bodyPr/>
                  <a:lstStyle/>
                  <a:p>
                    <a:r>
                      <a:rPr lang="en-US"/>
                      <a:t>162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C-B0FC-464E-A40C-3141DF2DD51F}"/>
                </c:ext>
              </c:extLst>
            </c:dLbl>
            <c:dLbl>
              <c:idx val="71"/>
              <c:tx>
                <c:rich>
                  <a:bodyPr/>
                  <a:lstStyle/>
                  <a:p>
                    <a:r>
                      <a:rPr lang="en-US"/>
                      <a:t>11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D-B0FC-464E-A40C-3141DF2DD51F}"/>
                </c:ext>
              </c:extLst>
            </c:dLbl>
            <c:dLbl>
              <c:idx val="72"/>
              <c:tx>
                <c:rich>
                  <a:bodyPr/>
                  <a:lstStyle/>
                  <a:p>
                    <a:r>
                      <a:rPr lang="en-US"/>
                      <a:t>135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E-B0FC-464E-A40C-3141DF2DD51F}"/>
                </c:ext>
              </c:extLst>
            </c:dLbl>
            <c:dLbl>
              <c:idx val="73"/>
              <c:tx>
                <c:rich>
                  <a:bodyPr/>
                  <a:lstStyle/>
                  <a:p>
                    <a:r>
                      <a:rPr lang="en-US"/>
                      <a:t>52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9FF-B0FC-464E-A40C-3141DF2DD51F}"/>
                </c:ext>
              </c:extLst>
            </c:dLbl>
            <c:dLbl>
              <c:idx val="74"/>
              <c:tx>
                <c:rich>
                  <a:bodyPr/>
                  <a:lstStyle/>
                  <a:p>
                    <a:r>
                      <a:rPr lang="en-US"/>
                      <a:t>83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0-B0FC-464E-A40C-3141DF2DD51F}"/>
                </c:ext>
              </c:extLst>
            </c:dLbl>
            <c:dLbl>
              <c:idx val="75"/>
              <c:tx>
                <c:rich>
                  <a:bodyPr/>
                  <a:lstStyle/>
                  <a:p>
                    <a:r>
                      <a:rPr lang="en-US"/>
                      <a:t>69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1-B0FC-464E-A40C-3141DF2DD51F}"/>
                </c:ext>
              </c:extLst>
            </c:dLbl>
            <c:dLbl>
              <c:idx val="76"/>
              <c:tx>
                <c:rich>
                  <a:bodyPr/>
                  <a:lstStyle/>
                  <a:p>
                    <a:r>
                      <a:rPr lang="en-US"/>
                      <a:t>157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2-B0FC-464E-A40C-3141DF2DD51F}"/>
                </c:ext>
              </c:extLst>
            </c:dLbl>
            <c:dLbl>
              <c:idx val="77"/>
              <c:tx>
                <c:rich>
                  <a:bodyPr/>
                  <a:lstStyle/>
                  <a:p>
                    <a:r>
                      <a:rPr lang="en-US"/>
                      <a:t>56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3-B0FC-464E-A40C-3141DF2DD51F}"/>
                </c:ext>
              </c:extLst>
            </c:dLbl>
            <c:dLbl>
              <c:idx val="78"/>
              <c:tx>
                <c:rich>
                  <a:bodyPr/>
                  <a:lstStyle/>
                  <a:p>
                    <a:r>
                      <a:rPr lang="en-US"/>
                      <a:t>67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4-B0FC-464E-A40C-3141DF2DD51F}"/>
                </c:ext>
              </c:extLst>
            </c:dLbl>
            <c:dLbl>
              <c:idx val="79"/>
              <c:tx>
                <c:rich>
                  <a:bodyPr/>
                  <a:lstStyle/>
                  <a:p>
                    <a:r>
                      <a:rPr lang="en-US"/>
                      <a:t>123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5-B0FC-464E-A40C-3141DF2DD51F}"/>
                </c:ext>
              </c:extLst>
            </c:dLbl>
            <c:dLbl>
              <c:idx val="80"/>
              <c:tx>
                <c:rich>
                  <a:bodyPr/>
                  <a:lstStyle/>
                  <a:p>
                    <a:r>
                      <a:rPr lang="en-US"/>
                      <a:t>142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6-B0FC-464E-A40C-3141DF2DD51F}"/>
                </c:ext>
              </c:extLst>
            </c:dLbl>
            <c:dLbl>
              <c:idx val="81"/>
              <c:tx>
                <c:rich>
                  <a:bodyPr/>
                  <a:lstStyle/>
                  <a:p>
                    <a:r>
                      <a:rPr lang="en-US"/>
                      <a:t>93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7-B0FC-464E-A40C-3141DF2DD51F}"/>
                </c:ext>
              </c:extLst>
            </c:dLbl>
            <c:dLbl>
              <c:idx val="82"/>
              <c:tx>
                <c:rich>
                  <a:bodyPr/>
                  <a:lstStyle/>
                  <a:p>
                    <a:r>
                      <a:rPr lang="en-US"/>
                      <a:t>89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8-B0FC-464E-A40C-3141DF2DD51F}"/>
                </c:ext>
              </c:extLst>
            </c:dLbl>
            <c:dLbl>
              <c:idx val="83"/>
              <c:tx>
                <c:rich>
                  <a:bodyPr/>
                  <a:lstStyle/>
                  <a:p>
                    <a:r>
                      <a:rPr lang="en-US"/>
                      <a:t>146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9-B0FC-464E-A40C-3141DF2DD51F}"/>
                </c:ext>
              </c:extLst>
            </c:dLbl>
            <c:dLbl>
              <c:idx val="84"/>
              <c:tx>
                <c:rich>
                  <a:bodyPr/>
                  <a:lstStyle/>
                  <a:p>
                    <a:r>
                      <a:rPr lang="en-US"/>
                      <a:t>55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A-B0FC-464E-A40C-3141DF2DD51F}"/>
                </c:ext>
              </c:extLst>
            </c:dLbl>
            <c:dLbl>
              <c:idx val="85"/>
              <c:tx>
                <c:rich>
                  <a:bodyPr/>
                  <a:lstStyle/>
                  <a:p>
                    <a:r>
                      <a:rPr lang="en-US"/>
                      <a:t>79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B-B0FC-464E-A40C-3141DF2DD51F}"/>
                </c:ext>
              </c:extLst>
            </c:dLbl>
            <c:dLbl>
              <c:idx val="86"/>
              <c:tx>
                <c:rich>
                  <a:bodyPr/>
                  <a:lstStyle/>
                  <a:p>
                    <a:r>
                      <a:rPr lang="en-US"/>
                      <a:t>92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C-B0FC-464E-A40C-3141DF2DD51F}"/>
                </c:ext>
              </c:extLst>
            </c:dLbl>
            <c:dLbl>
              <c:idx val="87"/>
              <c:tx>
                <c:rich>
                  <a:bodyPr/>
                  <a:lstStyle/>
                  <a:p>
                    <a:r>
                      <a:rPr lang="en-US"/>
                      <a:t>36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D-B0FC-464E-A40C-3141DF2DD51F}"/>
                </c:ext>
              </c:extLst>
            </c:dLbl>
            <c:dLbl>
              <c:idx val="88"/>
              <c:tx>
                <c:rich>
                  <a:bodyPr/>
                  <a:lstStyle/>
                  <a:p>
                    <a:r>
                      <a:rPr lang="en-US"/>
                      <a:t>105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E-B0FC-464E-A40C-3141DF2DD51F}"/>
                </c:ext>
              </c:extLst>
            </c:dLbl>
            <c:dLbl>
              <c:idx val="89"/>
              <c:tx>
                <c:rich>
                  <a:bodyPr/>
                  <a:lstStyle/>
                  <a:p>
                    <a:r>
                      <a:rPr lang="en-US"/>
                      <a:t>130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0F-B0FC-464E-A40C-3141DF2DD51F}"/>
                </c:ext>
              </c:extLst>
            </c:dLbl>
            <c:dLbl>
              <c:idx val="90"/>
              <c:tx>
                <c:rich>
                  <a:bodyPr/>
                  <a:lstStyle/>
                  <a:p>
                    <a:r>
                      <a:rPr lang="en-US"/>
                      <a:t>43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0-B0FC-464E-A40C-3141DF2DD51F}"/>
                </c:ext>
              </c:extLst>
            </c:dLbl>
            <c:dLbl>
              <c:idx val="91"/>
              <c:tx>
                <c:rich>
                  <a:bodyPr/>
                  <a:lstStyle/>
                  <a:p>
                    <a:r>
                      <a:rPr lang="en-US"/>
                      <a:t>156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1-B0FC-464E-A40C-3141DF2DD51F}"/>
                </c:ext>
              </c:extLst>
            </c:dLbl>
            <c:dLbl>
              <c:idx val="92"/>
              <c:tx>
                <c:rich>
                  <a:bodyPr/>
                  <a:lstStyle/>
                  <a:p>
                    <a:r>
                      <a:rPr lang="en-US"/>
                      <a:t>87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2-B0FC-464E-A40C-3141DF2DD51F}"/>
                </c:ext>
              </c:extLst>
            </c:dLbl>
            <c:dLbl>
              <c:idx val="93"/>
              <c:tx>
                <c:rich>
                  <a:bodyPr/>
                  <a:lstStyle/>
                  <a:p>
                    <a:r>
                      <a:rPr lang="en-US"/>
                      <a:t>115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3-B0FC-464E-A40C-3141DF2DD51F}"/>
                </c:ext>
              </c:extLst>
            </c:dLbl>
            <c:dLbl>
              <c:idx val="94"/>
              <c:tx>
                <c:rich>
                  <a:bodyPr/>
                  <a:lstStyle/>
                  <a:p>
                    <a:r>
                      <a:rPr lang="en-US"/>
                      <a:t>121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4-B0FC-464E-A40C-3141DF2DD51F}"/>
                </c:ext>
              </c:extLst>
            </c:dLbl>
            <c:dLbl>
              <c:idx val="95"/>
              <c:tx>
                <c:rich>
                  <a:bodyPr/>
                  <a:lstStyle/>
                  <a:p>
                    <a:r>
                      <a:rPr lang="en-US"/>
                      <a:t>76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5-B0FC-464E-A40C-3141DF2DD51F}"/>
                </c:ext>
              </c:extLst>
            </c:dLbl>
            <c:dLbl>
              <c:idx val="96"/>
              <c:tx>
                <c:rich>
                  <a:bodyPr/>
                  <a:lstStyle/>
                  <a:p>
                    <a:r>
                      <a:rPr lang="en-US"/>
                      <a:t>113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6-B0FC-464E-A40C-3141DF2DD51F}"/>
                </c:ext>
              </c:extLst>
            </c:dLbl>
            <c:dLbl>
              <c:idx val="97"/>
              <c:tx>
                <c:rich>
                  <a:bodyPr/>
                  <a:lstStyle/>
                  <a:p>
                    <a:r>
                      <a:rPr lang="en-US"/>
                      <a:t>179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7-B0FC-464E-A40C-3141DF2DD51F}"/>
                </c:ext>
              </c:extLst>
            </c:dLbl>
            <c:dLbl>
              <c:idx val="98"/>
              <c:tx>
                <c:rich>
                  <a:bodyPr/>
                  <a:lstStyle/>
                  <a:p>
                    <a:r>
                      <a:rPr lang="en-US"/>
                      <a:t>180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8-B0FC-464E-A40C-3141DF2DD51F}"/>
                </c:ext>
              </c:extLst>
            </c:dLbl>
            <c:dLbl>
              <c:idx val="99"/>
              <c:tx>
                <c:rich>
                  <a:bodyPr/>
                  <a:lstStyle/>
                  <a:p>
                    <a:r>
                      <a:rPr lang="en-US"/>
                      <a:t>120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9-B0FC-464E-A40C-3141DF2DD51F}"/>
                </c:ext>
              </c:extLst>
            </c:dLbl>
            <c:dLbl>
              <c:idx val="100"/>
              <c:tx>
                <c:rich>
                  <a:bodyPr/>
                  <a:lstStyle/>
                  <a:p>
                    <a:r>
                      <a:rPr lang="en-US"/>
                      <a:t>29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A-B0FC-464E-A40C-3141DF2DD51F}"/>
                </c:ext>
              </c:extLst>
            </c:dLbl>
            <c:dLbl>
              <c:idx val="101"/>
              <c:tx>
                <c:rich>
                  <a:bodyPr/>
                  <a:lstStyle/>
                  <a:p>
                    <a:r>
                      <a:rPr lang="en-US"/>
                      <a:t>77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B-B0FC-464E-A40C-3141DF2DD51F}"/>
                </c:ext>
              </c:extLst>
            </c:dLbl>
            <c:dLbl>
              <c:idx val="102"/>
              <c:tx>
                <c:rich>
                  <a:bodyPr/>
                  <a:lstStyle/>
                  <a:p>
                    <a:r>
                      <a:rPr lang="en-US"/>
                      <a:t>98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C-B0FC-464E-A40C-3141DF2DD51F}"/>
                </c:ext>
              </c:extLst>
            </c:dLbl>
            <c:dLbl>
              <c:idx val="103"/>
              <c:tx>
                <c:rich>
                  <a:bodyPr/>
                  <a:lstStyle/>
                  <a:p>
                    <a:r>
                      <a:rPr lang="en-US"/>
                      <a:t>118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D-B0FC-464E-A40C-3141DF2DD51F}"/>
                </c:ext>
              </c:extLst>
            </c:dLbl>
            <c:dLbl>
              <c:idx val="104"/>
              <c:tx>
                <c:rich>
                  <a:bodyPr/>
                  <a:lstStyle/>
                  <a:p>
                    <a:r>
                      <a:rPr lang="en-US"/>
                      <a:t>75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E-B0FC-464E-A40C-3141DF2DD51F}"/>
                </c:ext>
              </c:extLst>
            </c:dLbl>
            <c:dLbl>
              <c:idx val="105"/>
              <c:tx>
                <c:rich>
                  <a:bodyPr/>
                  <a:lstStyle/>
                  <a:p>
                    <a:r>
                      <a:rPr lang="en-US"/>
                      <a:t>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1F-B0FC-464E-A40C-3141DF2DD51F}"/>
                </c:ext>
              </c:extLst>
            </c:dLbl>
            <c:dLbl>
              <c:idx val="106"/>
              <c:tx>
                <c:rich>
                  <a:bodyPr/>
                  <a:lstStyle/>
                  <a:p>
                    <a:r>
                      <a:rPr lang="en-US"/>
                      <a:t>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0-B0FC-464E-A40C-3141DF2DD51F}"/>
                </c:ext>
              </c:extLst>
            </c:dLbl>
            <c:dLbl>
              <c:idx val="107"/>
              <c:tx>
                <c:rich>
                  <a:bodyPr/>
                  <a:lstStyle/>
                  <a:p>
                    <a:r>
                      <a:rPr lang="en-US"/>
                      <a:t>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1-B0FC-464E-A40C-3141DF2DD51F}"/>
                </c:ext>
              </c:extLst>
            </c:dLbl>
            <c:dLbl>
              <c:idx val="108"/>
              <c:tx>
                <c:rich>
                  <a:bodyPr/>
                  <a:lstStyle/>
                  <a:p>
                    <a:r>
                      <a:rPr lang="en-US"/>
                      <a:t>119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2-B0FC-464E-A40C-3141DF2DD51F}"/>
                </c:ext>
              </c:extLst>
            </c:dLbl>
            <c:dLbl>
              <c:idx val="109"/>
              <c:tx>
                <c:rich>
                  <a:bodyPr/>
                  <a:lstStyle/>
                  <a:p>
                    <a:r>
                      <a:rPr lang="en-US"/>
                      <a:t>127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3-B0FC-464E-A40C-3141DF2DD51F}"/>
                </c:ext>
              </c:extLst>
            </c:dLbl>
            <c:dLbl>
              <c:idx val="110"/>
              <c:tx>
                <c:rich>
                  <a:bodyPr/>
                  <a:lstStyle/>
                  <a:p>
                    <a:r>
                      <a:rPr lang="en-US"/>
                      <a:t>104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4-B0FC-464E-A40C-3141DF2DD51F}"/>
                </c:ext>
              </c:extLst>
            </c:dLbl>
            <c:dLbl>
              <c:idx val="111"/>
              <c:tx>
                <c:rich>
                  <a:bodyPr/>
                  <a:lstStyle/>
                  <a:p>
                    <a:r>
                      <a:rPr lang="en-US"/>
                      <a:t>154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5-B0FC-464E-A40C-3141DF2DD51F}"/>
                </c:ext>
              </c:extLst>
            </c:dLbl>
            <c:dLbl>
              <c:idx val="112"/>
              <c:tx>
                <c:rich>
                  <a:bodyPr/>
                  <a:lstStyle/>
                  <a:p>
                    <a:r>
                      <a:rPr lang="en-US"/>
                      <a:t>108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6-B0FC-464E-A40C-3141DF2DD51F}"/>
                </c:ext>
              </c:extLst>
            </c:dLbl>
            <c:dLbl>
              <c:idx val="113"/>
              <c:tx>
                <c:rich>
                  <a:bodyPr/>
                  <a:lstStyle/>
                  <a:p>
                    <a:r>
                      <a:rPr lang="en-US"/>
                      <a:t>96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7-B0FC-464E-A40C-3141DF2DD51F}"/>
                </c:ext>
              </c:extLst>
            </c:dLbl>
            <c:dLbl>
              <c:idx val="114"/>
              <c:tx>
                <c:rich>
                  <a:bodyPr/>
                  <a:lstStyle/>
                  <a:p>
                    <a:r>
                      <a:rPr lang="en-US"/>
                      <a:t>111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8-B0FC-464E-A40C-3141DF2DD51F}"/>
                </c:ext>
              </c:extLst>
            </c:dLbl>
            <c:dLbl>
              <c:idx val="115"/>
              <c:tx>
                <c:rich>
                  <a:bodyPr/>
                  <a:lstStyle/>
                  <a:p>
                    <a:r>
                      <a:rPr lang="en-US"/>
                      <a:t>57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9-B0FC-464E-A40C-3141DF2DD51F}"/>
                </c:ext>
              </c:extLst>
            </c:dLbl>
            <c:dLbl>
              <c:idx val="116"/>
              <c:tx>
                <c:rich>
                  <a:bodyPr/>
                  <a:lstStyle/>
                  <a:p>
                    <a:r>
                      <a:rPr lang="en-US"/>
                      <a:t>99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A-B0FC-464E-A40C-3141DF2DD51F}"/>
                </c:ext>
              </c:extLst>
            </c:dLbl>
            <c:dLbl>
              <c:idx val="117"/>
              <c:tx>
                <c:rich>
                  <a:bodyPr/>
                  <a:lstStyle/>
                  <a:p>
                    <a:r>
                      <a:rPr lang="en-US"/>
                      <a:t>39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B-B0FC-464E-A40C-3141DF2DD51F}"/>
                </c:ext>
              </c:extLst>
            </c:dLbl>
            <c:dLbl>
              <c:idx val="118"/>
              <c:tx>
                <c:rich>
                  <a:bodyPr/>
                  <a:lstStyle/>
                  <a:p>
                    <a:r>
                      <a:rPr lang="en-US"/>
                      <a:t>65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C-B0FC-464E-A40C-3141DF2DD51F}"/>
                </c:ext>
              </c:extLst>
            </c:dLbl>
            <c:dLbl>
              <c:idx val="119"/>
              <c:tx>
                <c:rich>
                  <a:bodyPr/>
                  <a:lstStyle/>
                  <a:p>
                    <a:r>
                      <a:rPr lang="en-US"/>
                      <a:t>102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D-B0FC-464E-A40C-3141DF2DD51F}"/>
                </c:ext>
              </c:extLst>
            </c:dLbl>
            <c:dLbl>
              <c:idx val="120"/>
              <c:tx>
                <c:rich>
                  <a:bodyPr/>
                  <a:lstStyle/>
                  <a:p>
                    <a:r>
                      <a:rPr lang="en-US"/>
                      <a:t>132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E-B0FC-464E-A40C-3141DF2DD51F}"/>
                </c:ext>
              </c:extLst>
            </c:dLbl>
            <c:dLbl>
              <c:idx val="121"/>
              <c:tx>
                <c:rich>
                  <a:bodyPr/>
                  <a:lstStyle/>
                  <a:p>
                    <a:r>
                      <a:rPr lang="en-US"/>
                      <a:t>13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2F-B0FC-464E-A40C-3141DF2DD51F}"/>
                </c:ext>
              </c:extLst>
            </c:dLbl>
            <c:dLbl>
              <c:idx val="122"/>
              <c:tx>
                <c:rich>
                  <a:bodyPr/>
                  <a:lstStyle/>
                  <a:p>
                    <a:r>
                      <a:rPr lang="en-US"/>
                      <a:t>91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0-B0FC-464E-A40C-3141DF2DD51F}"/>
                </c:ext>
              </c:extLst>
            </c:dLbl>
            <c:dLbl>
              <c:idx val="123"/>
              <c:tx>
                <c:rich>
                  <a:bodyPr/>
                  <a:lstStyle/>
                  <a:p>
                    <a:r>
                      <a:rPr lang="en-US"/>
                      <a:t>122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1-B0FC-464E-A40C-3141DF2DD51F}"/>
                </c:ext>
              </c:extLst>
            </c:dLbl>
            <c:dLbl>
              <c:idx val="124"/>
              <c:tx>
                <c:rich>
                  <a:bodyPr/>
                  <a:lstStyle/>
                  <a:p>
                    <a:r>
                      <a:rPr lang="en-US"/>
                      <a:t>68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2-B0FC-464E-A40C-3141DF2DD51F}"/>
                </c:ext>
              </c:extLst>
            </c:dLbl>
            <c:dLbl>
              <c:idx val="125"/>
              <c:tx>
                <c:rich>
                  <a:bodyPr/>
                  <a:lstStyle/>
                  <a:p>
                    <a:r>
                      <a:rPr lang="en-US"/>
                      <a:t>103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3-B0FC-464E-A40C-3141DF2DD51F}"/>
                </c:ext>
              </c:extLst>
            </c:dLbl>
            <c:dLbl>
              <c:idx val="126"/>
              <c:tx>
                <c:rich>
                  <a:bodyPr/>
                  <a:lstStyle/>
                  <a:p>
                    <a:r>
                      <a:rPr lang="en-US"/>
                      <a:t>165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4-B0FC-464E-A40C-3141DF2DD51F}"/>
                </c:ext>
              </c:extLst>
            </c:dLbl>
            <c:dLbl>
              <c:idx val="127"/>
              <c:tx>
                <c:rich>
                  <a:bodyPr/>
                  <a:lstStyle/>
                  <a:p>
                    <a:r>
                      <a:rPr lang="en-US"/>
                      <a:t>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5-B0FC-464E-A40C-3141DF2DD51F}"/>
                </c:ext>
              </c:extLst>
            </c:dLbl>
            <c:dLbl>
              <c:idx val="128"/>
              <c:tx>
                <c:rich>
                  <a:bodyPr/>
                  <a:lstStyle/>
                  <a:p>
                    <a:r>
                      <a:rPr lang="en-US"/>
                      <a:t>131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6-B0FC-464E-A40C-3141DF2DD51F}"/>
                </c:ext>
              </c:extLst>
            </c:dLbl>
            <c:dLbl>
              <c:idx val="129"/>
              <c:tx>
                <c:rich>
                  <a:bodyPr/>
                  <a:lstStyle/>
                  <a:p>
                    <a:r>
                      <a:rPr lang="en-US"/>
                      <a:t>125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7-B0FC-464E-A40C-3141DF2DD51F}"/>
                </c:ext>
              </c:extLst>
            </c:dLbl>
            <c:dLbl>
              <c:idx val="130"/>
              <c:tx>
                <c:rich>
                  <a:bodyPr/>
                  <a:lstStyle/>
                  <a:p>
                    <a:r>
                      <a:rPr lang="en-US"/>
                      <a:t>145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8-B0FC-464E-A40C-3141DF2DD51F}"/>
                </c:ext>
              </c:extLst>
            </c:dLbl>
            <c:dLbl>
              <c:idx val="131"/>
              <c:tx>
                <c:rich>
                  <a:bodyPr/>
                  <a:lstStyle/>
                  <a:p>
                    <a:r>
                      <a:rPr lang="en-US"/>
                      <a:t>66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9-B0FC-464E-A40C-3141DF2DD51F}"/>
                </c:ext>
              </c:extLst>
            </c:dLbl>
            <c:dLbl>
              <c:idx val="132"/>
              <c:tx>
                <c:rich>
                  <a:bodyPr/>
                  <a:lstStyle/>
                  <a:p>
                    <a:r>
                      <a:rPr lang="en-US"/>
                      <a:t>42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A-B0FC-464E-A40C-3141DF2DD51F}"/>
                </c:ext>
              </c:extLst>
            </c:dLbl>
            <c:dLbl>
              <c:idx val="133"/>
              <c:tx>
                <c:rich>
                  <a:bodyPr/>
                  <a:lstStyle/>
                  <a:p>
                    <a:r>
                      <a:rPr lang="en-US"/>
                      <a:t>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B-B0FC-464E-A40C-3141DF2DD51F}"/>
                </c:ext>
              </c:extLst>
            </c:dLbl>
            <c:dLbl>
              <c:idx val="134"/>
              <c:tx>
                <c:rich>
                  <a:bodyPr/>
                  <a:lstStyle/>
                  <a:p>
                    <a:r>
                      <a:rPr lang="en-US"/>
                      <a:t>144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C-B0FC-464E-A40C-3141DF2DD51F}"/>
                </c:ext>
              </c:extLst>
            </c:dLbl>
            <c:dLbl>
              <c:idx val="135"/>
              <c:tx>
                <c:rich>
                  <a:bodyPr/>
                  <a:lstStyle/>
                  <a:p>
                    <a:r>
                      <a:rPr lang="en-US"/>
                      <a:t>88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D-B0FC-464E-A40C-3141DF2DD51F}"/>
                </c:ext>
              </c:extLst>
            </c:dLbl>
            <c:dLbl>
              <c:idx val="136"/>
              <c:tx>
                <c:rich>
                  <a:bodyPr/>
                  <a:lstStyle/>
                  <a:p>
                    <a:r>
                      <a:rPr lang="en-US"/>
                      <a:t>27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E-B0FC-464E-A40C-3141DF2DD51F}"/>
                </c:ext>
              </c:extLst>
            </c:dLbl>
            <c:dLbl>
              <c:idx val="137"/>
              <c:tx>
                <c:rich>
                  <a:bodyPr/>
                  <a:lstStyle/>
                  <a:p>
                    <a:r>
                      <a:rPr lang="en-US"/>
                      <a:t>40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3F-B0FC-464E-A40C-3141DF2DD51F}"/>
                </c:ext>
              </c:extLst>
            </c:dLbl>
            <c:dLbl>
              <c:idx val="138"/>
              <c:tx>
                <c:rich>
                  <a:bodyPr/>
                  <a:lstStyle/>
                  <a:p>
                    <a:r>
                      <a:rPr lang="en-US"/>
                      <a:t>174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0-B0FC-464E-A40C-3141DF2DD51F}"/>
                </c:ext>
              </c:extLst>
            </c:dLbl>
            <c:dLbl>
              <c:idx val="139"/>
              <c:tx>
                <c:rich>
                  <a:bodyPr/>
                  <a:lstStyle/>
                  <a:p>
                    <a:r>
                      <a:rPr lang="en-US"/>
                      <a:t>100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1-B0FC-464E-A40C-3141DF2DD51F}"/>
                </c:ext>
              </c:extLst>
            </c:dLbl>
            <c:dLbl>
              <c:idx val="140"/>
              <c:tx>
                <c:rich>
                  <a:bodyPr/>
                  <a:lstStyle/>
                  <a:p>
                    <a:r>
                      <a:rPr lang="en-US"/>
                      <a:t>169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2-B0FC-464E-A40C-3141DF2DD51F}"/>
                </c:ext>
              </c:extLst>
            </c:dLbl>
            <c:dLbl>
              <c:idx val="141"/>
              <c:tx>
                <c:rich>
                  <a:bodyPr/>
                  <a:lstStyle/>
                  <a:p>
                    <a:r>
                      <a:rPr lang="en-US"/>
                      <a:t>12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3-B0FC-464E-A40C-3141DF2DD51F}"/>
                </c:ext>
              </c:extLst>
            </c:dLbl>
            <c:dLbl>
              <c:idx val="142"/>
              <c:tx>
                <c:rich>
                  <a:bodyPr/>
                  <a:lstStyle/>
                  <a:p>
                    <a:r>
                      <a:rPr lang="en-US"/>
                      <a:t>101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4-B0FC-464E-A40C-3141DF2DD51F}"/>
                </c:ext>
              </c:extLst>
            </c:dLbl>
            <c:dLbl>
              <c:idx val="143"/>
              <c:tx>
                <c:rich>
                  <a:bodyPr/>
                  <a:lstStyle/>
                  <a:p>
                    <a:r>
                      <a:rPr lang="en-US"/>
                      <a:t>136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5-B0FC-464E-A40C-3141DF2DD51F}"/>
                </c:ext>
              </c:extLst>
            </c:dLbl>
            <c:dLbl>
              <c:idx val="144"/>
              <c:tx>
                <c:rich>
                  <a:bodyPr/>
                  <a:lstStyle/>
                  <a:p>
                    <a:r>
                      <a:rPr lang="en-US"/>
                      <a:t>148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6-B0FC-464E-A40C-3141DF2DD51F}"/>
                </c:ext>
              </c:extLst>
            </c:dLbl>
            <c:dLbl>
              <c:idx val="145"/>
              <c:tx>
                <c:rich>
                  <a:bodyPr/>
                  <a:lstStyle/>
                  <a:p>
                    <a:r>
                      <a:rPr lang="en-US"/>
                      <a:t>14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7-B0FC-464E-A40C-3141DF2DD51F}"/>
                </c:ext>
              </c:extLst>
            </c:dLbl>
            <c:dLbl>
              <c:idx val="146"/>
              <c:tx>
                <c:rich>
                  <a:bodyPr/>
                  <a:lstStyle/>
                  <a:p>
                    <a:r>
                      <a:rPr lang="en-US"/>
                      <a:t>44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8-B0FC-464E-A40C-3141DF2DD51F}"/>
                </c:ext>
              </c:extLst>
            </c:dLbl>
            <c:dLbl>
              <c:idx val="147"/>
              <c:tx>
                <c:rich>
                  <a:bodyPr/>
                  <a:lstStyle/>
                  <a:p>
                    <a:r>
                      <a:rPr lang="en-US"/>
                      <a:t>10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9-B0FC-464E-A40C-3141DF2DD51F}"/>
                </c:ext>
              </c:extLst>
            </c:dLbl>
            <c:dLbl>
              <c:idx val="148"/>
              <c:tx>
                <c:rich>
                  <a:bodyPr/>
                  <a:lstStyle/>
                  <a:p>
                    <a:r>
                      <a:rPr lang="en-US"/>
                      <a:t>28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A-B0FC-464E-A40C-3141DF2DD51F}"/>
                </c:ext>
              </c:extLst>
            </c:dLbl>
            <c:dLbl>
              <c:idx val="149"/>
              <c:tx>
                <c:rich>
                  <a:bodyPr/>
                  <a:lstStyle/>
                  <a:p>
                    <a:r>
                      <a:rPr lang="en-US"/>
                      <a:t>49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B-B0FC-464E-A40C-3141DF2DD51F}"/>
                </c:ext>
              </c:extLst>
            </c:dLbl>
            <c:dLbl>
              <c:idx val="150"/>
              <c:tx>
                <c:rich>
                  <a:bodyPr/>
                  <a:lstStyle/>
                  <a:p>
                    <a:r>
                      <a:rPr lang="en-US"/>
                      <a:t>109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C-B0FC-464E-A40C-3141DF2DD51F}"/>
                </c:ext>
              </c:extLst>
            </c:dLbl>
            <c:dLbl>
              <c:idx val="151"/>
              <c:tx>
                <c:rich>
                  <a:bodyPr/>
                  <a:lstStyle/>
                  <a:p>
                    <a:r>
                      <a:rPr lang="en-US"/>
                      <a:t>82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D-B0FC-464E-A40C-3141DF2DD51F}"/>
                </c:ext>
              </c:extLst>
            </c:dLbl>
            <c:dLbl>
              <c:idx val="152"/>
              <c:tx>
                <c:rich>
                  <a:bodyPr/>
                  <a:lstStyle/>
                  <a:p>
                    <a:r>
                      <a:rPr lang="en-US"/>
                      <a:t>53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E-B0FC-464E-A40C-3141DF2DD51F}"/>
                </c:ext>
              </c:extLst>
            </c:dLbl>
            <c:dLbl>
              <c:idx val="153"/>
              <c:tx>
                <c:rich>
                  <a:bodyPr/>
                  <a:lstStyle/>
                  <a:p>
                    <a:r>
                      <a:rPr lang="en-US"/>
                      <a:t>61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4F-B0FC-464E-A40C-3141DF2DD51F}"/>
                </c:ext>
              </c:extLst>
            </c:dLbl>
            <c:dLbl>
              <c:idx val="154"/>
              <c:tx>
                <c:rich>
                  <a:bodyPr/>
                  <a:lstStyle/>
                  <a:p>
                    <a:r>
                      <a:rPr lang="en-US"/>
                      <a:t>85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0-B0FC-464E-A40C-3141DF2DD51F}"/>
                </c:ext>
              </c:extLst>
            </c:dLbl>
            <c:dLbl>
              <c:idx val="155"/>
              <c:tx>
                <c:rich>
                  <a:bodyPr/>
                  <a:lstStyle/>
                  <a:p>
                    <a:r>
                      <a:rPr lang="en-US"/>
                      <a:t>170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1-B0FC-464E-A40C-3141DF2DD51F}"/>
                </c:ext>
              </c:extLst>
            </c:dLbl>
            <c:dLbl>
              <c:idx val="156"/>
              <c:tx>
                <c:rich>
                  <a:bodyPr/>
                  <a:lstStyle/>
                  <a:p>
                    <a:r>
                      <a:rPr lang="en-US"/>
                      <a:t>95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2-B0FC-464E-A40C-3141DF2DD51F}"/>
                </c:ext>
              </c:extLst>
            </c:dLbl>
            <c:dLbl>
              <c:idx val="157"/>
              <c:tx>
                <c:rich>
                  <a:bodyPr/>
                  <a:lstStyle/>
                  <a:p>
                    <a:r>
                      <a:rPr lang="en-US"/>
                      <a:t>117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3-B0FC-464E-A40C-3141DF2DD51F}"/>
                </c:ext>
              </c:extLst>
            </c:dLbl>
            <c:dLbl>
              <c:idx val="158"/>
              <c:tx>
                <c:rich>
                  <a:bodyPr/>
                  <a:lstStyle/>
                  <a:p>
                    <a:r>
                      <a:rPr lang="en-US"/>
                      <a:t>140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4-B0FC-464E-A40C-3141DF2DD51F}"/>
                </c:ext>
              </c:extLst>
            </c:dLbl>
            <c:dLbl>
              <c:idx val="159"/>
              <c:tx>
                <c:rich>
                  <a:bodyPr/>
                  <a:lstStyle/>
                  <a:p>
                    <a:r>
                      <a:rPr lang="en-US"/>
                      <a:t>139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5-B0FC-464E-A40C-3141DF2DD51F}"/>
                </c:ext>
              </c:extLst>
            </c:dLbl>
            <c:dLbl>
              <c:idx val="160"/>
              <c:tx>
                <c:rich>
                  <a:bodyPr/>
                  <a:lstStyle/>
                  <a:p>
                    <a:r>
                      <a:rPr lang="en-US"/>
                      <a:t>138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6-B0FC-464E-A40C-3141DF2DD51F}"/>
                </c:ext>
              </c:extLst>
            </c:dLbl>
            <c:dLbl>
              <c:idx val="161"/>
              <c:tx>
                <c:rich>
                  <a:bodyPr/>
                  <a:lstStyle/>
                  <a:p>
                    <a:r>
                      <a:rPr lang="en-US"/>
                      <a:t>137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7-B0FC-464E-A40C-3141DF2DD51F}"/>
                </c:ext>
              </c:extLst>
            </c:dLbl>
            <c:dLbl>
              <c:idx val="162"/>
              <c:tx>
                <c:rich>
                  <a:bodyPr/>
                  <a:lstStyle/>
                  <a:p>
                    <a:r>
                      <a:rPr lang="en-US"/>
                      <a:t>46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8-B0FC-464E-A40C-3141DF2DD51F}"/>
                </c:ext>
              </c:extLst>
            </c:dLbl>
            <c:dLbl>
              <c:idx val="163"/>
              <c:tx>
                <c:rich>
                  <a:bodyPr/>
                  <a:lstStyle/>
                  <a:p>
                    <a:r>
                      <a:rPr lang="en-US"/>
                      <a:t>90</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9-B0FC-464E-A40C-3141DF2DD51F}"/>
                </c:ext>
              </c:extLst>
            </c:dLbl>
            <c:dLbl>
              <c:idx val="164"/>
              <c:tx>
                <c:rich>
                  <a:bodyPr/>
                  <a:lstStyle/>
                  <a:p>
                    <a:r>
                      <a:rPr lang="en-US"/>
                      <a:t>126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A-B0FC-464E-A40C-3141DF2DD51F}"/>
                </c:ext>
              </c:extLst>
            </c:dLbl>
            <c:dLbl>
              <c:idx val="165"/>
              <c:tx>
                <c:rich>
                  <a:bodyPr/>
                  <a:lstStyle/>
                  <a:p>
                    <a:r>
                      <a:rPr lang="en-US"/>
                      <a:t>23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B-B0FC-464E-A40C-3141DF2DD51F}"/>
                </c:ext>
              </c:extLst>
            </c:dLbl>
            <c:dLbl>
              <c:idx val="166"/>
              <c:tx>
                <c:rich>
                  <a:bodyPr/>
                  <a:lstStyle/>
                  <a:p>
                    <a:r>
                      <a:rPr lang="en-US"/>
                      <a:t>38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C-B0FC-464E-A40C-3141DF2DD51F}"/>
                </c:ext>
              </c:extLst>
            </c:dLbl>
            <c:dLbl>
              <c:idx val="167"/>
              <c:tx>
                <c:rich>
                  <a:bodyPr/>
                  <a:lstStyle/>
                  <a:p>
                    <a:r>
                      <a:rPr lang="en-US"/>
                      <a:t>78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D-B0FC-464E-A40C-3141DF2DD51F}"/>
                </c:ext>
              </c:extLst>
            </c:dLbl>
            <c:dLbl>
              <c:idx val="168"/>
              <c:tx>
                <c:rich>
                  <a:bodyPr/>
                  <a:lstStyle/>
                  <a:p>
                    <a:r>
                      <a:rPr lang="en-US"/>
                      <a:t>24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E-B0FC-464E-A40C-3141DF2DD51F}"/>
                </c:ext>
              </c:extLst>
            </c:dLbl>
            <c:dLbl>
              <c:idx val="169"/>
              <c:tx>
                <c:rich>
                  <a:bodyPr/>
                  <a:lstStyle/>
                  <a:p>
                    <a:r>
                      <a:rPr lang="en-US"/>
                      <a:t>22</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5F-B0FC-464E-A40C-3141DF2DD51F}"/>
                </c:ext>
              </c:extLst>
            </c:dLbl>
            <c:dLbl>
              <c:idx val="170"/>
              <c:tx>
                <c:rich>
                  <a:bodyPr/>
                  <a:lstStyle/>
                  <a:p>
                    <a:r>
                      <a:rPr lang="en-US"/>
                      <a:t>167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0-B0FC-464E-A40C-3141DF2DD51F}"/>
                </c:ext>
              </c:extLst>
            </c:dLbl>
            <c:dLbl>
              <c:idx val="171"/>
              <c:tx>
                <c:rich>
                  <a:bodyPr/>
                  <a:lstStyle/>
                  <a:p>
                    <a:r>
                      <a:rPr lang="en-US"/>
                      <a:t>17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1-B0FC-464E-A40C-3141DF2DD51F}"/>
                </c:ext>
              </c:extLst>
            </c:dLbl>
            <c:dLbl>
              <c:idx val="172"/>
              <c:tx>
                <c:rich>
                  <a:bodyPr/>
                  <a:lstStyle/>
                  <a:p>
                    <a:r>
                      <a:rPr lang="en-US"/>
                      <a:t>35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2-B0FC-464E-A40C-3141DF2DD51F}"/>
                </c:ext>
              </c:extLst>
            </c:dLbl>
            <c:dLbl>
              <c:idx val="173"/>
              <c:tx>
                <c:rich>
                  <a:bodyPr/>
                  <a:lstStyle/>
                  <a:p>
                    <a:r>
                      <a:rPr lang="en-US"/>
                      <a:t>26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3-B0FC-464E-A40C-3141DF2DD51F}"/>
                </c:ext>
              </c:extLst>
            </c:dLbl>
            <c:dLbl>
              <c:idx val="174"/>
              <c:tx>
                <c:rich>
                  <a:bodyPr/>
                  <a:lstStyle/>
                  <a:p>
                    <a:r>
                      <a:rPr lang="en-US"/>
                      <a:t>97</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4-B0FC-464E-A40C-3141DF2DD51F}"/>
                </c:ext>
              </c:extLst>
            </c:dLbl>
            <c:dLbl>
              <c:idx val="175"/>
              <c:tx>
                <c:rich>
                  <a:bodyPr/>
                  <a:lstStyle/>
                  <a:p>
                    <a:r>
                      <a:rPr lang="en-US"/>
                      <a:t>164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5-B0FC-464E-A40C-3141DF2DD51F}"/>
                </c:ext>
              </c:extLst>
            </c:dLbl>
            <c:dLbl>
              <c:idx val="176"/>
              <c:tx>
                <c:rich>
                  <a:bodyPr/>
                  <a:lstStyle/>
                  <a:p>
                    <a:r>
                      <a:rPr lang="en-US"/>
                      <a:t>141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6-B0FC-464E-A40C-3141DF2DD51F}"/>
                </c:ext>
              </c:extLst>
            </c:dLbl>
            <c:dLbl>
              <c:idx val="177"/>
              <c:tx>
                <c:rich>
                  <a:bodyPr/>
                  <a:lstStyle/>
                  <a:p>
                    <a:r>
                      <a:rPr lang="en-US"/>
                      <a:t>143</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7-B0FC-464E-A40C-3141DF2DD51F}"/>
                </c:ext>
              </c:extLst>
            </c:dLbl>
            <c:dLbl>
              <c:idx val="178"/>
              <c:tx>
                <c:rich>
                  <a:bodyPr/>
                  <a:lstStyle/>
                  <a:p>
                    <a:r>
                      <a:rPr lang="en-US"/>
                      <a:t>124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8-B0FC-464E-A40C-3141DF2DD51F}"/>
                </c:ext>
              </c:extLst>
            </c:dLbl>
            <c:dLbl>
              <c:idx val="179"/>
              <c:tx>
                <c:rich>
                  <a:bodyPr/>
                  <a:lstStyle/>
                  <a:p>
                    <a:r>
                      <a:rPr lang="en-US"/>
                      <a:t>158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A69-B0FC-464E-A40C-3141DF2DD51F}"/>
                </c:ext>
              </c:extLst>
            </c:dLbl>
            <c:spPr>
              <a:noFill/>
              <a:ln>
                <a:noFill/>
              </a:ln>
              <a:effectLst/>
            </c:spPr>
            <c:txPr>
              <a:bodyPr rot="-5400000" vert="horz" wrap="square" lIns="38100" tIns="19050" rIns="38100" bIns="19050" anchor="ctr">
                <a:spAutoFit/>
              </a:bodyPr>
              <a:lstStyle/>
              <a:p>
                <a:pPr>
                  <a:defRPr sz="700"/>
                </a:pPr>
                <a:endParaRPr lang="fr-FR"/>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'\Users\YINKA\Documents\RTB\Bowen WP1 Activity 5\[mmxxCombined Bowen UrbanRural Consumer testing WP1.xlsx]AHC3_HID4'!$C$1:$C$180</c:f>
              <c:numCache>
                <c:formatCode>General</c:formatCode>
                <c:ptCount val="18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numCache>
            </c:numRef>
          </c:xVal>
          <c:yVal>
            <c:numRef>
              <c:f>'\Users\YINKA\Documents\RTB\Bowen WP1 Activity 5\[mmxxCombined Bowen UrbanRural Consumer testing WP1.xlsx]AHC3_HID4'!$D$1:$D$180</c:f>
              <c:numCache>
                <c:formatCode>General</c:formatCode>
                <c:ptCount val="18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numCache>
            </c:numRef>
          </c:yVal>
          <c:smooth val="0"/>
          <c:extLst>
            <c:ext xmlns:c16="http://schemas.microsoft.com/office/drawing/2014/chart" uri="{C3380CC4-5D6E-409C-BE32-E72D297353CC}">
              <c16:uniqueId val="{00000A6A-B0FC-464E-A40C-3141DF2DD51F}"/>
            </c:ext>
          </c:extLst>
        </c:ser>
        <c:dLbls>
          <c:showLegendKey val="0"/>
          <c:showVal val="0"/>
          <c:showCatName val="0"/>
          <c:showSerName val="0"/>
          <c:showPercent val="0"/>
          <c:showBubbleSize val="0"/>
        </c:dLbls>
        <c:axId val="377105048"/>
        <c:axId val="377105440"/>
      </c:scatterChart>
      <c:valAx>
        <c:axId val="377105048"/>
        <c:scaling>
          <c:orientation val="minMax"/>
          <c:max val="181"/>
          <c:min val="0"/>
        </c:scaling>
        <c:delete val="0"/>
        <c:axPos val="b"/>
        <c:title>
          <c:tx>
            <c:rich>
              <a:bodyPr/>
              <a:lstStyle/>
              <a:p>
                <a:pPr>
                  <a:defRPr sz="800" b="1"/>
                </a:pPr>
                <a:r>
                  <a:rPr lang="en-US"/>
                  <a:t> </a:t>
                </a:r>
              </a:p>
            </c:rich>
          </c:tx>
          <c:overlay val="0"/>
        </c:title>
        <c:numFmt formatCode="General" sourceLinked="0"/>
        <c:majorTickMark val="none"/>
        <c:minorTickMark val="none"/>
        <c:tickLblPos val="none"/>
        <c:txPr>
          <a:bodyPr/>
          <a:lstStyle/>
          <a:p>
            <a:pPr>
              <a:defRPr sz="700"/>
            </a:pPr>
            <a:endParaRPr lang="fr-FR"/>
          </a:p>
        </c:txPr>
        <c:crossAx val="377105440"/>
        <c:crosses val="autoZero"/>
        <c:crossBetween val="midCat"/>
      </c:valAx>
      <c:valAx>
        <c:axId val="377105440"/>
        <c:scaling>
          <c:orientation val="minMax"/>
          <c:min val="0"/>
        </c:scaling>
        <c:delete val="0"/>
        <c:axPos val="l"/>
        <c:title>
          <c:tx>
            <c:rich>
              <a:bodyPr/>
              <a:lstStyle/>
              <a:p>
                <a:pPr>
                  <a:defRPr sz="800" b="1"/>
                </a:pPr>
                <a:r>
                  <a:rPr lang="en-US"/>
                  <a:t>Dissimilarity</a:t>
                </a:r>
              </a:p>
            </c:rich>
          </c:tx>
          <c:overlay val="0"/>
        </c:title>
        <c:numFmt formatCode="General" sourceLinked="0"/>
        <c:majorTickMark val="cross"/>
        <c:minorTickMark val="none"/>
        <c:tickLblPos val="nextTo"/>
        <c:txPr>
          <a:bodyPr/>
          <a:lstStyle/>
          <a:p>
            <a:pPr>
              <a:defRPr sz="700"/>
            </a:pPr>
            <a:endParaRPr lang="fr-FR"/>
          </a:p>
        </c:txPr>
        <c:crossAx val="377105048"/>
        <c:crosses val="autoZero"/>
        <c:crossBetween val="midCat"/>
      </c:valAx>
      <c:spPr>
        <a:ln>
          <a:solidFill>
            <a:srgbClr val="808080"/>
          </a:solidFill>
          <a:prstDash val="solid"/>
        </a:ln>
      </c:spPr>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4"/>
          <c:order val="4"/>
          <c:tx>
            <c:strRef>
              <c:f>'\Users\YINKA\Documents\RTB\Bowen WP1 Activity 5\[mmxxCombined Bowen UrbanRural Consumer testing WP1.xlsx]AHC'!$M$339</c:f>
              <c:strCache>
                <c:ptCount val="1"/>
                <c:pt idx="0">
                  <c:v>Gbongi kamilu</c:v>
                </c:pt>
              </c:strCache>
            </c:strRef>
          </c:tx>
          <c:spPr>
            <a:solidFill>
              <a:schemeClr val="accent5"/>
            </a:solidFill>
            <a:ln>
              <a:noFill/>
            </a:ln>
            <a:effectLst/>
          </c:spPr>
          <c:invertIfNegative val="0"/>
          <c:errBars>
            <c:errBarType val="both"/>
            <c:errValType val="cust"/>
            <c:noEndCap val="0"/>
            <c:plus>
              <c:numRef>
                <c:f>'\Users\YINKA\Documents\RTB\Bowen WP1 Activity 5\[mmxxCombined Bowen UrbanRural Consumer testing WP1.xlsx]AHC standard error'!$Q$193:$Q$195</c:f>
                <c:numCache>
                  <c:formatCode>General</c:formatCode>
                  <c:ptCount val="3"/>
                  <c:pt idx="0">
                    <c:v>0.20032867729650794</c:v>
                  </c:pt>
                  <c:pt idx="1">
                    <c:v>0.17045812760469814</c:v>
                  </c:pt>
                  <c:pt idx="2">
                    <c:v>0.14350502437985749</c:v>
                  </c:pt>
                </c:numCache>
              </c:numRef>
            </c:plus>
            <c:minus>
              <c:numRef>
                <c:f>'\Users\YINKA\Documents\RTB\Bowen WP1 Activity 5\[mmxxCombined Bowen UrbanRural Consumer testing WP1.xlsx]AHC standard error'!$Q$193:$Q$195</c:f>
                <c:numCache>
                  <c:formatCode>General</c:formatCode>
                  <c:ptCount val="3"/>
                  <c:pt idx="0">
                    <c:v>0.20032867729650794</c:v>
                  </c:pt>
                  <c:pt idx="1">
                    <c:v>0.17045812760469814</c:v>
                  </c:pt>
                  <c:pt idx="2">
                    <c:v>0.14350502437985749</c:v>
                  </c:pt>
                </c:numCache>
              </c:numRef>
            </c:minus>
            <c:spPr>
              <a:noFill/>
              <a:ln w="9525" cap="flat" cmpd="sng" algn="ctr">
                <a:solidFill>
                  <a:schemeClr val="tx1">
                    <a:lumMod val="65000"/>
                    <a:lumOff val="35000"/>
                  </a:schemeClr>
                </a:solidFill>
                <a:round/>
              </a:ln>
              <a:effectLst/>
            </c:spPr>
          </c:errBars>
          <c:cat>
            <c:strRef>
              <c:f>'\Users\YINKA\Documents\RTB\Bowen WP1 Activity 5\[mmxxCombined Bowen UrbanRural Consumer testing WP1.xlsx]AHC'!$H$340:$H$342</c:f>
              <c:strCache>
                <c:ptCount val="3"/>
                <c:pt idx="0">
                  <c:v>C1 (11%) Gbongi kamilu likers</c:v>
                </c:pt>
                <c:pt idx="1">
                  <c:v>C2 (58%) Ewura dislikers</c:v>
                </c:pt>
                <c:pt idx="2">
                  <c:v>C3 (31%) All likers</c:v>
                </c:pt>
              </c:strCache>
            </c:strRef>
          </c:cat>
          <c:val>
            <c:numRef>
              <c:f>'\Users\YINKA\Documents\RTB\Bowen WP1 Activity 5\[mmxxCombined Bowen UrbanRural Consumer testing WP1.xlsx]AHC'!$M$340:$M$342</c:f>
              <c:numCache>
                <c:formatCode>0.00</c:formatCode>
                <c:ptCount val="3"/>
                <c:pt idx="0">
                  <c:v>7.3016917293233083</c:v>
                </c:pt>
                <c:pt idx="1">
                  <c:v>6.9828231292517007</c:v>
                </c:pt>
                <c:pt idx="2">
                  <c:v>7.7142857142857144</c:v>
                </c:pt>
              </c:numCache>
            </c:numRef>
          </c:val>
          <c:extLst>
            <c:ext xmlns:c16="http://schemas.microsoft.com/office/drawing/2014/chart" uri="{C3380CC4-5D6E-409C-BE32-E72D297353CC}">
              <c16:uniqueId val="{00000000-5C64-44A9-9CA8-3B8919F88285}"/>
            </c:ext>
          </c:extLst>
        </c:ser>
        <c:ser>
          <c:idx val="5"/>
          <c:order val="5"/>
          <c:tx>
            <c:strRef>
              <c:f>'\Users\YINKA\Documents\RTB\Bowen WP1 Activity 5\[mmxxCombined Bowen UrbanRural Consumer testing WP1.xlsx]AHC'!$N$339</c:f>
              <c:strCache>
                <c:ptCount val="1"/>
                <c:pt idx="0">
                  <c:v>Awana</c:v>
                </c:pt>
              </c:strCache>
            </c:strRef>
          </c:tx>
          <c:spPr>
            <a:solidFill>
              <a:schemeClr val="accent6"/>
            </a:solidFill>
            <a:ln>
              <a:noFill/>
            </a:ln>
            <a:effectLst/>
          </c:spPr>
          <c:invertIfNegative val="0"/>
          <c:errBars>
            <c:errBarType val="both"/>
            <c:errValType val="cust"/>
            <c:noEndCap val="0"/>
            <c:plus>
              <c:numRef>
                <c:f>'\Users\YINKA\Documents\RTB\Bowen WP1 Activity 5\[mmxxCombined Bowen UrbanRural Consumer testing WP1.xlsx]AHC standard error'!$R$193:$R$195</c:f>
                <c:numCache>
                  <c:formatCode>General</c:formatCode>
                  <c:ptCount val="3"/>
                  <c:pt idx="0">
                    <c:v>0.48396892014504261</c:v>
                  </c:pt>
                  <c:pt idx="1">
                    <c:v>0.13194499289356415</c:v>
                  </c:pt>
                  <c:pt idx="2">
                    <c:v>0.22778921591666035</c:v>
                  </c:pt>
                </c:numCache>
              </c:numRef>
            </c:plus>
            <c:minus>
              <c:numRef>
                <c:f>'\Users\YINKA\Documents\RTB\Bowen WP1 Activity 5\[mmxxCombined Bowen UrbanRural Consumer testing WP1.xlsx]AHC standard error'!$R$193:$R$195</c:f>
                <c:numCache>
                  <c:formatCode>General</c:formatCode>
                  <c:ptCount val="3"/>
                  <c:pt idx="0">
                    <c:v>0.48396892014504261</c:v>
                  </c:pt>
                  <c:pt idx="1">
                    <c:v>0.13194499289356415</c:v>
                  </c:pt>
                  <c:pt idx="2">
                    <c:v>0.22778921591666035</c:v>
                  </c:pt>
                </c:numCache>
              </c:numRef>
            </c:minus>
            <c:spPr>
              <a:noFill/>
              <a:ln w="9525" cap="flat" cmpd="sng" algn="ctr">
                <a:solidFill>
                  <a:schemeClr val="tx1">
                    <a:lumMod val="65000"/>
                    <a:lumOff val="35000"/>
                  </a:schemeClr>
                </a:solidFill>
                <a:round/>
              </a:ln>
              <a:effectLst/>
            </c:spPr>
          </c:errBars>
          <c:cat>
            <c:strRef>
              <c:f>'\Users\YINKA\Documents\RTB\Bowen WP1 Activity 5\[mmxxCombined Bowen UrbanRural Consumer testing WP1.xlsx]AHC'!$H$340:$H$342</c:f>
              <c:strCache>
                <c:ptCount val="3"/>
                <c:pt idx="0">
                  <c:v>C1 (11%) Gbongi kamilu likers</c:v>
                </c:pt>
                <c:pt idx="1">
                  <c:v>C2 (58%) Ewura dislikers</c:v>
                </c:pt>
                <c:pt idx="2">
                  <c:v>C3 (31%) All likers</c:v>
                </c:pt>
              </c:strCache>
            </c:strRef>
          </c:cat>
          <c:val>
            <c:numRef>
              <c:f>'\Users\YINKA\Documents\RTB\Bowen WP1 Activity 5\[mmxxCombined Bowen UrbanRural Consumer testing WP1.xlsx]AHC'!$N$340:$N$342</c:f>
              <c:numCache>
                <c:formatCode>0.00</c:formatCode>
                <c:ptCount val="3"/>
                <c:pt idx="0">
                  <c:v>5.3157894736842106</c:v>
                </c:pt>
                <c:pt idx="1">
                  <c:v>7.3333896872358411</c:v>
                </c:pt>
                <c:pt idx="2">
                  <c:v>7.2696534234995775</c:v>
                </c:pt>
              </c:numCache>
            </c:numRef>
          </c:val>
          <c:extLst>
            <c:ext xmlns:c16="http://schemas.microsoft.com/office/drawing/2014/chart" uri="{C3380CC4-5D6E-409C-BE32-E72D297353CC}">
              <c16:uniqueId val="{00000001-5C64-44A9-9CA8-3B8919F88285}"/>
            </c:ext>
          </c:extLst>
        </c:ser>
        <c:ser>
          <c:idx val="6"/>
          <c:order val="6"/>
          <c:tx>
            <c:strRef>
              <c:f>'\Users\YINKA\Documents\RTB\Bowen WP1 Activity 5\[mmxxCombined Bowen UrbanRural Consumer testing WP1.xlsx]AHC'!$O$339</c:f>
              <c:strCache>
                <c:ptCount val="1"/>
                <c:pt idx="0">
                  <c:v>Ewura</c:v>
                </c:pt>
              </c:strCache>
            </c:strRef>
          </c:tx>
          <c:spPr>
            <a:solidFill>
              <a:schemeClr val="accent1">
                <a:lumMod val="60000"/>
              </a:schemeClr>
            </a:solidFill>
            <a:ln>
              <a:noFill/>
            </a:ln>
            <a:effectLst/>
          </c:spPr>
          <c:invertIfNegative val="0"/>
          <c:errBars>
            <c:errBarType val="both"/>
            <c:errValType val="cust"/>
            <c:noEndCap val="0"/>
            <c:plus>
              <c:numRef>
                <c:f>'\Users\YINKA\Documents\RTB\Bowen WP1 Activity 5\[mmxxCombined Bowen UrbanRural Consumer testing WP1.xlsx]AHC standard error'!$S$193:$S$195</c:f>
                <c:numCache>
                  <c:formatCode>General</c:formatCode>
                  <c:ptCount val="3"/>
                  <c:pt idx="0">
                    <c:v>0.36337395047733295</c:v>
                  </c:pt>
                  <c:pt idx="1">
                    <c:v>0.14934757418518813</c:v>
                  </c:pt>
                  <c:pt idx="2">
                    <c:v>0.19044913227725066</c:v>
                  </c:pt>
                </c:numCache>
              </c:numRef>
            </c:plus>
            <c:minus>
              <c:numRef>
                <c:f>'\Users\YINKA\Documents\RTB\Bowen WP1 Activity 5\[mmxxCombined Bowen UrbanRural Consumer testing WP1.xlsx]AHC standard error'!$S$193:$S$195</c:f>
                <c:numCache>
                  <c:formatCode>General</c:formatCode>
                  <c:ptCount val="3"/>
                  <c:pt idx="0">
                    <c:v>0.36337395047733295</c:v>
                  </c:pt>
                  <c:pt idx="1">
                    <c:v>0.14934757418518813</c:v>
                  </c:pt>
                  <c:pt idx="2">
                    <c:v>0.19044913227725066</c:v>
                  </c:pt>
                </c:numCache>
              </c:numRef>
            </c:minus>
            <c:spPr>
              <a:noFill/>
              <a:ln w="9525" cap="flat" cmpd="sng" algn="ctr">
                <a:solidFill>
                  <a:schemeClr val="tx1">
                    <a:lumMod val="65000"/>
                    <a:lumOff val="35000"/>
                  </a:schemeClr>
                </a:solidFill>
                <a:round/>
              </a:ln>
              <a:effectLst/>
            </c:spPr>
          </c:errBars>
          <c:cat>
            <c:strRef>
              <c:f>'\Users\YINKA\Documents\RTB\Bowen WP1 Activity 5\[mmxxCombined Bowen UrbanRural Consumer testing WP1.xlsx]AHC'!$H$340:$H$342</c:f>
              <c:strCache>
                <c:ptCount val="3"/>
                <c:pt idx="0">
                  <c:v>C1 (11%) Gbongi kamilu likers</c:v>
                </c:pt>
                <c:pt idx="1">
                  <c:v>C2 (58%) Ewura dislikers</c:v>
                </c:pt>
                <c:pt idx="2">
                  <c:v>C3 (31%) All likers</c:v>
                </c:pt>
              </c:strCache>
            </c:strRef>
          </c:cat>
          <c:val>
            <c:numRef>
              <c:f>'\Users\YINKA\Documents\RTB\Bowen WP1 Activity 5\[mmxxCombined Bowen UrbanRural Consumer testing WP1.xlsx]AHC'!$O$340:$O$342</c:f>
              <c:numCache>
                <c:formatCode>0.00</c:formatCode>
                <c:ptCount val="3"/>
                <c:pt idx="0">
                  <c:v>2.7894736842105261</c:v>
                </c:pt>
                <c:pt idx="1">
                  <c:v>3.0145658263305322</c:v>
                </c:pt>
                <c:pt idx="2">
                  <c:v>6.4285714285714288</c:v>
                </c:pt>
              </c:numCache>
            </c:numRef>
          </c:val>
          <c:extLst>
            <c:ext xmlns:c16="http://schemas.microsoft.com/office/drawing/2014/chart" uri="{C3380CC4-5D6E-409C-BE32-E72D297353CC}">
              <c16:uniqueId val="{00000002-5C64-44A9-9CA8-3B8919F88285}"/>
            </c:ext>
          </c:extLst>
        </c:ser>
        <c:ser>
          <c:idx val="7"/>
          <c:order val="7"/>
          <c:tx>
            <c:strRef>
              <c:f>'\Users\YINKA\Documents\RTB\Bowen WP1 Activity 5\[mmxxCombined Bowen UrbanRural Consumer testing WP1.xlsx]AHC'!$P$339</c:f>
              <c:strCache>
                <c:ptCount val="1"/>
                <c:pt idx="0">
                  <c:v>Lasinrin</c:v>
                </c:pt>
              </c:strCache>
            </c:strRef>
          </c:tx>
          <c:spPr>
            <a:solidFill>
              <a:schemeClr val="accent2">
                <a:lumMod val="75000"/>
              </a:schemeClr>
            </a:solidFill>
            <a:ln>
              <a:solidFill>
                <a:schemeClr val="accent2">
                  <a:lumMod val="75000"/>
                </a:schemeClr>
              </a:solidFill>
            </a:ln>
            <a:effectLst/>
          </c:spPr>
          <c:invertIfNegative val="0"/>
          <c:errBars>
            <c:errBarType val="both"/>
            <c:errValType val="cust"/>
            <c:noEndCap val="0"/>
            <c:plus>
              <c:numRef>
                <c:f>'\Users\YINKA\Documents\RTB\Bowen WP1 Activity 5\[mmxxCombined Bowen UrbanRural Consumer testing WP1.xlsx]AHC standard error'!$T$193:$T$195</c:f>
                <c:numCache>
                  <c:formatCode>General</c:formatCode>
                  <c:ptCount val="3"/>
                  <c:pt idx="0">
                    <c:v>0.54102259456523771</c:v>
                  </c:pt>
                  <c:pt idx="1">
                    <c:v>0.12791710733424633</c:v>
                  </c:pt>
                  <c:pt idx="2">
                    <c:v>0.15391872966575162</c:v>
                  </c:pt>
                </c:numCache>
              </c:numRef>
            </c:plus>
            <c:minus>
              <c:numRef>
                <c:f>'\Users\YINKA\Documents\RTB\Bowen WP1 Activity 5\[mmxxCombined Bowen UrbanRural Consumer testing WP1.xlsx]AHC standard error'!$T$193:$T$195</c:f>
                <c:numCache>
                  <c:formatCode>General</c:formatCode>
                  <c:ptCount val="3"/>
                  <c:pt idx="0">
                    <c:v>0.54102259456523771</c:v>
                  </c:pt>
                  <c:pt idx="1">
                    <c:v>0.12791710733424633</c:v>
                  </c:pt>
                  <c:pt idx="2">
                    <c:v>0.15391872966575162</c:v>
                  </c:pt>
                </c:numCache>
              </c:numRef>
            </c:minus>
            <c:spPr>
              <a:noFill/>
              <a:ln w="9525" cap="flat" cmpd="sng" algn="ctr">
                <a:solidFill>
                  <a:schemeClr val="tx1">
                    <a:lumMod val="65000"/>
                    <a:lumOff val="35000"/>
                  </a:schemeClr>
                </a:solidFill>
                <a:round/>
              </a:ln>
              <a:effectLst/>
            </c:spPr>
          </c:errBars>
          <c:cat>
            <c:strRef>
              <c:f>'\Users\YINKA\Documents\RTB\Bowen WP1 Activity 5\[mmxxCombined Bowen UrbanRural Consumer testing WP1.xlsx]AHC'!$H$340:$H$342</c:f>
              <c:strCache>
                <c:ptCount val="3"/>
                <c:pt idx="0">
                  <c:v>C1 (11%) Gbongi kamilu likers</c:v>
                </c:pt>
                <c:pt idx="1">
                  <c:v>C2 (58%) Ewura dislikers</c:v>
                </c:pt>
                <c:pt idx="2">
                  <c:v>C3 (31%) All likers</c:v>
                </c:pt>
              </c:strCache>
            </c:strRef>
          </c:cat>
          <c:val>
            <c:numRef>
              <c:f>'\Users\YINKA\Documents\RTB\Bowen WP1 Activity 5\[mmxxCombined Bowen UrbanRural Consumer testing WP1.xlsx]AHC'!$P$340:$P$342</c:f>
              <c:numCache>
                <c:formatCode>0.00</c:formatCode>
                <c:ptCount val="3"/>
                <c:pt idx="0">
                  <c:v>4.6842105263157894</c:v>
                </c:pt>
                <c:pt idx="1">
                  <c:v>7.5759036144578316</c:v>
                </c:pt>
                <c:pt idx="2">
                  <c:v>7.6353270223752148</c:v>
                </c:pt>
              </c:numCache>
            </c:numRef>
          </c:val>
          <c:extLst>
            <c:ext xmlns:c16="http://schemas.microsoft.com/office/drawing/2014/chart" uri="{C3380CC4-5D6E-409C-BE32-E72D297353CC}">
              <c16:uniqueId val="{00000003-5C64-44A9-9CA8-3B8919F88285}"/>
            </c:ext>
          </c:extLst>
        </c:ser>
        <c:dLbls>
          <c:showLegendKey val="0"/>
          <c:showVal val="0"/>
          <c:showCatName val="0"/>
          <c:showSerName val="0"/>
          <c:showPercent val="0"/>
          <c:showBubbleSize val="0"/>
        </c:dLbls>
        <c:gapWidth val="219"/>
        <c:overlap val="-27"/>
        <c:axId val="377110144"/>
        <c:axId val="377111712"/>
        <c:extLst>
          <c:ext xmlns:c15="http://schemas.microsoft.com/office/drawing/2012/chart" uri="{02D57815-91ED-43cb-92C2-25804820EDAC}">
            <c15:filteredBarSeries>
              <c15:ser>
                <c:idx val="0"/>
                <c:order val="0"/>
                <c:tx>
                  <c:strRef>
                    <c:extLst>
                      <c:ext uri="{02D57815-91ED-43cb-92C2-25804820EDAC}">
                        <c15:formulaRef>
                          <c15:sqref>'\Users\YINKA\Documents\RTB\Bowen WP1 Activity 5\[mmxxCombined Bowen UrbanRural Consumer testing WP1.xlsx]AHC'!$I$339</c15:sqref>
                        </c15:formulaRef>
                      </c:ext>
                    </c:extLst>
                    <c:strCache>
                      <c:ptCount val="1"/>
                      <c:pt idx="0">
                        <c:v>Gbongi kamilu</c:v>
                      </c:pt>
                    </c:strCache>
                  </c:strRef>
                </c:tx>
                <c:spPr>
                  <a:solidFill>
                    <a:schemeClr val="accent1"/>
                  </a:solidFill>
                  <a:ln>
                    <a:noFill/>
                  </a:ln>
                  <a:effectLst/>
                </c:spPr>
                <c:invertIfNegative val="0"/>
                <c:cat>
                  <c:strRef>
                    <c:extLst>
                      <c:ext uri="{02D57815-91ED-43cb-92C2-25804820EDAC}">
                        <c15:formulaRef>
                          <c15:sqref>'\Users\YINKA\Documents\RTB\Bowen WP1 Activity 5\[mmxxCombined Bowen UrbanRural Consumer testing WP1.xlsx]AHC'!$H$340:$H$342</c15:sqref>
                        </c15:formulaRef>
                      </c:ext>
                    </c:extLst>
                    <c:strCache>
                      <c:ptCount val="3"/>
                      <c:pt idx="0">
                        <c:v>C1 (11%) Gbongi kamilu likers</c:v>
                      </c:pt>
                      <c:pt idx="1">
                        <c:v>C2 (58%) Ewura dislikers</c:v>
                      </c:pt>
                      <c:pt idx="2">
                        <c:v>C3 (31%) All likers</c:v>
                      </c:pt>
                    </c:strCache>
                  </c:strRef>
                </c:cat>
                <c:val>
                  <c:numRef>
                    <c:extLst>
                      <c:ext uri="{02D57815-91ED-43cb-92C2-25804820EDAC}">
                        <c15:formulaRef>
                          <c15:sqref>'\Users\YINKA\Documents\RTB\Bowen WP1 Activity 5\[mmxxCombined Bowen UrbanRural Consumer testing WP1.xlsx]AHC'!$I$340:$I$342</c15:sqref>
                        </c15:formulaRef>
                      </c:ext>
                    </c:extLst>
                    <c:numCache>
                      <c:formatCode>0.00</c:formatCode>
                      <c:ptCount val="3"/>
                      <c:pt idx="0">
                        <c:v>7.2708525700215452</c:v>
                      </c:pt>
                      <c:pt idx="1">
                        <c:v>6.8968532442216652</c:v>
                      </c:pt>
                      <c:pt idx="2">
                        <c:v>7.5714285714285712</c:v>
                      </c:pt>
                    </c:numCache>
                  </c:numRef>
                </c:val>
                <c:extLst>
                  <c:ext xmlns:c16="http://schemas.microsoft.com/office/drawing/2014/chart" uri="{C3380CC4-5D6E-409C-BE32-E72D297353CC}">
                    <c16:uniqueId val="{00000004-5C64-44A9-9CA8-3B8919F88285}"/>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WP1.xlsx]AHC'!$J$339</c15:sqref>
                        </c15:formulaRef>
                      </c:ext>
                    </c:extLst>
                    <c:strCache>
                      <c:ptCount val="1"/>
                      <c:pt idx="0">
                        <c:v>Awana</c:v>
                      </c:pt>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WP1.xlsx]AHC'!$H$340:$H$342</c15:sqref>
                        </c15:formulaRef>
                      </c:ext>
                    </c:extLst>
                    <c:strCache>
                      <c:ptCount val="3"/>
                      <c:pt idx="0">
                        <c:v>C1 (11%) Gbongi kamilu likers</c:v>
                      </c:pt>
                      <c:pt idx="1">
                        <c:v>C2 (58%) Ewura dislikers</c:v>
                      </c:pt>
                      <c:pt idx="2">
                        <c:v>C3 (31%) All likers</c:v>
                      </c:pt>
                    </c:strCache>
                  </c:strRef>
                </c:cat>
                <c:val>
                  <c:num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WP1.xlsx]AHC'!$J$340:$J$342</c15:sqref>
                        </c15:formulaRef>
                      </c:ext>
                    </c:extLst>
                    <c:numCache>
                      <c:formatCode>0.00</c:formatCode>
                      <c:ptCount val="3"/>
                      <c:pt idx="0">
                        <c:v>5.1700404858299596</c:v>
                      </c:pt>
                      <c:pt idx="1">
                        <c:v>7.5457875457875456</c:v>
                      </c:pt>
                      <c:pt idx="2">
                        <c:v>7.3392857142857144</c:v>
                      </c:pt>
                    </c:numCache>
                  </c:numRef>
                </c:val>
                <c:extLst xmlns:c15="http://schemas.microsoft.com/office/drawing/2012/chart">
                  <c:ext xmlns:c16="http://schemas.microsoft.com/office/drawing/2014/chart" uri="{C3380CC4-5D6E-409C-BE32-E72D297353CC}">
                    <c16:uniqueId val="{00000005-5C64-44A9-9CA8-3B8919F88285}"/>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WP1.xlsx]AHC'!$K$339</c15:sqref>
                        </c15:formulaRef>
                      </c:ext>
                    </c:extLst>
                    <c:strCache>
                      <c:ptCount val="1"/>
                      <c:pt idx="0">
                        <c:v>Ewura</c:v>
                      </c:pt>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WP1.xlsx]AHC'!$H$340:$H$342</c15:sqref>
                        </c15:formulaRef>
                      </c:ext>
                    </c:extLst>
                    <c:strCache>
                      <c:ptCount val="3"/>
                      <c:pt idx="0">
                        <c:v>C1 (11%) Gbongi kamilu likers</c:v>
                      </c:pt>
                      <c:pt idx="1">
                        <c:v>C2 (58%) Ewura dislikers</c:v>
                      </c:pt>
                      <c:pt idx="2">
                        <c:v>C3 (31%) All likers</c:v>
                      </c:pt>
                    </c:strCache>
                  </c:strRef>
                </c:cat>
                <c:val>
                  <c:num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WP1.xlsx]AHC'!$K$340:$K$342</c15:sqref>
                        </c15:formulaRef>
                      </c:ext>
                    </c:extLst>
                    <c:numCache>
                      <c:formatCode>0.00</c:formatCode>
                      <c:ptCount val="3"/>
                      <c:pt idx="0">
                        <c:v>2.9473684210526314</c:v>
                      </c:pt>
                      <c:pt idx="1">
                        <c:v>3.0115288220551379</c:v>
                      </c:pt>
                      <c:pt idx="2">
                        <c:v>6.6428571428571432</c:v>
                      </c:pt>
                    </c:numCache>
                  </c:numRef>
                </c:val>
                <c:extLst xmlns:c15="http://schemas.microsoft.com/office/drawing/2012/chart">
                  <c:ext xmlns:c16="http://schemas.microsoft.com/office/drawing/2014/chart" uri="{C3380CC4-5D6E-409C-BE32-E72D297353CC}">
                    <c16:uniqueId val="{00000006-5C64-44A9-9CA8-3B8919F88285}"/>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WP1.xlsx]AHC'!$L$339</c15:sqref>
                        </c15:formulaRef>
                      </c:ext>
                    </c:extLst>
                    <c:strCache>
                      <c:ptCount val="1"/>
                      <c:pt idx="0">
                        <c:v>Lasinrin</c:v>
                      </c:pt>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WP1.xlsx]AHC'!$H$340:$H$342</c15:sqref>
                        </c15:formulaRef>
                      </c:ext>
                    </c:extLst>
                    <c:strCache>
                      <c:ptCount val="3"/>
                      <c:pt idx="0">
                        <c:v>C1 (11%) Gbongi kamilu likers</c:v>
                      </c:pt>
                      <c:pt idx="1">
                        <c:v>C2 (58%) Ewura dislikers</c:v>
                      </c:pt>
                      <c:pt idx="2">
                        <c:v>C3 (31%) All likers</c:v>
                      </c:pt>
                    </c:strCache>
                  </c:strRef>
                </c:cat>
                <c:val>
                  <c:numRef>
                    <c:extLst xmlns:c15="http://schemas.microsoft.com/office/drawing/2012/chart">
                      <c:ext xmlns:c15="http://schemas.microsoft.com/office/drawing/2012/chart" uri="{02D57815-91ED-43cb-92C2-25804820EDAC}">
                        <c15:formulaRef>
                          <c15:sqref>'\Users\YINKA\Documents\RTB\Bowen WP1 Activity 5\[mmxxCombined Bowen UrbanRural Consumer testing WP1.xlsx]AHC'!$L$340:$L$342</c15:sqref>
                        </c15:formulaRef>
                      </c:ext>
                    </c:extLst>
                    <c:numCache>
                      <c:formatCode>0.00</c:formatCode>
                      <c:ptCount val="3"/>
                      <c:pt idx="0">
                        <c:v>4.491963441537977</c:v>
                      </c:pt>
                      <c:pt idx="1">
                        <c:v>7.6902195608782433</c:v>
                      </c:pt>
                      <c:pt idx="2">
                        <c:v>7.6731180496150557</c:v>
                      </c:pt>
                    </c:numCache>
                  </c:numRef>
                </c:val>
                <c:extLst xmlns:c15="http://schemas.microsoft.com/office/drawing/2012/chart">
                  <c:ext xmlns:c16="http://schemas.microsoft.com/office/drawing/2014/chart" uri="{C3380CC4-5D6E-409C-BE32-E72D297353CC}">
                    <c16:uniqueId val="{00000007-5C64-44A9-9CA8-3B8919F88285}"/>
                  </c:ext>
                </c:extLst>
              </c15:ser>
            </c15:filteredBarSeries>
          </c:ext>
        </c:extLst>
      </c:barChart>
      <c:catAx>
        <c:axId val="377110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77111712"/>
        <c:crosses val="autoZero"/>
        <c:auto val="1"/>
        <c:lblAlgn val="ctr"/>
        <c:lblOffset val="100"/>
        <c:noMultiLvlLbl val="0"/>
      </c:catAx>
      <c:valAx>
        <c:axId val="377111712"/>
        <c:scaling>
          <c:orientation val="minMax"/>
          <c:min val="1"/>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 Overall liking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7711014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'AHC Class-Gender'!$B$20</c:f>
              <c:strCache>
                <c:ptCount val="1"/>
                <c:pt idx="0">
                  <c:v>C1 (11%) Gbongi kamilu likers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'AHC Class-Gender'!$C$19:$D$19</c:f>
              <c:strCache>
                <c:ptCount val="2"/>
                <c:pt idx="0">
                  <c:v>Women</c:v>
                </c:pt>
                <c:pt idx="1">
                  <c:v>Men</c:v>
                </c:pt>
              </c:strCache>
              <c:extLst/>
            </c:strRef>
          </c:cat>
          <c:val>
            <c:numRef>
              <c:f>'AHC Class-Gender'!$C$20:$D$20</c:f>
              <c:numCache>
                <c:formatCode>0.0%</c:formatCode>
                <c:ptCount val="2"/>
                <c:pt idx="0">
                  <c:v>9.1743119266055051E-2</c:v>
                </c:pt>
                <c:pt idx="1">
                  <c:v>0.13846153846153847</c:v>
                </c:pt>
              </c:numCache>
              <c:extLst/>
            </c:numRef>
          </c:val>
          <c:extLst>
            <c:ext xmlns:c16="http://schemas.microsoft.com/office/drawing/2014/chart" uri="{C3380CC4-5D6E-409C-BE32-E72D297353CC}">
              <c16:uniqueId val="{00000000-A75A-4BA6-AF52-F9031AEBEE7C}"/>
            </c:ext>
          </c:extLst>
        </c:ser>
        <c:ser>
          <c:idx val="1"/>
          <c:order val="1"/>
          <c:tx>
            <c:strRef>
              <c:f>'AHC Class-Gender'!$B$21</c:f>
              <c:strCache>
                <c:ptCount val="1"/>
                <c:pt idx="0">
                  <c:v>C2 (58%) Ewura dislikers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'AHC Class-Gender'!$C$19:$D$19</c:f>
              <c:strCache>
                <c:ptCount val="2"/>
                <c:pt idx="0">
                  <c:v>Women</c:v>
                </c:pt>
                <c:pt idx="1">
                  <c:v>Men</c:v>
                </c:pt>
              </c:strCache>
              <c:extLst/>
            </c:strRef>
          </c:cat>
          <c:val>
            <c:numRef>
              <c:f>'AHC Class-Gender'!$C$21:$D$21</c:f>
              <c:numCache>
                <c:formatCode>0.0%</c:formatCode>
                <c:ptCount val="2"/>
                <c:pt idx="0">
                  <c:v>0.58715596330275233</c:v>
                </c:pt>
                <c:pt idx="1">
                  <c:v>0.53846153846153844</c:v>
                </c:pt>
              </c:numCache>
              <c:extLst/>
            </c:numRef>
          </c:val>
          <c:extLst>
            <c:ext xmlns:c16="http://schemas.microsoft.com/office/drawing/2014/chart" uri="{C3380CC4-5D6E-409C-BE32-E72D297353CC}">
              <c16:uniqueId val="{00000001-A75A-4BA6-AF52-F9031AEBEE7C}"/>
            </c:ext>
          </c:extLst>
        </c:ser>
        <c:ser>
          <c:idx val="2"/>
          <c:order val="2"/>
          <c:tx>
            <c:strRef>
              <c:f>'AHC Class-Gender'!$B$22</c:f>
              <c:strCache>
                <c:ptCount val="1"/>
                <c:pt idx="0">
                  <c:v>C3 (31%) All likers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'AHC Class-Gender'!$C$19:$D$19</c:f>
              <c:strCache>
                <c:ptCount val="2"/>
                <c:pt idx="0">
                  <c:v>Women</c:v>
                </c:pt>
                <c:pt idx="1">
                  <c:v>Men</c:v>
                </c:pt>
              </c:strCache>
              <c:extLst/>
            </c:strRef>
          </c:cat>
          <c:val>
            <c:numRef>
              <c:f>'AHC Class-Gender'!$C$22:$D$22</c:f>
              <c:numCache>
                <c:formatCode>0.0%</c:formatCode>
                <c:ptCount val="2"/>
                <c:pt idx="0">
                  <c:v>0.32110091743119301</c:v>
                </c:pt>
                <c:pt idx="1">
                  <c:v>0.32307692307692309</c:v>
                </c:pt>
              </c:numCache>
              <c:extLst/>
            </c:numRef>
          </c:val>
          <c:extLst>
            <c:ext xmlns:c16="http://schemas.microsoft.com/office/drawing/2014/chart" uri="{C3380CC4-5D6E-409C-BE32-E72D297353CC}">
              <c16:uniqueId val="{00000002-A75A-4BA6-AF52-F9031AEBEE7C}"/>
            </c:ext>
          </c:extLst>
        </c:ser>
        <c:dLbls>
          <c:dLblPos val="ctr"/>
          <c:showLegendKey val="0"/>
          <c:showVal val="1"/>
          <c:showCatName val="0"/>
          <c:showSerName val="0"/>
          <c:showPercent val="0"/>
          <c:showBubbleSize val="0"/>
        </c:dLbls>
        <c:gapWidth val="150"/>
        <c:overlap val="100"/>
        <c:axId val="377109752"/>
        <c:axId val="377111320"/>
        <c:extLst>
          <c:ext xmlns:c15="http://schemas.microsoft.com/office/drawing/2012/chart" uri="{02D57815-91ED-43cb-92C2-25804820EDAC}">
            <c15:filteredBarSeries>
              <c15:ser>
                <c:idx val="3"/>
                <c:order val="3"/>
                <c:tx>
                  <c:strRef>
                    <c:extLst>
                      <c:ext uri="{02D57815-91ED-43cb-92C2-25804820EDAC}">
                        <c15:formulaRef>
                          <c15:sqref>'AHC Class-Gender'!$B$23</c15:sqref>
                        </c15:formulaRef>
                      </c:ext>
                    </c:extLst>
                    <c:strCache>
                      <c:ptCount val="1"/>
                      <c:pt idx="0">
                        <c:v>Total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'AHC Class-Gender'!$C$19:$D$19</c15:sqref>
                        </c15:formulaRef>
                      </c:ext>
                    </c:extLst>
                    <c:strCache>
                      <c:ptCount val="2"/>
                      <c:pt idx="0">
                        <c:v>Women</c:v>
                      </c:pt>
                      <c:pt idx="1">
                        <c:v>Men</c:v>
                      </c:pt>
                    </c:strCache>
                  </c:strRef>
                </c:cat>
                <c:val>
                  <c:numRef>
                    <c:extLst>
                      <c:ext uri="{02D57815-91ED-43cb-92C2-25804820EDAC}">
                        <c15:formulaRef>
                          <c15:sqref>'AHC Class-Gender'!$C$23:$D$23</c15:sqref>
                        </c15:formulaRef>
                      </c:ext>
                    </c:extLst>
                    <c:numCache>
                      <c:formatCode>0.00%</c:formatCode>
                      <c:ptCount val="2"/>
                      <c:pt idx="0">
                        <c:v>1</c:v>
                      </c:pt>
                      <c:pt idx="1">
                        <c:v>1</c:v>
                      </c:pt>
                    </c:numCache>
                  </c:numRef>
                </c:val>
                <c:extLst>
                  <c:ext xmlns:c16="http://schemas.microsoft.com/office/drawing/2014/chart" uri="{C3380CC4-5D6E-409C-BE32-E72D297353CC}">
                    <c16:uniqueId val="{00000003-A75A-4BA6-AF52-F9031AEBEE7C}"/>
                  </c:ext>
                </c:extLst>
              </c15:ser>
            </c15:filteredBarSeries>
          </c:ext>
        </c:extLst>
      </c:barChart>
      <c:catAx>
        <c:axId val="377109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fr-FR"/>
          </a:p>
        </c:txPr>
        <c:crossAx val="377111320"/>
        <c:crosses val="autoZero"/>
        <c:auto val="1"/>
        <c:lblAlgn val="ctr"/>
        <c:lblOffset val="100"/>
        <c:noMultiLvlLbl val="0"/>
      </c:catAx>
      <c:valAx>
        <c:axId val="37711132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Percentage</a:t>
                </a:r>
                <a:r>
                  <a:rPr lang="en-US" b="1" baseline="0"/>
                  <a:t> of consumers</a:t>
                </a:r>
                <a:endParaRPr lang="en-US" b="1"/>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77109752"/>
        <c:crosses val="autoZero"/>
        <c:crossBetween val="between"/>
      </c:valAx>
      <c:spPr>
        <a:noFill/>
        <a:ln>
          <a:noFill/>
        </a:ln>
        <a:effectLst/>
      </c:spPr>
    </c:plotArea>
    <c:legend>
      <c:legendPos val="r"/>
      <c:layout>
        <c:manualLayout>
          <c:xMode val="edge"/>
          <c:yMode val="edge"/>
          <c:x val="0.78649496937882757"/>
          <c:y val="0.25657225138524353"/>
          <c:w val="0.18850503062117235"/>
          <c:h val="0.4965310586176727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pivotSource>
    <c:name>[mmxxCombined Bowen UrbanRural Consumer testing WP1.xlsx]JAR!PivotTable28</c:name>
    <c:fmtId val="-1"/>
  </c:pivotSource>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Mouldability</a:t>
            </a:r>
          </a:p>
        </c:rich>
      </c:tx>
      <c:layout>
        <c:manualLayout>
          <c:xMode val="edge"/>
          <c:yMode val="edge"/>
          <c:x val="0.3824153742224663"/>
          <c:y val="5.4743223468747819E-2"/>
        </c:manualLayout>
      </c:layout>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32548632866041732"/>
          <c:y val="0.30610967876803008"/>
          <c:w val="0.58807773854897816"/>
          <c:h val="0.46700717720019513"/>
        </c:manualLayout>
      </c:layout>
      <c:barChart>
        <c:barDir val="bar"/>
        <c:grouping val="percentStacked"/>
        <c:varyColors val="0"/>
        <c:ser>
          <c:idx val="0"/>
          <c:order val="0"/>
          <c:tx>
            <c:strRef>
              <c:f>JAR!$K$133:$K$134</c:f>
              <c:strCache>
                <c:ptCount val="1"/>
                <c:pt idx="0">
                  <c:v>Not mouldable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JAR!$J$135:$J$139</c:f>
              <c:strCache>
                <c:ptCount val="4"/>
                <c:pt idx="0">
                  <c:v>Lasinrin</c:v>
                </c:pt>
                <c:pt idx="1">
                  <c:v>Gbongi kamilu</c:v>
                </c:pt>
                <c:pt idx="2">
                  <c:v>Ewura </c:v>
                </c:pt>
                <c:pt idx="3">
                  <c:v>Awana</c:v>
                </c:pt>
              </c:strCache>
            </c:strRef>
          </c:cat>
          <c:val>
            <c:numRef>
              <c:f>JAR!$K$135:$K$139</c:f>
              <c:numCache>
                <c:formatCode>0.0%</c:formatCode>
                <c:ptCount val="4"/>
                <c:pt idx="0">
                  <c:v>6.5989847715736044E-2</c:v>
                </c:pt>
                <c:pt idx="1">
                  <c:v>0.16243654822335024</c:v>
                </c:pt>
                <c:pt idx="2">
                  <c:v>0.62436548223350252</c:v>
                </c:pt>
                <c:pt idx="3">
                  <c:v>0.14720812182741116</c:v>
                </c:pt>
              </c:numCache>
            </c:numRef>
          </c:val>
          <c:extLst>
            <c:ext xmlns:c16="http://schemas.microsoft.com/office/drawing/2014/chart" uri="{C3380CC4-5D6E-409C-BE32-E72D297353CC}">
              <c16:uniqueId val="{00000000-D8FB-4992-B716-C7673BB953BC}"/>
            </c:ext>
          </c:extLst>
        </c:ser>
        <c:ser>
          <c:idx val="1"/>
          <c:order val="1"/>
          <c:tx>
            <c:strRef>
              <c:f>JAR!$L$133:$L$134</c:f>
              <c:strCache>
                <c:ptCount val="1"/>
                <c:pt idx="0">
                  <c:v>JAR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JAR!$J$135:$J$139</c:f>
              <c:strCache>
                <c:ptCount val="4"/>
                <c:pt idx="0">
                  <c:v>Lasinrin</c:v>
                </c:pt>
                <c:pt idx="1">
                  <c:v>Gbongi kamilu</c:v>
                </c:pt>
                <c:pt idx="2">
                  <c:v>Ewura </c:v>
                </c:pt>
                <c:pt idx="3">
                  <c:v>Awana</c:v>
                </c:pt>
              </c:strCache>
            </c:strRef>
          </c:cat>
          <c:val>
            <c:numRef>
              <c:f>JAR!$L$135:$L$139</c:f>
              <c:numCache>
                <c:formatCode>0.0%</c:formatCode>
                <c:ptCount val="4"/>
                <c:pt idx="0">
                  <c:v>0.34199134199134201</c:v>
                </c:pt>
                <c:pt idx="1">
                  <c:v>0.2813852813852814</c:v>
                </c:pt>
                <c:pt idx="2">
                  <c:v>7.792207792207792E-2</c:v>
                </c:pt>
                <c:pt idx="3">
                  <c:v>0.29870129870129869</c:v>
                </c:pt>
              </c:numCache>
            </c:numRef>
          </c:val>
          <c:extLst>
            <c:ext xmlns:c16="http://schemas.microsoft.com/office/drawing/2014/chart" uri="{C3380CC4-5D6E-409C-BE32-E72D297353CC}">
              <c16:uniqueId val="{00000001-D8FB-4992-B716-C7673BB953BC}"/>
            </c:ext>
          </c:extLst>
        </c:ser>
        <c:ser>
          <c:idx val="2"/>
          <c:order val="2"/>
          <c:tx>
            <c:strRef>
              <c:f>JAR!$M$133:$M$134</c:f>
              <c:strCache>
                <c:ptCount val="1"/>
                <c:pt idx="0">
                  <c:v>Very mouldable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JAR!$J$135:$J$139</c:f>
              <c:strCache>
                <c:ptCount val="4"/>
                <c:pt idx="0">
                  <c:v>Lasinrin</c:v>
                </c:pt>
                <c:pt idx="1">
                  <c:v>Gbongi kamilu</c:v>
                </c:pt>
                <c:pt idx="2">
                  <c:v>Ewura </c:v>
                </c:pt>
                <c:pt idx="3">
                  <c:v>Awana</c:v>
                </c:pt>
              </c:strCache>
            </c:strRef>
          </c:cat>
          <c:val>
            <c:numRef>
              <c:f>JAR!$M$135:$M$139</c:f>
              <c:numCache>
                <c:formatCode>0.0%</c:formatCode>
                <c:ptCount val="4"/>
                <c:pt idx="0">
                  <c:v>0.33333333333333331</c:v>
                </c:pt>
                <c:pt idx="1">
                  <c:v>0.31578947368421051</c:v>
                </c:pt>
                <c:pt idx="2">
                  <c:v>5.701754385964912E-2</c:v>
                </c:pt>
                <c:pt idx="3">
                  <c:v>0.29385964912280704</c:v>
                </c:pt>
              </c:numCache>
            </c:numRef>
          </c:val>
          <c:extLst>
            <c:ext xmlns:c16="http://schemas.microsoft.com/office/drawing/2014/chart" uri="{C3380CC4-5D6E-409C-BE32-E72D297353CC}">
              <c16:uniqueId val="{00000002-D8FB-4992-B716-C7673BB953BC}"/>
            </c:ext>
          </c:extLst>
        </c:ser>
        <c:dLbls>
          <c:dLblPos val="ctr"/>
          <c:showLegendKey val="0"/>
          <c:showVal val="1"/>
          <c:showCatName val="0"/>
          <c:showSerName val="0"/>
          <c:showPercent val="0"/>
          <c:showBubbleSize val="0"/>
        </c:dLbls>
        <c:gapWidth val="150"/>
        <c:overlap val="100"/>
        <c:axId val="377110536"/>
        <c:axId val="377110928"/>
      </c:barChart>
      <c:catAx>
        <c:axId val="377110536"/>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Pounded Yam samples</a:t>
                </a:r>
              </a:p>
            </c:rich>
          </c:tx>
          <c:layout>
            <c:manualLayout>
              <c:xMode val="edge"/>
              <c:yMode val="edge"/>
              <c:x val="1.9813750743015654E-2"/>
              <c:y val="0.30610967876803008"/>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77110928"/>
        <c:crosses val="autoZero"/>
        <c:auto val="1"/>
        <c:lblAlgn val="ctr"/>
        <c:lblOffset val="100"/>
        <c:noMultiLvlLbl val="0"/>
      </c:catAx>
      <c:valAx>
        <c:axId val="377110928"/>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Percentage of Consumers</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771105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sz="800">
          <a:latin typeface="Arial" panose="020B0604020202020204" pitchFamily="34" charset="0"/>
          <a:cs typeface="Arial" panose="020B0604020202020204" pitchFamily="34" charset="0"/>
        </a:defRPr>
      </a:pPr>
      <a:endParaRPr lang="fr-F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pivotSource>
    <c:name>[mmxxCombined Bowen UrbanRural Consumer testing WP1.xlsx]JAR!PivotTable24</c:name>
    <c:fmtId val="-1"/>
  </c:pivotSource>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Stickiness</a:t>
            </a:r>
          </a:p>
        </c:rich>
      </c:tx>
      <c:layout>
        <c:manualLayout>
          <c:xMode val="edge"/>
          <c:yMode val="edge"/>
          <c:x val="0.40949300087489071"/>
          <c:y val="2.7777777777777776E-2"/>
        </c:manualLayout>
      </c:layout>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35065487734909312"/>
          <c:y val="0.31474425569415287"/>
          <c:w val="0.56121324323695498"/>
          <c:h val="0.45197280276271201"/>
        </c:manualLayout>
      </c:layout>
      <c:barChart>
        <c:barDir val="bar"/>
        <c:grouping val="percentStacked"/>
        <c:varyColors val="0"/>
        <c:ser>
          <c:idx val="0"/>
          <c:order val="0"/>
          <c:tx>
            <c:strRef>
              <c:f>JAR!$K$109:$K$110</c:f>
              <c:strCache>
                <c:ptCount val="1"/>
                <c:pt idx="0">
                  <c:v>Not sticky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JAR!$J$111:$J$115</c:f>
              <c:strCache>
                <c:ptCount val="4"/>
                <c:pt idx="0">
                  <c:v>Lasinrin</c:v>
                </c:pt>
                <c:pt idx="1">
                  <c:v>Gbongi kamilu</c:v>
                </c:pt>
                <c:pt idx="2">
                  <c:v>Ewura</c:v>
                </c:pt>
                <c:pt idx="3">
                  <c:v>Awana</c:v>
                </c:pt>
              </c:strCache>
            </c:strRef>
          </c:cat>
          <c:val>
            <c:numRef>
              <c:f>JAR!$K$111:$K$115</c:f>
              <c:numCache>
                <c:formatCode>0.0%</c:formatCode>
                <c:ptCount val="4"/>
                <c:pt idx="0">
                  <c:v>0.10566037735849057</c:v>
                </c:pt>
                <c:pt idx="1">
                  <c:v>0.27169811320754716</c:v>
                </c:pt>
                <c:pt idx="2">
                  <c:v>0.39245283018867927</c:v>
                </c:pt>
                <c:pt idx="3">
                  <c:v>0.23018867924528302</c:v>
                </c:pt>
              </c:numCache>
            </c:numRef>
          </c:val>
          <c:extLst>
            <c:ext xmlns:c16="http://schemas.microsoft.com/office/drawing/2014/chart" uri="{C3380CC4-5D6E-409C-BE32-E72D297353CC}">
              <c16:uniqueId val="{00000000-64E7-4997-8C3C-942AF0799B0D}"/>
            </c:ext>
          </c:extLst>
        </c:ser>
        <c:ser>
          <c:idx val="1"/>
          <c:order val="1"/>
          <c:tx>
            <c:strRef>
              <c:f>JAR!$L$109:$L$110</c:f>
              <c:strCache>
                <c:ptCount val="1"/>
                <c:pt idx="0">
                  <c:v>JAR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JAR!$J$111:$J$115</c:f>
              <c:strCache>
                <c:ptCount val="4"/>
                <c:pt idx="0">
                  <c:v>Lasinrin</c:v>
                </c:pt>
                <c:pt idx="1">
                  <c:v>Gbongi kamilu</c:v>
                </c:pt>
                <c:pt idx="2">
                  <c:v>Ewura</c:v>
                </c:pt>
                <c:pt idx="3">
                  <c:v>Awana</c:v>
                </c:pt>
              </c:strCache>
            </c:strRef>
          </c:cat>
          <c:val>
            <c:numRef>
              <c:f>JAR!$L$111:$L$115</c:f>
              <c:numCache>
                <c:formatCode>0.0%</c:formatCode>
                <c:ptCount val="4"/>
                <c:pt idx="0">
                  <c:v>0.31597222222222221</c:v>
                </c:pt>
                <c:pt idx="1">
                  <c:v>0.2986111111111111</c:v>
                </c:pt>
                <c:pt idx="2">
                  <c:v>9.375E-2</c:v>
                </c:pt>
                <c:pt idx="3">
                  <c:v>0.29166666666666669</c:v>
                </c:pt>
              </c:numCache>
            </c:numRef>
          </c:val>
          <c:extLst>
            <c:ext xmlns:c16="http://schemas.microsoft.com/office/drawing/2014/chart" uri="{C3380CC4-5D6E-409C-BE32-E72D297353CC}">
              <c16:uniqueId val="{00000001-64E7-4997-8C3C-942AF0799B0D}"/>
            </c:ext>
          </c:extLst>
        </c:ser>
        <c:ser>
          <c:idx val="2"/>
          <c:order val="2"/>
          <c:tx>
            <c:strRef>
              <c:f>JAR!$M$109:$M$110</c:f>
              <c:strCache>
                <c:ptCount val="1"/>
                <c:pt idx="0">
                  <c:v>Very sticky</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JAR!$J$111:$J$115</c:f>
              <c:strCache>
                <c:ptCount val="4"/>
                <c:pt idx="0">
                  <c:v>Lasinrin</c:v>
                </c:pt>
                <c:pt idx="1">
                  <c:v>Gbongi kamilu</c:v>
                </c:pt>
                <c:pt idx="2">
                  <c:v>Ewura</c:v>
                </c:pt>
                <c:pt idx="3">
                  <c:v>Awana</c:v>
                </c:pt>
              </c:strCache>
            </c:strRef>
          </c:cat>
          <c:val>
            <c:numRef>
              <c:f>JAR!$M$111:$M$115</c:f>
              <c:numCache>
                <c:formatCode>0.0%</c:formatCode>
                <c:ptCount val="4"/>
                <c:pt idx="0">
                  <c:v>0.39669421487603307</c:v>
                </c:pt>
                <c:pt idx="1">
                  <c:v>0.13223140495867769</c:v>
                </c:pt>
                <c:pt idx="2">
                  <c:v>0.31404958677685951</c:v>
                </c:pt>
                <c:pt idx="3">
                  <c:v>0.15702479338842976</c:v>
                </c:pt>
              </c:numCache>
            </c:numRef>
          </c:val>
          <c:extLst>
            <c:ext xmlns:c16="http://schemas.microsoft.com/office/drawing/2014/chart" uri="{C3380CC4-5D6E-409C-BE32-E72D297353CC}">
              <c16:uniqueId val="{00000002-64E7-4997-8C3C-942AF0799B0D}"/>
            </c:ext>
          </c:extLst>
        </c:ser>
        <c:dLbls>
          <c:dLblPos val="ctr"/>
          <c:showLegendKey val="0"/>
          <c:showVal val="1"/>
          <c:showCatName val="0"/>
          <c:showSerName val="0"/>
          <c:showPercent val="0"/>
          <c:showBubbleSize val="0"/>
        </c:dLbls>
        <c:gapWidth val="150"/>
        <c:overlap val="100"/>
        <c:axId val="369823960"/>
        <c:axId val="369824744"/>
      </c:barChart>
      <c:catAx>
        <c:axId val="369823960"/>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Pounded Yam samples</a:t>
                </a:r>
              </a:p>
            </c:rich>
          </c:tx>
          <c:layout>
            <c:manualLayout>
              <c:xMode val="edge"/>
              <c:yMode val="edge"/>
              <c:x val="2.9548332629801603E-2"/>
              <c:y val="0.30261201426254841"/>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24744"/>
        <c:crosses val="autoZero"/>
        <c:auto val="1"/>
        <c:lblAlgn val="ctr"/>
        <c:lblOffset val="100"/>
        <c:noMultiLvlLbl val="0"/>
      </c:catAx>
      <c:valAx>
        <c:axId val="369824744"/>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Percentage of Consumers</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239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fr-F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pivotSource>
    <c:name>[mmxxCombined Bowen UrbanRural Consumer testing WP1.xlsx]JAR!PivotTable21</c:name>
    <c:fmtId val="-1"/>
  </c:pivotSource>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Smoothness</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3481640425655797"/>
          <c:y val="0.24200492559575429"/>
          <c:w val="0.52628097581820998"/>
          <c:h val="0.56103213185308354"/>
        </c:manualLayout>
      </c:layout>
      <c:barChart>
        <c:barDir val="bar"/>
        <c:grouping val="percentStacked"/>
        <c:varyColors val="0"/>
        <c:ser>
          <c:idx val="0"/>
          <c:order val="0"/>
          <c:tx>
            <c:strRef>
              <c:f>JAR!$K$84:$K$85</c:f>
              <c:strCache>
                <c:ptCount val="1"/>
                <c:pt idx="0">
                  <c:v>Not smooth enough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JAR!$J$86:$J$90</c:f>
              <c:strCache>
                <c:ptCount val="4"/>
                <c:pt idx="0">
                  <c:v>Lasinrin</c:v>
                </c:pt>
                <c:pt idx="1">
                  <c:v>Gbongi kamilu</c:v>
                </c:pt>
                <c:pt idx="2">
                  <c:v>Ewura</c:v>
                </c:pt>
                <c:pt idx="3">
                  <c:v>Awana</c:v>
                </c:pt>
              </c:strCache>
            </c:strRef>
          </c:cat>
          <c:val>
            <c:numRef>
              <c:f>JAR!$K$86:$K$90</c:f>
              <c:numCache>
                <c:formatCode>0.0%</c:formatCode>
                <c:ptCount val="4"/>
                <c:pt idx="0">
                  <c:v>0.30927835051546393</c:v>
                </c:pt>
                <c:pt idx="1">
                  <c:v>0.34020618556701032</c:v>
                </c:pt>
                <c:pt idx="2">
                  <c:v>7.2164948453608241E-2</c:v>
                </c:pt>
                <c:pt idx="3">
                  <c:v>0.27835051546391754</c:v>
                </c:pt>
              </c:numCache>
            </c:numRef>
          </c:val>
          <c:extLst>
            <c:ext xmlns:c16="http://schemas.microsoft.com/office/drawing/2014/chart" uri="{C3380CC4-5D6E-409C-BE32-E72D297353CC}">
              <c16:uniqueId val="{00000000-9F01-4DD5-91FE-CA1F89BFEEFF}"/>
            </c:ext>
          </c:extLst>
        </c:ser>
        <c:ser>
          <c:idx val="1"/>
          <c:order val="1"/>
          <c:tx>
            <c:strRef>
              <c:f>JAR!$L$84:$L$85</c:f>
              <c:strCache>
                <c:ptCount val="1"/>
                <c:pt idx="0">
                  <c:v>JAR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JAR!$J$86:$J$90</c:f>
              <c:strCache>
                <c:ptCount val="4"/>
                <c:pt idx="0">
                  <c:v>Lasinrin</c:v>
                </c:pt>
                <c:pt idx="1">
                  <c:v>Gbongi kamilu</c:v>
                </c:pt>
                <c:pt idx="2">
                  <c:v>Ewura</c:v>
                </c:pt>
                <c:pt idx="3">
                  <c:v>Awana</c:v>
                </c:pt>
              </c:strCache>
            </c:strRef>
          </c:cat>
          <c:val>
            <c:numRef>
              <c:f>JAR!$L$86:$L$90</c:f>
              <c:numCache>
                <c:formatCode>0.0%</c:formatCode>
                <c:ptCount val="4"/>
                <c:pt idx="0">
                  <c:v>0.13452914798206278</c:v>
                </c:pt>
                <c:pt idx="1">
                  <c:v>0.13004484304932734</c:v>
                </c:pt>
                <c:pt idx="2">
                  <c:v>0.5829596412556054</c:v>
                </c:pt>
                <c:pt idx="3">
                  <c:v>0.15246636771300448</c:v>
                </c:pt>
              </c:numCache>
            </c:numRef>
          </c:val>
          <c:extLst>
            <c:ext xmlns:c16="http://schemas.microsoft.com/office/drawing/2014/chart" uri="{C3380CC4-5D6E-409C-BE32-E72D297353CC}">
              <c16:uniqueId val="{00000001-9F01-4DD5-91FE-CA1F89BFEEFF}"/>
            </c:ext>
          </c:extLst>
        </c:ser>
        <c:ser>
          <c:idx val="2"/>
          <c:order val="2"/>
          <c:tx>
            <c:strRef>
              <c:f>JAR!$M$84:$M$85</c:f>
              <c:strCache>
                <c:ptCount val="1"/>
                <c:pt idx="0">
                  <c:v>Very smooth</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JAR!$J$86:$J$90</c:f>
              <c:strCache>
                <c:ptCount val="4"/>
                <c:pt idx="0">
                  <c:v>Lasinrin</c:v>
                </c:pt>
                <c:pt idx="1">
                  <c:v>Gbongi kamilu</c:v>
                </c:pt>
                <c:pt idx="2">
                  <c:v>Ewura</c:v>
                </c:pt>
                <c:pt idx="3">
                  <c:v>Awana</c:v>
                </c:pt>
              </c:strCache>
            </c:strRef>
          </c:cat>
          <c:val>
            <c:numRef>
              <c:f>JAR!$M$86:$M$90</c:f>
              <c:numCache>
                <c:formatCode>0.0%</c:formatCode>
                <c:ptCount val="4"/>
                <c:pt idx="0">
                  <c:v>0.29545454545454547</c:v>
                </c:pt>
                <c:pt idx="1">
                  <c:v>0.29924242424242425</c:v>
                </c:pt>
                <c:pt idx="2">
                  <c:v>9.4696969696969696E-2</c:v>
                </c:pt>
                <c:pt idx="3">
                  <c:v>0.31060606060606061</c:v>
                </c:pt>
              </c:numCache>
            </c:numRef>
          </c:val>
          <c:extLst>
            <c:ext xmlns:c16="http://schemas.microsoft.com/office/drawing/2014/chart" uri="{C3380CC4-5D6E-409C-BE32-E72D297353CC}">
              <c16:uniqueId val="{00000002-9F01-4DD5-91FE-CA1F89BFEEFF}"/>
            </c:ext>
          </c:extLst>
        </c:ser>
        <c:dLbls>
          <c:dLblPos val="ctr"/>
          <c:showLegendKey val="0"/>
          <c:showVal val="1"/>
          <c:showCatName val="0"/>
          <c:showSerName val="0"/>
          <c:showPercent val="0"/>
          <c:showBubbleSize val="0"/>
        </c:dLbls>
        <c:gapWidth val="150"/>
        <c:overlap val="100"/>
        <c:axId val="369825528"/>
        <c:axId val="369825136"/>
      </c:barChart>
      <c:catAx>
        <c:axId val="369825528"/>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Pounded Yam samples</a:t>
                </a:r>
              </a:p>
            </c:rich>
          </c:tx>
          <c:layout>
            <c:manualLayout>
              <c:xMode val="edge"/>
              <c:yMode val="edge"/>
              <c:x val="3.0575195872348557E-2"/>
              <c:y val="0.31292884041668706"/>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25136"/>
        <c:crosses val="autoZero"/>
        <c:auto val="1"/>
        <c:lblAlgn val="ctr"/>
        <c:lblOffset val="100"/>
        <c:noMultiLvlLbl val="0"/>
      </c:catAx>
      <c:valAx>
        <c:axId val="369825136"/>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Percentage of consumers</a:t>
                </a:r>
              </a:p>
            </c:rich>
          </c:tx>
          <c:layout>
            <c:manualLayout>
              <c:xMode val="edge"/>
              <c:yMode val="edge"/>
              <c:x val="0.25345100612423455"/>
              <c:y val="0.8925692621755614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25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fr-F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pivotSource>
    <c:name>[mmxxCombined Bowen UrbanRural Consumer testing WP1.xlsx]JAR!PivotTable18</c:name>
    <c:fmtId val="-1"/>
  </c:pivotSource>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Softness</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33543472750736786"/>
          <c:y val="0.30747016622922135"/>
          <c:w val="0.56259801103654383"/>
          <c:h val="0.46463832020997375"/>
        </c:manualLayout>
      </c:layout>
      <c:barChart>
        <c:barDir val="bar"/>
        <c:grouping val="percentStacked"/>
        <c:varyColors val="0"/>
        <c:ser>
          <c:idx val="0"/>
          <c:order val="0"/>
          <c:tx>
            <c:strRef>
              <c:f>JAR!$K$59:$K$60</c:f>
              <c:strCache>
                <c:ptCount val="1"/>
                <c:pt idx="0">
                  <c:v>Too hard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JAR!$J$61:$J$65</c:f>
              <c:strCache>
                <c:ptCount val="4"/>
                <c:pt idx="0">
                  <c:v>Lasinrin</c:v>
                </c:pt>
                <c:pt idx="1">
                  <c:v>Gbongi kamilu</c:v>
                </c:pt>
                <c:pt idx="2">
                  <c:v>Ewura</c:v>
                </c:pt>
                <c:pt idx="3">
                  <c:v>Awana</c:v>
                </c:pt>
              </c:strCache>
            </c:strRef>
          </c:cat>
          <c:val>
            <c:numRef>
              <c:f>JAR!$K$61:$K$65</c:f>
              <c:numCache>
                <c:formatCode>0.0%</c:formatCode>
                <c:ptCount val="4"/>
                <c:pt idx="0">
                  <c:v>0.19672131147540983</c:v>
                </c:pt>
                <c:pt idx="1">
                  <c:v>4.9180327868852458E-2</c:v>
                </c:pt>
                <c:pt idx="2">
                  <c:v>0.49726775956284153</c:v>
                </c:pt>
                <c:pt idx="3">
                  <c:v>0.25683060109289618</c:v>
                </c:pt>
              </c:numCache>
            </c:numRef>
          </c:val>
          <c:extLst>
            <c:ext xmlns:c16="http://schemas.microsoft.com/office/drawing/2014/chart" uri="{C3380CC4-5D6E-409C-BE32-E72D297353CC}">
              <c16:uniqueId val="{00000000-1711-4D90-BBCA-06F4D3060334}"/>
            </c:ext>
          </c:extLst>
        </c:ser>
        <c:ser>
          <c:idx val="1"/>
          <c:order val="1"/>
          <c:tx>
            <c:strRef>
              <c:f>JAR!$L$59:$L$60</c:f>
              <c:strCache>
                <c:ptCount val="1"/>
                <c:pt idx="0">
                  <c:v>JAR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JAR!$J$61:$J$65</c:f>
              <c:strCache>
                <c:ptCount val="4"/>
                <c:pt idx="0">
                  <c:v>Lasinrin</c:v>
                </c:pt>
                <c:pt idx="1">
                  <c:v>Gbongi kamilu</c:v>
                </c:pt>
                <c:pt idx="2">
                  <c:v>Ewura</c:v>
                </c:pt>
                <c:pt idx="3">
                  <c:v>Awana</c:v>
                </c:pt>
              </c:strCache>
            </c:strRef>
          </c:cat>
          <c:val>
            <c:numRef>
              <c:f>JAR!$L$61:$L$65</c:f>
              <c:numCache>
                <c:formatCode>0.0%</c:formatCode>
                <c:ptCount val="4"/>
                <c:pt idx="0">
                  <c:v>0.27339901477832512</c:v>
                </c:pt>
                <c:pt idx="1">
                  <c:v>0.35467980295566504</c:v>
                </c:pt>
                <c:pt idx="2">
                  <c:v>8.8669950738916259E-2</c:v>
                </c:pt>
                <c:pt idx="3">
                  <c:v>0.28325123152709358</c:v>
                </c:pt>
              </c:numCache>
            </c:numRef>
          </c:val>
          <c:extLst>
            <c:ext xmlns:c16="http://schemas.microsoft.com/office/drawing/2014/chart" uri="{C3380CC4-5D6E-409C-BE32-E72D297353CC}">
              <c16:uniqueId val="{00000001-1711-4D90-BBCA-06F4D3060334}"/>
            </c:ext>
          </c:extLst>
        </c:ser>
        <c:ser>
          <c:idx val="2"/>
          <c:order val="2"/>
          <c:tx>
            <c:strRef>
              <c:f>JAR!$M$59:$M$60</c:f>
              <c:strCache>
                <c:ptCount val="1"/>
                <c:pt idx="0">
                  <c:v>Too soft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JAR!$J$61:$J$65</c:f>
              <c:strCache>
                <c:ptCount val="4"/>
                <c:pt idx="0">
                  <c:v>Lasinrin</c:v>
                </c:pt>
                <c:pt idx="1">
                  <c:v>Gbongi kamilu</c:v>
                </c:pt>
                <c:pt idx="2">
                  <c:v>Ewura</c:v>
                </c:pt>
                <c:pt idx="3">
                  <c:v>Awana</c:v>
                </c:pt>
              </c:strCache>
            </c:strRef>
          </c:cat>
          <c:val>
            <c:numRef>
              <c:f>JAR!$M$61:$M$65</c:f>
              <c:numCache>
                <c:formatCode>0.0%</c:formatCode>
                <c:ptCount val="4"/>
                <c:pt idx="0">
                  <c:v>0.25263157894736843</c:v>
                </c:pt>
                <c:pt idx="1">
                  <c:v>0.22105263157894736</c:v>
                </c:pt>
                <c:pt idx="2">
                  <c:v>0.44210526315789472</c:v>
                </c:pt>
                <c:pt idx="3">
                  <c:v>8.4210526315789472E-2</c:v>
                </c:pt>
              </c:numCache>
            </c:numRef>
          </c:val>
          <c:extLst>
            <c:ext xmlns:c16="http://schemas.microsoft.com/office/drawing/2014/chart" uri="{C3380CC4-5D6E-409C-BE32-E72D297353CC}">
              <c16:uniqueId val="{00000002-1711-4D90-BBCA-06F4D3060334}"/>
            </c:ext>
          </c:extLst>
        </c:ser>
        <c:dLbls>
          <c:dLblPos val="ctr"/>
          <c:showLegendKey val="0"/>
          <c:showVal val="1"/>
          <c:showCatName val="0"/>
          <c:showSerName val="0"/>
          <c:showPercent val="0"/>
          <c:showBubbleSize val="0"/>
        </c:dLbls>
        <c:gapWidth val="150"/>
        <c:overlap val="100"/>
        <c:axId val="369825920"/>
        <c:axId val="369827096"/>
      </c:barChart>
      <c:catAx>
        <c:axId val="369825920"/>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Pounded Yam samples </a:t>
                </a:r>
              </a:p>
            </c:rich>
          </c:tx>
          <c:layout>
            <c:manualLayout>
              <c:xMode val="edge"/>
              <c:yMode val="edge"/>
              <c:x val="3.3662949715968865E-2"/>
              <c:y val="0.30747016622922135"/>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27096"/>
        <c:crosses val="autoZero"/>
        <c:auto val="1"/>
        <c:lblAlgn val="ctr"/>
        <c:lblOffset val="100"/>
        <c:noMultiLvlLbl val="0"/>
      </c:catAx>
      <c:valAx>
        <c:axId val="369827096"/>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Percentage of consumers</a:t>
                </a:r>
              </a:p>
            </c:rich>
          </c:tx>
          <c:layout>
            <c:manualLayout>
              <c:xMode val="edge"/>
              <c:yMode val="edge"/>
              <c:x val="0.36611111111111116"/>
              <c:y val="0.8925692621755614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2592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fr-F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pivotSource>
    <c:name>[mmxxCombined Bowen UrbanRural Consumer testing WP1.xlsx]JAR!PivotTable15</c:name>
    <c:fmtId val="-1"/>
  </c:pivotSource>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Colour</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32812687336238661"/>
          <c:y val="0.24194726300387551"/>
          <c:w val="0.55539528367337321"/>
          <c:h val="0.57872565416382871"/>
        </c:manualLayout>
      </c:layout>
      <c:barChart>
        <c:barDir val="bar"/>
        <c:grouping val="percentStacked"/>
        <c:varyColors val="0"/>
        <c:ser>
          <c:idx val="0"/>
          <c:order val="0"/>
          <c:tx>
            <c:strRef>
              <c:f>JAR!$L$35:$L$36</c:f>
              <c:strCache>
                <c:ptCount val="1"/>
                <c:pt idx="0">
                  <c:v>Not dark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JAR!$K$37:$K$41</c:f>
              <c:strCache>
                <c:ptCount val="4"/>
                <c:pt idx="0">
                  <c:v>Lasinrin</c:v>
                </c:pt>
                <c:pt idx="1">
                  <c:v>Gbongi kamilu</c:v>
                </c:pt>
                <c:pt idx="2">
                  <c:v>Ewura</c:v>
                </c:pt>
                <c:pt idx="3">
                  <c:v>Awana</c:v>
                </c:pt>
              </c:strCache>
            </c:strRef>
          </c:cat>
          <c:val>
            <c:numRef>
              <c:f>JAR!$L$37:$L$41</c:f>
              <c:numCache>
                <c:formatCode>0.0%</c:formatCode>
                <c:ptCount val="4"/>
                <c:pt idx="0">
                  <c:v>0.2857142857142857</c:v>
                </c:pt>
                <c:pt idx="1">
                  <c:v>0.22077922077922077</c:v>
                </c:pt>
                <c:pt idx="2">
                  <c:v>0.24675324675324675</c:v>
                </c:pt>
                <c:pt idx="3">
                  <c:v>0.24675324675324675</c:v>
                </c:pt>
              </c:numCache>
            </c:numRef>
          </c:val>
          <c:extLst>
            <c:ext xmlns:c16="http://schemas.microsoft.com/office/drawing/2014/chart" uri="{C3380CC4-5D6E-409C-BE32-E72D297353CC}">
              <c16:uniqueId val="{00000000-8600-42A9-9C63-A65BC7F30B18}"/>
            </c:ext>
          </c:extLst>
        </c:ser>
        <c:ser>
          <c:idx val="1"/>
          <c:order val="1"/>
          <c:tx>
            <c:strRef>
              <c:f>JAR!$M$35:$M$36</c:f>
              <c:strCache>
                <c:ptCount val="1"/>
                <c:pt idx="0">
                  <c:v>JAR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JAR!$K$37:$K$41</c:f>
              <c:strCache>
                <c:ptCount val="4"/>
                <c:pt idx="0">
                  <c:v>Lasinrin</c:v>
                </c:pt>
                <c:pt idx="1">
                  <c:v>Gbongi kamilu</c:v>
                </c:pt>
                <c:pt idx="2">
                  <c:v>Ewura</c:v>
                </c:pt>
                <c:pt idx="3">
                  <c:v>Awana</c:v>
                </c:pt>
              </c:strCache>
            </c:strRef>
          </c:cat>
          <c:val>
            <c:numRef>
              <c:f>JAR!$M$37:$M$41</c:f>
              <c:numCache>
                <c:formatCode>0.0%</c:formatCode>
                <c:ptCount val="4"/>
                <c:pt idx="0">
                  <c:v>0.29242819843342038</c:v>
                </c:pt>
                <c:pt idx="1">
                  <c:v>0.30287206266318539</c:v>
                </c:pt>
                <c:pt idx="2">
                  <c:v>0.13054830287206268</c:v>
                </c:pt>
                <c:pt idx="3">
                  <c:v>0.27415143603133157</c:v>
                </c:pt>
              </c:numCache>
            </c:numRef>
          </c:val>
          <c:extLst>
            <c:ext xmlns:c16="http://schemas.microsoft.com/office/drawing/2014/chart" uri="{C3380CC4-5D6E-409C-BE32-E72D297353CC}">
              <c16:uniqueId val="{00000001-8600-42A9-9C63-A65BC7F30B18}"/>
            </c:ext>
          </c:extLst>
        </c:ser>
        <c:ser>
          <c:idx val="2"/>
          <c:order val="2"/>
          <c:tx>
            <c:strRef>
              <c:f>JAR!$N$35:$N$36</c:f>
              <c:strCache>
                <c:ptCount val="1"/>
                <c:pt idx="0">
                  <c:v>Too dark</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JAR!$K$37:$K$41</c:f>
              <c:strCache>
                <c:ptCount val="4"/>
                <c:pt idx="0">
                  <c:v>Lasinrin</c:v>
                </c:pt>
                <c:pt idx="1">
                  <c:v>Gbongi kamilu</c:v>
                </c:pt>
                <c:pt idx="2">
                  <c:v>Ewura</c:v>
                </c:pt>
                <c:pt idx="3">
                  <c:v>Awana</c:v>
                </c:pt>
              </c:strCache>
            </c:strRef>
          </c:cat>
          <c:val>
            <c:numRef>
              <c:f>JAR!$N$37:$N$41</c:f>
              <c:numCache>
                <c:formatCode>0.0%</c:formatCode>
                <c:ptCount val="4"/>
                <c:pt idx="0">
                  <c:v>8.9655172413793102E-2</c:v>
                </c:pt>
                <c:pt idx="1">
                  <c:v>0.15862068965517243</c:v>
                </c:pt>
                <c:pt idx="2">
                  <c:v>0.57241379310344831</c:v>
                </c:pt>
                <c:pt idx="3">
                  <c:v>0.1793103448275862</c:v>
                </c:pt>
              </c:numCache>
            </c:numRef>
          </c:val>
          <c:extLst>
            <c:ext xmlns:c16="http://schemas.microsoft.com/office/drawing/2014/chart" uri="{C3380CC4-5D6E-409C-BE32-E72D297353CC}">
              <c16:uniqueId val="{00000002-8600-42A9-9C63-A65BC7F30B18}"/>
            </c:ext>
          </c:extLst>
        </c:ser>
        <c:dLbls>
          <c:dLblPos val="ctr"/>
          <c:showLegendKey val="0"/>
          <c:showVal val="1"/>
          <c:showCatName val="0"/>
          <c:showSerName val="0"/>
          <c:showPercent val="0"/>
          <c:showBubbleSize val="0"/>
        </c:dLbls>
        <c:gapWidth val="150"/>
        <c:overlap val="100"/>
        <c:axId val="369816904"/>
        <c:axId val="369811808"/>
      </c:barChart>
      <c:catAx>
        <c:axId val="369816904"/>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Pounded Yam samples</a:t>
                </a:r>
              </a:p>
            </c:rich>
          </c:tx>
          <c:layout>
            <c:manualLayout>
              <c:xMode val="edge"/>
              <c:yMode val="edge"/>
              <c:x val="2.9940119760479042E-2"/>
              <c:y val="0.32444359586783988"/>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11808"/>
        <c:crosses val="autoZero"/>
        <c:auto val="1"/>
        <c:lblAlgn val="ctr"/>
        <c:lblOffset val="100"/>
        <c:noMultiLvlLbl val="0"/>
      </c:catAx>
      <c:valAx>
        <c:axId val="369811808"/>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Percentage of consumers</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169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fr-F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pivotSource>
    <c:name>[mmxxCombined Bowen UrbanRural Consumer testing WP1.xlsx]JAR!PivotTable12</c:name>
    <c:fmtId val="-1"/>
  </c:pivotSource>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Stretchability</a:t>
            </a:r>
          </a:p>
        </c:rich>
      </c:tx>
      <c:layout>
        <c:manualLayout>
          <c:xMode val="edge"/>
          <c:yMode val="edge"/>
          <c:x val="0.28900699912510935"/>
          <c:y val="7.7682997958588504E-2"/>
        </c:manualLayout>
      </c:layout>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JAR!$K$10:$K$11</c:f>
              <c:strCache>
                <c:ptCount val="1"/>
                <c:pt idx="0">
                  <c:v>Not stretchable enough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JAR!$J$12:$J$16</c:f>
              <c:strCache>
                <c:ptCount val="4"/>
                <c:pt idx="0">
                  <c:v>Lasinrin</c:v>
                </c:pt>
                <c:pt idx="1">
                  <c:v>Gbongi kamilu</c:v>
                </c:pt>
                <c:pt idx="2">
                  <c:v>Ewura</c:v>
                </c:pt>
                <c:pt idx="3">
                  <c:v>Awana</c:v>
                </c:pt>
              </c:strCache>
            </c:strRef>
          </c:cat>
          <c:val>
            <c:numRef>
              <c:f>JAR!$K$12:$K$16</c:f>
              <c:numCache>
                <c:formatCode>0.0%</c:formatCode>
                <c:ptCount val="4"/>
                <c:pt idx="0">
                  <c:v>0.1246376811594203</c:v>
                </c:pt>
                <c:pt idx="1">
                  <c:v>0.22608695652173913</c:v>
                </c:pt>
                <c:pt idx="2">
                  <c:v>0.42318840579710143</c:v>
                </c:pt>
                <c:pt idx="3">
                  <c:v>0.22608695652173913</c:v>
                </c:pt>
              </c:numCache>
            </c:numRef>
          </c:val>
          <c:extLst>
            <c:ext xmlns:c16="http://schemas.microsoft.com/office/drawing/2014/chart" uri="{C3380CC4-5D6E-409C-BE32-E72D297353CC}">
              <c16:uniqueId val="{00000000-C747-496E-93DC-BD228399064C}"/>
            </c:ext>
          </c:extLst>
        </c:ser>
        <c:ser>
          <c:idx val="1"/>
          <c:order val="1"/>
          <c:tx>
            <c:strRef>
              <c:f>JAR!$L$10:$L$11</c:f>
              <c:strCache>
                <c:ptCount val="1"/>
                <c:pt idx="0">
                  <c:v>JAR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JAR!$J$12:$J$16</c:f>
              <c:strCache>
                <c:ptCount val="4"/>
                <c:pt idx="0">
                  <c:v>Lasinrin</c:v>
                </c:pt>
                <c:pt idx="1">
                  <c:v>Gbongi kamilu</c:v>
                </c:pt>
                <c:pt idx="2">
                  <c:v>Ewura</c:v>
                </c:pt>
                <c:pt idx="3">
                  <c:v>Awana</c:v>
                </c:pt>
              </c:strCache>
            </c:strRef>
          </c:cat>
          <c:val>
            <c:numRef>
              <c:f>JAR!$L$12:$L$16</c:f>
              <c:numCache>
                <c:formatCode>0.0%</c:formatCode>
                <c:ptCount val="4"/>
                <c:pt idx="0">
                  <c:v>0.32752613240418116</c:v>
                </c:pt>
                <c:pt idx="1">
                  <c:v>0.31010452961672474</c:v>
                </c:pt>
                <c:pt idx="2">
                  <c:v>5.5749128919860627E-2</c:v>
                </c:pt>
                <c:pt idx="3">
                  <c:v>0.30662020905923343</c:v>
                </c:pt>
              </c:numCache>
            </c:numRef>
          </c:val>
          <c:extLst>
            <c:ext xmlns:c16="http://schemas.microsoft.com/office/drawing/2014/chart" uri="{C3380CC4-5D6E-409C-BE32-E72D297353CC}">
              <c16:uniqueId val="{00000001-C747-496E-93DC-BD228399064C}"/>
            </c:ext>
          </c:extLst>
        </c:ser>
        <c:ser>
          <c:idx val="2"/>
          <c:order val="2"/>
          <c:tx>
            <c:strRef>
              <c:f>JAR!$M$10:$M$11</c:f>
              <c:strCache>
                <c:ptCount val="1"/>
                <c:pt idx="0">
                  <c:v>Too stretchable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JAR!$J$12:$J$16</c:f>
              <c:strCache>
                <c:ptCount val="4"/>
                <c:pt idx="0">
                  <c:v>Lasinrin</c:v>
                </c:pt>
                <c:pt idx="1">
                  <c:v>Gbongi kamilu</c:v>
                </c:pt>
                <c:pt idx="2">
                  <c:v>Ewura</c:v>
                </c:pt>
                <c:pt idx="3">
                  <c:v>Awana</c:v>
                </c:pt>
              </c:strCache>
            </c:strRef>
          </c:cat>
          <c:val>
            <c:numRef>
              <c:f>JAR!$M$12:$M$16</c:f>
              <c:numCache>
                <c:formatCode>0.0%</c:formatCode>
                <c:ptCount val="4"/>
                <c:pt idx="0">
                  <c:v>0.63461538461538458</c:v>
                </c:pt>
                <c:pt idx="1">
                  <c:v>0.11538461538461539</c:v>
                </c:pt>
                <c:pt idx="2">
                  <c:v>0.13461538461538461</c:v>
                </c:pt>
                <c:pt idx="3">
                  <c:v>0.11538461538461539</c:v>
                </c:pt>
              </c:numCache>
            </c:numRef>
          </c:val>
          <c:extLst>
            <c:ext xmlns:c16="http://schemas.microsoft.com/office/drawing/2014/chart" uri="{C3380CC4-5D6E-409C-BE32-E72D297353CC}">
              <c16:uniqueId val="{00000002-C747-496E-93DC-BD228399064C}"/>
            </c:ext>
          </c:extLst>
        </c:ser>
        <c:dLbls>
          <c:dLblPos val="ctr"/>
          <c:showLegendKey val="0"/>
          <c:showVal val="1"/>
          <c:showCatName val="0"/>
          <c:showSerName val="0"/>
          <c:showPercent val="0"/>
          <c:showBubbleSize val="0"/>
        </c:dLbls>
        <c:gapWidth val="150"/>
        <c:overlap val="100"/>
        <c:axId val="369822784"/>
        <c:axId val="369812592"/>
      </c:barChart>
      <c:catAx>
        <c:axId val="369822784"/>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Pounded Yam samples</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12592"/>
        <c:crosses val="autoZero"/>
        <c:auto val="1"/>
        <c:lblAlgn val="ctr"/>
        <c:lblOffset val="100"/>
        <c:noMultiLvlLbl val="0"/>
      </c:catAx>
      <c:valAx>
        <c:axId val="369812592"/>
        <c:scaling>
          <c:orientation val="minMax"/>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Percentage of Consumers</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crossAx val="369822784"/>
        <c:crosses val="autoZero"/>
        <c:crossBetween val="between"/>
      </c:valAx>
      <c:spPr>
        <a:noFill/>
        <a:ln>
          <a:noFill/>
        </a:ln>
        <a:effectLst/>
      </c:spPr>
    </c:plotArea>
    <c:legend>
      <c:legendPos val="t"/>
      <c:layout>
        <c:manualLayout>
          <c:xMode val="edge"/>
          <c:yMode val="edge"/>
          <c:x val="4.9999999999999989E-2"/>
          <c:y val="0.17433305251333894"/>
          <c:w val="0.9"/>
          <c:h val="8.601153274148958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fr-F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solidFill>
                  <a:sysClr val="windowText" lastClr="000000"/>
                </a:solidFill>
              </a:defRPr>
            </a:pPr>
            <a:r>
              <a:rPr lang="en-US">
                <a:solidFill>
                  <a:sysClr val="windowText" lastClr="000000"/>
                </a:solidFill>
              </a:rPr>
              <a:t>Variables (axes F1 and F2: 95.36 %)</a:t>
            </a:r>
          </a:p>
        </c:rich>
      </c:tx>
      <c:overlay val="0"/>
    </c:title>
    <c:autoTitleDeleted val="0"/>
    <c:plotArea>
      <c:layout>
        <c:manualLayout>
          <c:xMode val="edge"/>
          <c:yMode val="edge"/>
          <c:x val="4.4012915651730579E-2"/>
          <c:y val="8.2294272039524469E-2"/>
          <c:w val="0.93680243207009195"/>
          <c:h val="0.75914744480469365"/>
        </c:manualLayout>
      </c:layout>
      <c:scatterChart>
        <c:scatterStyle val="lineMarker"/>
        <c:varyColors val="0"/>
        <c:ser>
          <c:idx val="0"/>
          <c:order val="0"/>
          <c:tx>
            <c:v>Active variables</c:v>
          </c:tx>
          <c:spPr>
            <a:ln w="19050">
              <a:noFill/>
            </a:ln>
            <a:effectLst/>
          </c:spPr>
          <c:marker>
            <c:symbol val="circle"/>
            <c:size val="3"/>
            <c:spPr>
              <a:solidFill>
                <a:srgbClr val="FF0000"/>
              </a:solidFill>
              <a:ln>
                <a:solidFill>
                  <a:srgbClr val="FF0000"/>
                </a:solidFill>
                <a:prstDash val="solid"/>
              </a:ln>
            </c:spPr>
          </c:marker>
          <c:dLbls>
            <c:dLbl>
              <c:idx val="0"/>
              <c:layout>
                <c:manualLayout>
                  <c:x val="-0.11875681887756383"/>
                  <c:y val="-3.6618518711651919E-3"/>
                </c:manualLayout>
              </c:layout>
              <c:tx>
                <c:rich>
                  <a:bodyPr/>
                  <a:lstStyle/>
                  <a:p>
                    <a:r>
                      <a:rPr lang="en-US"/>
                      <a:t>Lumps</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57E-4A34-9582-7608519BD335}"/>
                </c:ext>
              </c:extLst>
            </c:dLbl>
            <c:dLbl>
              <c:idx val="1"/>
              <c:layout>
                <c:manualLayout>
                  <c:x val="0"/>
                  <c:y val="2.3529411764705882E-2"/>
                </c:manualLayout>
              </c:layout>
              <c:tx>
                <c:rich>
                  <a:bodyPr/>
                  <a:lstStyle/>
                  <a:p>
                    <a:r>
                      <a:rPr lang="en-US"/>
                      <a:t>No lumps</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57E-4A34-9582-7608519BD335}"/>
                </c:ext>
              </c:extLst>
            </c:dLbl>
            <c:dLbl>
              <c:idx val="2"/>
              <c:layout>
                <c:manualLayout>
                  <c:x val="-0.16969966629588429"/>
                  <c:y val="2.3529411764705882E-2"/>
                </c:manualLayout>
              </c:layout>
              <c:tx>
                <c:rich>
                  <a:bodyPr/>
                  <a:lstStyle/>
                  <a:p>
                    <a:r>
                      <a:rPr lang="en-US"/>
                      <a:t>Not sticky</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57E-4A34-9582-7608519BD335}"/>
                </c:ext>
              </c:extLst>
            </c:dLbl>
            <c:dLbl>
              <c:idx val="3"/>
              <c:layout>
                <c:manualLayout>
                  <c:x val="0"/>
                  <c:y val="-2.3529411764705917E-2"/>
                </c:manualLayout>
              </c:layout>
              <c:tx>
                <c:rich>
                  <a:bodyPr/>
                  <a:lstStyle/>
                  <a:p>
                    <a:r>
                      <a:rPr lang="en-US"/>
                      <a:t>Stretchable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57E-4A34-9582-7608519BD335}"/>
                </c:ext>
              </c:extLst>
            </c:dLbl>
            <c:dLbl>
              <c:idx val="4"/>
              <c:layout>
                <c:manualLayout>
                  <c:x val="-1.6314234970010047E-16"/>
                  <c:y val="2.3529411764705882E-2"/>
                </c:manualLayout>
              </c:layout>
              <c:tx>
                <c:rich>
                  <a:bodyPr/>
                  <a:lstStyle/>
                  <a:p>
                    <a:r>
                      <a:rPr lang="en-US"/>
                      <a:t>Sweet taste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57E-4A34-9582-7608519BD335}"/>
                </c:ext>
              </c:extLst>
            </c:dLbl>
            <c:dLbl>
              <c:idx val="5"/>
              <c:layout>
                <c:manualLayout>
                  <c:x val="-0.12166869575118465"/>
                  <c:y val="2.3529411764705882E-2"/>
                </c:manualLayout>
              </c:layout>
              <c:tx>
                <c:rich>
                  <a:bodyPr/>
                  <a:lstStyle/>
                  <a:p>
                    <a:r>
                      <a:rPr lang="en-US"/>
                      <a:t>White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57E-4A34-9582-7608519BD335}"/>
                </c:ext>
              </c:extLst>
            </c:dLbl>
            <c:dLbl>
              <c:idx val="6"/>
              <c:layout>
                <c:manualLayout>
                  <c:x val="-0.15808676307007785"/>
                  <c:y val="-2.3529411764705882E-2"/>
                </c:manualLayout>
              </c:layout>
              <c:tx>
                <c:rich>
                  <a:bodyPr/>
                  <a:lstStyle/>
                  <a:p>
                    <a:r>
                      <a:rPr lang="en-US"/>
                      <a:t>Too hard</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57E-4A34-9582-7608519BD335}"/>
                </c:ext>
              </c:extLst>
            </c:dLbl>
            <c:dLbl>
              <c:idx val="7"/>
              <c:layout>
                <c:manualLayout>
                  <c:x val="-0.11779737766372085"/>
                  <c:y val="-2.3529411764705882E-2"/>
                </c:manualLayout>
              </c:layout>
              <c:tx>
                <c:rich>
                  <a:bodyPr/>
                  <a:lstStyle/>
                  <a:p>
                    <a:r>
                      <a:rPr lang="en-US"/>
                      <a:t>Sticky</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57E-4A34-9582-7608519BD335}"/>
                </c:ext>
              </c:extLst>
            </c:dLbl>
            <c:dLbl>
              <c:idx val="8"/>
              <c:layout>
                <c:manualLayout>
                  <c:x val="-1.4272795250498108E-2"/>
                  <c:y val="-5.2226973283968685E-2"/>
                </c:manualLayout>
              </c:layout>
              <c:tx>
                <c:rich>
                  <a:bodyPr/>
                  <a:lstStyle/>
                  <a:p>
                    <a:r>
                      <a:rPr lang="en-US"/>
                      <a:t>Hard</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57E-4A34-9582-7608519BD335}"/>
                </c:ext>
              </c:extLst>
            </c:dLbl>
            <c:dLbl>
              <c:idx val="9"/>
              <c:layout>
                <c:manualLayout>
                  <c:x val="-0.12599348599589488"/>
                  <c:y val="-3.6774434652622062E-2"/>
                </c:manualLayout>
              </c:layout>
              <c:tx>
                <c:rich>
                  <a:bodyPr/>
                  <a:lstStyle/>
                  <a:p>
                    <a:r>
                      <a:rPr lang="en-US"/>
                      <a:t>Not smooth</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57E-4A34-9582-7608519BD335}"/>
                </c:ext>
              </c:extLst>
            </c:dLbl>
            <c:dLbl>
              <c:idx val="10"/>
              <c:layout>
                <c:manualLayout>
                  <c:x val="0"/>
                  <c:y val="2.3529411764705882E-2"/>
                </c:manualLayout>
              </c:layout>
              <c:tx>
                <c:rich>
                  <a:bodyPr/>
                  <a:lstStyle/>
                  <a:p>
                    <a:r>
                      <a:rPr lang="en-US"/>
                      <a:t>Soft</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57E-4A34-9582-7608519BD335}"/>
                </c:ext>
              </c:extLst>
            </c:dLbl>
            <c:dLbl>
              <c:idx val="11"/>
              <c:layout>
                <c:manualLayout>
                  <c:x val="-0.10460511679644049"/>
                  <c:y val="2.3529411764705882E-2"/>
                </c:manualLayout>
              </c:layout>
              <c:tx>
                <c:rich>
                  <a:bodyPr/>
                  <a:lstStyle/>
                  <a:p>
                    <a:r>
                      <a:rPr lang="en-US"/>
                      <a:t>Grey</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57E-4A34-9582-7608519BD335}"/>
                </c:ext>
              </c:extLst>
            </c:dLbl>
            <c:dLbl>
              <c:idx val="12"/>
              <c:layout>
                <c:manualLayout>
                  <c:x val="1.6314234970010047E-16"/>
                  <c:y val="-2.3529411764705882E-2"/>
                </c:manualLayout>
              </c:layout>
              <c:tx>
                <c:rich>
                  <a:bodyPr/>
                  <a:lstStyle/>
                  <a:p>
                    <a:r>
                      <a:rPr lang="en-US"/>
                      <a:t>Yellow</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57E-4A34-9582-7608519BD335}"/>
                </c:ext>
              </c:extLst>
            </c:dLbl>
            <c:dLbl>
              <c:idx val="13"/>
              <c:layout>
                <c:manualLayout>
                  <c:x val="-0.18636280031180752"/>
                  <c:y val="2.3529411764705809E-2"/>
                </c:manualLayout>
              </c:layout>
              <c:tx>
                <c:rich>
                  <a:bodyPr/>
                  <a:lstStyle/>
                  <a:p>
                    <a:r>
                      <a:rPr lang="en-US"/>
                      <a:t>Bitter taste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57E-4A34-9582-7608519BD335}"/>
                </c:ext>
              </c:extLst>
            </c:dLbl>
            <c:dLbl>
              <c:idx val="14"/>
              <c:layout>
                <c:manualLayout>
                  <c:x val="0"/>
                  <c:y val="-1.3998192278945346E-2"/>
                </c:manualLayout>
              </c:layout>
              <c:tx>
                <c:rich>
                  <a:bodyPr/>
                  <a:lstStyle/>
                  <a:p>
                    <a:r>
                      <a:rPr lang="en-US"/>
                      <a:t>Mouldable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257E-4A34-9582-7608519BD335}"/>
                </c:ext>
              </c:extLst>
            </c:dLbl>
            <c:dLbl>
              <c:idx val="15"/>
              <c:layout>
                <c:manualLayout>
                  <c:x val="-1.6314234970010047E-16"/>
                  <c:y val="2.3529411764705809E-2"/>
                </c:manualLayout>
              </c:layout>
              <c:tx>
                <c:rich>
                  <a:bodyPr/>
                  <a:lstStyle/>
                  <a:p>
                    <a:r>
                      <a:rPr lang="en-US"/>
                      <a:t>Easy to pound</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257E-4A34-9582-7608519BD335}"/>
                </c:ext>
              </c:extLst>
            </c:dLbl>
            <c:dLbl>
              <c:idx val="16"/>
              <c:layout>
                <c:manualLayout>
                  <c:x val="0"/>
                  <c:y val="2.3529411764705882E-2"/>
                </c:manualLayout>
              </c:layout>
              <c:tx>
                <c:rich>
                  <a:bodyPr/>
                  <a:lstStyle/>
                  <a:p>
                    <a:r>
                      <a:rPr lang="en-US"/>
                      <a:t>Smooth</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257E-4A34-9582-7608519BD335}"/>
                </c:ext>
              </c:extLst>
            </c:dLbl>
            <c:dLbl>
              <c:idx val="17"/>
              <c:layout>
                <c:manualLayout>
                  <c:x val="-0.12297777309385084"/>
                  <c:y val="-7.6509533990370443E-2"/>
                </c:manualLayout>
              </c:layout>
              <c:tx>
                <c:rich>
                  <a:bodyPr/>
                  <a:lstStyle/>
                  <a:p>
                    <a:r>
                      <a:rPr lang="en-US"/>
                      <a:t>Bland taste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257E-4A34-9582-7608519BD335}"/>
                </c:ext>
              </c:extLst>
            </c:dLbl>
            <c:dLbl>
              <c:idx val="18"/>
              <c:layout>
                <c:manualLayout>
                  <c:x val="0"/>
                  <c:y val="2.3529411764705882E-2"/>
                </c:manualLayout>
              </c:layout>
              <c:tx>
                <c:rich>
                  <a:bodyPr/>
                  <a:lstStyle/>
                  <a:p>
                    <a:r>
                      <a:rPr lang="en-US"/>
                      <a:t>Slightly sticky</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257E-4A34-9582-7608519BD335}"/>
                </c:ext>
              </c:extLst>
            </c:dLbl>
            <c:dLbl>
              <c:idx val="19"/>
              <c:layout>
                <c:manualLayout>
                  <c:x val="-8.1571174850050235E-17"/>
                  <c:y val="2.3529411764705882E-2"/>
                </c:manualLayout>
              </c:layout>
              <c:tx>
                <c:rich>
                  <a:bodyPr/>
                  <a:lstStyle/>
                  <a:p>
                    <a:r>
                      <a:rPr lang="en-US"/>
                      <a:t>Cream</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257E-4A34-9582-7608519BD335}"/>
                </c:ext>
              </c:extLst>
            </c:dLbl>
            <c:dLbl>
              <c:idx val="20"/>
              <c:layout>
                <c:manualLayout>
                  <c:x val="-1.869534383433911E-16"/>
                  <c:y val="3.235942361509455E-2"/>
                </c:manualLayout>
              </c:layout>
              <c:tx>
                <c:rich>
                  <a:bodyPr/>
                  <a:lstStyle/>
                  <a:p>
                    <a:r>
                      <a:rPr lang="en-US"/>
                      <a:t>Slightly stretchable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257E-4A34-9582-7608519BD335}"/>
                </c:ext>
              </c:extLst>
            </c:dLbl>
            <c:dLbl>
              <c:idx val="21"/>
              <c:layout>
                <c:manualLayout>
                  <c:x val="-0.14531548757170182"/>
                  <c:y val="-2.9606646851263606E-3"/>
                </c:manualLayout>
              </c:layout>
              <c:tx>
                <c:rich>
                  <a:bodyPr/>
                  <a:lstStyle/>
                  <a:p>
                    <a:r>
                      <a:rPr lang="en-US"/>
                      <a:t>Good aroma</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257E-4A34-9582-7608519BD335}"/>
                </c:ext>
              </c:extLst>
            </c:dLbl>
            <c:dLbl>
              <c:idx val="22"/>
              <c:layout>
                <c:manualLayout>
                  <c:x val="-0.11906134104173881"/>
                  <c:y val="2.9450730910291843E-2"/>
                </c:manualLayout>
              </c:layout>
              <c:tx>
                <c:rich>
                  <a:bodyPr/>
                  <a:lstStyle/>
                  <a:p>
                    <a:r>
                      <a:rPr lang="en-US"/>
                      <a:t>Bad aroma</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257E-4A34-9582-7608519BD335}"/>
                </c:ext>
              </c:extLst>
            </c:dLbl>
            <c:dLbl>
              <c:idx val="23"/>
              <c:layout>
                <c:manualLayout>
                  <c:x val="-0.14545540539356941"/>
                  <c:y val="2.3529411764705882E-2"/>
                </c:manualLayout>
              </c:layout>
              <c:tx>
                <c:rich>
                  <a:bodyPr/>
                  <a:lstStyle/>
                  <a:p>
                    <a:r>
                      <a:rPr lang="en-US"/>
                      <a:t>Not stretchable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257E-4A34-9582-7608519BD335}"/>
                </c:ext>
              </c:extLst>
            </c:dLbl>
            <c:dLbl>
              <c:idx val="24"/>
              <c:layout>
                <c:manualLayout>
                  <c:x val="0"/>
                  <c:y val="2.3529411764705809E-2"/>
                </c:manualLayout>
              </c:layout>
              <c:tx>
                <c:rich>
                  <a:bodyPr/>
                  <a:lstStyle/>
                  <a:p>
                    <a:r>
                      <a:rPr lang="en-US"/>
                      <a:t>Moderately soft</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257E-4A34-9582-7608519BD335}"/>
                </c:ext>
              </c:extLst>
            </c:dLbl>
            <c:dLbl>
              <c:idx val="25"/>
              <c:layout>
                <c:manualLayout>
                  <c:x val="-0.11081093830766374"/>
                  <c:y val="-4.3396951208913452E-2"/>
                </c:manualLayout>
              </c:layout>
              <c:tx>
                <c:rich>
                  <a:bodyPr/>
                  <a:lstStyle/>
                  <a:p>
                    <a:r>
                      <a:rPr lang="en-US"/>
                      <a:t>Moderately hard</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257E-4A34-9582-7608519BD335}"/>
                </c:ext>
              </c:extLst>
            </c:dLbl>
            <c:dLbl>
              <c:idx val="26"/>
              <c:layout>
                <c:manualLayout>
                  <c:x val="-9.7110251275951881E-2"/>
                  <c:y val="-5.4434478802732437E-2"/>
                </c:manualLayout>
              </c:layout>
              <c:tx>
                <c:rich>
                  <a:bodyPr/>
                  <a:lstStyle/>
                  <a:p>
                    <a:r>
                      <a:rPr lang="en-US"/>
                      <a:t>Too soft</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257E-4A34-9582-7608519BD335}"/>
                </c:ext>
              </c:extLst>
            </c:dLbl>
            <c:dLbl>
              <c:idx val="27"/>
              <c:layout>
                <c:manualLayout>
                  <c:x val="-0.12046973095858238"/>
                  <c:y val="-5.8693573899289081E-3"/>
                </c:manualLayout>
              </c:layout>
              <c:tx>
                <c:rich>
                  <a:bodyPr/>
                  <a:lstStyle/>
                  <a:p>
                    <a:r>
                      <a:rPr lang="en-US"/>
                      <a:t>Not mouldable</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257E-4A34-9582-7608519BD335}"/>
                </c:ext>
              </c:extLst>
            </c:dLbl>
            <c:spPr>
              <a:noFill/>
              <a:ln>
                <a:noFill/>
              </a:ln>
              <a:effectLst/>
            </c:spPr>
            <c:dLblPos val="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PCA!$C$179:$C$206</c:f>
              <c:numCache>
                <c:formatCode>0.0000</c:formatCode>
                <c:ptCount val="28"/>
                <c:pt idx="0">
                  <c:v>-0.99279989345985198</c:v>
                </c:pt>
                <c:pt idx="1">
                  <c:v>0.98898800344483695</c:v>
                </c:pt>
                <c:pt idx="2">
                  <c:v>-0.211710996226739</c:v>
                </c:pt>
                <c:pt idx="3">
                  <c:v>0.76020549207630395</c:v>
                </c:pt>
                <c:pt idx="4">
                  <c:v>0.901663281096443</c:v>
                </c:pt>
                <c:pt idx="5">
                  <c:v>-0.34140599088284201</c:v>
                </c:pt>
                <c:pt idx="6">
                  <c:v>-0.92722595846269795</c:v>
                </c:pt>
                <c:pt idx="7">
                  <c:v>-0.104335605443642</c:v>
                </c:pt>
                <c:pt idx="8">
                  <c:v>-0.88916763833130597</c:v>
                </c:pt>
                <c:pt idx="9">
                  <c:v>-0.98174477646077796</c:v>
                </c:pt>
                <c:pt idx="10">
                  <c:v>0.79207602544375699</c:v>
                </c:pt>
                <c:pt idx="11">
                  <c:v>-0.98567829879594304</c:v>
                </c:pt>
                <c:pt idx="12">
                  <c:v>0.51145116366965604</c:v>
                </c:pt>
                <c:pt idx="13">
                  <c:v>-0.35079348495569701</c:v>
                </c:pt>
                <c:pt idx="14">
                  <c:v>0.99714125120298103</c:v>
                </c:pt>
                <c:pt idx="15">
                  <c:v>0.92130549331823997</c:v>
                </c:pt>
                <c:pt idx="16">
                  <c:v>0.996406538577013</c:v>
                </c:pt>
                <c:pt idx="17">
                  <c:v>-0.97683145287661199</c:v>
                </c:pt>
                <c:pt idx="18">
                  <c:v>0.88466727236711695</c:v>
                </c:pt>
                <c:pt idx="19">
                  <c:v>0.38584033991227901</c:v>
                </c:pt>
                <c:pt idx="20">
                  <c:v>0.80853672140113797</c:v>
                </c:pt>
                <c:pt idx="21">
                  <c:v>0.92116608985523996</c:v>
                </c:pt>
                <c:pt idx="22">
                  <c:v>-0.99208187423215299</c:v>
                </c:pt>
                <c:pt idx="23">
                  <c:v>-0.99173280815319198</c:v>
                </c:pt>
                <c:pt idx="24">
                  <c:v>0.75764078976202098</c:v>
                </c:pt>
                <c:pt idx="25">
                  <c:v>-0.55193050226125095</c:v>
                </c:pt>
                <c:pt idx="26">
                  <c:v>-0.94046499653308602</c:v>
                </c:pt>
                <c:pt idx="27">
                  <c:v>-0.98875985821168699</c:v>
                </c:pt>
              </c:numCache>
            </c:numRef>
          </c:xVal>
          <c:yVal>
            <c:numRef>
              <c:f>PCA!$D$179:$D$206</c:f>
              <c:numCache>
                <c:formatCode>0.0000</c:formatCode>
                <c:ptCount val="28"/>
                <c:pt idx="0">
                  <c:v>8.1558482155917003E-2</c:v>
                </c:pt>
                <c:pt idx="1">
                  <c:v>-0.14407368503772</c:v>
                </c:pt>
                <c:pt idx="2">
                  <c:v>-0.72261283884326</c:v>
                </c:pt>
                <c:pt idx="3">
                  <c:v>0.64909569064641304</c:v>
                </c:pt>
                <c:pt idx="4">
                  <c:v>-0.22710113847536101</c:v>
                </c:pt>
                <c:pt idx="5">
                  <c:v>-0.863583518433921</c:v>
                </c:pt>
                <c:pt idx="6">
                  <c:v>0.152039595635722</c:v>
                </c:pt>
                <c:pt idx="7">
                  <c:v>0.99444427468273899</c:v>
                </c:pt>
                <c:pt idx="8">
                  <c:v>0.31938991860794602</c:v>
                </c:pt>
                <c:pt idx="9">
                  <c:v>0.17958620769578601</c:v>
                </c:pt>
                <c:pt idx="10">
                  <c:v>-0.54199624869060503</c:v>
                </c:pt>
                <c:pt idx="11">
                  <c:v>-7.8670249122487601E-2</c:v>
                </c:pt>
                <c:pt idx="12">
                  <c:v>0.85920322468474397</c:v>
                </c:pt>
                <c:pt idx="13">
                  <c:v>-0.46650756667386101</c:v>
                </c:pt>
                <c:pt idx="14">
                  <c:v>-7.0027238711734996E-2</c:v>
                </c:pt>
                <c:pt idx="15">
                  <c:v>-0.37157302895948102</c:v>
                </c:pt>
                <c:pt idx="16">
                  <c:v>-8.4585331361102994E-2</c:v>
                </c:pt>
                <c:pt idx="17">
                  <c:v>0.16604138219597001</c:v>
                </c:pt>
                <c:pt idx="18">
                  <c:v>-0.347213888286798</c:v>
                </c:pt>
                <c:pt idx="19">
                  <c:v>-0.69263253484768195</c:v>
                </c:pt>
                <c:pt idx="20">
                  <c:v>-0.47390751214996202</c:v>
                </c:pt>
                <c:pt idx="21">
                  <c:v>-0.38160762332522702</c:v>
                </c:pt>
                <c:pt idx="22">
                  <c:v>9.6566902650899594E-2</c:v>
                </c:pt>
                <c:pt idx="23">
                  <c:v>-0.116478519888047</c:v>
                </c:pt>
                <c:pt idx="24">
                  <c:v>-0.43683160053361503</c:v>
                </c:pt>
                <c:pt idx="25">
                  <c:v>0.104874357581555</c:v>
                </c:pt>
                <c:pt idx="26">
                  <c:v>0.31188499486049798</c:v>
                </c:pt>
                <c:pt idx="27">
                  <c:v>0.14017165874815399</c:v>
                </c:pt>
              </c:numCache>
            </c:numRef>
          </c:yVal>
          <c:smooth val="0"/>
          <c:extLst>
            <c:ext xmlns:c16="http://schemas.microsoft.com/office/drawing/2014/chart" uri="{C3380CC4-5D6E-409C-BE32-E72D297353CC}">
              <c16:uniqueId val="{0000001C-257E-4A34-9582-7608519BD335}"/>
            </c:ext>
          </c:extLst>
        </c:ser>
        <c:ser>
          <c:idx val="1"/>
          <c:order val="1"/>
          <c:spPr>
            <a:ln w="3175">
              <a:solidFill>
                <a:srgbClr val="000000"/>
              </a:solidFill>
              <a:prstDash val="solid"/>
            </a:ln>
          </c:spPr>
          <c:marker>
            <c:symbol val="none"/>
          </c:marker>
          <c:xVal>
            <c:numRef>
              <c:f>PCA!ycir1</c:f>
              <c:numCache>
                <c:formatCode>General</c:formatCode>
                <c:ptCount val="500"/>
                <c:pt idx="0">
                  <c:v>-1</c:v>
                </c:pt>
                <c:pt idx="1">
                  <c:v>-0.99992072743481397</c:v>
                </c:pt>
                <c:pt idx="2">
                  <c:v>-0.99968292230753597</c:v>
                </c:pt>
                <c:pt idx="3">
                  <c:v>-0.99928662232100995</c:v>
                </c:pt>
                <c:pt idx="4">
                  <c:v>-0.99873189030666998</c:v>
                </c:pt>
                <c:pt idx="5">
                  <c:v>-0.99801881421457495</c:v>
                </c:pt>
                <c:pt idx="6">
                  <c:v>-0.99714750709946698</c:v>
                </c:pt>
                <c:pt idx="7">
                  <c:v>-0.99611810710284598</c:v>
                </c:pt>
                <c:pt idx="8">
                  <c:v>-0.99493077743106995</c:v>
                </c:pt>
                <c:pt idx="9">
                  <c:v>-0.99358570632947396</c:v>
                </c:pt>
                <c:pt idx="10">
                  <c:v>-0.992083107052534</c:v>
                </c:pt>
                <c:pt idx="11">
                  <c:v>-0.99042321783004605</c:v>
                </c:pt>
                <c:pt idx="12">
                  <c:v>-0.98860630182936404</c:v>
                </c:pt>
                <c:pt idx="13">
                  <c:v>-0.98663264711367304</c:v>
                </c:pt>
                <c:pt idx="14">
                  <c:v>-0.98450256659631596</c:v>
                </c:pt>
                <c:pt idx="15">
                  <c:v>-0.98221639799118698</c:v>
                </c:pt>
                <c:pt idx="16">
                  <c:v>-0.97977450375918596</c:v>
                </c:pt>
                <c:pt idx="17">
                  <c:v>-0.97717727105075103</c:v>
                </c:pt>
                <c:pt idx="18">
                  <c:v>-0.97442511164448098</c:v>
                </c:pt>
                <c:pt idx="19">
                  <c:v>-0.97151846188184798</c:v>
                </c:pt>
                <c:pt idx="20">
                  <c:v>-0.96845778259801796</c:v>
                </c:pt>
                <c:pt idx="21">
                  <c:v>-0.965243559048787</c:v>
                </c:pt>
                <c:pt idx="22">
                  <c:v>-0.96187630083364595</c:v>
                </c:pt>
                <c:pt idx="23">
                  <c:v>-0.95835654181498697</c:v>
                </c:pt>
                <c:pt idx="24">
                  <c:v>-0.95468484003346499</c:v>
                </c:pt>
                <c:pt idx="25">
                  <c:v>-0.95086177761951496</c:v>
                </c:pt>
                <c:pt idx="26">
                  <c:v>-0.94688796070106795</c:v>
                </c:pt>
                <c:pt idx="27">
                  <c:v>-0.94276401930744402</c:v>
                </c:pt>
                <c:pt idx="28">
                  <c:v>-0.93849060726946898</c:v>
                </c:pt>
                <c:pt idx="29">
                  <c:v>-0.93406840211581199</c:v>
                </c:pt>
                <c:pt idx="30">
                  <c:v>-0.92949810496556495</c:v>
                </c:pt>
                <c:pt idx="31">
                  <c:v>-0.92478044041708696</c:v>
                </c:pt>
                <c:pt idx="32">
                  <c:v>-0.91991615643311797</c:v>
                </c:pt>
                <c:pt idx="33">
                  <c:v>-0.91490602422219602</c:v>
                </c:pt>
                <c:pt idx="34">
                  <c:v>-0.90975083811638602</c:v>
                </c:pt>
                <c:pt idx="35">
                  <c:v>-0.90445141544534202</c:v>
                </c:pt>
                <c:pt idx="36">
                  <c:v>-0.89900859640672004</c:v>
                </c:pt>
                <c:pt idx="37">
                  <c:v>-0.89342324393297701</c:v>
                </c:pt>
                <c:pt idx="38">
                  <c:v>-0.88769624355454702</c:v>
                </c:pt>
                <c:pt idx="39">
                  <c:v>-0.88182850325945195</c:v>
                </c:pt>
                <c:pt idx="40">
                  <c:v>-0.87582095334934296</c:v>
                </c:pt>
                <c:pt idx="41">
                  <c:v>-0.86967454629200203</c:v>
                </c:pt>
                <c:pt idx="42">
                  <c:v>-0.86339025657033897</c:v>
                </c:pt>
                <c:pt idx="43">
                  <c:v>-0.85696908052788701</c:v>
                </c:pt>
                <c:pt idx="44">
                  <c:v>-0.85041203621083805</c:v>
                </c:pt>
                <c:pt idx="45">
                  <c:v>-0.84372016320663801</c:v>
                </c:pt>
                <c:pt idx="46">
                  <c:v>-0.83689452247916596</c:v>
                </c:pt>
                <c:pt idx="47">
                  <c:v>-0.82993619620051895</c:v>
                </c:pt>
                <c:pt idx="48">
                  <c:v>-0.822846287579446</c:v>
                </c:pt>
                <c:pt idx="49">
                  <c:v>-0.81562592068643402</c:v>
                </c:pt>
                <c:pt idx="50">
                  <c:v>-0.80827624027549105</c:v>
                </c:pt>
                <c:pt idx="51">
                  <c:v>-0.80079841160265797</c:v>
                </c:pt>
                <c:pt idx="52">
                  <c:v>-0.79319362024125595</c:v>
                </c:pt>
                <c:pt idx="53">
                  <c:v>-0.78546307189392195</c:v>
                </c:pt>
                <c:pt idx="54">
                  <c:v>-0.77760799220145405</c:v>
                </c:pt>
                <c:pt idx="55">
                  <c:v>-0.76962962654848299</c:v>
                </c:pt>
                <c:pt idx="56">
                  <c:v>-0.76152923986603405</c:v>
                </c:pt>
                <c:pt idx="57">
                  <c:v>-0.75330811643096895</c:v>
                </c:pt>
                <c:pt idx="58">
                  <c:v>-0.74496755966237405</c:v>
                </c:pt>
                <c:pt idx="59">
                  <c:v>-0.73650889191490898</c:v>
                </c:pt>
                <c:pt idx="60">
                  <c:v>-0.72793345426915701</c:v>
                </c:pt>
                <c:pt idx="61">
                  <c:v>-0.71924260631899495</c:v>
                </c:pt>
                <c:pt idx="62">
                  <c:v>-0.71043772595604604</c:v>
                </c:pt>
                <c:pt idx="63">
                  <c:v>-0.70152020915121405</c:v>
                </c:pt>
                <c:pt idx="64">
                  <c:v>-0.69249146973336395</c:v>
                </c:pt>
                <c:pt idx="65">
                  <c:v>-0.68335293916516304</c:v>
                </c:pt>
                <c:pt idx="66">
                  <c:v>-0.67410606631613401</c:v>
                </c:pt>
                <c:pt idx="67">
                  <c:v>-0.66475231723293604</c:v>
                </c:pt>
                <c:pt idx="68">
                  <c:v>-0.65529317490693695</c:v>
                </c:pt>
                <c:pt idx="69">
                  <c:v>-0.64573013903909104</c:v>
                </c:pt>
                <c:pt idx="70">
                  <c:v>-0.636064725802166</c:v>
                </c:pt>
                <c:pt idx="71">
                  <c:v>-0.62629846760036401</c:v>
                </c:pt>
                <c:pt idx="72">
                  <c:v>-0.61643291282636503</c:v>
                </c:pt>
                <c:pt idx="73">
                  <c:v>-0.60646962561583695</c:v>
                </c:pt>
                <c:pt idx="74">
                  <c:v>-0.59641018559944903</c:v>
                </c:pt>
                <c:pt idx="75">
                  <c:v>-0.58625618765243004</c:v>
                </c:pt>
                <c:pt idx="76">
                  <c:v>-0.57600924164170897</c:v>
                </c:pt>
                <c:pt idx="77">
                  <c:v>-0.56567097217067597</c:v>
                </c:pt>
                <c:pt idx="78">
                  <c:v>-0.55524301832161305</c:v>
                </c:pt>
                <c:pt idx="79">
                  <c:v>-0.54472703339582296</c:v>
                </c:pt>
                <c:pt idx="80">
                  <c:v>-0.53412468465150498</c:v>
                </c:pt>
                <c:pt idx="81">
                  <c:v>-0.52343765303942502</c:v>
                </c:pt>
                <c:pt idx="82">
                  <c:v>-0.51266763293640305</c:v>
                </c:pt>
                <c:pt idx="83">
                  <c:v>-0.50181633187667896</c:v>
                </c:pt>
                <c:pt idx="84">
                  <c:v>-0.490885470281196</c:v>
                </c:pt>
                <c:pt idx="85">
                  <c:v>-0.47987678118482902</c:v>
                </c:pt>
                <c:pt idx="86">
                  <c:v>-0.46879200996162601</c:v>
                </c:pt>
                <c:pt idx="87">
                  <c:v>-0.45763291404808798</c:v>
                </c:pt>
                <c:pt idx="88">
                  <c:v>-0.44640126266452901</c:v>
                </c:pt>
                <c:pt idx="89">
                  <c:v>-0.43509883653458298</c:v>
                </c:pt>
                <c:pt idx="90">
                  <c:v>-0.42372742760287402</c:v>
                </c:pt>
                <c:pt idx="91">
                  <c:v>-0.41228883875091399</c:v>
                </c:pt>
                <c:pt idx="92">
                  <c:v>-0.40078488351126401</c:v>
                </c:pt>
                <c:pt idx="93">
                  <c:v>-0.38921738578000598</c:v>
                </c:pt>
                <c:pt idx="94">
                  <c:v>-0.37758817952757701</c:v>
                </c:pt>
                <c:pt idx="95">
                  <c:v>-0.36589910850799701</c:v>
                </c:pt>
                <c:pt idx="96">
                  <c:v>-0.35415202596655698</c:v>
                </c:pt>
                <c:pt idx="97">
                  <c:v>-0.34234879434598797</c:v>
                </c:pt>
                <c:pt idx="98">
                  <c:v>-0.33049128499118802</c:v>
                </c:pt>
                <c:pt idx="99">
                  <c:v>-0.318581377852521</c:v>
                </c:pt>
                <c:pt idx="100">
                  <c:v>-0.30662096118776899</c:v>
                </c:pt>
                <c:pt idx="101">
                  <c:v>-0.29461193126275098</c:v>
                </c:pt>
                <c:pt idx="102">
                  <c:v>-0.282556192050682</c:v>
                </c:pt>
                <c:pt idx="103">
                  <c:v>-0.27045565493030699</c:v>
                </c:pt>
                <c:pt idx="104">
                  <c:v>-0.25831223838286099</c:v>
                </c:pt>
                <c:pt idx="105">
                  <c:v>-0.24612786768790401</c:v>
                </c:pt>
                <c:pt idx="106">
                  <c:v>-0.23390447461807701</c:v>
                </c:pt>
                <c:pt idx="107">
                  <c:v>-0.22164399713282701</c:v>
                </c:pt>
                <c:pt idx="108">
                  <c:v>-0.209348379071155</c:v>
                </c:pt>
                <c:pt idx="109">
                  <c:v>-0.19701956984343</c:v>
                </c:pt>
                <c:pt idx="110">
                  <c:v>-0.18465952412231901</c:v>
                </c:pt>
                <c:pt idx="111">
                  <c:v>-0.172270201532881</c:v>
                </c:pt>
                <c:pt idx="112">
                  <c:v>-0.159853566341883</c:v>
                </c:pt>
                <c:pt idx="113">
                  <c:v>-0.14741158714636801</c:v>
                </c:pt>
                <c:pt idx="114">
                  <c:v>-0.134946236561551</c:v>
                </c:pt>
                <c:pt idx="115">
                  <c:v>-0.122459490908065</c:v>
                </c:pt>
                <c:pt idx="116">
                  <c:v>-0.10995332989862699</c:v>
                </c:pt>
                <c:pt idx="117">
                  <c:v>-9.7429736324166502E-2</c:v>
                </c:pt>
                <c:pt idx="118">
                  <c:v>-8.4890695739458302E-2</c:v>
                </c:pt>
                <c:pt idx="119">
                  <c:v>-7.2338196148326497E-2</c:v>
                </c:pt>
                <c:pt idx="120">
                  <c:v>-5.97742276884555E-2</c:v>
                </c:pt>
                <c:pt idx="121">
                  <c:v>-4.7200782315862999E-2</c:v>
                </c:pt>
                <c:pt idx="122">
                  <c:v>-3.4619853489084397E-2</c:v>
                </c:pt>
                <c:pt idx="123">
                  <c:v>-2.2033435853120901E-2</c:v>
                </c:pt>
                <c:pt idx="124">
                  <c:v>-9.4435249231977804E-3</c:v>
                </c:pt>
                <c:pt idx="125">
                  <c:v>3.1478832316156899E-3</c:v>
                </c:pt>
                <c:pt idx="126">
                  <c:v>1.5738792304871799E-2</c:v>
                </c:pt>
                <c:pt idx="127">
                  <c:v>2.8327206069249801E-2</c:v>
                </c:pt>
                <c:pt idx="128">
                  <c:v>4.0911128693048797E-2</c:v>
                </c:pt>
                <c:pt idx="129">
                  <c:v>5.3488565056615402E-2</c:v>
                </c:pt>
                <c:pt idx="130">
                  <c:v>6.6057521068661598E-2</c:v>
                </c:pt>
                <c:pt idx="131">
                  <c:v>7.8616003982418095E-2</c:v>
                </c:pt>
                <c:pt idx="132">
                  <c:v>9.1162022711573906E-2</c:v>
                </c:pt>
                <c:pt idx="133">
                  <c:v>0.103693588145954</c:v>
                </c:pt>
                <c:pt idx="134">
                  <c:v>0.116208713466883</c:v>
                </c:pt>
                <c:pt idx="135">
                  <c:v>0.128705414462184</c:v>
                </c:pt>
                <c:pt idx="136">
                  <c:v>0.141181709840771</c:v>
                </c:pt>
                <c:pt idx="137">
                  <c:v>0.153635621546764</c:v>
                </c:pt>
                <c:pt idx="138">
                  <c:v>0.16606517507311</c:v>
                </c:pt>
                <c:pt idx="139">
                  <c:v>0.178468399774624</c:v>
                </c:pt>
                <c:pt idx="140">
                  <c:v>0.19084332918042801</c:v>
                </c:pt>
                <c:pt idx="141">
                  <c:v>0.20318800130572601</c:v>
                </c:pt>
                <c:pt idx="142">
                  <c:v>0.21550045896286801</c:v>
                </c:pt>
                <c:pt idx="143">
                  <c:v>0.227778750071648</c:v>
                </c:pt>
                <c:pt idx="144">
                  <c:v>0.24002092796880301</c:v>
                </c:pt>
                <c:pt idx="145">
                  <c:v>0.25222505171664</c:v>
                </c:pt>
                <c:pt idx="146">
                  <c:v>0.26438918641077003</c:v>
                </c:pt>
                <c:pt idx="147">
                  <c:v>0.27651140348687198</c:v>
                </c:pt>
                <c:pt idx="148">
                  <c:v>0.28858978102645899</c:v>
                </c:pt>
                <c:pt idx="149">
                  <c:v>0.30062240406158902</c:v>
                </c:pt>
                <c:pt idx="150">
                  <c:v>0.31260736487847501</c:v>
                </c:pt>
                <c:pt idx="151">
                  <c:v>0.32454276331994097</c:v>
                </c:pt>
                <c:pt idx="152">
                  <c:v>0.33642670708668498</c:v>
                </c:pt>
                <c:pt idx="153">
                  <c:v>0.34825731203729299</c:v>
                </c:pt>
                <c:pt idx="154">
                  <c:v>0.36003270248696201</c:v>
                </c:pt>
                <c:pt idx="155">
                  <c:v>0.37175101150487699</c:v>
                </c:pt>
                <c:pt idx="156">
                  <c:v>0.38341038121020699</c:v>
                </c:pt>
                <c:pt idx="157">
                  <c:v>0.395008963066662</c:v>
                </c:pt>
                <c:pt idx="158">
                  <c:v>0.40654491817556998</c:v>
                </c:pt>
                <c:pt idx="159">
                  <c:v>0.41801641756742403</c:v>
                </c:pt>
                <c:pt idx="160">
                  <c:v>0.42942164249185699</c:v>
                </c:pt>
                <c:pt idx="161">
                  <c:v>0.440758784705997</c:v>
                </c:pt>
                <c:pt idx="162">
                  <c:v>0.45202604676115399</c:v>
                </c:pt>
                <c:pt idx="163">
                  <c:v>0.463221642287795</c:v>
                </c:pt>
                <c:pt idx="164">
                  <c:v>0.47434379627876899</c:v>
                </c:pt>
                <c:pt idx="165">
                  <c:v>0.48539074537072002</c:v>
                </c:pt>
                <c:pt idx="166">
                  <c:v>0.49636073812366699</c:v>
                </c:pt>
                <c:pt idx="167">
                  <c:v>0.50725203529867502</c:v>
                </c:pt>
                <c:pt idx="168">
                  <c:v>0.51806291013361605</c:v>
                </c:pt>
                <c:pt idx="169">
                  <c:v>0.52879164861692995</c:v>
                </c:pt>
                <c:pt idx="170">
                  <c:v>0.53943654975937405</c:v>
                </c:pt>
                <c:pt idx="171">
                  <c:v>0.54999592586370905</c:v>
                </c:pt>
                <c:pt idx="172">
                  <c:v>0.56046810279227399</c:v>
                </c:pt>
                <c:pt idx="173">
                  <c:v>0.57085142023241298</c:v>
                </c:pt>
                <c:pt idx="174">
                  <c:v>0.58114423195970799</c:v>
                </c:pt>
                <c:pt idx="175">
                  <c:v>0.59134490609898305</c:v>
                </c:pt>
                <c:pt idx="176">
                  <c:v>0.601451825383026</c:v>
                </c:pt>
                <c:pt idx="177">
                  <c:v>0.61146338740899997</c:v>
                </c:pt>
                <c:pt idx="178">
                  <c:v>0.62137800489250195</c:v>
                </c:pt>
                <c:pt idx="179">
                  <c:v>0.63119410591920699</c:v>
                </c:pt>
                <c:pt idx="180">
                  <c:v>0.64091013419409903</c:v>
                </c:pt>
                <c:pt idx="181">
                  <c:v>0.65052454928821002</c:v>
                </c:pt>
                <c:pt idx="182">
                  <c:v>0.66003582688284301</c:v>
                </c:pt>
                <c:pt idx="183">
                  <c:v>0.66944245901125299</c:v>
                </c:pt>
                <c:pt idx="184">
                  <c:v>0.67874295429772302</c:v>
                </c:pt>
                <c:pt idx="185">
                  <c:v>0.68793583819401505</c:v>
                </c:pt>
                <c:pt idx="186">
                  <c:v>0.69701965321315396</c:v>
                </c:pt>
                <c:pt idx="187">
                  <c:v>0.70599295916050198</c:v>
                </c:pt>
                <c:pt idx="188">
                  <c:v>0.71485433336209903</c:v>
                </c:pt>
                <c:pt idx="189">
                  <c:v>0.72360237089021595</c:v>
                </c:pt>
                <c:pt idx="190">
                  <c:v>0.73223568478610301</c:v>
                </c:pt>
                <c:pt idx="191">
                  <c:v>0.74075290627988299</c:v>
                </c:pt>
                <c:pt idx="192">
                  <c:v>0.74915268500756405</c:v>
                </c:pt>
                <c:pt idx="193">
                  <c:v>0.75743368922513199</c:v>
                </c:pt>
                <c:pt idx="194">
                  <c:v>0.76559460601969398</c:v>
                </c:pt>
                <c:pt idx="195">
                  <c:v>0.77363414151763299</c:v>
                </c:pt>
                <c:pt idx="196">
                  <c:v>0.78155102108974495</c:v>
                </c:pt>
                <c:pt idx="197">
                  <c:v>0.78934398955332596</c:v>
                </c:pt>
                <c:pt idx="198">
                  <c:v>0.79701181137117605</c:v>
                </c:pt>
                <c:pt idx="199">
                  <c:v>0.80455327084748396</c:v>
                </c:pt>
                <c:pt idx="200">
                  <c:v>0.81196717232057503</c:v>
                </c:pt>
                <c:pt idx="201">
                  <c:v>0.81925234035247296</c:v>
                </c:pt>
                <c:pt idx="202">
                  <c:v>0.82640761991526202</c:v>
                </c:pt>
                <c:pt idx="203">
                  <c:v>0.83343187657421203</c:v>
                </c:pt>
                <c:pt idx="204">
                  <c:v>0.84032399666763502</c:v>
                </c:pt>
                <c:pt idx="205">
                  <c:v>0.84708288748345095</c:v>
                </c:pt>
                <c:pt idx="206">
                  <c:v>0.85370747743243602</c:v>
                </c:pt>
                <c:pt idx="207">
                  <c:v>0.860196716218112</c:v>
                </c:pt>
                <c:pt idx="208">
                  <c:v>0.86654957500327001</c:v>
                </c:pt>
                <c:pt idx="209">
                  <c:v>0.87276504657308596</c:v>
                </c:pt>
                <c:pt idx="210">
                  <c:v>0.87884214549480999</c:v>
                </c:pt>
                <c:pt idx="211">
                  <c:v>0.88477990827399899</c:v>
                </c:pt>
                <c:pt idx="212">
                  <c:v>0.89057739350728105</c:v>
                </c:pt>
                <c:pt idx="213">
                  <c:v>0.89623368203160403</c:v>
                </c:pt>
                <c:pt idx="214">
                  <c:v>0.90174787706996595</c:v>
                </c:pt>
                <c:pt idx="215">
                  <c:v>0.907119104373595</c:v>
                </c:pt>
                <c:pt idx="216">
                  <c:v>0.91234651236055897</c:v>
                </c:pt>
                <c:pt idx="217">
                  <c:v>0.91742927225077597</c:v>
                </c:pt>
                <c:pt idx="218">
                  <c:v>0.92236657819741796</c:v>
                </c:pt>
                <c:pt idx="219">
                  <c:v>0.92715764741466999</c:v>
                </c:pt>
                <c:pt idx="220">
                  <c:v>0.93180172030183595</c:v>
                </c:pt>
                <c:pt idx="221">
                  <c:v>0.93629806056377696</c:v>
                </c:pt>
                <c:pt idx="222">
                  <c:v>0.94064595532763995</c:v>
                </c:pt>
                <c:pt idx="223">
                  <c:v>0.94484471525588098</c:v>
                </c:pt>
                <c:pt idx="224">
                  <c:v>0.94889367465556196</c:v>
                </c:pt>
                <c:pt idx="225">
                  <c:v>0.95279219158388495</c:v>
                </c:pt>
                <c:pt idx="226">
                  <c:v>0.95653964794997703</c:v>
                </c:pt>
                <c:pt idx="227">
                  <c:v>0.960135449612879</c:v>
                </c:pt>
                <c:pt idx="228">
                  <c:v>0.963579026475747</c:v>
                </c:pt>
                <c:pt idx="229">
                  <c:v>0.96686983257624004</c:v>
                </c:pt>
                <c:pt idx="230">
                  <c:v>0.97000734617307405</c:v>
                </c:pt>
                <c:pt idx="231">
                  <c:v>0.97299106982874894</c:v>
                </c:pt>
                <c:pt idx="232">
                  <c:v>0.975820530488407</c:v>
                </c:pt>
                <c:pt idx="233">
                  <c:v>0.97849527955483895</c:v>
                </c:pt>
                <c:pt idx="234">
                  <c:v>0.98101489295960598</c:v>
                </c:pt>
                <c:pt idx="235">
                  <c:v>0.98337897123027296</c:v>
                </c:pt>
                <c:pt idx="236">
                  <c:v>0.985587139553741</c:v>
                </c:pt>
                <c:pt idx="237">
                  <c:v>0.98763904783567602</c:v>
                </c:pt>
                <c:pt idx="238">
                  <c:v>0.98953437075601203</c:v>
                </c:pt>
                <c:pt idx="239">
                  <c:v>0.99127280782052896</c:v>
                </c:pt>
                <c:pt idx="240">
                  <c:v>0.99285408340849701</c:v>
                </c:pt>
                <c:pt idx="241">
                  <c:v>0.99427794681637105</c:v>
                </c:pt>
                <c:pt idx="242">
                  <c:v>0.995544172297541</c:v>
                </c:pt>
                <c:pt idx="243">
                  <c:v>0.996652559098123</c:v>
                </c:pt>
                <c:pt idx="244">
                  <c:v>0.99760293148878798</c:v>
                </c:pt>
                <c:pt idx="245">
                  <c:v>0.99839513879262198</c:v>
                </c:pt>
                <c:pt idx="246">
                  <c:v>0.99902905540901299</c:v>
                </c:pt>
                <c:pt idx="247">
                  <c:v>0.99950458083356897</c:v>
                </c:pt>
                <c:pt idx="248">
                  <c:v>0.99982163967405002</c:v>
                </c:pt>
                <c:pt idx="249">
                  <c:v>0.99998018166231994</c:v>
                </c:pt>
                <c:pt idx="250">
                  <c:v>0.99998018166231994</c:v>
                </c:pt>
                <c:pt idx="251">
                  <c:v>0.99982163967405002</c:v>
                </c:pt>
                <c:pt idx="252">
                  <c:v>0.99950458083356797</c:v>
                </c:pt>
                <c:pt idx="253">
                  <c:v>0.99902905540901199</c:v>
                </c:pt>
                <c:pt idx="254">
                  <c:v>0.99839513879262098</c:v>
                </c:pt>
                <c:pt idx="255">
                  <c:v>0.99760293148878698</c:v>
                </c:pt>
                <c:pt idx="256">
                  <c:v>0.996652559098122</c:v>
                </c:pt>
                <c:pt idx="257">
                  <c:v>0.995544172297539</c:v>
                </c:pt>
                <c:pt idx="258">
                  <c:v>0.99427794681636905</c:v>
                </c:pt>
                <c:pt idx="259">
                  <c:v>0.99285408340849501</c:v>
                </c:pt>
                <c:pt idx="260">
                  <c:v>0.99127280782052696</c:v>
                </c:pt>
                <c:pt idx="261">
                  <c:v>0.98953437075601003</c:v>
                </c:pt>
                <c:pt idx="262">
                  <c:v>0.98763904783567302</c:v>
                </c:pt>
                <c:pt idx="263">
                  <c:v>0.985587139553738</c:v>
                </c:pt>
                <c:pt idx="264">
                  <c:v>0.98337897123026996</c:v>
                </c:pt>
                <c:pt idx="265">
                  <c:v>0.98101489295960298</c:v>
                </c:pt>
                <c:pt idx="266">
                  <c:v>0.97849527955483495</c:v>
                </c:pt>
                <c:pt idx="267">
                  <c:v>0.975820530488403</c:v>
                </c:pt>
                <c:pt idx="268">
                  <c:v>0.97299106982874495</c:v>
                </c:pt>
                <c:pt idx="269">
                  <c:v>0.97000734617307005</c:v>
                </c:pt>
                <c:pt idx="270">
                  <c:v>0.96686983257623604</c:v>
                </c:pt>
                <c:pt idx="271">
                  <c:v>0.96357902647574301</c:v>
                </c:pt>
                <c:pt idx="272">
                  <c:v>0.960135449612874</c:v>
                </c:pt>
                <c:pt idx="273">
                  <c:v>0.95653964794997204</c:v>
                </c:pt>
                <c:pt idx="274">
                  <c:v>0.95279219158387995</c:v>
                </c:pt>
                <c:pt idx="275">
                  <c:v>0.94889367465555596</c:v>
                </c:pt>
                <c:pt idx="276">
                  <c:v>0.94484471525587599</c:v>
                </c:pt>
                <c:pt idx="277">
                  <c:v>0.94064595532763395</c:v>
                </c:pt>
                <c:pt idx="278">
                  <c:v>0.93629806056377096</c:v>
                </c:pt>
                <c:pt idx="279">
                  <c:v>0.93180172030182995</c:v>
                </c:pt>
                <c:pt idx="280">
                  <c:v>0.927157647414663</c:v>
                </c:pt>
                <c:pt idx="281">
                  <c:v>0.92236657819741197</c:v>
                </c:pt>
                <c:pt idx="282">
                  <c:v>0.91742927225076998</c:v>
                </c:pt>
                <c:pt idx="283">
                  <c:v>0.91234651236055198</c:v>
                </c:pt>
                <c:pt idx="284">
                  <c:v>0.907119104373588</c:v>
                </c:pt>
                <c:pt idx="285">
                  <c:v>0.90174787706995796</c:v>
                </c:pt>
                <c:pt idx="286">
                  <c:v>0.89623368203159604</c:v>
                </c:pt>
                <c:pt idx="287">
                  <c:v>0.89057739350727405</c:v>
                </c:pt>
                <c:pt idx="288">
                  <c:v>0.884779908273991</c:v>
                </c:pt>
                <c:pt idx="289">
                  <c:v>0.878842145494801</c:v>
                </c:pt>
                <c:pt idx="290">
                  <c:v>0.87276504657307796</c:v>
                </c:pt>
                <c:pt idx="291">
                  <c:v>0.86654957500326202</c:v>
                </c:pt>
                <c:pt idx="292">
                  <c:v>0.86019671621810301</c:v>
                </c:pt>
                <c:pt idx="293">
                  <c:v>0.85370747743242703</c:v>
                </c:pt>
                <c:pt idx="294">
                  <c:v>0.84708288748344196</c:v>
                </c:pt>
                <c:pt idx="295">
                  <c:v>0.84032399666762503</c:v>
                </c:pt>
                <c:pt idx="296">
                  <c:v>0.83343187657420204</c:v>
                </c:pt>
                <c:pt idx="297">
                  <c:v>0.82640761991525202</c:v>
                </c:pt>
                <c:pt idx="298">
                  <c:v>0.81925234035246297</c:v>
                </c:pt>
                <c:pt idx="299">
                  <c:v>0.81196717232056503</c:v>
                </c:pt>
                <c:pt idx="300">
                  <c:v>0.80455327084747397</c:v>
                </c:pt>
                <c:pt idx="301">
                  <c:v>0.79701181137116595</c:v>
                </c:pt>
                <c:pt idx="302">
                  <c:v>0.78934398955331597</c:v>
                </c:pt>
                <c:pt idx="303">
                  <c:v>0.78155102108973395</c:v>
                </c:pt>
                <c:pt idx="304">
                  <c:v>0.773634141517622</c:v>
                </c:pt>
                <c:pt idx="305">
                  <c:v>0.76559460601968299</c:v>
                </c:pt>
                <c:pt idx="306">
                  <c:v>0.757433689225121</c:v>
                </c:pt>
                <c:pt idx="307">
                  <c:v>0.74915268500755305</c:v>
                </c:pt>
                <c:pt idx="308">
                  <c:v>0.740752906279872</c:v>
                </c:pt>
                <c:pt idx="309">
                  <c:v>0.73223568478609102</c:v>
                </c:pt>
                <c:pt idx="310">
                  <c:v>0.72360237089020396</c:v>
                </c:pt>
                <c:pt idx="311">
                  <c:v>0.71485433336208704</c:v>
                </c:pt>
                <c:pt idx="312">
                  <c:v>0.70599295916048999</c:v>
                </c:pt>
                <c:pt idx="313">
                  <c:v>0.69701965321314197</c:v>
                </c:pt>
                <c:pt idx="314">
                  <c:v>0.68793583819400295</c:v>
                </c:pt>
                <c:pt idx="315">
                  <c:v>0.67874295429771003</c:v>
                </c:pt>
                <c:pt idx="316">
                  <c:v>0.66944245901124</c:v>
                </c:pt>
                <c:pt idx="317">
                  <c:v>0.66003582688283002</c:v>
                </c:pt>
                <c:pt idx="318">
                  <c:v>0.65052454928819703</c:v>
                </c:pt>
                <c:pt idx="319">
                  <c:v>0.64091013419408605</c:v>
                </c:pt>
                <c:pt idx="320">
                  <c:v>0.631194105919193</c:v>
                </c:pt>
                <c:pt idx="321">
                  <c:v>0.62137800489248796</c:v>
                </c:pt>
                <c:pt idx="322">
                  <c:v>0.61146338740898698</c:v>
                </c:pt>
                <c:pt idx="323">
                  <c:v>0.60145182538301201</c:v>
                </c:pt>
                <c:pt idx="324">
                  <c:v>0.59134490609896995</c:v>
                </c:pt>
                <c:pt idx="325">
                  <c:v>0.581144231959694</c:v>
                </c:pt>
                <c:pt idx="326">
                  <c:v>0.57085142023239899</c:v>
                </c:pt>
                <c:pt idx="327">
                  <c:v>0.56046810279226</c:v>
                </c:pt>
                <c:pt idx="328">
                  <c:v>0.54999592586369395</c:v>
                </c:pt>
                <c:pt idx="329">
                  <c:v>0.53943654975935895</c:v>
                </c:pt>
                <c:pt idx="330">
                  <c:v>0.52879164861691597</c:v>
                </c:pt>
                <c:pt idx="331">
                  <c:v>0.51806291013360195</c:v>
                </c:pt>
                <c:pt idx="332">
                  <c:v>0.50725203529866003</c:v>
                </c:pt>
                <c:pt idx="333">
                  <c:v>0.496360738123652</c:v>
                </c:pt>
                <c:pt idx="334">
                  <c:v>0.48539074537070598</c:v>
                </c:pt>
                <c:pt idx="335">
                  <c:v>0.474343796278754</c:v>
                </c:pt>
                <c:pt idx="336">
                  <c:v>0.46322164228778001</c:v>
                </c:pt>
                <c:pt idx="337">
                  <c:v>0.452026046761138</c:v>
                </c:pt>
                <c:pt idx="338">
                  <c:v>0.44075878470598201</c:v>
                </c:pt>
                <c:pt idx="339">
                  <c:v>0.429421642491842</c:v>
                </c:pt>
                <c:pt idx="340">
                  <c:v>0.41801641756740898</c:v>
                </c:pt>
                <c:pt idx="341">
                  <c:v>0.40654491817555399</c:v>
                </c:pt>
                <c:pt idx="342">
                  <c:v>0.39500896306664701</c:v>
                </c:pt>
                <c:pt idx="343">
                  <c:v>0.383410381210191</c:v>
                </c:pt>
                <c:pt idx="344">
                  <c:v>0.37175101150486101</c:v>
                </c:pt>
                <c:pt idx="345">
                  <c:v>0.36003270248694602</c:v>
                </c:pt>
                <c:pt idx="346">
                  <c:v>0.348257312037277</c:v>
                </c:pt>
                <c:pt idx="347">
                  <c:v>0.336426707086668</c:v>
                </c:pt>
                <c:pt idx="348">
                  <c:v>0.32454276331992499</c:v>
                </c:pt>
                <c:pt idx="349">
                  <c:v>0.31260736487845903</c:v>
                </c:pt>
                <c:pt idx="350">
                  <c:v>0.30062240406157298</c:v>
                </c:pt>
                <c:pt idx="351">
                  <c:v>0.288589781026443</c:v>
                </c:pt>
                <c:pt idx="352">
                  <c:v>0.27651140348685599</c:v>
                </c:pt>
                <c:pt idx="353">
                  <c:v>0.26438918641075398</c:v>
                </c:pt>
                <c:pt idx="354">
                  <c:v>0.25222505171662402</c:v>
                </c:pt>
                <c:pt idx="355">
                  <c:v>0.24002092796878599</c:v>
                </c:pt>
                <c:pt idx="356">
                  <c:v>0.22777875007163201</c:v>
                </c:pt>
                <c:pt idx="357">
                  <c:v>0.215500458962852</c:v>
                </c:pt>
                <c:pt idx="358">
                  <c:v>0.20318800130570999</c:v>
                </c:pt>
                <c:pt idx="359">
                  <c:v>0.190843329180411</c:v>
                </c:pt>
                <c:pt idx="360">
                  <c:v>0.17846839977460699</c:v>
                </c:pt>
                <c:pt idx="361">
                  <c:v>0.16606517507309301</c:v>
                </c:pt>
                <c:pt idx="362">
                  <c:v>0.15363562154674701</c:v>
                </c:pt>
                <c:pt idx="363">
                  <c:v>0.14118170984075401</c:v>
                </c:pt>
                <c:pt idx="364">
                  <c:v>0.12870541446216699</c:v>
                </c:pt>
                <c:pt idx="365">
                  <c:v>0.116208713466865</c:v>
                </c:pt>
                <c:pt idx="366">
                  <c:v>0.103693588145937</c:v>
                </c:pt>
                <c:pt idx="367">
                  <c:v>9.1162022711556906E-2</c:v>
                </c:pt>
                <c:pt idx="368">
                  <c:v>7.8616003982400803E-2</c:v>
                </c:pt>
                <c:pt idx="369">
                  <c:v>6.6057521068645E-2</c:v>
                </c:pt>
                <c:pt idx="370">
                  <c:v>5.3488565056598401E-2</c:v>
                </c:pt>
                <c:pt idx="371">
                  <c:v>4.0911128693031498E-2</c:v>
                </c:pt>
                <c:pt idx="372">
                  <c:v>2.83272060692332E-2</c:v>
                </c:pt>
                <c:pt idx="373">
                  <c:v>1.5738792304854698E-2</c:v>
                </c:pt>
                <c:pt idx="374">
                  <c:v>3.14788323159837E-3</c:v>
                </c:pt>
                <c:pt idx="375">
                  <c:v>-9.4435249232144407E-3</c:v>
                </c:pt>
                <c:pt idx="376">
                  <c:v>-2.2033435853137998E-2</c:v>
                </c:pt>
                <c:pt idx="377">
                  <c:v>-3.4619853489101703E-2</c:v>
                </c:pt>
                <c:pt idx="378">
                  <c:v>-4.7200782315879597E-2</c:v>
                </c:pt>
                <c:pt idx="379">
                  <c:v>-5.9774227688472598E-2</c:v>
                </c:pt>
                <c:pt idx="380">
                  <c:v>-7.2338196148343803E-2</c:v>
                </c:pt>
                <c:pt idx="381">
                  <c:v>-8.48906957394749E-2</c:v>
                </c:pt>
                <c:pt idx="382">
                  <c:v>-9.7429736324183502E-2</c:v>
                </c:pt>
                <c:pt idx="383">
                  <c:v>-0.10995332989864499</c:v>
                </c:pt>
                <c:pt idx="384">
                  <c:v>-0.122459490908081</c:v>
                </c:pt>
                <c:pt idx="385">
                  <c:v>-0.13494623656156701</c:v>
                </c:pt>
                <c:pt idx="386">
                  <c:v>-0.147411587146385</c:v>
                </c:pt>
                <c:pt idx="387">
                  <c:v>-0.15985356634190001</c:v>
                </c:pt>
                <c:pt idx="388">
                  <c:v>-0.17227020153289799</c:v>
                </c:pt>
                <c:pt idx="389">
                  <c:v>-0.18465952412233599</c:v>
                </c:pt>
                <c:pt idx="390">
                  <c:v>-0.19701956984344701</c:v>
                </c:pt>
                <c:pt idx="391">
                  <c:v>-0.20934837907117099</c:v>
                </c:pt>
                <c:pt idx="392">
                  <c:v>-0.221643997132843</c:v>
                </c:pt>
                <c:pt idx="393">
                  <c:v>-0.23390447461809399</c:v>
                </c:pt>
                <c:pt idx="394">
                  <c:v>-0.246127867687921</c:v>
                </c:pt>
                <c:pt idx="395">
                  <c:v>-0.25831223838287798</c:v>
                </c:pt>
                <c:pt idx="396">
                  <c:v>-0.27045565493032397</c:v>
                </c:pt>
                <c:pt idx="397">
                  <c:v>-0.28255619205069799</c:v>
                </c:pt>
                <c:pt idx="398">
                  <c:v>-0.29461193126276802</c:v>
                </c:pt>
                <c:pt idx="399">
                  <c:v>-0.30662096118778598</c:v>
                </c:pt>
                <c:pt idx="400">
                  <c:v>-0.31858137785253698</c:v>
                </c:pt>
                <c:pt idx="401">
                  <c:v>-0.330491284991204</c:v>
                </c:pt>
                <c:pt idx="402">
                  <c:v>-0.34234879434600501</c:v>
                </c:pt>
                <c:pt idx="403">
                  <c:v>-0.35415202596657303</c:v>
                </c:pt>
                <c:pt idx="404">
                  <c:v>-0.36589910850801399</c:v>
                </c:pt>
                <c:pt idx="405">
                  <c:v>-0.37758817952759299</c:v>
                </c:pt>
                <c:pt idx="406">
                  <c:v>-0.38921738578002202</c:v>
                </c:pt>
                <c:pt idx="407">
                  <c:v>-0.40078488351128</c:v>
                </c:pt>
                <c:pt idx="408">
                  <c:v>-0.41228883875092998</c:v>
                </c:pt>
                <c:pt idx="409">
                  <c:v>-0.42372742760289001</c:v>
                </c:pt>
                <c:pt idx="410">
                  <c:v>-0.43509883653459902</c:v>
                </c:pt>
                <c:pt idx="411">
                  <c:v>-0.446401262664545</c:v>
                </c:pt>
                <c:pt idx="412">
                  <c:v>-0.45763291404810302</c:v>
                </c:pt>
                <c:pt idx="413">
                  <c:v>-0.468792009961642</c:v>
                </c:pt>
                <c:pt idx="414">
                  <c:v>-0.479876781184844</c:v>
                </c:pt>
                <c:pt idx="415">
                  <c:v>-0.49088547028120999</c:v>
                </c:pt>
                <c:pt idx="416">
                  <c:v>-0.50181633187669406</c:v>
                </c:pt>
                <c:pt idx="417">
                  <c:v>-0.51266763293641804</c:v>
                </c:pt>
                <c:pt idx="418">
                  <c:v>-0.52343765303944001</c:v>
                </c:pt>
                <c:pt idx="419">
                  <c:v>-0.53412468465151997</c:v>
                </c:pt>
                <c:pt idx="420">
                  <c:v>-0.54472703339583695</c:v>
                </c:pt>
                <c:pt idx="421">
                  <c:v>-0.55524301832162704</c:v>
                </c:pt>
                <c:pt idx="422">
                  <c:v>-0.56567097217068996</c:v>
                </c:pt>
                <c:pt idx="423">
                  <c:v>-0.57600924164172296</c:v>
                </c:pt>
                <c:pt idx="424">
                  <c:v>-0.58625618765244403</c:v>
                </c:pt>
                <c:pt idx="425">
                  <c:v>-0.59641018559946302</c:v>
                </c:pt>
                <c:pt idx="426">
                  <c:v>-0.60646962561585105</c:v>
                </c:pt>
                <c:pt idx="427">
                  <c:v>-0.61643291282637802</c:v>
                </c:pt>
                <c:pt idx="428">
                  <c:v>-0.62629846760037799</c:v>
                </c:pt>
                <c:pt idx="429">
                  <c:v>-0.63606472580217999</c:v>
                </c:pt>
                <c:pt idx="430">
                  <c:v>-0.64573013903910403</c:v>
                </c:pt>
                <c:pt idx="431">
                  <c:v>-0.65529317490695005</c:v>
                </c:pt>
                <c:pt idx="432">
                  <c:v>-0.66475231723294803</c:v>
                </c:pt>
                <c:pt idx="433">
                  <c:v>-0.674106066316146</c:v>
                </c:pt>
                <c:pt idx="434">
                  <c:v>-0.68335293916517603</c:v>
                </c:pt>
                <c:pt idx="435">
                  <c:v>-0.69249146973337605</c:v>
                </c:pt>
                <c:pt idx="436">
                  <c:v>-0.70152020915122604</c:v>
                </c:pt>
                <c:pt idx="437">
                  <c:v>-0.71043772595605803</c:v>
                </c:pt>
                <c:pt idx="438">
                  <c:v>-0.71924260631900705</c:v>
                </c:pt>
                <c:pt idx="439">
                  <c:v>-0.727933454269168</c:v>
                </c:pt>
                <c:pt idx="440">
                  <c:v>-0.73650889191492097</c:v>
                </c:pt>
                <c:pt idx="441">
                  <c:v>-0.74496755966238504</c:v>
                </c:pt>
                <c:pt idx="442">
                  <c:v>-0.75330811643097995</c:v>
                </c:pt>
                <c:pt idx="443">
                  <c:v>-0.76152923986604504</c:v>
                </c:pt>
                <c:pt idx="444">
                  <c:v>-0.76962962654849398</c:v>
                </c:pt>
                <c:pt idx="445">
                  <c:v>-0.77760799220146404</c:v>
                </c:pt>
                <c:pt idx="446">
                  <c:v>-0.78546307189393305</c:v>
                </c:pt>
                <c:pt idx="447">
                  <c:v>-0.79319362024126605</c:v>
                </c:pt>
                <c:pt idx="448">
                  <c:v>-0.80079841160266796</c:v>
                </c:pt>
                <c:pt idx="449">
                  <c:v>-0.80827624027550105</c:v>
                </c:pt>
                <c:pt idx="450">
                  <c:v>-0.81562592068644402</c:v>
                </c:pt>
                <c:pt idx="451">
                  <c:v>-0.82284628757945599</c:v>
                </c:pt>
                <c:pt idx="452">
                  <c:v>-0.82993619620052905</c:v>
                </c:pt>
                <c:pt idx="453">
                  <c:v>-0.83689452247917495</c:v>
                </c:pt>
                <c:pt idx="454">
                  <c:v>-0.843720163206647</c:v>
                </c:pt>
                <c:pt idx="455">
                  <c:v>-0.85041203621084704</c:v>
                </c:pt>
                <c:pt idx="456">
                  <c:v>-0.856969080527896</c:v>
                </c:pt>
                <c:pt idx="457">
                  <c:v>-0.86339025657034796</c:v>
                </c:pt>
                <c:pt idx="458">
                  <c:v>-0.86967454629201102</c:v>
                </c:pt>
                <c:pt idx="459">
                  <c:v>-0.87582095334935095</c:v>
                </c:pt>
                <c:pt idx="460">
                  <c:v>-0.88182850325946005</c:v>
                </c:pt>
                <c:pt idx="461">
                  <c:v>-0.88769624355455501</c:v>
                </c:pt>
                <c:pt idx="462">
                  <c:v>-0.893423243932984</c:v>
                </c:pt>
                <c:pt idx="463">
                  <c:v>-0.89900859640672803</c:v>
                </c:pt>
                <c:pt idx="464">
                  <c:v>-0.90445141544534902</c:v>
                </c:pt>
                <c:pt idx="465">
                  <c:v>-0.90975083811639401</c:v>
                </c:pt>
                <c:pt idx="466">
                  <c:v>-0.91490602422220302</c:v>
                </c:pt>
                <c:pt idx="467">
                  <c:v>-0.91991615643312497</c:v>
                </c:pt>
                <c:pt idx="468">
                  <c:v>-0.92478044041709395</c:v>
                </c:pt>
                <c:pt idx="469">
                  <c:v>-0.92949810496557195</c:v>
                </c:pt>
                <c:pt idx="470">
                  <c:v>-0.93406840211581799</c:v>
                </c:pt>
                <c:pt idx="471">
                  <c:v>-0.93849060726947497</c:v>
                </c:pt>
                <c:pt idx="472">
                  <c:v>-0.94276401930744902</c:v>
                </c:pt>
                <c:pt idx="473">
                  <c:v>-0.94688796070107295</c:v>
                </c:pt>
                <c:pt idx="474">
                  <c:v>-0.95086177761952095</c:v>
                </c:pt>
                <c:pt idx="475">
                  <c:v>-0.95468484003346998</c:v>
                </c:pt>
                <c:pt idx="476">
                  <c:v>-0.95835654181499197</c:v>
                </c:pt>
                <c:pt idx="477">
                  <c:v>-0.96187630083365006</c:v>
                </c:pt>
                <c:pt idx="478">
                  <c:v>-0.965243559048791</c:v>
                </c:pt>
                <c:pt idx="479">
                  <c:v>-0.96845778259802295</c:v>
                </c:pt>
                <c:pt idx="480">
                  <c:v>-0.97151846188185198</c:v>
                </c:pt>
                <c:pt idx="481">
                  <c:v>-0.97442511164448498</c:v>
                </c:pt>
                <c:pt idx="482">
                  <c:v>-0.97717727105075403</c:v>
                </c:pt>
                <c:pt idx="483">
                  <c:v>-0.97977450375918895</c:v>
                </c:pt>
                <c:pt idx="484">
                  <c:v>-0.98221639799118998</c:v>
                </c:pt>
                <c:pt idx="485">
                  <c:v>-0.98450256659631896</c:v>
                </c:pt>
                <c:pt idx="486">
                  <c:v>-0.98663264711367604</c:v>
                </c:pt>
                <c:pt idx="487">
                  <c:v>-0.98860630182936704</c:v>
                </c:pt>
                <c:pt idx="488">
                  <c:v>-0.99042321783004805</c:v>
                </c:pt>
                <c:pt idx="489">
                  <c:v>-0.992083107052536</c:v>
                </c:pt>
                <c:pt idx="490">
                  <c:v>-0.99358570632947596</c:v>
                </c:pt>
                <c:pt idx="491">
                  <c:v>-0.99493077743107095</c:v>
                </c:pt>
                <c:pt idx="492">
                  <c:v>-0.99611810710284798</c:v>
                </c:pt>
                <c:pt idx="493">
                  <c:v>-0.99714750709946798</c:v>
                </c:pt>
                <c:pt idx="494">
                  <c:v>-0.99801881421457606</c:v>
                </c:pt>
                <c:pt idx="495">
                  <c:v>-0.99873189030667098</c:v>
                </c:pt>
                <c:pt idx="496">
                  <c:v>-0.99928662232101095</c:v>
                </c:pt>
                <c:pt idx="497">
                  <c:v>-0.99968292230753597</c:v>
                </c:pt>
                <c:pt idx="498">
                  <c:v>-0.99992072743481397</c:v>
                </c:pt>
                <c:pt idx="499">
                  <c:v>-1</c:v>
                </c:pt>
              </c:numCache>
            </c:numRef>
          </c:xVal>
          <c:yVal>
            <c:numRef>
              <c:f>PCA!yycir1</c:f>
              <c:numCache>
                <c:formatCode>General</c:formatCode>
                <c:ptCount val="500"/>
                <c:pt idx="0">
                  <c:v>-3.2311393144412999E-15</c:v>
                </c:pt>
                <c:pt idx="1">
                  <c:v>-1.2591220998459701E-2</c:v>
                </c:pt>
                <c:pt idx="2">
                  <c:v>-2.51804457201419E-2</c:v>
                </c:pt>
                <c:pt idx="3">
                  <c:v>-3.7765678204774202E-2</c:v>
                </c:pt>
                <c:pt idx="4">
                  <c:v>-5.0344923125031901E-2</c:v>
                </c:pt>
                <c:pt idx="5">
                  <c:v>-6.2916186102889599E-2</c:v>
                </c:pt>
                <c:pt idx="6">
                  <c:v>-7.5477474025818794E-2</c:v>
                </c:pt>
                <c:pt idx="7">
                  <c:v>-8.8026795362788401E-2</c:v>
                </c:pt>
                <c:pt idx="8">
                  <c:v>-0.100562160480011</c:v>
                </c:pt>
                <c:pt idx="9">
                  <c:v>-0.11308158195639</c:v>
                </c:pt>
                <c:pt idx="10">
                  <c:v>-0.125583074898615</c:v>
                </c:pt>
                <c:pt idx="11">
                  <c:v>-0.13806465725585801</c:v>
                </c:pt>
                <c:pt idx="12">
                  <c:v>-0.15052435013401699</c:v>
                </c:pt>
                <c:pt idx="13">
                  <c:v>-0.16296017810945901</c:v>
                </c:pt>
                <c:pt idx="14">
                  <c:v>-0.17537016954221801</c:v>
                </c:pt>
                <c:pt idx="15">
                  <c:v>-0.18775235688858299</c:v>
                </c:pt>
                <c:pt idx="16">
                  <c:v>-0.20010477701304799</c:v>
                </c:pt>
                <c:pt idx="17">
                  <c:v>-0.21242547149955401</c:v>
                </c:pt>
                <c:pt idx="18">
                  <c:v>-0.22471248696198601</c:v>
                </c:pt>
                <c:pt idx="19">
                  <c:v>-0.236963875353876</c:v>
                </c:pt>
                <c:pt idx="20">
                  <c:v>-0.249177694277256</c:v>
                </c:pt>
                <c:pt idx="21">
                  <c:v>-0.26135200729060998</c:v>
                </c:pt>
                <c:pt idx="22">
                  <c:v>-0.27348488421589601</c:v>
                </c:pt>
                <c:pt idx="23">
                  <c:v>-0.28557440144455898</c:v>
                </c:pt>
                <c:pt idx="24">
                  <c:v>-0.297618642242514</c:v>
                </c:pt>
                <c:pt idx="25">
                  <c:v>-0.30961569705403402</c:v>
                </c:pt>
                <c:pt idx="26">
                  <c:v>-0.32156366380450002</c:v>
                </c:pt>
                <c:pt idx="27">
                  <c:v>-0.33346064820196403</c:v>
                </c:pt>
                <c:pt idx="28">
                  <c:v>-0.345304764037486</c:v>
                </c:pt>
                <c:pt idx="29">
                  <c:v>-0.35709413348417601</c:v>
                </c:pt>
                <c:pt idx="30">
                  <c:v>-0.36882688739491698</c:v>
                </c:pt>
                <c:pt idx="31">
                  <c:v>-0.380501165598712</c:v>
                </c:pt>
                <c:pt idx="32">
                  <c:v>-0.39211511719559999</c:v>
                </c:pt>
                <c:pt idx="33">
                  <c:v>-0.40366690085011198</c:v>
                </c:pt>
                <c:pt idx="34">
                  <c:v>-0.41515468508320202</c:v>
                </c:pt>
                <c:pt idx="35">
                  <c:v>-0.42657664856262201</c:v>
                </c:pt>
                <c:pt idx="36">
                  <c:v>-0.43793098039168099</c:v>
                </c:pt>
                <c:pt idx="37">
                  <c:v>-0.44921588039636001</c:v>
                </c:pt>
                <c:pt idx="38">
                  <c:v>-0.460429559410717</c:v>
                </c:pt>
                <c:pt idx="39">
                  <c:v>-0.47157023956055</c:v>
                </c:pt>
                <c:pt idx="40">
                  <c:v>-0.48263615454527298</c:v>
                </c:pt>
                <c:pt idx="41">
                  <c:v>-0.49362554991795199</c:v>
                </c:pt>
                <c:pt idx="42">
                  <c:v>-0.50453668336346302</c:v>
                </c:pt>
                <c:pt idx="43">
                  <c:v>-0.51536782497473399</c:v>
                </c:pt>
                <c:pt idx="44">
                  <c:v>-0.526117257527005</c:v>
                </c:pt>
                <c:pt idx="45">
                  <c:v>-0.53678327675008997</c:v>
                </c:pt>
                <c:pt idx="46">
                  <c:v>-0.54736419159858196</c:v>
                </c:pt>
                <c:pt idx="47">
                  <c:v>-0.55785832451995698</c:v>
                </c:pt>
                <c:pt idx="48">
                  <c:v>-0.56826401172054097</c:v>
                </c:pt>
                <c:pt idx="49">
                  <c:v>-0.57857960342930104</c:v>
                </c:pt>
                <c:pt idx="50">
                  <c:v>-0.58880346415940599</c:v>
                </c:pt>
                <c:pt idx="51">
                  <c:v>-0.59893397296752204</c:v>
                </c:pt>
                <c:pt idx="52">
                  <c:v>-0.60896952371081003</c:v>
                </c:pt>
                <c:pt idx="53">
                  <c:v>-0.61890852530156903</c:v>
                </c:pt>
                <c:pt idx="54">
                  <c:v>-0.62874940195949602</c:v>
                </c:pt>
                <c:pt idx="55">
                  <c:v>-0.63849059346151804</c:v>
                </c:pt>
                <c:pt idx="56">
                  <c:v>-0.64813055538915998</c:v>
                </c:pt>
                <c:pt idx="57">
                  <c:v>-0.65766775937339805</c:v>
                </c:pt>
                <c:pt idx="58">
                  <c:v>-0.66710069333698596</c:v>
                </c:pt>
                <c:pt idx="59">
                  <c:v>-0.67642786173417802</c:v>
                </c:pt>
                <c:pt idx="60">
                  <c:v>-0.68564778578784402</c:v>
                </c:pt>
                <c:pt idx="61">
                  <c:v>-0.69475900372392396</c:v>
                </c:pt>
                <c:pt idx="62">
                  <c:v>-0.70376007100318105</c:v>
                </c:pt>
                <c:pt idx="63">
                  <c:v>-0.71264956055023099</c:v>
                </c:pt>
                <c:pt idx="64">
                  <c:v>-0.72142606297979395</c:v>
                </c:pt>
                <c:pt idx="65">
                  <c:v>-0.73008818682014898</c:v>
                </c:pt>
                <c:pt idx="66">
                  <c:v>-0.73863455873374095</c:v>
                </c:pt>
                <c:pt idx="67">
                  <c:v>-0.74706382373492197</c:v>
                </c:pt>
                <c:pt idx="68">
                  <c:v>-0.75537464540477295</c:v>
                </c:pt>
                <c:pt idx="69">
                  <c:v>-0.76356570610298902</c:v>
                </c:pt>
                <c:pt idx="70">
                  <c:v>-0.77163570717678398</c:v>
                </c:pt>
                <c:pt idx="71">
                  <c:v>-0.77958336916678495</c:v>
                </c:pt>
                <c:pt idx="72">
                  <c:v>-0.78740743200988605</c:v>
                </c:pt>
                <c:pt idx="73">
                  <c:v>-0.79510665523902302</c:v>
                </c:pt>
                <c:pt idx="74">
                  <c:v>-0.80267981817984602</c:v>
                </c:pt>
                <c:pt idx="75">
                  <c:v>-0.81012572014424999</c:v>
                </c:pt>
                <c:pt idx="76">
                  <c:v>-0.81744318062073495</c:v>
                </c:pt>
                <c:pt idx="77">
                  <c:v>-0.82463103946157801</c:v>
                </c:pt>
                <c:pt idx="78">
                  <c:v>-0.83168815706676102</c:v>
                </c:pt>
                <c:pt idx="79">
                  <c:v>-0.83861341456465299</c:v>
                </c:pt>
                <c:pt idx="80">
                  <c:v>-0.84540571398940201</c:v>
                </c:pt>
                <c:pt idx="81">
                  <c:v>-0.85206397845500903</c:v>
                </c:pt>
                <c:pt idx="82">
                  <c:v>-0.85858715232606697</c:v>
                </c:pt>
                <c:pt idx="83">
                  <c:v>-0.86497420138512504</c:v>
                </c:pt>
                <c:pt idx="84">
                  <c:v>-0.87122411299665603</c:v>
                </c:pt>
                <c:pt idx="85">
                  <c:v>-0.87733589626760899</c:v>
                </c:pt>
                <c:pt idx="86">
                  <c:v>-0.88330858220450803</c:v>
                </c:pt>
                <c:pt idx="87">
                  <c:v>-0.88914122386708405</c:v>
                </c:pt>
                <c:pt idx="88">
                  <c:v>-0.89483289651840203</c:v>
                </c:pt>
                <c:pt idx="89">
                  <c:v>-0.90038269777148205</c:v>
                </c:pt>
                <c:pt idx="90">
                  <c:v>-0.90578974773235899</c:v>
                </c:pt>
                <c:pt idx="91">
                  <c:v>-0.91105318913959299</c:v>
                </c:pt>
                <c:pt idx="92">
                  <c:v>-0.91617218750017904</c:v>
                </c:pt>
                <c:pt idx="93">
                  <c:v>-0.92114593122185495</c:v>
                </c:pt>
                <c:pt idx="94">
                  <c:v>-0.92597363174177405</c:v>
                </c:pt>
                <c:pt idx="95">
                  <c:v>-0.93065452365152801</c:v>
                </c:pt>
                <c:pt idx="96">
                  <c:v>-0.93518786481849903</c:v>
                </c:pt>
                <c:pt idx="97">
                  <c:v>-0.93957293650352003</c:v>
                </c:pt>
                <c:pt idx="98">
                  <c:v>-0.94380904347482997</c:v>
                </c:pt>
                <c:pt idx="99">
                  <c:v>-0.94789551411829598</c:v>
                </c:pt>
                <c:pt idx="100">
                  <c:v>-0.95183170054389798</c:v>
                </c:pt>
                <c:pt idx="101">
                  <c:v>-0.95561697868844497</c:v>
                </c:pt>
                <c:pt idx="102">
                  <c:v>-0.95925074841452096</c:v>
                </c:pt>
                <c:pt idx="103">
                  <c:v>-0.96273243360562999</c:v>
                </c:pt>
                <c:pt idx="104">
                  <c:v>-0.96606148225753996</c:v>
                </c:pt>
                <c:pt idx="105">
                  <c:v>-0.96923736656579895</c:v>
                </c:pt>
                <c:pt idx="106">
                  <c:v>-0.97225958300941495</c:v>
                </c:pt>
                <c:pt idx="107">
                  <c:v>-0.975127652430687</c:v>
                </c:pt>
                <c:pt idx="108">
                  <c:v>-0.97784112011117597</c:v>
                </c:pt>
                <c:pt idx="109">
                  <c:v>-0.98039955584379501</c:v>
                </c:pt>
                <c:pt idx="110">
                  <c:v>-0.98280255400101502</c:v>
                </c:pt>
                <c:pt idx="111">
                  <c:v>-0.98504973359918302</c:v>
                </c:pt>
                <c:pt idx="112">
                  <c:v>-0.98714073835891403</c:v>
                </c:pt>
                <c:pt idx="113">
                  <c:v>-0.98907523676158704</c:v>
                </c:pt>
                <c:pt idx="114">
                  <c:v>-0.99085292210190001</c:v>
                </c:pt>
                <c:pt idx="115">
                  <c:v>-0.99247351253649996</c:v>
                </c:pt>
                <c:pt idx="116">
                  <c:v>-0.99393675112866398</c:v>
                </c:pt>
                <c:pt idx="117">
                  <c:v>-0.99524240588903901</c:v>
                </c:pt>
                <c:pt idx="118">
                  <c:v>-0.99639026981242196</c:v>
                </c:pt>
                <c:pt idx="119">
                  <c:v>-0.99738016091057602</c:v>
                </c:pt>
                <c:pt idx="120">
                  <c:v>-0.99821192224108801</c:v>
                </c:pt>
                <c:pt idx="121">
                  <c:v>-0.99888542193225105</c:v>
                </c:pt>
                <c:pt idx="122">
                  <c:v>-0.99940055320396604</c:v>
                </c:pt>
                <c:pt idx="123">
                  <c:v>-0.999757234384681</c:v>
                </c:pt>
                <c:pt idx="124">
                  <c:v>-0.99995540892432999</c:v>
                </c:pt>
                <c:pt idx="125">
                  <c:v>-0.99999504540330597</c:v>
                </c:pt>
                <c:pt idx="126">
                  <c:v>-0.99987613753743698</c:v>
                </c:pt>
                <c:pt idx="127">
                  <c:v>-0.999598704178987</c:v>
                </c:pt>
                <c:pt idx="128">
                  <c:v>-0.99916278931366398</c:v>
                </c:pt>
                <c:pt idx="129">
                  <c:v>-0.99856846205364602</c:v>
                </c:pt>
                <c:pt idx="130">
                  <c:v>-0.99781581662662699</c:v>
                </c:pt>
                <c:pt idx="131">
                  <c:v>-0.99690497236087505</c:v>
                </c:pt>
                <c:pt idx="132">
                  <c:v>-0.99583607366631099</c:v>
                </c:pt>
                <c:pt idx="133">
                  <c:v>-0.99460929001161902</c:v>
                </c:pt>
                <c:pt idx="134">
                  <c:v>-0.99322481589737399</c:v>
                </c:pt>
                <c:pt idx="135">
                  <c:v>-0.99168287082520401</c:v>
                </c:pt>
                <c:pt idx="136">
                  <c:v>-0.98998369926299101</c:v>
                </c:pt>
                <c:pt idx="137">
                  <c:v>-0.988127570606113</c:v>
                </c:pt>
                <c:pt idx="138">
                  <c:v>-0.98611477913473</c:v>
                </c:pt>
                <c:pt idx="139">
                  <c:v>-0.98394564396712803</c:v>
                </c:pt>
                <c:pt idx="140">
                  <c:v>-0.98162050900912401</c:v>
                </c:pt>
                <c:pt idx="141">
                  <c:v>-0.97913974289954397</c:v>
                </c:pt>
                <c:pt idx="142">
                  <c:v>-0.976503738951773</c:v>
                </c:pt>
                <c:pt idx="143">
                  <c:v>-0.97371291509140301</c:v>
                </c:pt>
                <c:pt idx="144">
                  <c:v>-0.97076771378996496</c:v>
                </c:pt>
                <c:pt idx="145">
                  <c:v>-0.967668601994783</c:v>
                </c:pt>
                <c:pt idx="146">
                  <c:v>-0.96441607105494198</c:v>
                </c:pt>
                <c:pt idx="147">
                  <c:v>-0.96101063664338304</c:v>
                </c:pt>
                <c:pt idx="148">
                  <c:v>-0.95745283867514897</c:v>
                </c:pt>
                <c:pt idx="149">
                  <c:v>-0.953743241221782</c:v>
                </c:pt>
                <c:pt idx="150">
                  <c:v>-0.94988243242189496</c:v>
                </c:pt>
                <c:pt idx="151">
                  <c:v>-0.94587102438792203</c:v>
                </c:pt>
                <c:pt idx="152">
                  <c:v>-0.94170965310907295</c:v>
                </c:pt>
                <c:pt idx="153">
                  <c:v>-0.93739897835049901</c:v>
                </c:pt>
                <c:pt idx="154">
                  <c:v>-0.93293968354869306</c:v>
                </c:pt>
                <c:pt idx="155">
                  <c:v>-0.92833247570312905</c:v>
                </c:pt>
                <c:pt idx="156">
                  <c:v>-0.92357808526417695</c:v>
                </c:pt>
                <c:pt idx="157">
                  <c:v>-0.91867726601728905</c:v>
                </c:pt>
                <c:pt idx="158">
                  <c:v>-0.91363079496348998</c:v>
                </c:pt>
                <c:pt idx="159">
                  <c:v>-0.90843947219619303</c:v>
                </c:pt>
                <c:pt idx="160">
                  <c:v>-0.90310412077434099</c:v>
                </c:pt>
                <c:pt idx="161">
                  <c:v>-0.89762558659192204</c:v>
                </c:pt>
                <c:pt idx="162">
                  <c:v>-0.89200473824385196</c:v>
                </c:pt>
                <c:pt idx="163">
                  <c:v>-0.88624246688826502</c:v>
                </c:pt>
                <c:pt idx="164">
                  <c:v>-0.88033968610522495</c:v>
                </c:pt>
                <c:pt idx="165">
                  <c:v>-0.87429733175187996</c:v>
                </c:pt>
                <c:pt idx="166">
                  <c:v>-0.86811636181408802</c:v>
                </c:pt>
                <c:pt idx="167">
                  <c:v>-0.86179775625453503</c:v>
                </c:pt>
                <c:pt idx="168">
                  <c:v>-0.85534251685736296</c:v>
                </c:pt>
                <c:pt idx="169">
                  <c:v>-0.84875166706934302</c:v>
                </c:pt>
                <c:pt idx="170">
                  <c:v>-0.84202625183761504</c:v>
                </c:pt>
                <c:pt idx="171">
                  <c:v>-0.83516733744401295</c:v>
                </c:pt>
                <c:pt idx="172">
                  <c:v>-0.82817601133601404</c:v>
                </c:pt>
                <c:pt idx="173">
                  <c:v>-0.82105338195432598</c:v>
                </c:pt>
                <c:pt idx="174">
                  <c:v>-0.81380057855715504</c:v>
                </c:pt>
                <c:pt idx="175">
                  <c:v>-0.80641875104116001</c:v>
                </c:pt>
                <c:pt idx="176">
                  <c:v>-0.79890906975914799</c:v>
                </c:pt>
                <c:pt idx="177">
                  <c:v>-0.79127272533451498</c:v>
                </c:pt>
                <c:pt idx="178">
                  <c:v>-0.78351092847248405</c:v>
                </c:pt>
                <c:pt idx="179">
                  <c:v>-0.77562490976815202</c:v>
                </c:pt>
                <c:pt idx="180">
                  <c:v>-0.76761591951137997</c:v>
                </c:pt>
                <c:pt idx="181">
                  <c:v>-0.75948522748857505</c:v>
                </c:pt>
                <c:pt idx="182">
                  <c:v>-0.75123412278136203</c:v>
                </c:pt>
                <c:pt idx="183">
                  <c:v>-0.74286391356221304</c:v>
                </c:pt>
                <c:pt idx="184">
                  <c:v>-0.73437592688704001</c:v>
                </c:pt>
                <c:pt idx="185">
                  <c:v>-0.72577150848479699</c:v>
                </c:pt>
                <c:pt idx="186">
                  <c:v>-0.71705202254412104</c:v>
                </c:pt>
                <c:pt idx="187">
                  <c:v>-0.708218851497048</c:v>
                </c:pt>
                <c:pt idx="188">
                  <c:v>-0.69927339579983305</c:v>
                </c:pt>
                <c:pt idx="189">
                  <c:v>-0.69021707371091501</c:v>
                </c:pt>
                <c:pt idx="190">
                  <c:v>-0.68105132106606103</c:v>
                </c:pt>
                <c:pt idx="191">
                  <c:v>-0.67177759105071899</c:v>
                </c:pt>
                <c:pt idx="192">
                  <c:v>-0.66239735396962296</c:v>
                </c:pt>
                <c:pt idx="193">
                  <c:v>-0.65291209701368402</c:v>
                </c:pt>
                <c:pt idx="194">
                  <c:v>-0.643323324024203</c:v>
                </c:pt>
                <c:pt idx="195">
                  <c:v>-0.63363255525444295</c:v>
                </c:pt>
                <c:pt idx="196">
                  <c:v>-0.62384132712860296</c:v>
                </c:pt>
                <c:pt idx="197">
                  <c:v>-0.61395119199822201</c:v>
                </c:pt>
                <c:pt idx="198">
                  <c:v>-0.60396371789606396</c:v>
                </c:pt>
                <c:pt idx="199">
                  <c:v>-0.59388048828751305</c:v>
                </c:pt>
                <c:pt idx="200">
                  <c:v>-0.58370310181952101</c:v>
                </c:pt>
                <c:pt idx="201">
                  <c:v>-0.57343317206715205</c:v>
                </c:pt>
                <c:pt idx="202">
                  <c:v>-0.56307232727775902</c:v>
                </c:pt>
                <c:pt idx="203">
                  <c:v>-0.55262221011282897</c:v>
                </c:pt>
                <c:pt idx="204">
                  <c:v>-0.54208447738754995</c:v>
                </c:pt>
                <c:pt idx="205">
                  <c:v>-0.53146079980813199</c:v>
                </c:pt>
                <c:pt idx="206">
                  <c:v>-0.52075286170692103</c:v>
                </c:pt>
                <c:pt idx="207">
                  <c:v>-0.50996236077535795</c:v>
                </c:pt>
                <c:pt idx="208">
                  <c:v>-0.49909100779482202</c:v>
                </c:pt>
                <c:pt idx="209">
                  <c:v>-0.48814052636538902</c:v>
                </c:pt>
                <c:pt idx="210">
                  <c:v>-0.47711265263256197</c:v>
                </c:pt>
                <c:pt idx="211">
                  <c:v>-0.46600913501202301</c:v>
                </c:pt>
                <c:pt idx="212">
                  <c:v>-0.45483173391241799</c:v>
                </c:pt>
                <c:pt idx="213">
                  <c:v>-0.44358222145626303</c:v>
                </c:pt>
                <c:pt idx="214">
                  <c:v>-0.43226238119897697</c:v>
                </c:pt>
                <c:pt idx="215">
                  <c:v>-0.42087400784610901</c:v>
                </c:pt>
                <c:pt idx="216">
                  <c:v>-0.40941890696879701</c:v>
                </c:pt>
                <c:pt idx="217">
                  <c:v>-0.397898894717503</c:v>
                </c:pt>
                <c:pt idx="218">
                  <c:v>-0.38631579753407203</c:v>
                </c:pt>
                <c:pt idx="219">
                  <c:v>-0.374671451862155</c:v>
                </c:pt>
                <c:pt idx="220">
                  <c:v>-0.36296770385605698</c:v>
                </c:pt>
                <c:pt idx="221">
                  <c:v>-0.35120640908803102</c:v>
                </c:pt>
                <c:pt idx="222">
                  <c:v>-0.33938943225408702</c:v>
                </c:pt>
                <c:pt idx="223">
                  <c:v>-0.32751864687836102</c:v>
                </c:pt>
                <c:pt idx="224">
                  <c:v>-0.31559593501606598</c:v>
                </c:pt>
                <c:pt idx="225">
                  <c:v>-0.30362318695510898</c:v>
                </c:pt>
                <c:pt idx="226">
                  <c:v>-0.291602300916393</c:v>
                </c:pt>
                <c:pt idx="227">
                  <c:v>-0.27953518275286099</c:v>
                </c:pt>
                <c:pt idx="228">
                  <c:v>-0.26742374564733601</c:v>
                </c:pt>
                <c:pt idx="229">
                  <c:v>-0.25526990980919401</c:v>
                </c:pt>
                <c:pt idx="230">
                  <c:v>-0.24307560216992</c:v>
                </c:pt>
                <c:pt idx="231">
                  <c:v>-0.23084275607761001</c:v>
                </c:pt>
                <c:pt idx="232">
                  <c:v>-0.218573310990443</c:v>
                </c:pt>
                <c:pt idx="233">
                  <c:v>-0.206269212169189</c:v>
                </c:pt>
                <c:pt idx="234">
                  <c:v>-0.19393241036879999</c:v>
                </c:pt>
                <c:pt idx="235">
                  <c:v>-0.18156486152912499</c:v>
                </c:pt>
                <c:pt idx="236">
                  <c:v>-0.16916852646480901</c:v>
                </c:pt>
                <c:pt idx="237">
                  <c:v>-0.15674537055441001</c:v>
                </c:pt>
                <c:pt idx="238">
                  <c:v>-0.14429736342880101</c:v>
                </c:pt>
                <c:pt idx="239">
                  <c:v>-0.13182647865889399</c:v>
                </c:pt>
                <c:pt idx="240">
                  <c:v>-0.119334693442743</c:v>
                </c:pt>
                <c:pt idx="241">
                  <c:v>-0.106823988292061</c:v>
                </c:pt>
                <c:pt idx="242">
                  <c:v>-9.4296346718229507E-2</c:v>
                </c:pt>
                <c:pt idx="243">
                  <c:v>-8.1753754917813296E-2</c:v>
                </c:pt>
                <c:pt idx="244">
                  <c:v>-6.9198201457665698E-2</c:v>
                </c:pt>
                <c:pt idx="245">
                  <c:v>-5.66316769596465E-2</c:v>
                </c:pt>
                <c:pt idx="246">
                  <c:v>-4.4056173785020102E-2</c:v>
                </c:pt>
                <c:pt idx="247">
                  <c:v>-3.1473685718577803E-2</c:v>
                </c:pt>
                <c:pt idx="248">
                  <c:v>-1.88862076525299E-2</c:v>
                </c:pt>
                <c:pt idx="249">
                  <c:v>-6.2957352702271204E-3</c:v>
                </c:pt>
                <c:pt idx="250">
                  <c:v>6.2957352702444399E-3</c:v>
                </c:pt>
                <c:pt idx="251">
                  <c:v>1.88862076525468E-2</c:v>
                </c:pt>
                <c:pt idx="252">
                  <c:v>3.1473685718595101E-2</c:v>
                </c:pt>
                <c:pt idx="253">
                  <c:v>4.40561737850374E-2</c:v>
                </c:pt>
                <c:pt idx="254">
                  <c:v>5.6631676959663299E-2</c:v>
                </c:pt>
                <c:pt idx="255">
                  <c:v>6.9198201457683003E-2</c:v>
                </c:pt>
                <c:pt idx="256">
                  <c:v>8.1753754917830504E-2</c:v>
                </c:pt>
                <c:pt idx="257">
                  <c:v>9.4296346718246299E-2</c:v>
                </c:pt>
                <c:pt idx="258">
                  <c:v>0.10682398829207899</c:v>
                </c:pt>
                <c:pt idx="259">
                  <c:v>0.11933469344276</c:v>
                </c:pt>
                <c:pt idx="260">
                  <c:v>0.13182647865891101</c:v>
                </c:pt>
                <c:pt idx="261">
                  <c:v>0.14429736342881799</c:v>
                </c:pt>
                <c:pt idx="262">
                  <c:v>0.156745370554427</c:v>
                </c:pt>
                <c:pt idx="263">
                  <c:v>0.169168526464826</c:v>
                </c:pt>
                <c:pt idx="264">
                  <c:v>0.181564861529142</c:v>
                </c:pt>
                <c:pt idx="265">
                  <c:v>0.193932410368817</c:v>
                </c:pt>
                <c:pt idx="266">
                  <c:v>0.20626921216920599</c:v>
                </c:pt>
                <c:pt idx="267">
                  <c:v>0.21857331099046001</c:v>
                </c:pt>
                <c:pt idx="268">
                  <c:v>0.230842756077627</c:v>
                </c:pt>
                <c:pt idx="269">
                  <c:v>0.24307560216993701</c:v>
                </c:pt>
                <c:pt idx="270">
                  <c:v>0.25526990980920999</c:v>
                </c:pt>
                <c:pt idx="271">
                  <c:v>0.267423745647353</c:v>
                </c:pt>
                <c:pt idx="272">
                  <c:v>0.27953518275287798</c:v>
                </c:pt>
                <c:pt idx="273">
                  <c:v>0.29160230091640998</c:v>
                </c:pt>
                <c:pt idx="274">
                  <c:v>0.30362318695512602</c:v>
                </c:pt>
                <c:pt idx="275">
                  <c:v>0.31559593501608202</c:v>
                </c:pt>
                <c:pt idx="276">
                  <c:v>0.32751864687837701</c:v>
                </c:pt>
                <c:pt idx="277">
                  <c:v>0.33938943225410401</c:v>
                </c:pt>
                <c:pt idx="278">
                  <c:v>0.35120640908804601</c:v>
                </c:pt>
                <c:pt idx="279">
                  <c:v>0.36296770385607302</c:v>
                </c:pt>
                <c:pt idx="280">
                  <c:v>0.37467145186217099</c:v>
                </c:pt>
                <c:pt idx="281">
                  <c:v>0.38631579753408701</c:v>
                </c:pt>
                <c:pt idx="282">
                  <c:v>0.39789889471751899</c:v>
                </c:pt>
                <c:pt idx="283">
                  <c:v>0.409418906968813</c:v>
                </c:pt>
                <c:pt idx="284">
                  <c:v>0.420874007846125</c:v>
                </c:pt>
                <c:pt idx="285">
                  <c:v>0.43226238119899302</c:v>
                </c:pt>
                <c:pt idx="286">
                  <c:v>0.44358222145627901</c:v>
                </c:pt>
                <c:pt idx="287">
                  <c:v>0.45483173391243298</c:v>
                </c:pt>
                <c:pt idx="288">
                  <c:v>0.466009135012038</c:v>
                </c:pt>
                <c:pt idx="289">
                  <c:v>0.47711265263257802</c:v>
                </c:pt>
                <c:pt idx="290">
                  <c:v>0.488140526365403</c:v>
                </c:pt>
                <c:pt idx="291">
                  <c:v>0.499091007794838</c:v>
                </c:pt>
                <c:pt idx="292">
                  <c:v>0.50996236077537305</c:v>
                </c:pt>
                <c:pt idx="293">
                  <c:v>0.52075286170693502</c:v>
                </c:pt>
                <c:pt idx="294">
                  <c:v>0.53146079980814598</c:v>
                </c:pt>
                <c:pt idx="295">
                  <c:v>0.54208447738756504</c:v>
                </c:pt>
                <c:pt idx="296">
                  <c:v>0.55262221011284296</c:v>
                </c:pt>
                <c:pt idx="297">
                  <c:v>0.56307232727777301</c:v>
                </c:pt>
                <c:pt idx="298">
                  <c:v>0.57343317206716604</c:v>
                </c:pt>
                <c:pt idx="299">
                  <c:v>0.583703101819534</c:v>
                </c:pt>
                <c:pt idx="300">
                  <c:v>0.59388048828752704</c:v>
                </c:pt>
                <c:pt idx="301">
                  <c:v>0.60396371789607795</c:v>
                </c:pt>
                <c:pt idx="302">
                  <c:v>0.613951191998236</c:v>
                </c:pt>
                <c:pt idx="303">
                  <c:v>0.62384132712861695</c:v>
                </c:pt>
                <c:pt idx="304">
                  <c:v>0.63363255525445605</c:v>
                </c:pt>
                <c:pt idx="305">
                  <c:v>0.64332332402421599</c:v>
                </c:pt>
                <c:pt idx="306">
                  <c:v>0.65291209701369701</c:v>
                </c:pt>
                <c:pt idx="307">
                  <c:v>0.66239735396963595</c:v>
                </c:pt>
                <c:pt idx="308">
                  <c:v>0.67177759105073098</c:v>
                </c:pt>
                <c:pt idx="309">
                  <c:v>0.68105132106607302</c:v>
                </c:pt>
                <c:pt idx="310">
                  <c:v>0.690217073710927</c:v>
                </c:pt>
                <c:pt idx="311">
                  <c:v>0.69927339579984504</c:v>
                </c:pt>
                <c:pt idx="312">
                  <c:v>0.70821885149705999</c:v>
                </c:pt>
                <c:pt idx="313">
                  <c:v>0.71705202254413303</c:v>
                </c:pt>
                <c:pt idx="314">
                  <c:v>0.72577150848480798</c:v>
                </c:pt>
                <c:pt idx="315">
                  <c:v>0.734375926887052</c:v>
                </c:pt>
                <c:pt idx="316">
                  <c:v>0.74286391356222403</c:v>
                </c:pt>
                <c:pt idx="317">
                  <c:v>0.75123412278137303</c:v>
                </c:pt>
                <c:pt idx="318">
                  <c:v>0.75948522748858605</c:v>
                </c:pt>
                <c:pt idx="319">
                  <c:v>0.76761591951139097</c:v>
                </c:pt>
                <c:pt idx="320">
                  <c:v>0.77562490976816201</c:v>
                </c:pt>
                <c:pt idx="321">
                  <c:v>0.78351092847249504</c:v>
                </c:pt>
                <c:pt idx="322">
                  <c:v>0.79127272533452497</c:v>
                </c:pt>
                <c:pt idx="323">
                  <c:v>0.79890906975915799</c:v>
                </c:pt>
                <c:pt idx="324">
                  <c:v>0.80641875104117</c:v>
                </c:pt>
                <c:pt idx="325">
                  <c:v>0.81380057855716503</c:v>
                </c:pt>
                <c:pt idx="326">
                  <c:v>0.82105338195433597</c:v>
                </c:pt>
                <c:pt idx="327">
                  <c:v>0.82817601133602303</c:v>
                </c:pt>
                <c:pt idx="328">
                  <c:v>0.83516733744402205</c:v>
                </c:pt>
                <c:pt idx="329">
                  <c:v>0.84202625183762403</c:v>
                </c:pt>
                <c:pt idx="330">
                  <c:v>0.84875166706935201</c:v>
                </c:pt>
                <c:pt idx="331">
                  <c:v>0.85534251685737195</c:v>
                </c:pt>
                <c:pt idx="332">
                  <c:v>0.86179775625454402</c:v>
                </c:pt>
                <c:pt idx="333">
                  <c:v>0.86811636181409702</c:v>
                </c:pt>
                <c:pt idx="334">
                  <c:v>0.87429733175188795</c:v>
                </c:pt>
                <c:pt idx="335">
                  <c:v>0.88033968610523305</c:v>
                </c:pt>
                <c:pt idx="336">
                  <c:v>0.88624246688827302</c:v>
                </c:pt>
                <c:pt idx="337">
                  <c:v>0.89200473824385995</c:v>
                </c:pt>
                <c:pt idx="338">
                  <c:v>0.89762558659193004</c:v>
                </c:pt>
                <c:pt idx="339">
                  <c:v>0.90310412077434798</c:v>
                </c:pt>
                <c:pt idx="340">
                  <c:v>0.90843947219620003</c:v>
                </c:pt>
                <c:pt idx="341">
                  <c:v>0.91363079496349697</c:v>
                </c:pt>
                <c:pt idx="342">
                  <c:v>0.91867726601729505</c:v>
                </c:pt>
                <c:pt idx="343">
                  <c:v>0.92357808526418395</c:v>
                </c:pt>
                <c:pt idx="344">
                  <c:v>0.92833247570313604</c:v>
                </c:pt>
                <c:pt idx="345">
                  <c:v>0.93293968354869905</c:v>
                </c:pt>
                <c:pt idx="346">
                  <c:v>0.93739897835050501</c:v>
                </c:pt>
                <c:pt idx="347">
                  <c:v>0.94170965310907795</c:v>
                </c:pt>
                <c:pt idx="348">
                  <c:v>0.94587102438792803</c:v>
                </c:pt>
                <c:pt idx="349">
                  <c:v>0.94988243242189996</c:v>
                </c:pt>
                <c:pt idx="350">
                  <c:v>0.953743241221787</c:v>
                </c:pt>
                <c:pt idx="351">
                  <c:v>0.95745283867515396</c:v>
                </c:pt>
                <c:pt idx="352">
                  <c:v>0.96101063664338804</c:v>
                </c:pt>
                <c:pt idx="353">
                  <c:v>0.96441607105494598</c:v>
                </c:pt>
                <c:pt idx="354">
                  <c:v>0.96766860199478699</c:v>
                </c:pt>
                <c:pt idx="355">
                  <c:v>0.97076771378996896</c:v>
                </c:pt>
                <c:pt idx="356">
                  <c:v>0.97371291509140701</c:v>
                </c:pt>
                <c:pt idx="357">
                  <c:v>0.976503738951777</c:v>
                </c:pt>
                <c:pt idx="358">
                  <c:v>0.97913974289954697</c:v>
                </c:pt>
                <c:pt idx="359">
                  <c:v>0.98162050900912701</c:v>
                </c:pt>
                <c:pt idx="360">
                  <c:v>0.98394564396713002</c:v>
                </c:pt>
                <c:pt idx="361">
                  <c:v>0.986114779134733</c:v>
                </c:pt>
                <c:pt idx="362">
                  <c:v>0.988127570606116</c:v>
                </c:pt>
                <c:pt idx="363">
                  <c:v>0.98998369926299401</c:v>
                </c:pt>
                <c:pt idx="364">
                  <c:v>0.99168287082520601</c:v>
                </c:pt>
                <c:pt idx="365">
                  <c:v>0.99322481589737599</c:v>
                </c:pt>
                <c:pt idx="366">
                  <c:v>0.99460929001162102</c:v>
                </c:pt>
                <c:pt idx="367">
                  <c:v>0.99583607366631299</c:v>
                </c:pt>
                <c:pt idx="368">
                  <c:v>0.99690497236087605</c:v>
                </c:pt>
                <c:pt idx="369">
                  <c:v>0.99781581662662799</c:v>
                </c:pt>
                <c:pt idx="370">
                  <c:v>0.99856846205364702</c:v>
                </c:pt>
                <c:pt idx="371">
                  <c:v>0.99916278931366398</c:v>
                </c:pt>
                <c:pt idx="372">
                  <c:v>0.999598704178988</c:v>
                </c:pt>
                <c:pt idx="373">
                  <c:v>0.99987613753743798</c:v>
                </c:pt>
                <c:pt idx="374">
                  <c:v>0.99999504540330597</c:v>
                </c:pt>
                <c:pt idx="375">
                  <c:v>0.99995540892432999</c:v>
                </c:pt>
                <c:pt idx="376">
                  <c:v>0.999757234384681</c:v>
                </c:pt>
                <c:pt idx="377">
                  <c:v>0.99940055320396604</c:v>
                </c:pt>
                <c:pt idx="378">
                  <c:v>0.99888542193225005</c:v>
                </c:pt>
                <c:pt idx="379">
                  <c:v>0.99821192224108701</c:v>
                </c:pt>
                <c:pt idx="380">
                  <c:v>0.99738016091057502</c:v>
                </c:pt>
                <c:pt idx="381">
                  <c:v>0.99639026981241996</c:v>
                </c:pt>
                <c:pt idx="382">
                  <c:v>0.99524240588903801</c:v>
                </c:pt>
                <c:pt idx="383">
                  <c:v>0.99393675112866198</c:v>
                </c:pt>
                <c:pt idx="384">
                  <c:v>0.99247351253649796</c:v>
                </c:pt>
                <c:pt idx="385">
                  <c:v>0.99085292210189801</c:v>
                </c:pt>
                <c:pt idx="386">
                  <c:v>0.98907523676158404</c:v>
                </c:pt>
                <c:pt idx="387">
                  <c:v>0.98714073835891103</c:v>
                </c:pt>
                <c:pt idx="388">
                  <c:v>0.98504973359918002</c:v>
                </c:pt>
                <c:pt idx="389">
                  <c:v>0.98280255400101202</c:v>
                </c:pt>
                <c:pt idx="390">
                  <c:v>0.98039955584379102</c:v>
                </c:pt>
                <c:pt idx="391">
                  <c:v>0.97784112011117297</c:v>
                </c:pt>
                <c:pt idx="392">
                  <c:v>0.975127652430684</c:v>
                </c:pt>
                <c:pt idx="393">
                  <c:v>0.97225958300941095</c:v>
                </c:pt>
                <c:pt idx="394">
                  <c:v>0.96923736656579496</c:v>
                </c:pt>
                <c:pt idx="395">
                  <c:v>0.96606148225753596</c:v>
                </c:pt>
                <c:pt idx="396">
                  <c:v>0.96273243360562499</c:v>
                </c:pt>
                <c:pt idx="397">
                  <c:v>0.95925074841451596</c:v>
                </c:pt>
                <c:pt idx="398">
                  <c:v>0.95561697868843998</c:v>
                </c:pt>
                <c:pt idx="399">
                  <c:v>0.95183170054389199</c:v>
                </c:pt>
                <c:pt idx="400">
                  <c:v>0.94789551411829098</c:v>
                </c:pt>
                <c:pt idx="401">
                  <c:v>0.94380904347482397</c:v>
                </c:pt>
                <c:pt idx="402">
                  <c:v>0.93957293650351403</c:v>
                </c:pt>
                <c:pt idx="403">
                  <c:v>0.93518786481849303</c:v>
                </c:pt>
                <c:pt idx="404">
                  <c:v>0.93065452365152201</c:v>
                </c:pt>
                <c:pt idx="405">
                  <c:v>0.92597363174176694</c:v>
                </c:pt>
                <c:pt idx="406">
                  <c:v>0.92114593122184796</c:v>
                </c:pt>
                <c:pt idx="407">
                  <c:v>0.91617218750017204</c:v>
                </c:pt>
                <c:pt idx="408">
                  <c:v>0.91105318913958599</c:v>
                </c:pt>
                <c:pt idx="409">
                  <c:v>0.90578974773235199</c:v>
                </c:pt>
                <c:pt idx="410">
                  <c:v>0.90038269777147495</c:v>
                </c:pt>
                <c:pt idx="411">
                  <c:v>0.89483289651839504</c:v>
                </c:pt>
                <c:pt idx="412">
                  <c:v>0.88914122386707595</c:v>
                </c:pt>
                <c:pt idx="413">
                  <c:v>0.88330858220450004</c:v>
                </c:pt>
                <c:pt idx="414">
                  <c:v>0.8773358962676</c:v>
                </c:pt>
                <c:pt idx="415">
                  <c:v>0.87122411299664804</c:v>
                </c:pt>
                <c:pt idx="416">
                  <c:v>0.86497420138511605</c:v>
                </c:pt>
                <c:pt idx="417">
                  <c:v>0.85858715232605798</c:v>
                </c:pt>
                <c:pt idx="418">
                  <c:v>0.85206397845500004</c:v>
                </c:pt>
                <c:pt idx="419">
                  <c:v>0.84540571398939202</c:v>
                </c:pt>
                <c:pt idx="420">
                  <c:v>0.838613414564643</c:v>
                </c:pt>
                <c:pt idx="421">
                  <c:v>0.83168815706675103</c:v>
                </c:pt>
                <c:pt idx="422">
                  <c:v>0.82463103946156802</c:v>
                </c:pt>
                <c:pt idx="423">
                  <c:v>0.81744318062072496</c:v>
                </c:pt>
                <c:pt idx="424">
                  <c:v>0.81012572014424</c:v>
                </c:pt>
                <c:pt idx="425">
                  <c:v>0.80267981817983602</c:v>
                </c:pt>
                <c:pt idx="426">
                  <c:v>0.79510665523901203</c:v>
                </c:pt>
                <c:pt idx="427">
                  <c:v>0.78740743200987495</c:v>
                </c:pt>
                <c:pt idx="428">
                  <c:v>0.77958336916677395</c:v>
                </c:pt>
                <c:pt idx="429">
                  <c:v>0.77163570717677299</c:v>
                </c:pt>
                <c:pt idx="430">
                  <c:v>0.76356570610297803</c:v>
                </c:pt>
                <c:pt idx="431">
                  <c:v>0.75537464540476196</c:v>
                </c:pt>
                <c:pt idx="432">
                  <c:v>0.74706382373490998</c:v>
                </c:pt>
                <c:pt idx="433">
                  <c:v>0.73863455873372996</c:v>
                </c:pt>
                <c:pt idx="434">
                  <c:v>0.73008818682013699</c:v>
                </c:pt>
                <c:pt idx="435">
                  <c:v>0.72142606297978196</c:v>
                </c:pt>
                <c:pt idx="436">
                  <c:v>0.712649560550219</c:v>
                </c:pt>
                <c:pt idx="437">
                  <c:v>0.70376007100316895</c:v>
                </c:pt>
                <c:pt idx="438">
                  <c:v>0.69475900372391097</c:v>
                </c:pt>
                <c:pt idx="439">
                  <c:v>0.68564778578783203</c:v>
                </c:pt>
                <c:pt idx="440">
                  <c:v>0.67642786173416602</c:v>
                </c:pt>
                <c:pt idx="441">
                  <c:v>0.66710069333697297</c:v>
                </c:pt>
                <c:pt idx="442">
                  <c:v>0.65766775937338595</c:v>
                </c:pt>
                <c:pt idx="443">
                  <c:v>0.64813055538914599</c:v>
                </c:pt>
                <c:pt idx="444">
                  <c:v>0.63849059346150505</c:v>
                </c:pt>
                <c:pt idx="445">
                  <c:v>0.62874940195948303</c:v>
                </c:pt>
                <c:pt idx="446">
                  <c:v>0.61890852530155605</c:v>
                </c:pt>
                <c:pt idx="447">
                  <c:v>0.60896952371079605</c:v>
                </c:pt>
                <c:pt idx="448">
                  <c:v>0.59893397296750905</c:v>
                </c:pt>
                <c:pt idx="449">
                  <c:v>0.588803464159392</c:v>
                </c:pt>
                <c:pt idx="450">
                  <c:v>0.57857960342928705</c:v>
                </c:pt>
                <c:pt idx="451">
                  <c:v>0.56826401172052698</c:v>
                </c:pt>
                <c:pt idx="452">
                  <c:v>0.55785832451994199</c:v>
                </c:pt>
                <c:pt idx="453">
                  <c:v>0.54736419159856797</c:v>
                </c:pt>
                <c:pt idx="454">
                  <c:v>0.53678327675007598</c:v>
                </c:pt>
                <c:pt idx="455">
                  <c:v>0.52611725752699001</c:v>
                </c:pt>
                <c:pt idx="456">
                  <c:v>0.515367824974719</c:v>
                </c:pt>
                <c:pt idx="457">
                  <c:v>0.50453668336344903</c:v>
                </c:pt>
                <c:pt idx="458">
                  <c:v>0.493625549917936</c:v>
                </c:pt>
                <c:pt idx="459">
                  <c:v>0.48263615454525799</c:v>
                </c:pt>
                <c:pt idx="460">
                  <c:v>0.47157023956053501</c:v>
                </c:pt>
                <c:pt idx="461">
                  <c:v>0.46042955941070202</c:v>
                </c:pt>
                <c:pt idx="462">
                  <c:v>0.44921588039634403</c:v>
                </c:pt>
                <c:pt idx="463">
                  <c:v>0.437930980391666</c:v>
                </c:pt>
                <c:pt idx="464">
                  <c:v>0.42657664856260602</c:v>
                </c:pt>
                <c:pt idx="465">
                  <c:v>0.41515468508318598</c:v>
                </c:pt>
                <c:pt idx="466">
                  <c:v>0.40366690085009699</c:v>
                </c:pt>
                <c:pt idx="467">
                  <c:v>0.39211511719558401</c:v>
                </c:pt>
                <c:pt idx="468">
                  <c:v>0.38050116559869601</c:v>
                </c:pt>
                <c:pt idx="469">
                  <c:v>0.36882688739490099</c:v>
                </c:pt>
                <c:pt idx="470">
                  <c:v>0.35709413348416003</c:v>
                </c:pt>
                <c:pt idx="471">
                  <c:v>0.34530476403747001</c:v>
                </c:pt>
                <c:pt idx="472">
                  <c:v>0.33346064820194798</c:v>
                </c:pt>
                <c:pt idx="473">
                  <c:v>0.32156366380448298</c:v>
                </c:pt>
                <c:pt idx="474">
                  <c:v>0.30961569705401798</c:v>
                </c:pt>
                <c:pt idx="475">
                  <c:v>0.29761864224249801</c:v>
                </c:pt>
                <c:pt idx="476">
                  <c:v>0.28557440144454299</c:v>
                </c:pt>
                <c:pt idx="477">
                  <c:v>0.27348488421587902</c:v>
                </c:pt>
                <c:pt idx="478">
                  <c:v>0.26135200729059399</c:v>
                </c:pt>
                <c:pt idx="479">
                  <c:v>0.24917769427723899</c:v>
                </c:pt>
                <c:pt idx="480">
                  <c:v>0.23696387535385899</c:v>
                </c:pt>
                <c:pt idx="481">
                  <c:v>0.22471248696196899</c:v>
                </c:pt>
                <c:pt idx="482">
                  <c:v>0.212425471499537</c:v>
                </c:pt>
                <c:pt idx="483">
                  <c:v>0.200104777013031</c:v>
                </c:pt>
                <c:pt idx="484">
                  <c:v>0.18775235688856701</c:v>
                </c:pt>
                <c:pt idx="485">
                  <c:v>0.175370169542201</c:v>
                </c:pt>
                <c:pt idx="486">
                  <c:v>0.16296017810944199</c:v>
                </c:pt>
                <c:pt idx="487">
                  <c:v>0.15052435013400001</c:v>
                </c:pt>
                <c:pt idx="488">
                  <c:v>0.13806465725584099</c:v>
                </c:pt>
                <c:pt idx="489">
                  <c:v>0.12558307489859799</c:v>
                </c:pt>
                <c:pt idx="490">
                  <c:v>0.11308158195637399</c:v>
                </c:pt>
                <c:pt idx="491">
                  <c:v>0.100562160479994</c:v>
                </c:pt>
                <c:pt idx="492">
                  <c:v>8.8026795362771096E-2</c:v>
                </c:pt>
                <c:pt idx="493">
                  <c:v>7.5477474025802002E-2</c:v>
                </c:pt>
                <c:pt idx="494">
                  <c:v>6.2916186102872404E-2</c:v>
                </c:pt>
                <c:pt idx="495">
                  <c:v>5.0344923125014603E-2</c:v>
                </c:pt>
                <c:pt idx="496">
                  <c:v>3.7765678204757298E-2</c:v>
                </c:pt>
                <c:pt idx="497">
                  <c:v>2.5180445720124602E-2</c:v>
                </c:pt>
                <c:pt idx="498">
                  <c:v>1.25912209984424E-2</c:v>
                </c:pt>
                <c:pt idx="499">
                  <c:v>-1.36442506598611E-14</c:v>
                </c:pt>
              </c:numCache>
            </c:numRef>
          </c:yVal>
          <c:smooth val="0"/>
          <c:extLst>
            <c:ext xmlns:c16="http://schemas.microsoft.com/office/drawing/2014/chart" uri="{C3380CC4-5D6E-409C-BE32-E72D297353CC}">
              <c16:uniqueId val="{0000001D-257E-4A34-9582-7608519BD335}"/>
            </c:ext>
          </c:extLst>
        </c:ser>
        <c:ser>
          <c:idx val="2"/>
          <c:order val="2"/>
          <c:spPr>
            <a:ln w="12700">
              <a:solidFill>
                <a:srgbClr val="FF0000"/>
              </a:solidFill>
              <a:prstDash val="solid"/>
            </a:ln>
          </c:spPr>
          <c:marker>
            <c:symbol val="none"/>
          </c:marker>
          <c:xVal>
            <c:numLit>
              <c:formatCode>General</c:formatCode>
              <c:ptCount val="2"/>
              <c:pt idx="0">
                <c:v>0</c:v>
              </c:pt>
              <c:pt idx="1">
                <c:v>-0.99279989345985198</c:v>
              </c:pt>
            </c:numLit>
          </c:xVal>
          <c:yVal>
            <c:numLit>
              <c:formatCode>General</c:formatCode>
              <c:ptCount val="2"/>
              <c:pt idx="0">
                <c:v>0</c:v>
              </c:pt>
              <c:pt idx="1">
                <c:v>8.1558482155917003E-2</c:v>
              </c:pt>
            </c:numLit>
          </c:yVal>
          <c:smooth val="0"/>
          <c:extLst>
            <c:ext xmlns:c16="http://schemas.microsoft.com/office/drawing/2014/chart" uri="{C3380CC4-5D6E-409C-BE32-E72D297353CC}">
              <c16:uniqueId val="{0000001E-257E-4A34-9582-7608519BD335}"/>
            </c:ext>
          </c:extLst>
        </c:ser>
        <c:ser>
          <c:idx val="3"/>
          <c:order val="3"/>
          <c:spPr>
            <a:ln w="12700">
              <a:solidFill>
                <a:srgbClr val="FF0000"/>
              </a:solidFill>
              <a:prstDash val="solid"/>
            </a:ln>
          </c:spPr>
          <c:marker>
            <c:symbol val="none"/>
          </c:marker>
          <c:xVal>
            <c:numLit>
              <c:formatCode>General</c:formatCode>
              <c:ptCount val="2"/>
              <c:pt idx="0">
                <c:v>0</c:v>
              </c:pt>
              <c:pt idx="1">
                <c:v>0.98898800344483695</c:v>
              </c:pt>
            </c:numLit>
          </c:xVal>
          <c:yVal>
            <c:numLit>
              <c:formatCode>General</c:formatCode>
              <c:ptCount val="2"/>
              <c:pt idx="0">
                <c:v>0</c:v>
              </c:pt>
              <c:pt idx="1">
                <c:v>-0.14407368503772</c:v>
              </c:pt>
            </c:numLit>
          </c:yVal>
          <c:smooth val="0"/>
          <c:extLst>
            <c:ext xmlns:c16="http://schemas.microsoft.com/office/drawing/2014/chart" uri="{C3380CC4-5D6E-409C-BE32-E72D297353CC}">
              <c16:uniqueId val="{0000001F-257E-4A34-9582-7608519BD335}"/>
            </c:ext>
          </c:extLst>
        </c:ser>
        <c:ser>
          <c:idx val="4"/>
          <c:order val="4"/>
          <c:spPr>
            <a:ln w="12700">
              <a:solidFill>
                <a:srgbClr val="FF0000"/>
              </a:solidFill>
              <a:prstDash val="solid"/>
            </a:ln>
          </c:spPr>
          <c:marker>
            <c:symbol val="none"/>
          </c:marker>
          <c:xVal>
            <c:numLit>
              <c:formatCode>General</c:formatCode>
              <c:ptCount val="2"/>
              <c:pt idx="0">
                <c:v>0</c:v>
              </c:pt>
              <c:pt idx="1">
                <c:v>-0.211710996226739</c:v>
              </c:pt>
            </c:numLit>
          </c:xVal>
          <c:yVal>
            <c:numLit>
              <c:formatCode>General</c:formatCode>
              <c:ptCount val="2"/>
              <c:pt idx="0">
                <c:v>0</c:v>
              </c:pt>
              <c:pt idx="1">
                <c:v>-0.72261283884326</c:v>
              </c:pt>
            </c:numLit>
          </c:yVal>
          <c:smooth val="0"/>
          <c:extLst>
            <c:ext xmlns:c16="http://schemas.microsoft.com/office/drawing/2014/chart" uri="{C3380CC4-5D6E-409C-BE32-E72D297353CC}">
              <c16:uniqueId val="{00000020-257E-4A34-9582-7608519BD335}"/>
            </c:ext>
          </c:extLst>
        </c:ser>
        <c:ser>
          <c:idx val="5"/>
          <c:order val="5"/>
          <c:spPr>
            <a:ln w="12700">
              <a:solidFill>
                <a:srgbClr val="FF0000"/>
              </a:solidFill>
              <a:prstDash val="solid"/>
            </a:ln>
          </c:spPr>
          <c:marker>
            <c:symbol val="none"/>
          </c:marker>
          <c:xVal>
            <c:numLit>
              <c:formatCode>General</c:formatCode>
              <c:ptCount val="2"/>
              <c:pt idx="0">
                <c:v>0</c:v>
              </c:pt>
              <c:pt idx="1">
                <c:v>0.76020549207630395</c:v>
              </c:pt>
            </c:numLit>
          </c:xVal>
          <c:yVal>
            <c:numLit>
              <c:formatCode>General</c:formatCode>
              <c:ptCount val="2"/>
              <c:pt idx="0">
                <c:v>0</c:v>
              </c:pt>
              <c:pt idx="1">
                <c:v>0.64909569064641304</c:v>
              </c:pt>
            </c:numLit>
          </c:yVal>
          <c:smooth val="0"/>
          <c:extLst>
            <c:ext xmlns:c16="http://schemas.microsoft.com/office/drawing/2014/chart" uri="{C3380CC4-5D6E-409C-BE32-E72D297353CC}">
              <c16:uniqueId val="{00000021-257E-4A34-9582-7608519BD335}"/>
            </c:ext>
          </c:extLst>
        </c:ser>
        <c:ser>
          <c:idx val="6"/>
          <c:order val="6"/>
          <c:spPr>
            <a:ln w="12700">
              <a:solidFill>
                <a:srgbClr val="FF0000"/>
              </a:solidFill>
              <a:prstDash val="solid"/>
            </a:ln>
          </c:spPr>
          <c:marker>
            <c:symbol val="none"/>
          </c:marker>
          <c:xVal>
            <c:numLit>
              <c:formatCode>General</c:formatCode>
              <c:ptCount val="2"/>
              <c:pt idx="0">
                <c:v>0</c:v>
              </c:pt>
              <c:pt idx="1">
                <c:v>0.901663281096443</c:v>
              </c:pt>
            </c:numLit>
          </c:xVal>
          <c:yVal>
            <c:numLit>
              <c:formatCode>General</c:formatCode>
              <c:ptCount val="2"/>
              <c:pt idx="0">
                <c:v>0</c:v>
              </c:pt>
              <c:pt idx="1">
                <c:v>-0.22710113847536101</c:v>
              </c:pt>
            </c:numLit>
          </c:yVal>
          <c:smooth val="0"/>
          <c:extLst>
            <c:ext xmlns:c16="http://schemas.microsoft.com/office/drawing/2014/chart" uri="{C3380CC4-5D6E-409C-BE32-E72D297353CC}">
              <c16:uniqueId val="{00000022-257E-4A34-9582-7608519BD335}"/>
            </c:ext>
          </c:extLst>
        </c:ser>
        <c:ser>
          <c:idx val="7"/>
          <c:order val="7"/>
          <c:spPr>
            <a:ln w="12700">
              <a:solidFill>
                <a:srgbClr val="FF0000"/>
              </a:solidFill>
              <a:prstDash val="solid"/>
            </a:ln>
          </c:spPr>
          <c:marker>
            <c:symbol val="none"/>
          </c:marker>
          <c:xVal>
            <c:numLit>
              <c:formatCode>General</c:formatCode>
              <c:ptCount val="2"/>
              <c:pt idx="0">
                <c:v>0</c:v>
              </c:pt>
              <c:pt idx="1">
                <c:v>-0.34140599088284201</c:v>
              </c:pt>
            </c:numLit>
          </c:xVal>
          <c:yVal>
            <c:numLit>
              <c:formatCode>General</c:formatCode>
              <c:ptCount val="2"/>
              <c:pt idx="0">
                <c:v>0</c:v>
              </c:pt>
              <c:pt idx="1">
                <c:v>-0.863583518433921</c:v>
              </c:pt>
            </c:numLit>
          </c:yVal>
          <c:smooth val="0"/>
          <c:extLst>
            <c:ext xmlns:c16="http://schemas.microsoft.com/office/drawing/2014/chart" uri="{C3380CC4-5D6E-409C-BE32-E72D297353CC}">
              <c16:uniqueId val="{00000023-257E-4A34-9582-7608519BD335}"/>
            </c:ext>
          </c:extLst>
        </c:ser>
        <c:ser>
          <c:idx val="8"/>
          <c:order val="8"/>
          <c:spPr>
            <a:ln w="12700">
              <a:solidFill>
                <a:srgbClr val="FF0000"/>
              </a:solidFill>
              <a:prstDash val="solid"/>
            </a:ln>
          </c:spPr>
          <c:marker>
            <c:symbol val="none"/>
          </c:marker>
          <c:xVal>
            <c:numLit>
              <c:formatCode>General</c:formatCode>
              <c:ptCount val="2"/>
              <c:pt idx="0">
                <c:v>0</c:v>
              </c:pt>
              <c:pt idx="1">
                <c:v>-0.92722595846269795</c:v>
              </c:pt>
            </c:numLit>
          </c:xVal>
          <c:yVal>
            <c:numLit>
              <c:formatCode>General</c:formatCode>
              <c:ptCount val="2"/>
              <c:pt idx="0">
                <c:v>0</c:v>
              </c:pt>
              <c:pt idx="1">
                <c:v>0.152039595635722</c:v>
              </c:pt>
            </c:numLit>
          </c:yVal>
          <c:smooth val="0"/>
          <c:extLst>
            <c:ext xmlns:c16="http://schemas.microsoft.com/office/drawing/2014/chart" uri="{C3380CC4-5D6E-409C-BE32-E72D297353CC}">
              <c16:uniqueId val="{00000024-257E-4A34-9582-7608519BD335}"/>
            </c:ext>
          </c:extLst>
        </c:ser>
        <c:ser>
          <c:idx val="9"/>
          <c:order val="9"/>
          <c:spPr>
            <a:ln w="12700">
              <a:solidFill>
                <a:srgbClr val="FF0000"/>
              </a:solidFill>
              <a:prstDash val="solid"/>
            </a:ln>
          </c:spPr>
          <c:marker>
            <c:symbol val="none"/>
          </c:marker>
          <c:xVal>
            <c:numLit>
              <c:formatCode>General</c:formatCode>
              <c:ptCount val="2"/>
              <c:pt idx="0">
                <c:v>0</c:v>
              </c:pt>
              <c:pt idx="1">
                <c:v>-0.104335605443642</c:v>
              </c:pt>
            </c:numLit>
          </c:xVal>
          <c:yVal>
            <c:numLit>
              <c:formatCode>General</c:formatCode>
              <c:ptCount val="2"/>
              <c:pt idx="0">
                <c:v>0</c:v>
              </c:pt>
              <c:pt idx="1">
                <c:v>0.99444427468273899</c:v>
              </c:pt>
            </c:numLit>
          </c:yVal>
          <c:smooth val="0"/>
          <c:extLst>
            <c:ext xmlns:c16="http://schemas.microsoft.com/office/drawing/2014/chart" uri="{C3380CC4-5D6E-409C-BE32-E72D297353CC}">
              <c16:uniqueId val="{00000025-257E-4A34-9582-7608519BD335}"/>
            </c:ext>
          </c:extLst>
        </c:ser>
        <c:ser>
          <c:idx val="10"/>
          <c:order val="10"/>
          <c:spPr>
            <a:ln w="12700">
              <a:solidFill>
                <a:srgbClr val="FF0000"/>
              </a:solidFill>
              <a:prstDash val="solid"/>
            </a:ln>
          </c:spPr>
          <c:marker>
            <c:symbol val="none"/>
          </c:marker>
          <c:xVal>
            <c:numLit>
              <c:formatCode>General</c:formatCode>
              <c:ptCount val="2"/>
              <c:pt idx="0">
                <c:v>0</c:v>
              </c:pt>
              <c:pt idx="1">
                <c:v>-0.88916763833130597</c:v>
              </c:pt>
            </c:numLit>
          </c:xVal>
          <c:yVal>
            <c:numLit>
              <c:formatCode>General</c:formatCode>
              <c:ptCount val="2"/>
              <c:pt idx="0">
                <c:v>0</c:v>
              </c:pt>
              <c:pt idx="1">
                <c:v>0.31938991860794602</c:v>
              </c:pt>
            </c:numLit>
          </c:yVal>
          <c:smooth val="0"/>
          <c:extLst>
            <c:ext xmlns:c16="http://schemas.microsoft.com/office/drawing/2014/chart" uri="{C3380CC4-5D6E-409C-BE32-E72D297353CC}">
              <c16:uniqueId val="{00000026-257E-4A34-9582-7608519BD335}"/>
            </c:ext>
          </c:extLst>
        </c:ser>
        <c:ser>
          <c:idx val="11"/>
          <c:order val="11"/>
          <c:spPr>
            <a:ln w="12700">
              <a:solidFill>
                <a:srgbClr val="FF0000"/>
              </a:solidFill>
              <a:prstDash val="solid"/>
            </a:ln>
          </c:spPr>
          <c:marker>
            <c:symbol val="none"/>
          </c:marker>
          <c:xVal>
            <c:numLit>
              <c:formatCode>General</c:formatCode>
              <c:ptCount val="2"/>
              <c:pt idx="0">
                <c:v>0</c:v>
              </c:pt>
              <c:pt idx="1">
                <c:v>-0.98174477646077796</c:v>
              </c:pt>
            </c:numLit>
          </c:xVal>
          <c:yVal>
            <c:numLit>
              <c:formatCode>General</c:formatCode>
              <c:ptCount val="2"/>
              <c:pt idx="0">
                <c:v>0</c:v>
              </c:pt>
              <c:pt idx="1">
                <c:v>0.17958620769578601</c:v>
              </c:pt>
            </c:numLit>
          </c:yVal>
          <c:smooth val="0"/>
          <c:extLst>
            <c:ext xmlns:c16="http://schemas.microsoft.com/office/drawing/2014/chart" uri="{C3380CC4-5D6E-409C-BE32-E72D297353CC}">
              <c16:uniqueId val="{00000027-257E-4A34-9582-7608519BD335}"/>
            </c:ext>
          </c:extLst>
        </c:ser>
        <c:ser>
          <c:idx val="12"/>
          <c:order val="12"/>
          <c:spPr>
            <a:ln w="12700">
              <a:solidFill>
                <a:srgbClr val="FF0000"/>
              </a:solidFill>
              <a:prstDash val="solid"/>
            </a:ln>
          </c:spPr>
          <c:marker>
            <c:symbol val="none"/>
          </c:marker>
          <c:xVal>
            <c:numLit>
              <c:formatCode>General</c:formatCode>
              <c:ptCount val="2"/>
              <c:pt idx="0">
                <c:v>0</c:v>
              </c:pt>
              <c:pt idx="1">
                <c:v>0.79207602544375699</c:v>
              </c:pt>
            </c:numLit>
          </c:xVal>
          <c:yVal>
            <c:numLit>
              <c:formatCode>General</c:formatCode>
              <c:ptCount val="2"/>
              <c:pt idx="0">
                <c:v>0</c:v>
              </c:pt>
              <c:pt idx="1">
                <c:v>-0.54199624869060503</c:v>
              </c:pt>
            </c:numLit>
          </c:yVal>
          <c:smooth val="0"/>
          <c:extLst>
            <c:ext xmlns:c16="http://schemas.microsoft.com/office/drawing/2014/chart" uri="{C3380CC4-5D6E-409C-BE32-E72D297353CC}">
              <c16:uniqueId val="{00000028-257E-4A34-9582-7608519BD335}"/>
            </c:ext>
          </c:extLst>
        </c:ser>
        <c:ser>
          <c:idx val="13"/>
          <c:order val="13"/>
          <c:spPr>
            <a:ln w="12700">
              <a:solidFill>
                <a:srgbClr val="FF0000"/>
              </a:solidFill>
              <a:prstDash val="solid"/>
            </a:ln>
          </c:spPr>
          <c:marker>
            <c:symbol val="none"/>
          </c:marker>
          <c:xVal>
            <c:numLit>
              <c:formatCode>General</c:formatCode>
              <c:ptCount val="2"/>
              <c:pt idx="0">
                <c:v>0</c:v>
              </c:pt>
              <c:pt idx="1">
                <c:v>-0.98567829879594304</c:v>
              </c:pt>
            </c:numLit>
          </c:xVal>
          <c:yVal>
            <c:numLit>
              <c:formatCode>General</c:formatCode>
              <c:ptCount val="2"/>
              <c:pt idx="0">
                <c:v>0</c:v>
              </c:pt>
              <c:pt idx="1">
                <c:v>-7.8670249122487601E-2</c:v>
              </c:pt>
            </c:numLit>
          </c:yVal>
          <c:smooth val="0"/>
          <c:extLst>
            <c:ext xmlns:c16="http://schemas.microsoft.com/office/drawing/2014/chart" uri="{C3380CC4-5D6E-409C-BE32-E72D297353CC}">
              <c16:uniqueId val="{00000029-257E-4A34-9582-7608519BD335}"/>
            </c:ext>
          </c:extLst>
        </c:ser>
        <c:ser>
          <c:idx val="14"/>
          <c:order val="14"/>
          <c:spPr>
            <a:ln w="12700">
              <a:solidFill>
                <a:srgbClr val="FF0000"/>
              </a:solidFill>
              <a:prstDash val="solid"/>
            </a:ln>
          </c:spPr>
          <c:marker>
            <c:symbol val="none"/>
          </c:marker>
          <c:xVal>
            <c:numLit>
              <c:formatCode>General</c:formatCode>
              <c:ptCount val="2"/>
              <c:pt idx="0">
                <c:v>0</c:v>
              </c:pt>
              <c:pt idx="1">
                <c:v>0.51145116366965604</c:v>
              </c:pt>
            </c:numLit>
          </c:xVal>
          <c:yVal>
            <c:numLit>
              <c:formatCode>General</c:formatCode>
              <c:ptCount val="2"/>
              <c:pt idx="0">
                <c:v>0</c:v>
              </c:pt>
              <c:pt idx="1">
                <c:v>0.85920322468474397</c:v>
              </c:pt>
            </c:numLit>
          </c:yVal>
          <c:smooth val="0"/>
          <c:extLst>
            <c:ext xmlns:c16="http://schemas.microsoft.com/office/drawing/2014/chart" uri="{C3380CC4-5D6E-409C-BE32-E72D297353CC}">
              <c16:uniqueId val="{0000002A-257E-4A34-9582-7608519BD335}"/>
            </c:ext>
          </c:extLst>
        </c:ser>
        <c:ser>
          <c:idx val="15"/>
          <c:order val="15"/>
          <c:spPr>
            <a:ln w="12700">
              <a:solidFill>
                <a:srgbClr val="FF0000"/>
              </a:solidFill>
              <a:prstDash val="solid"/>
            </a:ln>
          </c:spPr>
          <c:marker>
            <c:symbol val="none"/>
          </c:marker>
          <c:xVal>
            <c:numLit>
              <c:formatCode>General</c:formatCode>
              <c:ptCount val="2"/>
              <c:pt idx="0">
                <c:v>0</c:v>
              </c:pt>
              <c:pt idx="1">
                <c:v>-0.35079348495569701</c:v>
              </c:pt>
            </c:numLit>
          </c:xVal>
          <c:yVal>
            <c:numLit>
              <c:formatCode>General</c:formatCode>
              <c:ptCount val="2"/>
              <c:pt idx="0">
                <c:v>0</c:v>
              </c:pt>
              <c:pt idx="1">
                <c:v>-0.46650756667386101</c:v>
              </c:pt>
            </c:numLit>
          </c:yVal>
          <c:smooth val="0"/>
          <c:extLst>
            <c:ext xmlns:c16="http://schemas.microsoft.com/office/drawing/2014/chart" uri="{C3380CC4-5D6E-409C-BE32-E72D297353CC}">
              <c16:uniqueId val="{0000002B-257E-4A34-9582-7608519BD335}"/>
            </c:ext>
          </c:extLst>
        </c:ser>
        <c:ser>
          <c:idx val="16"/>
          <c:order val="16"/>
          <c:spPr>
            <a:ln w="12700">
              <a:solidFill>
                <a:srgbClr val="FF0000"/>
              </a:solidFill>
              <a:prstDash val="solid"/>
            </a:ln>
          </c:spPr>
          <c:marker>
            <c:symbol val="none"/>
          </c:marker>
          <c:xVal>
            <c:numLit>
              <c:formatCode>General</c:formatCode>
              <c:ptCount val="2"/>
              <c:pt idx="0">
                <c:v>0</c:v>
              </c:pt>
              <c:pt idx="1">
                <c:v>0.99714125120298103</c:v>
              </c:pt>
            </c:numLit>
          </c:xVal>
          <c:yVal>
            <c:numLit>
              <c:formatCode>General</c:formatCode>
              <c:ptCount val="2"/>
              <c:pt idx="0">
                <c:v>0</c:v>
              </c:pt>
              <c:pt idx="1">
                <c:v>-7.0027238711734996E-2</c:v>
              </c:pt>
            </c:numLit>
          </c:yVal>
          <c:smooth val="0"/>
          <c:extLst>
            <c:ext xmlns:c16="http://schemas.microsoft.com/office/drawing/2014/chart" uri="{C3380CC4-5D6E-409C-BE32-E72D297353CC}">
              <c16:uniqueId val="{0000002C-257E-4A34-9582-7608519BD335}"/>
            </c:ext>
          </c:extLst>
        </c:ser>
        <c:ser>
          <c:idx val="17"/>
          <c:order val="17"/>
          <c:spPr>
            <a:ln w="12700">
              <a:solidFill>
                <a:srgbClr val="FF0000"/>
              </a:solidFill>
              <a:prstDash val="solid"/>
            </a:ln>
          </c:spPr>
          <c:marker>
            <c:symbol val="none"/>
          </c:marker>
          <c:xVal>
            <c:numLit>
              <c:formatCode>General</c:formatCode>
              <c:ptCount val="2"/>
              <c:pt idx="0">
                <c:v>0</c:v>
              </c:pt>
              <c:pt idx="1">
                <c:v>0.92130549331823997</c:v>
              </c:pt>
            </c:numLit>
          </c:xVal>
          <c:yVal>
            <c:numLit>
              <c:formatCode>General</c:formatCode>
              <c:ptCount val="2"/>
              <c:pt idx="0">
                <c:v>0</c:v>
              </c:pt>
              <c:pt idx="1">
                <c:v>-0.37157302895948102</c:v>
              </c:pt>
            </c:numLit>
          </c:yVal>
          <c:smooth val="0"/>
          <c:extLst>
            <c:ext xmlns:c16="http://schemas.microsoft.com/office/drawing/2014/chart" uri="{C3380CC4-5D6E-409C-BE32-E72D297353CC}">
              <c16:uniqueId val="{0000002D-257E-4A34-9582-7608519BD335}"/>
            </c:ext>
          </c:extLst>
        </c:ser>
        <c:ser>
          <c:idx val="18"/>
          <c:order val="18"/>
          <c:spPr>
            <a:ln w="12700">
              <a:solidFill>
                <a:srgbClr val="FF0000"/>
              </a:solidFill>
              <a:prstDash val="solid"/>
            </a:ln>
          </c:spPr>
          <c:marker>
            <c:symbol val="none"/>
          </c:marker>
          <c:xVal>
            <c:numLit>
              <c:formatCode>General</c:formatCode>
              <c:ptCount val="2"/>
              <c:pt idx="0">
                <c:v>0</c:v>
              </c:pt>
              <c:pt idx="1">
                <c:v>0.996406538577013</c:v>
              </c:pt>
            </c:numLit>
          </c:xVal>
          <c:yVal>
            <c:numLit>
              <c:formatCode>General</c:formatCode>
              <c:ptCount val="2"/>
              <c:pt idx="0">
                <c:v>0</c:v>
              </c:pt>
              <c:pt idx="1">
                <c:v>-8.4585331361102994E-2</c:v>
              </c:pt>
            </c:numLit>
          </c:yVal>
          <c:smooth val="0"/>
          <c:extLst>
            <c:ext xmlns:c16="http://schemas.microsoft.com/office/drawing/2014/chart" uri="{C3380CC4-5D6E-409C-BE32-E72D297353CC}">
              <c16:uniqueId val="{0000002E-257E-4A34-9582-7608519BD335}"/>
            </c:ext>
          </c:extLst>
        </c:ser>
        <c:ser>
          <c:idx val="19"/>
          <c:order val="19"/>
          <c:spPr>
            <a:ln w="12700">
              <a:solidFill>
                <a:srgbClr val="FF0000"/>
              </a:solidFill>
              <a:prstDash val="solid"/>
            </a:ln>
          </c:spPr>
          <c:marker>
            <c:symbol val="none"/>
          </c:marker>
          <c:xVal>
            <c:numLit>
              <c:formatCode>General</c:formatCode>
              <c:ptCount val="2"/>
              <c:pt idx="0">
                <c:v>0</c:v>
              </c:pt>
              <c:pt idx="1">
                <c:v>-0.97683145287661199</c:v>
              </c:pt>
            </c:numLit>
          </c:xVal>
          <c:yVal>
            <c:numLit>
              <c:formatCode>General</c:formatCode>
              <c:ptCount val="2"/>
              <c:pt idx="0">
                <c:v>0</c:v>
              </c:pt>
              <c:pt idx="1">
                <c:v>0.16604138219597001</c:v>
              </c:pt>
            </c:numLit>
          </c:yVal>
          <c:smooth val="0"/>
          <c:extLst>
            <c:ext xmlns:c16="http://schemas.microsoft.com/office/drawing/2014/chart" uri="{C3380CC4-5D6E-409C-BE32-E72D297353CC}">
              <c16:uniqueId val="{0000002F-257E-4A34-9582-7608519BD335}"/>
            </c:ext>
          </c:extLst>
        </c:ser>
        <c:ser>
          <c:idx val="20"/>
          <c:order val="20"/>
          <c:spPr>
            <a:ln w="12700">
              <a:solidFill>
                <a:srgbClr val="FF0000"/>
              </a:solidFill>
              <a:prstDash val="solid"/>
            </a:ln>
          </c:spPr>
          <c:marker>
            <c:symbol val="none"/>
          </c:marker>
          <c:xVal>
            <c:numLit>
              <c:formatCode>General</c:formatCode>
              <c:ptCount val="2"/>
              <c:pt idx="0">
                <c:v>0</c:v>
              </c:pt>
              <c:pt idx="1">
                <c:v>0.88466727236711695</c:v>
              </c:pt>
            </c:numLit>
          </c:xVal>
          <c:yVal>
            <c:numLit>
              <c:formatCode>General</c:formatCode>
              <c:ptCount val="2"/>
              <c:pt idx="0">
                <c:v>0</c:v>
              </c:pt>
              <c:pt idx="1">
                <c:v>-0.347213888286798</c:v>
              </c:pt>
            </c:numLit>
          </c:yVal>
          <c:smooth val="0"/>
          <c:extLst>
            <c:ext xmlns:c16="http://schemas.microsoft.com/office/drawing/2014/chart" uri="{C3380CC4-5D6E-409C-BE32-E72D297353CC}">
              <c16:uniqueId val="{00000030-257E-4A34-9582-7608519BD335}"/>
            </c:ext>
          </c:extLst>
        </c:ser>
        <c:ser>
          <c:idx val="21"/>
          <c:order val="21"/>
          <c:spPr>
            <a:ln w="12700">
              <a:solidFill>
                <a:srgbClr val="FF0000"/>
              </a:solidFill>
              <a:prstDash val="solid"/>
            </a:ln>
          </c:spPr>
          <c:marker>
            <c:symbol val="none"/>
          </c:marker>
          <c:xVal>
            <c:numLit>
              <c:formatCode>General</c:formatCode>
              <c:ptCount val="2"/>
              <c:pt idx="0">
                <c:v>0</c:v>
              </c:pt>
              <c:pt idx="1">
                <c:v>0.38584033991227901</c:v>
              </c:pt>
            </c:numLit>
          </c:xVal>
          <c:yVal>
            <c:numLit>
              <c:formatCode>General</c:formatCode>
              <c:ptCount val="2"/>
              <c:pt idx="0">
                <c:v>0</c:v>
              </c:pt>
              <c:pt idx="1">
                <c:v>-0.69263253484768195</c:v>
              </c:pt>
            </c:numLit>
          </c:yVal>
          <c:smooth val="0"/>
          <c:extLst>
            <c:ext xmlns:c16="http://schemas.microsoft.com/office/drawing/2014/chart" uri="{C3380CC4-5D6E-409C-BE32-E72D297353CC}">
              <c16:uniqueId val="{00000031-257E-4A34-9582-7608519BD335}"/>
            </c:ext>
          </c:extLst>
        </c:ser>
        <c:ser>
          <c:idx val="22"/>
          <c:order val="22"/>
          <c:spPr>
            <a:ln w="12700">
              <a:solidFill>
                <a:srgbClr val="FF0000"/>
              </a:solidFill>
              <a:prstDash val="solid"/>
            </a:ln>
          </c:spPr>
          <c:marker>
            <c:symbol val="none"/>
          </c:marker>
          <c:xVal>
            <c:numLit>
              <c:formatCode>General</c:formatCode>
              <c:ptCount val="2"/>
              <c:pt idx="0">
                <c:v>0</c:v>
              </c:pt>
              <c:pt idx="1">
                <c:v>0.80853672140113797</c:v>
              </c:pt>
            </c:numLit>
          </c:xVal>
          <c:yVal>
            <c:numLit>
              <c:formatCode>General</c:formatCode>
              <c:ptCount val="2"/>
              <c:pt idx="0">
                <c:v>0</c:v>
              </c:pt>
              <c:pt idx="1">
                <c:v>-0.47390751214996202</c:v>
              </c:pt>
            </c:numLit>
          </c:yVal>
          <c:smooth val="0"/>
          <c:extLst>
            <c:ext xmlns:c16="http://schemas.microsoft.com/office/drawing/2014/chart" uri="{C3380CC4-5D6E-409C-BE32-E72D297353CC}">
              <c16:uniqueId val="{00000032-257E-4A34-9582-7608519BD335}"/>
            </c:ext>
          </c:extLst>
        </c:ser>
        <c:ser>
          <c:idx val="23"/>
          <c:order val="23"/>
          <c:spPr>
            <a:ln w="12700">
              <a:solidFill>
                <a:srgbClr val="FF0000"/>
              </a:solidFill>
              <a:prstDash val="solid"/>
            </a:ln>
          </c:spPr>
          <c:marker>
            <c:symbol val="none"/>
          </c:marker>
          <c:xVal>
            <c:numLit>
              <c:formatCode>General</c:formatCode>
              <c:ptCount val="2"/>
              <c:pt idx="0">
                <c:v>0</c:v>
              </c:pt>
              <c:pt idx="1">
                <c:v>0.92116608985523996</c:v>
              </c:pt>
            </c:numLit>
          </c:xVal>
          <c:yVal>
            <c:numLit>
              <c:formatCode>General</c:formatCode>
              <c:ptCount val="2"/>
              <c:pt idx="0">
                <c:v>0</c:v>
              </c:pt>
              <c:pt idx="1">
                <c:v>-0.38160762332522702</c:v>
              </c:pt>
            </c:numLit>
          </c:yVal>
          <c:smooth val="0"/>
          <c:extLst>
            <c:ext xmlns:c16="http://schemas.microsoft.com/office/drawing/2014/chart" uri="{C3380CC4-5D6E-409C-BE32-E72D297353CC}">
              <c16:uniqueId val="{00000033-257E-4A34-9582-7608519BD335}"/>
            </c:ext>
          </c:extLst>
        </c:ser>
        <c:ser>
          <c:idx val="24"/>
          <c:order val="24"/>
          <c:spPr>
            <a:ln w="12700">
              <a:solidFill>
                <a:srgbClr val="FF0000"/>
              </a:solidFill>
              <a:prstDash val="solid"/>
            </a:ln>
          </c:spPr>
          <c:marker>
            <c:symbol val="none"/>
          </c:marker>
          <c:xVal>
            <c:numLit>
              <c:formatCode>General</c:formatCode>
              <c:ptCount val="2"/>
              <c:pt idx="0">
                <c:v>0</c:v>
              </c:pt>
              <c:pt idx="1">
                <c:v>-0.99208187423215299</c:v>
              </c:pt>
            </c:numLit>
          </c:xVal>
          <c:yVal>
            <c:numLit>
              <c:formatCode>General</c:formatCode>
              <c:ptCount val="2"/>
              <c:pt idx="0">
                <c:v>0</c:v>
              </c:pt>
              <c:pt idx="1">
                <c:v>9.6566902650899594E-2</c:v>
              </c:pt>
            </c:numLit>
          </c:yVal>
          <c:smooth val="0"/>
          <c:extLst>
            <c:ext xmlns:c16="http://schemas.microsoft.com/office/drawing/2014/chart" uri="{C3380CC4-5D6E-409C-BE32-E72D297353CC}">
              <c16:uniqueId val="{00000034-257E-4A34-9582-7608519BD335}"/>
            </c:ext>
          </c:extLst>
        </c:ser>
        <c:ser>
          <c:idx val="25"/>
          <c:order val="25"/>
          <c:spPr>
            <a:ln w="12700">
              <a:solidFill>
                <a:srgbClr val="FF0000"/>
              </a:solidFill>
              <a:prstDash val="solid"/>
            </a:ln>
          </c:spPr>
          <c:marker>
            <c:symbol val="none"/>
          </c:marker>
          <c:xVal>
            <c:numLit>
              <c:formatCode>General</c:formatCode>
              <c:ptCount val="2"/>
              <c:pt idx="0">
                <c:v>0</c:v>
              </c:pt>
              <c:pt idx="1">
                <c:v>-0.99173280815319198</c:v>
              </c:pt>
            </c:numLit>
          </c:xVal>
          <c:yVal>
            <c:numLit>
              <c:formatCode>General</c:formatCode>
              <c:ptCount val="2"/>
              <c:pt idx="0">
                <c:v>0</c:v>
              </c:pt>
              <c:pt idx="1">
                <c:v>-0.116478519888047</c:v>
              </c:pt>
            </c:numLit>
          </c:yVal>
          <c:smooth val="0"/>
          <c:extLst>
            <c:ext xmlns:c16="http://schemas.microsoft.com/office/drawing/2014/chart" uri="{C3380CC4-5D6E-409C-BE32-E72D297353CC}">
              <c16:uniqueId val="{00000035-257E-4A34-9582-7608519BD335}"/>
            </c:ext>
          </c:extLst>
        </c:ser>
        <c:ser>
          <c:idx val="26"/>
          <c:order val="26"/>
          <c:spPr>
            <a:ln w="12700">
              <a:solidFill>
                <a:srgbClr val="FF0000"/>
              </a:solidFill>
              <a:prstDash val="solid"/>
            </a:ln>
          </c:spPr>
          <c:marker>
            <c:symbol val="none"/>
          </c:marker>
          <c:xVal>
            <c:numLit>
              <c:formatCode>General</c:formatCode>
              <c:ptCount val="2"/>
              <c:pt idx="0">
                <c:v>0</c:v>
              </c:pt>
              <c:pt idx="1">
                <c:v>0.75764078976202098</c:v>
              </c:pt>
            </c:numLit>
          </c:xVal>
          <c:yVal>
            <c:numLit>
              <c:formatCode>General</c:formatCode>
              <c:ptCount val="2"/>
              <c:pt idx="0">
                <c:v>0</c:v>
              </c:pt>
              <c:pt idx="1">
                <c:v>-0.43683160053361503</c:v>
              </c:pt>
            </c:numLit>
          </c:yVal>
          <c:smooth val="0"/>
          <c:extLst>
            <c:ext xmlns:c16="http://schemas.microsoft.com/office/drawing/2014/chart" uri="{C3380CC4-5D6E-409C-BE32-E72D297353CC}">
              <c16:uniqueId val="{00000036-257E-4A34-9582-7608519BD335}"/>
            </c:ext>
          </c:extLst>
        </c:ser>
        <c:ser>
          <c:idx val="27"/>
          <c:order val="27"/>
          <c:spPr>
            <a:ln w="12700">
              <a:solidFill>
                <a:srgbClr val="FF0000"/>
              </a:solidFill>
              <a:prstDash val="solid"/>
            </a:ln>
          </c:spPr>
          <c:marker>
            <c:symbol val="none"/>
          </c:marker>
          <c:xVal>
            <c:numLit>
              <c:formatCode>General</c:formatCode>
              <c:ptCount val="2"/>
              <c:pt idx="0">
                <c:v>0</c:v>
              </c:pt>
              <c:pt idx="1">
                <c:v>-0.55193050226125095</c:v>
              </c:pt>
            </c:numLit>
          </c:xVal>
          <c:yVal>
            <c:numLit>
              <c:formatCode>General</c:formatCode>
              <c:ptCount val="2"/>
              <c:pt idx="0">
                <c:v>0</c:v>
              </c:pt>
              <c:pt idx="1">
                <c:v>0.104874357581555</c:v>
              </c:pt>
            </c:numLit>
          </c:yVal>
          <c:smooth val="0"/>
          <c:extLst>
            <c:ext xmlns:c16="http://schemas.microsoft.com/office/drawing/2014/chart" uri="{C3380CC4-5D6E-409C-BE32-E72D297353CC}">
              <c16:uniqueId val="{00000037-257E-4A34-9582-7608519BD335}"/>
            </c:ext>
          </c:extLst>
        </c:ser>
        <c:ser>
          <c:idx val="28"/>
          <c:order val="28"/>
          <c:spPr>
            <a:ln w="12700">
              <a:solidFill>
                <a:srgbClr val="FF0000"/>
              </a:solidFill>
              <a:prstDash val="solid"/>
            </a:ln>
          </c:spPr>
          <c:marker>
            <c:symbol val="none"/>
          </c:marker>
          <c:xVal>
            <c:numLit>
              <c:formatCode>General</c:formatCode>
              <c:ptCount val="2"/>
              <c:pt idx="0">
                <c:v>0</c:v>
              </c:pt>
              <c:pt idx="1">
                <c:v>-0.94046499653308602</c:v>
              </c:pt>
            </c:numLit>
          </c:xVal>
          <c:yVal>
            <c:numLit>
              <c:formatCode>General</c:formatCode>
              <c:ptCount val="2"/>
              <c:pt idx="0">
                <c:v>0</c:v>
              </c:pt>
              <c:pt idx="1">
                <c:v>0.31188499486049798</c:v>
              </c:pt>
            </c:numLit>
          </c:yVal>
          <c:smooth val="0"/>
          <c:extLst>
            <c:ext xmlns:c16="http://schemas.microsoft.com/office/drawing/2014/chart" uri="{C3380CC4-5D6E-409C-BE32-E72D297353CC}">
              <c16:uniqueId val="{00000038-257E-4A34-9582-7608519BD335}"/>
            </c:ext>
          </c:extLst>
        </c:ser>
        <c:ser>
          <c:idx val="29"/>
          <c:order val="29"/>
          <c:spPr>
            <a:ln w="12700">
              <a:solidFill>
                <a:srgbClr val="FF0000"/>
              </a:solidFill>
              <a:prstDash val="solid"/>
            </a:ln>
          </c:spPr>
          <c:marker>
            <c:symbol val="none"/>
          </c:marker>
          <c:xVal>
            <c:numLit>
              <c:formatCode>General</c:formatCode>
              <c:ptCount val="2"/>
              <c:pt idx="0">
                <c:v>0</c:v>
              </c:pt>
              <c:pt idx="1">
                <c:v>-0.98875985821168699</c:v>
              </c:pt>
            </c:numLit>
          </c:xVal>
          <c:yVal>
            <c:numLit>
              <c:formatCode>General</c:formatCode>
              <c:ptCount val="2"/>
              <c:pt idx="0">
                <c:v>0</c:v>
              </c:pt>
              <c:pt idx="1">
                <c:v>0.14017165874815399</c:v>
              </c:pt>
            </c:numLit>
          </c:yVal>
          <c:smooth val="0"/>
          <c:extLst>
            <c:ext xmlns:c16="http://schemas.microsoft.com/office/drawing/2014/chart" uri="{C3380CC4-5D6E-409C-BE32-E72D297353CC}">
              <c16:uniqueId val="{00000039-257E-4A34-9582-7608519BD335}"/>
            </c:ext>
          </c:extLst>
        </c:ser>
        <c:ser>
          <c:idx val="30"/>
          <c:order val="30"/>
          <c:tx>
            <c:v>Supplementary variables</c:v>
          </c:tx>
          <c:spPr>
            <a:ln w="19050">
              <a:noFill/>
            </a:ln>
            <a:effectLst/>
          </c:spPr>
          <c:marker>
            <c:symbol val="square"/>
            <c:size val="3"/>
            <c:spPr>
              <a:solidFill>
                <a:srgbClr val="0000FF"/>
              </a:solidFill>
              <a:ln>
                <a:solidFill>
                  <a:srgbClr val="0000FF"/>
                </a:solidFill>
                <a:prstDash val="solid"/>
              </a:ln>
            </c:spPr>
          </c:marker>
          <c:dLbls>
            <c:dLbl>
              <c:idx val="0"/>
              <c:layout>
                <c:manualLayout>
                  <c:x val="-7.3932441045251845E-2"/>
                  <c:y val="-0.11258278145695368"/>
                </c:manualLayout>
              </c:layout>
              <c:tx>
                <c:rich>
                  <a:bodyPr/>
                  <a:lstStyle/>
                  <a:p>
                    <a:r>
                      <a:rPr lang="en-US"/>
                      <a:t>Mean overall liking taste</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A-257E-4A34-9582-7608519BD335}"/>
                </c:ext>
              </c:extLst>
            </c:dLbl>
            <c:dLbl>
              <c:idx val="1"/>
              <c:layout>
                <c:manualLayout>
                  <c:x val="-4.5889101338432214E-2"/>
                  <c:y val="-6.4017660044150104E-2"/>
                </c:manualLayout>
              </c:layout>
              <c:tx>
                <c:rich>
                  <a:bodyPr/>
                  <a:lstStyle/>
                  <a:p>
                    <a:r>
                      <a:rPr lang="en-US"/>
                      <a:t>Mean overall liking touch</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B-257E-4A34-9582-7608519BD335}"/>
                </c:ext>
              </c:extLst>
            </c:dLbl>
            <c:spPr>
              <a:noFill/>
              <a:ln>
                <a:noFill/>
              </a:ln>
              <a:effectLst/>
            </c:spPr>
            <c:txPr>
              <a:bodyPr/>
              <a:lstStyle/>
              <a:p>
                <a:pPr>
                  <a:defRPr>
                    <a:solidFill>
                      <a:srgbClr val="130A8E"/>
                    </a:solidFill>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PCA!$C$207:$C$208</c:f>
              <c:numCache>
                <c:formatCode>0.0000</c:formatCode>
                <c:ptCount val="2"/>
                <c:pt idx="0">
                  <c:v>0.98606716090472601</c:v>
                </c:pt>
                <c:pt idx="1">
                  <c:v>0.988265368994799</c:v>
                </c:pt>
              </c:numCache>
            </c:numRef>
          </c:xVal>
          <c:yVal>
            <c:numRef>
              <c:f>PCA!$D$207:$D$208</c:f>
              <c:numCache>
                <c:formatCode>0.0000</c:formatCode>
                <c:ptCount val="2"/>
                <c:pt idx="0">
                  <c:v>-0.13007108549168001</c:v>
                </c:pt>
                <c:pt idx="1">
                  <c:v>-0.14592480691964499</c:v>
                </c:pt>
              </c:numCache>
            </c:numRef>
          </c:yVal>
          <c:smooth val="0"/>
          <c:extLst>
            <c:ext xmlns:c16="http://schemas.microsoft.com/office/drawing/2014/chart" uri="{C3380CC4-5D6E-409C-BE32-E72D297353CC}">
              <c16:uniqueId val="{0000003C-257E-4A34-9582-7608519BD335}"/>
            </c:ext>
          </c:extLst>
        </c:ser>
        <c:ser>
          <c:idx val="31"/>
          <c:order val="31"/>
          <c:spPr>
            <a:ln w="12700">
              <a:solidFill>
                <a:srgbClr val="0000FF"/>
              </a:solidFill>
              <a:prstDash val="solid"/>
            </a:ln>
          </c:spPr>
          <c:marker>
            <c:symbol val="none"/>
          </c:marker>
          <c:xVal>
            <c:numLit>
              <c:formatCode>General</c:formatCode>
              <c:ptCount val="2"/>
              <c:pt idx="0">
                <c:v>0</c:v>
              </c:pt>
              <c:pt idx="1">
                <c:v>0.98606716090472601</c:v>
              </c:pt>
            </c:numLit>
          </c:xVal>
          <c:yVal>
            <c:numLit>
              <c:formatCode>General</c:formatCode>
              <c:ptCount val="2"/>
              <c:pt idx="0">
                <c:v>0</c:v>
              </c:pt>
              <c:pt idx="1">
                <c:v>-0.13007108549168001</c:v>
              </c:pt>
            </c:numLit>
          </c:yVal>
          <c:smooth val="0"/>
          <c:extLst>
            <c:ext xmlns:c16="http://schemas.microsoft.com/office/drawing/2014/chart" uri="{C3380CC4-5D6E-409C-BE32-E72D297353CC}">
              <c16:uniqueId val="{0000003D-257E-4A34-9582-7608519BD335}"/>
            </c:ext>
          </c:extLst>
        </c:ser>
        <c:ser>
          <c:idx val="32"/>
          <c:order val="32"/>
          <c:spPr>
            <a:ln w="12700">
              <a:solidFill>
                <a:srgbClr val="0000FF"/>
              </a:solidFill>
              <a:prstDash val="solid"/>
            </a:ln>
          </c:spPr>
          <c:marker>
            <c:symbol val="none"/>
          </c:marker>
          <c:xVal>
            <c:numLit>
              <c:formatCode>General</c:formatCode>
              <c:ptCount val="2"/>
              <c:pt idx="0">
                <c:v>0</c:v>
              </c:pt>
              <c:pt idx="1">
                <c:v>0.988265368994799</c:v>
              </c:pt>
            </c:numLit>
          </c:xVal>
          <c:yVal>
            <c:numLit>
              <c:formatCode>General</c:formatCode>
              <c:ptCount val="2"/>
              <c:pt idx="0">
                <c:v>0</c:v>
              </c:pt>
              <c:pt idx="1">
                <c:v>-0.14592480691964499</c:v>
              </c:pt>
            </c:numLit>
          </c:yVal>
          <c:smooth val="0"/>
          <c:extLst>
            <c:ext xmlns:c16="http://schemas.microsoft.com/office/drawing/2014/chart" uri="{C3380CC4-5D6E-409C-BE32-E72D297353CC}">
              <c16:uniqueId val="{0000003E-257E-4A34-9582-7608519BD335}"/>
            </c:ext>
          </c:extLst>
        </c:ser>
        <c:dLbls>
          <c:showLegendKey val="0"/>
          <c:showVal val="0"/>
          <c:showCatName val="0"/>
          <c:showSerName val="0"/>
          <c:showPercent val="0"/>
          <c:showBubbleSize val="0"/>
        </c:dLbls>
        <c:axId val="369819648"/>
        <c:axId val="369818472"/>
      </c:scatterChart>
      <c:valAx>
        <c:axId val="369819648"/>
        <c:scaling>
          <c:orientation val="minMax"/>
          <c:max val="1"/>
          <c:min val="-1"/>
        </c:scaling>
        <c:delete val="0"/>
        <c:axPos val="b"/>
        <c:title>
          <c:tx>
            <c:rich>
              <a:bodyPr/>
              <a:lstStyle/>
              <a:p>
                <a:pPr>
                  <a:defRPr>
                    <a:solidFill>
                      <a:sysClr val="windowText" lastClr="000000"/>
                    </a:solidFill>
                  </a:defRPr>
                </a:pPr>
                <a:r>
                  <a:rPr lang="en-US">
                    <a:solidFill>
                      <a:sysClr val="windowText" lastClr="000000"/>
                    </a:solidFill>
                  </a:rPr>
                  <a:t>F1 (72.56 %)</a:t>
                </a:r>
              </a:p>
            </c:rich>
          </c:tx>
          <c:overlay val="0"/>
        </c:title>
        <c:numFmt formatCode="General" sourceLinked="0"/>
        <c:majorTickMark val="cross"/>
        <c:minorTickMark val="none"/>
        <c:tickLblPos val="low"/>
        <c:txPr>
          <a:bodyPr/>
          <a:lstStyle/>
          <a:p>
            <a:pPr>
              <a:defRPr>
                <a:solidFill>
                  <a:sysClr val="windowText" lastClr="000000"/>
                </a:solidFill>
              </a:defRPr>
            </a:pPr>
            <a:endParaRPr lang="fr-FR"/>
          </a:p>
        </c:txPr>
        <c:crossAx val="369818472"/>
        <c:crosses val="autoZero"/>
        <c:crossBetween val="midCat"/>
        <c:majorUnit val="0.25"/>
      </c:valAx>
      <c:valAx>
        <c:axId val="369818472"/>
        <c:scaling>
          <c:orientation val="minMax"/>
          <c:max val="1"/>
          <c:min val="-1"/>
        </c:scaling>
        <c:delete val="0"/>
        <c:axPos val="l"/>
        <c:title>
          <c:tx>
            <c:rich>
              <a:bodyPr/>
              <a:lstStyle/>
              <a:p>
                <a:pPr>
                  <a:defRPr>
                    <a:solidFill>
                      <a:sysClr val="windowText" lastClr="000000"/>
                    </a:solidFill>
                  </a:defRPr>
                </a:pPr>
                <a:r>
                  <a:rPr lang="en-US">
                    <a:solidFill>
                      <a:sysClr val="windowText" lastClr="000000"/>
                    </a:solidFill>
                  </a:rPr>
                  <a:t>F2 (22.80 %)</a:t>
                </a:r>
              </a:p>
            </c:rich>
          </c:tx>
          <c:layout>
            <c:manualLayout>
              <c:xMode val="edge"/>
              <c:yMode val="edge"/>
              <c:x val="1.0373626814812584E-2"/>
              <c:y val="0.61082025342858626"/>
            </c:manualLayout>
          </c:layout>
          <c:overlay val="0"/>
        </c:title>
        <c:numFmt formatCode="General" sourceLinked="0"/>
        <c:majorTickMark val="cross"/>
        <c:minorTickMark val="none"/>
        <c:tickLblPos val="low"/>
        <c:txPr>
          <a:bodyPr/>
          <a:lstStyle/>
          <a:p>
            <a:pPr>
              <a:defRPr>
                <a:solidFill>
                  <a:sysClr val="windowText" lastClr="000000"/>
                </a:solidFill>
              </a:defRPr>
            </a:pPr>
            <a:endParaRPr lang="fr-FR"/>
          </a:p>
        </c:txPr>
        <c:crossAx val="369819648"/>
        <c:crosses val="autoZero"/>
        <c:crossBetween val="midCat"/>
        <c:majorUnit val="0.25"/>
      </c:valAx>
      <c:spPr>
        <a:ln>
          <a:solidFill>
            <a:srgbClr val="808080"/>
          </a:solidFill>
          <a:prstDash val="solid"/>
        </a:ln>
      </c:spPr>
    </c:plotArea>
    <c:legend>
      <c:legendPos val="b"/>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8"/>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egendEntry>
        <c:idx val="26"/>
        <c:delete val="1"/>
      </c:legendEntry>
      <c:legendEntry>
        <c:idx val="27"/>
        <c:delete val="1"/>
      </c:legendEntry>
      <c:legendEntry>
        <c:idx val="28"/>
        <c:delete val="1"/>
      </c:legendEntry>
      <c:legendEntry>
        <c:idx val="29"/>
        <c:delete val="1"/>
      </c:legendEntry>
      <c:legendEntry>
        <c:idx val="31"/>
        <c:delete val="1"/>
      </c:legendEntry>
      <c:legendEntry>
        <c:idx val="32"/>
        <c:delete val="1"/>
      </c:legendEntry>
      <c:layout>
        <c:manualLayout>
          <c:xMode val="edge"/>
          <c:yMode val="edge"/>
          <c:x val="0.29019631474637098"/>
          <c:y val="0.90410108572494008"/>
          <c:w val="0.64177660217389398"/>
          <c:h val="6.1440481704492823E-2"/>
        </c:manualLayout>
      </c:layout>
      <c:overlay val="0"/>
      <c:spPr>
        <a:ln w="12700">
          <a:solidFill>
            <a:srgbClr val="000000"/>
          </a:solidFill>
          <a:prstDash val="solid"/>
        </a:ln>
      </c:spPr>
      <c:txPr>
        <a:bodyPr/>
        <a:lstStyle/>
        <a:p>
          <a:pPr>
            <a:defRPr>
              <a:solidFill>
                <a:sysClr val="windowText" lastClr="000000"/>
              </a:solidFill>
            </a:defRPr>
          </a:pPr>
          <a:endParaRPr lang="fr-FR"/>
        </a:p>
      </c:txPr>
    </c:legend>
    <c:plotVisOnly val="1"/>
    <c:dispBlanksAs val="gap"/>
    <c:showDLblsOverMax val="0"/>
  </c:chart>
  <c:txPr>
    <a:bodyPr/>
    <a:lstStyle/>
    <a:p>
      <a:pPr>
        <a:defRPr sz="800">
          <a:solidFill>
            <a:srgbClr val="FF0000"/>
          </a:solidFill>
          <a:latin typeface="Arial" panose="020B0604020202020204" pitchFamily="34" charset="0"/>
          <a:cs typeface="Arial" panose="020B0604020202020204" pitchFamily="34" charset="0"/>
        </a:defRPr>
      </a:pPr>
      <a:endParaRPr lang="fr-F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b="1"/>
            </a:pPr>
            <a:r>
              <a:rPr lang="en-US"/>
              <a:t>Observations (axes F1 and F2: 95.36 %)</a:t>
            </a:r>
          </a:p>
        </c:rich>
      </c:tx>
      <c:overlay val="0"/>
    </c:title>
    <c:autoTitleDeleted val="0"/>
    <c:plotArea>
      <c:layout/>
      <c:scatterChart>
        <c:scatterStyle val="lineMarker"/>
        <c:varyColors val="0"/>
        <c:ser>
          <c:idx val="0"/>
          <c:order val="0"/>
          <c:spPr>
            <a:ln w="19050">
              <a:noFill/>
            </a:ln>
            <a:effectLst/>
          </c:spPr>
          <c:marker>
            <c:symbol val="circle"/>
            <c:size val="3"/>
            <c:spPr>
              <a:solidFill>
                <a:srgbClr val="000078"/>
              </a:solidFill>
              <a:ln>
                <a:solidFill>
                  <a:srgbClr val="000078"/>
                </a:solidFill>
                <a:prstDash val="solid"/>
              </a:ln>
            </c:spPr>
          </c:marker>
          <c:dLbls>
            <c:dLbl>
              <c:idx val="0"/>
              <c:layout>
                <c:manualLayout>
                  <c:x val="-1.172381873544287E-16"/>
                  <c:y val="2.3529411764705882E-2"/>
                </c:manualLayout>
              </c:layout>
              <c:tx>
                <c:rich>
                  <a:bodyPr/>
                  <a:lstStyle/>
                  <a:p>
                    <a:r>
                      <a:rPr lang="en-US"/>
                      <a:t>Gbongi kamilu</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4AE-48FF-9EAF-7F6F37C21008}"/>
                </c:ext>
              </c:extLst>
            </c:dLbl>
            <c:dLbl>
              <c:idx val="1"/>
              <c:layout>
                <c:manualLayout>
                  <c:x val="-4.9560351718625099E-2"/>
                  <c:y val="-3.9215686274509803E-2"/>
                </c:manualLayout>
              </c:layout>
              <c:tx>
                <c:rich>
                  <a:bodyPr wrap="square" lIns="38100" tIns="19050" rIns="38100" bIns="19050" anchor="ctr">
                    <a:noAutofit/>
                  </a:bodyPr>
                  <a:lstStyle/>
                  <a:p>
                    <a:pPr>
                      <a:defRPr sz="900">
                        <a:solidFill>
                          <a:srgbClr val="000078"/>
                        </a:solidFill>
                      </a:defRPr>
                    </a:pPr>
                    <a:r>
                      <a:rPr lang="en-US"/>
                      <a:t>Awana</a:t>
                    </a:r>
                  </a:p>
                </c:rich>
              </c:tx>
              <c:spPr>
                <a:noFill/>
                <a:ln>
                  <a:noFill/>
                </a:ln>
                <a:effectLst/>
              </c:spPr>
              <c:dLblPos val="r"/>
              <c:showLegendKey val="0"/>
              <c:showVal val="1"/>
              <c:showCatName val="0"/>
              <c:showSerName val="0"/>
              <c:showPercent val="0"/>
              <c:showBubbleSize val="0"/>
              <c:extLst>
                <c:ext xmlns:c15="http://schemas.microsoft.com/office/drawing/2012/chart" uri="{CE6537A1-D6FC-4f65-9D91-7224C49458BB}">
                  <c15:layout>
                    <c:manualLayout>
                      <c:w val="0.13427645285346526"/>
                      <c:h val="3.9157017137563685E-2"/>
                    </c:manualLayout>
                  </c15:layout>
                </c:ext>
                <c:ext xmlns:c16="http://schemas.microsoft.com/office/drawing/2014/chart" uri="{C3380CC4-5D6E-409C-BE32-E72D297353CC}">
                  <c16:uniqueId val="{00000001-44AE-48FF-9EAF-7F6F37C21008}"/>
                </c:ext>
              </c:extLst>
            </c:dLbl>
            <c:dLbl>
              <c:idx val="2"/>
              <c:layout>
                <c:manualLayout>
                  <c:x val="-6.6027178257394084E-2"/>
                  <c:y val="-2.3529411764705882E-2"/>
                </c:manualLayout>
              </c:layout>
              <c:tx>
                <c:rich>
                  <a:bodyPr/>
                  <a:lstStyle/>
                  <a:p>
                    <a:r>
                      <a:rPr lang="en-US"/>
                      <a:t>Ewura</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4AE-48FF-9EAF-7F6F37C21008}"/>
                </c:ext>
              </c:extLst>
            </c:dLbl>
            <c:dLbl>
              <c:idx val="3"/>
              <c:layout>
                <c:manualLayout>
                  <c:x val="0"/>
                  <c:y val="-2.3529411764705917E-2"/>
                </c:manualLayout>
              </c:layout>
              <c:tx>
                <c:rich>
                  <a:bodyPr/>
                  <a:lstStyle/>
                  <a:p>
                    <a:r>
                      <a:rPr lang="en-US"/>
                      <a:t>Lasinrin</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4AE-48FF-9EAF-7F6F37C21008}"/>
                </c:ext>
              </c:extLst>
            </c:dLbl>
            <c:spPr>
              <a:noFill/>
              <a:ln>
                <a:noFill/>
              </a:ln>
              <a:effectLst/>
            </c:spPr>
            <c:txPr>
              <a:bodyPr wrap="square" lIns="38100" tIns="19050" rIns="38100" bIns="19050" anchor="ctr">
                <a:spAutoFit/>
              </a:bodyPr>
              <a:lstStyle/>
              <a:p>
                <a:pPr>
                  <a:defRPr sz="900">
                    <a:solidFill>
                      <a:srgbClr val="000078"/>
                    </a:solidFill>
                  </a:defRPr>
                </a:pPr>
                <a:endParaRPr lang="fr-FR"/>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xVal>
            <c:numRef>
              <c:f>PCA!$C$304:$C$307</c:f>
              <c:numCache>
                <c:formatCode>0.0000</c:formatCode>
                <c:ptCount val="4"/>
                <c:pt idx="0">
                  <c:v>62.259949887644495</c:v>
                </c:pt>
                <c:pt idx="1">
                  <c:v>36.750381023644373</c:v>
                </c:pt>
                <c:pt idx="2">
                  <c:v>-201.32239822058077</c:v>
                </c:pt>
                <c:pt idx="3">
                  <c:v>102.3120673092919</c:v>
                </c:pt>
              </c:numCache>
            </c:numRef>
          </c:xVal>
          <c:yVal>
            <c:numRef>
              <c:f>PCA!$D$304:$D$307</c:f>
              <c:numCache>
                <c:formatCode>0.0000</c:formatCode>
                <c:ptCount val="4"/>
                <c:pt idx="0">
                  <c:v>-64.580129645552319</c:v>
                </c:pt>
                <c:pt idx="1">
                  <c:v>-55.796664409048176</c:v>
                </c:pt>
                <c:pt idx="2">
                  <c:v>20.566487182352063</c:v>
                </c:pt>
                <c:pt idx="3">
                  <c:v>99.810306872248418</c:v>
                </c:pt>
              </c:numCache>
            </c:numRef>
          </c:yVal>
          <c:smooth val="0"/>
          <c:extLst>
            <c:ext xmlns:c16="http://schemas.microsoft.com/office/drawing/2014/chart" uri="{C3380CC4-5D6E-409C-BE32-E72D297353CC}">
              <c16:uniqueId val="{00000004-44AE-48FF-9EAF-7F6F37C21008}"/>
            </c:ext>
          </c:extLst>
        </c:ser>
        <c:dLbls>
          <c:showLegendKey val="0"/>
          <c:showVal val="0"/>
          <c:showCatName val="0"/>
          <c:showSerName val="0"/>
          <c:showPercent val="0"/>
          <c:showBubbleSize val="0"/>
        </c:dLbls>
        <c:axId val="369816120"/>
        <c:axId val="369821608"/>
      </c:scatterChart>
      <c:valAx>
        <c:axId val="369816120"/>
        <c:scaling>
          <c:orientation val="minMax"/>
          <c:max val="200"/>
          <c:min val="-250"/>
        </c:scaling>
        <c:delete val="0"/>
        <c:axPos val="b"/>
        <c:title>
          <c:tx>
            <c:rich>
              <a:bodyPr/>
              <a:lstStyle/>
              <a:p>
                <a:pPr>
                  <a:defRPr sz="800" b="1"/>
                </a:pPr>
                <a:r>
                  <a:rPr lang="en-US"/>
                  <a:t>F1 (72.56 %)</a:t>
                </a:r>
              </a:p>
            </c:rich>
          </c:tx>
          <c:overlay val="0"/>
        </c:title>
        <c:numFmt formatCode="General" sourceLinked="0"/>
        <c:majorTickMark val="cross"/>
        <c:minorTickMark val="none"/>
        <c:tickLblPos val="low"/>
        <c:txPr>
          <a:bodyPr/>
          <a:lstStyle/>
          <a:p>
            <a:pPr>
              <a:defRPr sz="700"/>
            </a:pPr>
            <a:endParaRPr lang="fr-FR"/>
          </a:p>
        </c:txPr>
        <c:crossAx val="369821608"/>
        <c:crosses val="autoZero"/>
        <c:crossBetween val="midCat"/>
        <c:majorUnit val="50"/>
      </c:valAx>
      <c:valAx>
        <c:axId val="369821608"/>
        <c:scaling>
          <c:orientation val="minMax"/>
          <c:max val="150"/>
          <c:min val="-150"/>
        </c:scaling>
        <c:delete val="0"/>
        <c:axPos val="l"/>
        <c:title>
          <c:tx>
            <c:rich>
              <a:bodyPr/>
              <a:lstStyle/>
              <a:p>
                <a:pPr>
                  <a:defRPr sz="800" b="1"/>
                </a:pPr>
                <a:r>
                  <a:rPr lang="en-US"/>
                  <a:t>F2 (22.80 %)</a:t>
                </a:r>
              </a:p>
            </c:rich>
          </c:tx>
          <c:overlay val="0"/>
        </c:title>
        <c:numFmt formatCode="General" sourceLinked="0"/>
        <c:majorTickMark val="cross"/>
        <c:minorTickMark val="none"/>
        <c:tickLblPos val="low"/>
        <c:txPr>
          <a:bodyPr/>
          <a:lstStyle/>
          <a:p>
            <a:pPr>
              <a:defRPr sz="700"/>
            </a:pPr>
            <a:endParaRPr lang="fr-FR"/>
          </a:p>
        </c:txPr>
        <c:crossAx val="369816120"/>
        <c:crosses val="autoZero"/>
        <c:crossBetween val="midCat"/>
        <c:majorUnit val="50"/>
      </c:valAx>
      <c:spPr>
        <a:ln>
          <a:solidFill>
            <a:srgbClr val="808080"/>
          </a:solidFill>
          <a:prstDash val="solid"/>
        </a:ln>
      </c:spPr>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0.09778</cdr:x>
      <cdr:y>0.44034</cdr:y>
    </cdr:from>
    <cdr:to>
      <cdr:x>0.76445</cdr:x>
      <cdr:y>0.44034</cdr:y>
    </cdr:to>
    <cdr:cxnSp macro="">
      <cdr:nvCxnSpPr>
        <cdr:cNvPr id="3" name="Straight Connector 2"/>
        <cdr:cNvCxnSpPr/>
      </cdr:nvCxnSpPr>
      <cdr:spPr>
        <a:xfrm xmlns:a="http://schemas.openxmlformats.org/drawingml/2006/main">
          <a:off x="432573" y="1142798"/>
          <a:ext cx="2949378" cy="0"/>
        </a:xfrm>
        <a:prstGeom xmlns:a="http://schemas.openxmlformats.org/drawingml/2006/main" prst="line">
          <a:avLst/>
        </a:prstGeom>
      </cdr:spPr>
      <cdr:style>
        <a:lnRef xmlns:a="http://schemas.openxmlformats.org/drawingml/2006/main" idx="3">
          <a:schemeClr val="accent2"/>
        </a:lnRef>
        <a:fillRef xmlns:a="http://schemas.openxmlformats.org/drawingml/2006/main" idx="0">
          <a:schemeClr val="accent2"/>
        </a:fillRef>
        <a:effectRef xmlns:a="http://schemas.openxmlformats.org/drawingml/2006/main" idx="2">
          <a:schemeClr val="accent2"/>
        </a:effectRef>
        <a:fontRef xmlns:a="http://schemas.openxmlformats.org/drawingml/2006/main" idx="minor">
          <a:schemeClr val="tx1"/>
        </a:fontRef>
      </cdr:style>
    </cdr:cxnSp>
  </cdr:relSizeAnchor>
</c:userShape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D1002-BDFD-4069-B5EC-0945BF689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21</Pages>
  <Words>6280</Words>
  <Characters>34543</Characters>
  <Application>Microsoft Office Word</Application>
  <DocSecurity>0</DocSecurity>
  <Lines>287</Lines>
  <Paragraphs>81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Cirad</Company>
  <LinksUpToDate>false</LinksUpToDate>
  <CharactersWithSpaces>40742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bouniol</dc:creator>
  <cp:lastModifiedBy>Cathy MEJEAN</cp:lastModifiedBy>
  <cp:revision>9</cp:revision>
  <cp:lastPrinted>2019-09-02T13:37:00Z</cp:lastPrinted>
  <dcterms:created xsi:type="dcterms:W3CDTF">2022-03-01T12:30:00Z</dcterms:created>
  <dcterms:modified xsi:type="dcterms:W3CDTF">2022-07-21T13:13:00Z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473403167a1040c38cb15994dc9736b4</vt:lpwstr>
  </property>
</Properties>
</file>