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125F6" w14:textId="4817EA76" w:rsidR="007B5F66" w:rsidRDefault="007B5F66" w:rsidP="0021354A">
      <w:pPr>
        <w:pStyle w:val="Heading1"/>
      </w:pPr>
    </w:p>
    <w:p w14:paraId="7EEC34E7" w14:textId="77777777" w:rsidR="007B5F66" w:rsidRDefault="00D403D6" w:rsidP="00D403D6">
      <w:pPr>
        <w:pStyle w:val="Heading1"/>
      </w:pPr>
      <w:r>
        <w:t>Logical Framework Template</w:t>
      </w:r>
    </w:p>
    <w:p w14:paraId="2ADEB8BD" w14:textId="04DA8A8E" w:rsidR="00D403D6" w:rsidRDefault="00D403D6" w:rsidP="00D403D6"/>
    <w:tbl>
      <w:tblPr>
        <w:tblStyle w:val="TableGrid"/>
        <w:tblpPr w:leftFromText="180" w:rightFromText="180" w:vertAnchor="page" w:horzAnchor="margin" w:tblpY="2476"/>
        <w:tblW w:w="0" w:type="auto"/>
        <w:tblLayout w:type="fixed"/>
        <w:tblLook w:val="04A0" w:firstRow="1" w:lastRow="0" w:firstColumn="1" w:lastColumn="0" w:noHBand="0" w:noVBand="1"/>
      </w:tblPr>
      <w:tblGrid>
        <w:gridCol w:w="1165"/>
        <w:gridCol w:w="3960"/>
        <w:gridCol w:w="2340"/>
        <w:gridCol w:w="1440"/>
        <w:gridCol w:w="1260"/>
        <w:gridCol w:w="1350"/>
        <w:gridCol w:w="2085"/>
      </w:tblGrid>
      <w:tr w:rsidR="00D403D6" w14:paraId="399A30DF" w14:textId="77777777" w:rsidTr="00D403D6">
        <w:tc>
          <w:tcPr>
            <w:tcW w:w="5125" w:type="dxa"/>
            <w:gridSpan w:val="2"/>
            <w:shd w:val="clear" w:color="auto" w:fill="007436"/>
            <w:vAlign w:val="center"/>
          </w:tcPr>
          <w:p w14:paraId="46B713F2" w14:textId="77777777" w:rsidR="00D403D6" w:rsidRPr="008B66DC" w:rsidRDefault="00D403D6" w:rsidP="00D403D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8B66DC">
              <w:rPr>
                <w:rFonts w:asciiTheme="majorHAnsi" w:hAnsiTheme="majorHAnsi" w:cstheme="majorHAnsi"/>
                <w:b/>
                <w:color w:val="FFFFFF" w:themeColor="background1"/>
              </w:rPr>
              <w:t>Result Chain</w:t>
            </w:r>
          </w:p>
        </w:tc>
        <w:tc>
          <w:tcPr>
            <w:tcW w:w="2340" w:type="dxa"/>
            <w:shd w:val="clear" w:color="auto" w:fill="007436"/>
            <w:vAlign w:val="center"/>
          </w:tcPr>
          <w:p w14:paraId="7884F624" w14:textId="77777777" w:rsidR="00D403D6" w:rsidRPr="008B66DC" w:rsidRDefault="00D403D6" w:rsidP="00D403D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8B66DC">
              <w:rPr>
                <w:rFonts w:asciiTheme="majorHAnsi" w:hAnsiTheme="majorHAnsi" w:cstheme="majorHAnsi"/>
                <w:b/>
                <w:color w:val="FFFFFF" w:themeColor="background1"/>
              </w:rPr>
              <w:t>Indicator</w:t>
            </w:r>
          </w:p>
        </w:tc>
        <w:tc>
          <w:tcPr>
            <w:tcW w:w="1440" w:type="dxa"/>
            <w:shd w:val="clear" w:color="auto" w:fill="007436"/>
            <w:vAlign w:val="center"/>
          </w:tcPr>
          <w:p w14:paraId="1FE3AB02" w14:textId="77777777" w:rsidR="00D403D6" w:rsidRPr="008B66DC" w:rsidRDefault="00D403D6" w:rsidP="00D403D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8B66DC">
              <w:rPr>
                <w:rFonts w:asciiTheme="majorHAnsi" w:hAnsiTheme="majorHAnsi" w:cstheme="majorHAnsi"/>
                <w:b/>
                <w:color w:val="FFFFFF" w:themeColor="background1"/>
              </w:rPr>
              <w:t>Baseline</w:t>
            </w:r>
          </w:p>
        </w:tc>
        <w:tc>
          <w:tcPr>
            <w:tcW w:w="1260" w:type="dxa"/>
            <w:shd w:val="clear" w:color="auto" w:fill="007436"/>
            <w:vAlign w:val="center"/>
          </w:tcPr>
          <w:p w14:paraId="7C241CCD" w14:textId="77777777" w:rsidR="00D403D6" w:rsidRPr="008B66DC" w:rsidRDefault="00D403D6" w:rsidP="00D403D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8B66DC">
              <w:rPr>
                <w:rFonts w:asciiTheme="majorHAnsi" w:hAnsiTheme="majorHAnsi" w:cstheme="majorHAnsi"/>
                <w:b/>
                <w:color w:val="FFFFFF" w:themeColor="background1"/>
              </w:rPr>
              <w:t>Target</w:t>
            </w:r>
          </w:p>
        </w:tc>
        <w:tc>
          <w:tcPr>
            <w:tcW w:w="1350" w:type="dxa"/>
            <w:shd w:val="clear" w:color="auto" w:fill="007436"/>
            <w:vAlign w:val="center"/>
          </w:tcPr>
          <w:p w14:paraId="1071E3B4" w14:textId="77777777" w:rsidR="00D403D6" w:rsidRPr="008B66DC" w:rsidRDefault="00D403D6" w:rsidP="00D403D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8B66DC">
              <w:rPr>
                <w:rFonts w:asciiTheme="majorHAnsi" w:hAnsiTheme="majorHAnsi" w:cstheme="majorHAnsi"/>
                <w:b/>
                <w:color w:val="FFFFFF" w:themeColor="background1"/>
              </w:rPr>
              <w:t>Means of Verification</w:t>
            </w:r>
          </w:p>
        </w:tc>
        <w:tc>
          <w:tcPr>
            <w:tcW w:w="2085" w:type="dxa"/>
            <w:shd w:val="clear" w:color="auto" w:fill="007436"/>
            <w:vAlign w:val="center"/>
          </w:tcPr>
          <w:p w14:paraId="7C393459" w14:textId="77777777" w:rsidR="00D403D6" w:rsidRPr="008B66DC" w:rsidRDefault="00D403D6" w:rsidP="00D403D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8B66DC">
              <w:rPr>
                <w:rFonts w:asciiTheme="majorHAnsi" w:hAnsiTheme="majorHAnsi" w:cstheme="majorHAnsi"/>
                <w:b/>
                <w:color w:val="FFFFFF" w:themeColor="background1"/>
              </w:rPr>
              <w:t>Assumptions</w:t>
            </w:r>
          </w:p>
        </w:tc>
      </w:tr>
      <w:tr w:rsidR="00D403D6" w14:paraId="2FC47109" w14:textId="77777777" w:rsidTr="00D403D6">
        <w:tc>
          <w:tcPr>
            <w:tcW w:w="1165" w:type="dxa"/>
          </w:tcPr>
          <w:p w14:paraId="6B519C46" w14:textId="77777777" w:rsidR="00D403D6" w:rsidRPr="0028012F" w:rsidRDefault="00D403D6" w:rsidP="00D403D6">
            <w:pPr>
              <w:rPr>
                <w:rFonts w:asciiTheme="majorHAnsi" w:hAnsiTheme="majorHAnsi" w:cstheme="majorHAnsi"/>
                <w:b/>
              </w:rPr>
            </w:pPr>
            <w:r w:rsidRPr="0028012F">
              <w:rPr>
                <w:rFonts w:asciiTheme="majorHAnsi" w:hAnsiTheme="majorHAnsi" w:cstheme="majorHAnsi"/>
                <w:b/>
              </w:rPr>
              <w:t>Impact</w:t>
            </w:r>
          </w:p>
        </w:tc>
        <w:tc>
          <w:tcPr>
            <w:tcW w:w="3960" w:type="dxa"/>
          </w:tcPr>
          <w:p w14:paraId="34E50B49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The long-term development improvement/positive change to which a </w:t>
            </w:r>
            <w:r w:rsidRPr="00A909C8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project/program </w:t>
            </w: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is intended to contribute.</w:t>
            </w:r>
          </w:p>
          <w:p w14:paraId="51EED20D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51FD1117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2340" w:type="dxa"/>
          </w:tcPr>
          <w:p w14:paraId="74858D6C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Quantitative or qualitative variable that can verify changes relative to what was planned</w:t>
            </w:r>
          </w:p>
        </w:tc>
        <w:tc>
          <w:tcPr>
            <w:tcW w:w="1440" w:type="dxa"/>
          </w:tcPr>
          <w:p w14:paraId="428F61EB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The situation relative to the indicator prior to project implementation against which progress can be assessed</w:t>
            </w:r>
          </w:p>
        </w:tc>
        <w:tc>
          <w:tcPr>
            <w:tcW w:w="1260" w:type="dxa"/>
          </w:tcPr>
          <w:p w14:paraId="11AC4D9D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Level of performance relative to the indicator that the project is projected to accomplish in a given time period</w:t>
            </w:r>
          </w:p>
        </w:tc>
        <w:tc>
          <w:tcPr>
            <w:tcW w:w="1350" w:type="dxa"/>
          </w:tcPr>
          <w:p w14:paraId="1A2A4054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The data sources or reporting mechanisms that specify how the indicator data will be collected</w:t>
            </w:r>
          </w:p>
        </w:tc>
        <w:tc>
          <w:tcPr>
            <w:tcW w:w="2085" w:type="dxa"/>
            <w:shd w:val="clear" w:color="auto" w:fill="D0CECE" w:themeFill="background2" w:themeFillShade="E6"/>
          </w:tcPr>
          <w:p w14:paraId="61F28425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N/A</w:t>
            </w:r>
          </w:p>
        </w:tc>
      </w:tr>
      <w:tr w:rsidR="00D403D6" w14:paraId="10EC389F" w14:textId="77777777" w:rsidTr="00D403D6">
        <w:trPr>
          <w:trHeight w:val="762"/>
        </w:trPr>
        <w:tc>
          <w:tcPr>
            <w:tcW w:w="1165" w:type="dxa"/>
          </w:tcPr>
          <w:p w14:paraId="1E3127D6" w14:textId="77777777" w:rsidR="00D403D6" w:rsidRPr="0028012F" w:rsidRDefault="00D403D6" w:rsidP="00D403D6">
            <w:pPr>
              <w:rPr>
                <w:rFonts w:asciiTheme="majorHAnsi" w:hAnsiTheme="majorHAnsi" w:cstheme="majorHAnsi"/>
                <w:b/>
              </w:rPr>
            </w:pPr>
            <w:r w:rsidRPr="0028012F">
              <w:rPr>
                <w:rFonts w:asciiTheme="majorHAnsi" w:hAnsiTheme="majorHAnsi" w:cstheme="majorHAnsi"/>
                <w:b/>
              </w:rPr>
              <w:t>Outcome</w:t>
            </w:r>
          </w:p>
        </w:tc>
        <w:tc>
          <w:tcPr>
            <w:tcW w:w="3960" w:type="dxa"/>
          </w:tcPr>
          <w:p w14:paraId="5ED1EDBE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A change in behavior, to which research outputs and related activities have contributed.</w:t>
            </w:r>
          </w:p>
        </w:tc>
        <w:tc>
          <w:tcPr>
            <w:tcW w:w="2340" w:type="dxa"/>
          </w:tcPr>
          <w:p w14:paraId="369A8A49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color w:val="FF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1B7DA73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260" w:type="dxa"/>
          </w:tcPr>
          <w:p w14:paraId="65445600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350" w:type="dxa"/>
          </w:tcPr>
          <w:p w14:paraId="09A4313E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2085" w:type="dxa"/>
          </w:tcPr>
          <w:p w14:paraId="7B01D8EF" w14:textId="25D7B243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Necessary conditions for the outcome</w:t>
            </w:r>
            <w:r w:rsidR="00CF4B9F">
              <w:rPr>
                <w:rFonts w:asciiTheme="majorHAnsi" w:hAnsiTheme="majorHAnsi" w:cstheme="majorHAnsi"/>
                <w:i/>
                <w:sz w:val="20"/>
                <w:szCs w:val="20"/>
              </w:rPr>
              <w:t>(s)</w:t>
            </w: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to lead to the impact</w:t>
            </w:r>
          </w:p>
        </w:tc>
      </w:tr>
      <w:tr w:rsidR="00D403D6" w14:paraId="5539041A" w14:textId="77777777" w:rsidTr="00D403D6">
        <w:tc>
          <w:tcPr>
            <w:tcW w:w="1165" w:type="dxa"/>
          </w:tcPr>
          <w:p w14:paraId="5144DF89" w14:textId="77777777" w:rsidR="00D403D6" w:rsidRPr="0028012F" w:rsidRDefault="00D403D6" w:rsidP="00D403D6">
            <w:pPr>
              <w:rPr>
                <w:rFonts w:asciiTheme="majorHAnsi" w:hAnsiTheme="majorHAnsi" w:cstheme="majorHAnsi"/>
                <w:b/>
              </w:rPr>
            </w:pPr>
            <w:r w:rsidRPr="0028012F">
              <w:rPr>
                <w:rFonts w:asciiTheme="majorHAnsi" w:hAnsiTheme="majorHAnsi" w:cstheme="majorHAnsi"/>
                <w:b/>
              </w:rPr>
              <w:t>Output 1, 2, 3…</w:t>
            </w:r>
          </w:p>
        </w:tc>
        <w:tc>
          <w:tcPr>
            <w:tcW w:w="3960" w:type="dxa"/>
          </w:tcPr>
          <w:p w14:paraId="5A407850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Knowledge, technical or institutional advancement produced by the project’s research, engagement and/or capacity development activities. </w:t>
            </w:r>
          </w:p>
        </w:tc>
        <w:tc>
          <w:tcPr>
            <w:tcW w:w="2340" w:type="dxa"/>
          </w:tcPr>
          <w:p w14:paraId="76548454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440" w:type="dxa"/>
          </w:tcPr>
          <w:p w14:paraId="2365809B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260" w:type="dxa"/>
          </w:tcPr>
          <w:p w14:paraId="080377FA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350" w:type="dxa"/>
          </w:tcPr>
          <w:p w14:paraId="081E781B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2085" w:type="dxa"/>
          </w:tcPr>
          <w:p w14:paraId="13F265D3" w14:textId="0EAE3AA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Necessary conditions for the output(s) to lead to the achievement of the outcome</w:t>
            </w:r>
            <w:r w:rsidR="00BB6A58">
              <w:rPr>
                <w:rFonts w:asciiTheme="majorHAnsi" w:hAnsiTheme="majorHAnsi" w:cstheme="majorHAnsi"/>
                <w:i/>
                <w:sz w:val="20"/>
                <w:szCs w:val="20"/>
              </w:rPr>
              <w:t>(s)</w:t>
            </w:r>
          </w:p>
        </w:tc>
      </w:tr>
      <w:tr w:rsidR="00D403D6" w14:paraId="7A5B1711" w14:textId="77777777" w:rsidTr="00D403D6">
        <w:tc>
          <w:tcPr>
            <w:tcW w:w="1165" w:type="dxa"/>
          </w:tcPr>
          <w:p w14:paraId="31B745AD" w14:textId="77777777" w:rsidR="00CB282C" w:rsidRDefault="00D403D6" w:rsidP="00D403D6">
            <w:pPr>
              <w:rPr>
                <w:rFonts w:asciiTheme="majorHAnsi" w:hAnsiTheme="majorHAnsi" w:cstheme="majorHAnsi"/>
                <w:b/>
              </w:rPr>
            </w:pPr>
            <w:r w:rsidRPr="0028012F">
              <w:rPr>
                <w:rFonts w:asciiTheme="majorHAnsi" w:hAnsiTheme="majorHAnsi" w:cstheme="majorHAnsi"/>
                <w:b/>
              </w:rPr>
              <w:t>Activities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  <w:b/>
              </w:rPr>
              <w:t>1.1, 1.2</w:t>
            </w:r>
            <w:r w:rsidR="00CB282C">
              <w:rPr>
                <w:rFonts w:asciiTheme="majorHAnsi" w:hAnsiTheme="majorHAnsi" w:cstheme="majorHAnsi"/>
                <w:b/>
              </w:rPr>
              <w:t xml:space="preserve"> …; 2.1, 2.2 …</w:t>
            </w:r>
          </w:p>
          <w:p w14:paraId="075F38FC" w14:textId="57A6B695" w:rsidR="00D403D6" w:rsidRPr="00CB282C" w:rsidRDefault="00D403D6" w:rsidP="00D403D6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>(optional)</w:t>
            </w:r>
          </w:p>
        </w:tc>
        <w:tc>
          <w:tcPr>
            <w:tcW w:w="3960" w:type="dxa"/>
          </w:tcPr>
          <w:p w14:paraId="6B19BF5C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>Actions to be taken or work to be performed to produce specific outputs</w:t>
            </w:r>
          </w:p>
        </w:tc>
        <w:tc>
          <w:tcPr>
            <w:tcW w:w="2340" w:type="dxa"/>
          </w:tcPr>
          <w:p w14:paraId="55CF25E1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440" w:type="dxa"/>
          </w:tcPr>
          <w:p w14:paraId="06ED1384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260" w:type="dxa"/>
          </w:tcPr>
          <w:p w14:paraId="50125C36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1350" w:type="dxa"/>
          </w:tcPr>
          <w:p w14:paraId="6B68525D" w14:textId="77777777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</w:tc>
        <w:tc>
          <w:tcPr>
            <w:tcW w:w="2085" w:type="dxa"/>
          </w:tcPr>
          <w:p w14:paraId="1C2CB652" w14:textId="7A9C99F2" w:rsidR="00D403D6" w:rsidRPr="00A909C8" w:rsidRDefault="00D403D6" w:rsidP="00D403D6">
            <w:pPr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Necessary conditions for the activities to lead to the achievement of the </w:t>
            </w:r>
            <w:r w:rsidR="00BB6A58">
              <w:rPr>
                <w:rFonts w:asciiTheme="majorHAnsi" w:hAnsiTheme="majorHAnsi" w:cstheme="majorHAnsi"/>
                <w:i/>
                <w:sz w:val="20"/>
                <w:szCs w:val="20"/>
              </w:rPr>
              <w:t>respective</w:t>
            </w:r>
            <w:r w:rsidRPr="00A909C8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output</w:t>
            </w:r>
            <w:r w:rsidR="00BB6A58">
              <w:rPr>
                <w:rFonts w:asciiTheme="majorHAnsi" w:hAnsiTheme="majorHAnsi" w:cstheme="majorHAnsi"/>
                <w:i/>
                <w:sz w:val="20"/>
                <w:szCs w:val="20"/>
              </w:rPr>
              <w:t>s</w:t>
            </w:r>
          </w:p>
        </w:tc>
      </w:tr>
    </w:tbl>
    <w:p w14:paraId="4F020B9A" w14:textId="77777777" w:rsidR="00D403D6" w:rsidRDefault="00D403D6" w:rsidP="00D403D6"/>
    <w:p w14:paraId="6F5A0D76" w14:textId="77777777" w:rsidR="00D403D6" w:rsidRDefault="00D403D6" w:rsidP="00D403D6"/>
    <w:p w14:paraId="3A4863A0" w14:textId="3D61E34E" w:rsidR="00D403D6" w:rsidRPr="00D403D6" w:rsidRDefault="00D403D6" w:rsidP="00D403D6">
      <w:pPr>
        <w:sectPr w:rsidR="00D403D6" w:rsidRPr="00D403D6" w:rsidSect="00D403D6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046" w:right="1440" w:bottom="1440" w:left="1440" w:header="1035" w:footer="283" w:gutter="0"/>
          <w:cols w:space="708"/>
          <w:titlePg/>
          <w:docGrid w:linePitch="360"/>
        </w:sectPr>
      </w:pPr>
    </w:p>
    <w:p w14:paraId="613BA438" w14:textId="6410AE7C" w:rsidR="00D37AA3" w:rsidRDefault="00FE6421" w:rsidP="0021354A">
      <w:pPr>
        <w:pStyle w:val="Heading1"/>
      </w:pPr>
      <w:r>
        <w:lastRenderedPageBreak/>
        <w:t>G</w:t>
      </w:r>
      <w:r w:rsidR="00FF4B24">
        <w:t>uidance</w:t>
      </w:r>
      <w:r w:rsidR="00D672EF">
        <w:t xml:space="preserve"> for </w:t>
      </w:r>
      <w:r>
        <w:t>terminology usage</w:t>
      </w:r>
      <w:r w:rsidR="007B5F66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95"/>
      </w:tblGrid>
      <w:tr w:rsidR="006B2973" w14:paraId="3C8C8745" w14:textId="77777777" w:rsidTr="00340A4A">
        <w:tc>
          <w:tcPr>
            <w:tcW w:w="1615" w:type="dxa"/>
          </w:tcPr>
          <w:p w14:paraId="6A1A0080" w14:textId="6A90EDB7" w:rsidR="006B2973" w:rsidRDefault="00340A4A" w:rsidP="00DC578C">
            <w:pPr>
              <w:rPr>
                <w:b/>
              </w:rPr>
            </w:pPr>
            <w:r>
              <w:rPr>
                <w:b/>
              </w:rPr>
              <w:t>Terminology</w:t>
            </w:r>
          </w:p>
        </w:tc>
        <w:tc>
          <w:tcPr>
            <w:tcW w:w="7795" w:type="dxa"/>
          </w:tcPr>
          <w:p w14:paraId="02922B1C" w14:textId="153C0C20" w:rsidR="006B2973" w:rsidRDefault="00340A4A" w:rsidP="00DC578C">
            <w:pPr>
              <w:rPr>
                <w:b/>
              </w:rPr>
            </w:pPr>
            <w:r>
              <w:rPr>
                <w:b/>
              </w:rPr>
              <w:t>Guidance for usage</w:t>
            </w:r>
          </w:p>
        </w:tc>
      </w:tr>
      <w:tr w:rsidR="006B2973" w14:paraId="6040F24F" w14:textId="77777777" w:rsidTr="00340A4A">
        <w:tc>
          <w:tcPr>
            <w:tcW w:w="1615" w:type="dxa"/>
          </w:tcPr>
          <w:p w14:paraId="762E4173" w14:textId="54FC7619" w:rsidR="006B2973" w:rsidRPr="00FE6421" w:rsidRDefault="006B2973" w:rsidP="006B2973">
            <w:pPr>
              <w:rPr>
                <w:b/>
              </w:rPr>
            </w:pPr>
            <w:r w:rsidRPr="00FE6421">
              <w:rPr>
                <w:b/>
              </w:rPr>
              <w:t>Impact</w:t>
            </w:r>
          </w:p>
        </w:tc>
        <w:tc>
          <w:tcPr>
            <w:tcW w:w="7795" w:type="dxa"/>
          </w:tcPr>
          <w:p w14:paraId="51A36539" w14:textId="768BA9C4" w:rsidR="00F75E75" w:rsidRPr="009103EE" w:rsidRDefault="00234DF9" w:rsidP="00490C7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9103EE">
              <w:rPr>
                <w:rFonts w:asciiTheme="majorHAnsi" w:hAnsiTheme="majorHAnsi" w:cstheme="majorHAnsi"/>
                <w:sz w:val="20"/>
                <w:szCs w:val="20"/>
              </w:rPr>
              <w:t>The long-term development improvement/positive change to which a project/program is intended to contribute.</w:t>
            </w:r>
          </w:p>
          <w:p w14:paraId="7048602F" w14:textId="2716B255" w:rsidR="006B2973" w:rsidRPr="009103EE" w:rsidRDefault="006B2973" w:rsidP="00490C7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The </w:t>
            </w:r>
            <w:r w:rsidR="00F75E75"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impact is in the </w:t>
            </w:r>
            <w:r w:rsidR="00F75E75" w:rsidRPr="00CE1812">
              <w:rPr>
                <w:rFonts w:asciiTheme="majorHAnsi" w:hAnsiTheme="majorHAnsi" w:cstheme="majorHAnsi"/>
                <w:i/>
                <w:sz w:val="20"/>
                <w:szCs w:val="20"/>
              </w:rPr>
              <w:t>Sphere of Influence</w:t>
            </w:r>
            <w:r w:rsidR="00F75E75"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 and</w:t>
            </w:r>
            <w:r w:rsidR="002E41A5"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 its delivery is</w:t>
            </w:r>
            <w:r w:rsidR="00234E5F"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 thus</w:t>
            </w:r>
            <w:r w:rsidR="002E41A5"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 beyond </w:t>
            </w:r>
            <w:r w:rsidR="00234E5F"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the control </w:t>
            </w:r>
            <w:r w:rsidRPr="009103EE">
              <w:rPr>
                <w:rFonts w:asciiTheme="majorHAnsi" w:hAnsiTheme="majorHAnsi" w:cstheme="majorHAnsi"/>
                <w:sz w:val="20"/>
                <w:szCs w:val="20"/>
              </w:rPr>
              <w:t>of any one organization. It is</w:t>
            </w:r>
            <w:r w:rsidR="00234E5F"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a result of the outcomes generated by the project in the context of similar </w:t>
            </w:r>
            <w:r w:rsidR="009F3200"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research and development </w:t>
            </w:r>
            <w:r w:rsidRPr="009103EE">
              <w:rPr>
                <w:rFonts w:asciiTheme="majorHAnsi" w:hAnsiTheme="majorHAnsi" w:cstheme="majorHAnsi"/>
                <w:sz w:val="20"/>
                <w:szCs w:val="20"/>
              </w:rPr>
              <w:t>efforts by ICARDA and other actors.</w:t>
            </w:r>
          </w:p>
          <w:p w14:paraId="6791D262" w14:textId="04DB78A6" w:rsidR="006B2973" w:rsidRPr="00FE6421" w:rsidRDefault="008D5415" w:rsidP="00490C75">
            <w:pPr>
              <w:spacing w:after="120"/>
              <w:rPr>
                <w:i/>
              </w:rPr>
            </w:pPr>
            <w:r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Examples</w:t>
            </w:r>
            <w:r w:rsidR="00FE6421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:</w:t>
            </w:r>
            <w:r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longer term development effect(s) on </w:t>
            </w:r>
            <w:r w:rsidR="009F3200">
              <w:rPr>
                <w:rFonts w:asciiTheme="majorHAnsi" w:hAnsiTheme="majorHAnsi" w:cstheme="majorHAnsi"/>
                <w:i/>
                <w:sz w:val="20"/>
                <w:szCs w:val="20"/>
              </w:rPr>
              <w:t>wellbeing (</w:t>
            </w:r>
            <w:r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livelihoods, poverty, employment, incom</w:t>
            </w:r>
            <w:r w:rsidR="002C268F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e</w:t>
            </w:r>
            <w:r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, resilience, consumption patterns, nutrition</w:t>
            </w:r>
            <w:r w:rsidR="009F3200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) and </w:t>
            </w:r>
            <w:r w:rsidR="00490C75">
              <w:rPr>
                <w:rFonts w:asciiTheme="majorHAnsi" w:hAnsiTheme="majorHAnsi" w:cstheme="majorHAnsi"/>
                <w:i/>
                <w:sz w:val="20"/>
                <w:szCs w:val="20"/>
              </w:rPr>
              <w:t>ecosystems (</w:t>
            </w:r>
            <w:r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environmental sustainability</w:t>
            </w:r>
            <w:r w:rsidR="00490C75">
              <w:rPr>
                <w:rFonts w:asciiTheme="majorHAnsi" w:hAnsiTheme="majorHAnsi" w:cstheme="majorHAnsi"/>
                <w:i/>
                <w:sz w:val="20"/>
                <w:szCs w:val="20"/>
              </w:rPr>
              <w:t>)</w:t>
            </w:r>
            <w:r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.</w:t>
            </w:r>
          </w:p>
        </w:tc>
      </w:tr>
      <w:tr w:rsidR="008D5415" w14:paraId="3D95B859" w14:textId="77777777" w:rsidTr="00340A4A">
        <w:tc>
          <w:tcPr>
            <w:tcW w:w="1615" w:type="dxa"/>
          </w:tcPr>
          <w:p w14:paraId="369CB271" w14:textId="3CB5FD44" w:rsidR="008D5415" w:rsidRDefault="008D5415" w:rsidP="008D5415">
            <w:pPr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7795" w:type="dxa"/>
          </w:tcPr>
          <w:p w14:paraId="6367FB2C" w14:textId="03A84029" w:rsidR="00490C75" w:rsidRDefault="00490C75" w:rsidP="00490C7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28012F">
              <w:rPr>
                <w:rFonts w:asciiTheme="majorHAnsi" w:hAnsiTheme="majorHAnsi" w:cstheme="majorHAnsi"/>
                <w:sz w:val="20"/>
                <w:szCs w:val="20"/>
              </w:rPr>
              <w:t>A change in behavio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Pr="0028012F">
              <w:rPr>
                <w:rFonts w:asciiTheme="majorHAnsi" w:hAnsiTheme="majorHAnsi" w:cstheme="majorHAnsi"/>
                <w:sz w:val="20"/>
                <w:szCs w:val="20"/>
              </w:rPr>
              <w:t xml:space="preserve"> to which research outputs and related activities have contributed.</w:t>
            </w:r>
          </w:p>
          <w:p w14:paraId="2CC1E4C8" w14:textId="08711A77" w:rsidR="008D5415" w:rsidRDefault="00CB282C" w:rsidP="00490C7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The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outcome</w:t>
            </w:r>
            <w:r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 is in the </w:t>
            </w:r>
            <w:r w:rsidRPr="00CE1812">
              <w:rPr>
                <w:rFonts w:asciiTheme="majorHAnsi" w:hAnsiTheme="majorHAnsi" w:cstheme="majorHAnsi"/>
                <w:i/>
                <w:sz w:val="20"/>
                <w:szCs w:val="20"/>
              </w:rPr>
              <w:t>Sphere of Interest</w:t>
            </w:r>
            <w:r w:rsidRPr="009103EE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0A6045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r w:rsidR="008D5415" w:rsidRPr="00DF085A">
              <w:rPr>
                <w:rFonts w:asciiTheme="majorHAnsi" w:hAnsiTheme="majorHAnsi" w:cstheme="majorHAnsi"/>
                <w:sz w:val="20"/>
                <w:szCs w:val="20"/>
              </w:rPr>
              <w:t xml:space="preserve"> is not fully within the control of the project, but it represents the project’s ambition.</w:t>
            </w:r>
          </w:p>
          <w:p w14:paraId="086B51DA" w14:textId="1FB3C42E" w:rsidR="008D5415" w:rsidRDefault="008D5415" w:rsidP="00490C7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DF085A">
              <w:rPr>
                <w:rFonts w:asciiTheme="majorHAnsi" w:hAnsiTheme="majorHAnsi" w:cstheme="majorHAnsi"/>
                <w:sz w:val="20"/>
                <w:szCs w:val="20"/>
              </w:rPr>
              <w:t>The number of outcomes should be limited, a project typically ha</w:t>
            </w:r>
            <w:r w:rsidR="00490C75">
              <w:rPr>
                <w:rFonts w:asciiTheme="majorHAnsi" w:hAnsiTheme="majorHAnsi" w:cstheme="majorHAnsi"/>
                <w:sz w:val="20"/>
                <w:szCs w:val="20"/>
              </w:rPr>
              <w:t>s</w:t>
            </w:r>
            <w:r w:rsidRPr="00DF085A">
              <w:rPr>
                <w:rFonts w:asciiTheme="majorHAnsi" w:hAnsiTheme="majorHAnsi" w:cstheme="majorHAnsi"/>
                <w:sz w:val="20"/>
                <w:szCs w:val="20"/>
              </w:rPr>
              <w:t xml:space="preserve"> one outcome only.</w:t>
            </w:r>
          </w:p>
          <w:p w14:paraId="3476688D" w14:textId="0E418E74" w:rsidR="008D5415" w:rsidRPr="00FE6421" w:rsidRDefault="008D5415" w:rsidP="00490C75">
            <w:pPr>
              <w:spacing w:after="120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Examples: </w:t>
            </w:r>
            <w:r w:rsidR="00522582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adoption of </w:t>
            </w:r>
            <w:r w:rsidR="00687689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research outputs (technologies, innovations, practices, methods, approaches)</w:t>
            </w:r>
            <w:r w:rsidR="00522582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by</w:t>
            </w:r>
            <w:r w:rsidR="00687689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users </w:t>
            </w:r>
            <w:r w:rsidR="002873F5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(</w:t>
            </w:r>
            <w:r w:rsidR="00687689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such as</w:t>
            </w:r>
            <w:r w:rsidR="00522582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farmers, the private sector, governments</w:t>
            </w:r>
            <w:r w:rsidR="002873F5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, development actors); productivity</w:t>
            </w:r>
            <w:r w:rsidR="008F5AEC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/production</w:t>
            </w:r>
            <w:r w:rsidR="002C268F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/income</w:t>
            </w:r>
            <w:r w:rsidR="008F5AEC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increase as a result of the research outputs</w:t>
            </w:r>
            <w:r w:rsidR="002873F5" w:rsidRPr="00FE6421">
              <w:rPr>
                <w:rFonts w:asciiTheme="majorHAnsi" w:hAnsiTheme="majorHAnsi" w:cstheme="majorHAnsi"/>
                <w:i/>
                <w:sz w:val="20"/>
                <w:szCs w:val="20"/>
              </w:rPr>
              <w:t>.</w:t>
            </w:r>
          </w:p>
        </w:tc>
      </w:tr>
      <w:tr w:rsidR="006B2973" w14:paraId="390DBDEB" w14:textId="77777777" w:rsidTr="00340A4A">
        <w:tc>
          <w:tcPr>
            <w:tcW w:w="1615" w:type="dxa"/>
          </w:tcPr>
          <w:p w14:paraId="33CE00FB" w14:textId="15663A69" w:rsidR="006B2973" w:rsidRDefault="002C268F" w:rsidP="006B2973">
            <w:pPr>
              <w:rPr>
                <w:b/>
              </w:rPr>
            </w:pPr>
            <w:r w:rsidRPr="0028012F">
              <w:rPr>
                <w:rFonts w:asciiTheme="majorHAnsi" w:hAnsiTheme="majorHAnsi" w:cstheme="majorHAnsi"/>
                <w:b/>
              </w:rPr>
              <w:t>Output</w:t>
            </w:r>
          </w:p>
        </w:tc>
        <w:tc>
          <w:tcPr>
            <w:tcW w:w="7795" w:type="dxa"/>
          </w:tcPr>
          <w:p w14:paraId="2AD86EBC" w14:textId="77777777" w:rsidR="00490C75" w:rsidRDefault="00490C75" w:rsidP="008D541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28012F">
              <w:rPr>
                <w:rFonts w:asciiTheme="majorHAnsi" w:hAnsiTheme="majorHAnsi" w:cstheme="majorHAnsi"/>
                <w:sz w:val="20"/>
                <w:szCs w:val="20"/>
              </w:rPr>
              <w:t xml:space="preserve">Knowledge, technical or institutional advancement produced by the project’s research, engagement and/or capacity development activities. </w:t>
            </w:r>
          </w:p>
          <w:p w14:paraId="5D471E64" w14:textId="0908A71D" w:rsidR="00234DF9" w:rsidRDefault="002C268F" w:rsidP="008D541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2C268F">
              <w:rPr>
                <w:rFonts w:asciiTheme="majorHAnsi" w:hAnsiTheme="majorHAnsi" w:cstheme="majorHAnsi"/>
                <w:sz w:val="20"/>
                <w:szCs w:val="20"/>
              </w:rPr>
              <w:t xml:space="preserve">The delivery of outputs should be within the </w:t>
            </w:r>
            <w:r w:rsidR="00CE1812" w:rsidRPr="00CE1812">
              <w:rPr>
                <w:rFonts w:asciiTheme="majorHAnsi" w:hAnsiTheme="majorHAnsi" w:cstheme="majorHAnsi"/>
                <w:i/>
                <w:sz w:val="20"/>
                <w:szCs w:val="20"/>
              </w:rPr>
              <w:t>Sphere of C</w:t>
            </w:r>
            <w:r w:rsidRPr="00CE1812">
              <w:rPr>
                <w:rFonts w:asciiTheme="majorHAnsi" w:hAnsiTheme="majorHAnsi" w:cstheme="majorHAnsi"/>
                <w:i/>
                <w:sz w:val="20"/>
                <w:szCs w:val="20"/>
              </w:rPr>
              <w:t>ontrol</w:t>
            </w:r>
            <w:r w:rsidRPr="002C268F">
              <w:rPr>
                <w:rFonts w:asciiTheme="majorHAnsi" w:hAnsiTheme="majorHAnsi" w:cstheme="majorHAnsi"/>
                <w:sz w:val="20"/>
                <w:szCs w:val="20"/>
              </w:rPr>
              <w:t xml:space="preserve"> of the project team. </w:t>
            </w:r>
          </w:p>
          <w:p w14:paraId="01085E13" w14:textId="0C65D87E" w:rsidR="006B2973" w:rsidRPr="00234DF9" w:rsidRDefault="002C268F" w:rsidP="008D5415">
            <w:pPr>
              <w:spacing w:after="120"/>
              <w:rPr>
                <w:b/>
                <w:i/>
              </w:rPr>
            </w:pPr>
            <w:r w:rsidRPr="00234DF9">
              <w:rPr>
                <w:rFonts w:asciiTheme="majorHAnsi" w:hAnsiTheme="majorHAnsi" w:cstheme="majorHAnsi"/>
                <w:i/>
                <w:sz w:val="20"/>
                <w:szCs w:val="20"/>
              </w:rPr>
              <w:t>Examples: new research methods, policy analyses, gene maps, new crop varieties and breeds, institutional innovations or other products of research work.</w:t>
            </w:r>
          </w:p>
        </w:tc>
      </w:tr>
      <w:tr w:rsidR="006B2973" w14:paraId="36608AEF" w14:textId="77777777" w:rsidTr="00340A4A">
        <w:tc>
          <w:tcPr>
            <w:tcW w:w="1615" w:type="dxa"/>
          </w:tcPr>
          <w:p w14:paraId="5F3BB0FE" w14:textId="6277FB57" w:rsidR="006B2973" w:rsidRPr="00B20D2F" w:rsidRDefault="00B20D2F" w:rsidP="006B2973">
            <w:pPr>
              <w:rPr>
                <w:b/>
              </w:rPr>
            </w:pPr>
            <w:r w:rsidRPr="00B20D2F">
              <w:rPr>
                <w:b/>
              </w:rPr>
              <w:t>Indicators</w:t>
            </w:r>
          </w:p>
        </w:tc>
        <w:tc>
          <w:tcPr>
            <w:tcW w:w="7795" w:type="dxa"/>
          </w:tcPr>
          <w:p w14:paraId="7A06D453" w14:textId="0D414C8D" w:rsidR="003E6D64" w:rsidRDefault="003E6D64" w:rsidP="003E6D64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3E6D64">
              <w:rPr>
                <w:rFonts w:asciiTheme="majorHAnsi" w:hAnsiTheme="majorHAnsi" w:cstheme="majorHAnsi"/>
                <w:sz w:val="20"/>
                <w:szCs w:val="20"/>
              </w:rPr>
              <w:t>Quantitative or qualitative variable that can verify changes relative to what was planned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001F6AA" w14:textId="1ED24B5A" w:rsidR="000475CD" w:rsidRPr="00AB0DA4" w:rsidRDefault="00A303C4" w:rsidP="008D5415">
            <w:pPr>
              <w:spacing w:after="12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Each result level (impact,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outcome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output) could</w:t>
            </w:r>
            <w:r w:rsidR="00FD20CF">
              <w:rPr>
                <w:rFonts w:asciiTheme="majorHAnsi" w:hAnsiTheme="majorHAnsi" w:cstheme="majorHAnsi"/>
                <w:sz w:val="20"/>
                <w:szCs w:val="20"/>
              </w:rPr>
              <w:t xml:space="preserve"> ideally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have 1-3 indicators.</w:t>
            </w:r>
            <w:r w:rsidR="00AB0DA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</w:t>
            </w:r>
            <w:r w:rsidR="00AB0DA4" w:rsidRPr="00063AE4">
              <w:rPr>
                <w:rFonts w:asciiTheme="majorHAnsi" w:hAnsiTheme="majorHAnsi" w:cstheme="majorHAnsi"/>
              </w:rPr>
              <w:t xml:space="preserve">o the extent possible, align to </w:t>
            </w:r>
            <w:hyperlink r:id="rId15" w:history="1">
              <w:r w:rsidR="00AB0DA4" w:rsidRPr="00AB0DA4">
                <w:rPr>
                  <w:rStyle w:val="Hyperlink"/>
                  <w:rFonts w:asciiTheme="majorHAnsi" w:hAnsiTheme="majorHAnsi" w:cstheme="majorHAnsi"/>
                </w:rPr>
                <w:t>CGIAR</w:t>
              </w:r>
              <w:r w:rsidR="00AB0DA4" w:rsidRPr="00AB0DA4">
                <w:rPr>
                  <w:rStyle w:val="Hyperlink"/>
                  <w:rFonts w:asciiTheme="majorHAnsi" w:hAnsiTheme="majorHAnsi" w:cstheme="majorHAnsi"/>
                  <w:lang w:val="en-GB"/>
                </w:rPr>
                <w:t xml:space="preserve"> Indicators</w:t>
              </w:r>
            </w:hyperlink>
            <w:r w:rsidR="00AB0DA4">
              <w:rPr>
                <w:rFonts w:asciiTheme="majorHAnsi" w:hAnsiTheme="majorHAnsi" w:cstheme="majorHAnsi"/>
              </w:rPr>
              <w:t>/</w:t>
            </w:r>
            <w:hyperlink r:id="rId16" w:history="1">
              <w:r w:rsidR="00AB0DA4" w:rsidRPr="00AB0DA4">
                <w:rPr>
                  <w:rStyle w:val="Hyperlink"/>
                  <w:rFonts w:asciiTheme="majorHAnsi" w:hAnsiTheme="majorHAnsi" w:cstheme="majorHAnsi"/>
                </w:rPr>
                <w:t>ICARDA indicators</w:t>
              </w:r>
            </w:hyperlink>
          </w:p>
        </w:tc>
      </w:tr>
      <w:tr w:rsidR="006B2973" w14:paraId="581992F6" w14:textId="77777777" w:rsidTr="00340A4A">
        <w:tc>
          <w:tcPr>
            <w:tcW w:w="1615" w:type="dxa"/>
          </w:tcPr>
          <w:p w14:paraId="30BECEFD" w14:textId="64968C68" w:rsidR="006B2973" w:rsidRDefault="00B20D2F" w:rsidP="006B2973">
            <w:pPr>
              <w:rPr>
                <w:b/>
              </w:rPr>
            </w:pPr>
            <w:r>
              <w:rPr>
                <w:b/>
              </w:rPr>
              <w:t>Baseline</w:t>
            </w:r>
          </w:p>
        </w:tc>
        <w:tc>
          <w:tcPr>
            <w:tcW w:w="7795" w:type="dxa"/>
          </w:tcPr>
          <w:p w14:paraId="2317836C" w14:textId="1046E27F" w:rsidR="006B2973" w:rsidRPr="00FF4B24" w:rsidRDefault="00A303C4" w:rsidP="008D5415">
            <w:pPr>
              <w:spacing w:after="120"/>
            </w:pPr>
            <w:r w:rsidRPr="00A303C4">
              <w:rPr>
                <w:rFonts w:asciiTheme="majorHAnsi" w:hAnsiTheme="majorHAnsi" w:cstheme="majorHAnsi"/>
                <w:sz w:val="20"/>
                <w:szCs w:val="20"/>
              </w:rPr>
              <w:t>The situation relative to the indicator prior to project implementation against which progress can be assessed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6B2973" w14:paraId="263A607D" w14:textId="77777777" w:rsidTr="00340A4A">
        <w:tc>
          <w:tcPr>
            <w:tcW w:w="1615" w:type="dxa"/>
          </w:tcPr>
          <w:p w14:paraId="6827C134" w14:textId="1AB17419" w:rsidR="006B2973" w:rsidRDefault="00FF4B24" w:rsidP="006B2973">
            <w:pPr>
              <w:rPr>
                <w:b/>
              </w:rPr>
            </w:pPr>
            <w:r>
              <w:rPr>
                <w:b/>
              </w:rPr>
              <w:t>Target</w:t>
            </w:r>
          </w:p>
        </w:tc>
        <w:tc>
          <w:tcPr>
            <w:tcW w:w="7795" w:type="dxa"/>
          </w:tcPr>
          <w:p w14:paraId="5E1E67C9" w14:textId="4F806F79" w:rsidR="00A303C4" w:rsidRDefault="00A303C4" w:rsidP="008D541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  <w:r w:rsidRPr="00653CB2">
              <w:rPr>
                <w:rFonts w:asciiTheme="majorHAnsi" w:hAnsiTheme="majorHAnsi" w:cstheme="majorHAnsi"/>
                <w:sz w:val="20"/>
                <w:szCs w:val="20"/>
              </w:rPr>
              <w:t xml:space="preserve">evel of performance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relative to the indicator that the project</w:t>
            </w:r>
            <w:r w:rsidRPr="00653CB2">
              <w:rPr>
                <w:rFonts w:asciiTheme="majorHAnsi" w:hAnsiTheme="majorHAnsi" w:cstheme="majorHAnsi"/>
                <w:sz w:val="20"/>
                <w:szCs w:val="20"/>
              </w:rPr>
              <w:t xml:space="preserve"> is projected to accomplish in a given time period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r w:rsidRPr="00A303C4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582BDFED" w14:textId="364434EC" w:rsidR="006B2973" w:rsidRPr="00FF4B24" w:rsidRDefault="00BA5478" w:rsidP="008D5415">
            <w:pPr>
              <w:spacing w:after="120"/>
            </w:pPr>
            <w:r w:rsidRPr="00A303C4">
              <w:rPr>
                <w:rFonts w:asciiTheme="majorHAnsi" w:hAnsiTheme="majorHAnsi" w:cstheme="majorHAnsi"/>
                <w:sz w:val="20"/>
                <w:szCs w:val="20"/>
              </w:rPr>
              <w:t>Targets should be SMART (Specific, Measurable, A</w:t>
            </w:r>
            <w:r w:rsidR="002A5F17">
              <w:rPr>
                <w:rFonts w:asciiTheme="majorHAnsi" w:hAnsiTheme="majorHAnsi" w:cstheme="majorHAnsi"/>
                <w:sz w:val="20"/>
                <w:szCs w:val="20"/>
              </w:rPr>
              <w:t>chievable,</w:t>
            </w:r>
            <w:r w:rsidR="00C0630D" w:rsidRPr="00A303C4">
              <w:rPr>
                <w:rFonts w:asciiTheme="majorHAnsi" w:hAnsiTheme="majorHAnsi" w:cstheme="majorHAnsi"/>
                <w:sz w:val="20"/>
                <w:szCs w:val="20"/>
              </w:rPr>
              <w:t xml:space="preserve"> Realistic and Timebound)</w:t>
            </w:r>
          </w:p>
        </w:tc>
      </w:tr>
      <w:tr w:rsidR="006B2973" w14:paraId="4312BF12" w14:textId="77777777" w:rsidTr="00340A4A">
        <w:tc>
          <w:tcPr>
            <w:tcW w:w="1615" w:type="dxa"/>
          </w:tcPr>
          <w:p w14:paraId="289469A3" w14:textId="6DB45C2E" w:rsidR="006B2973" w:rsidRDefault="00FF4B24" w:rsidP="006B2973">
            <w:pPr>
              <w:rPr>
                <w:b/>
              </w:rPr>
            </w:pPr>
            <w:r>
              <w:rPr>
                <w:b/>
              </w:rPr>
              <w:t>Means of verification</w:t>
            </w:r>
          </w:p>
        </w:tc>
        <w:tc>
          <w:tcPr>
            <w:tcW w:w="7795" w:type="dxa"/>
          </w:tcPr>
          <w:p w14:paraId="60A55DF7" w14:textId="7BD204C3" w:rsidR="006B2973" w:rsidRPr="00FF4B24" w:rsidRDefault="00A303C4" w:rsidP="008D5415">
            <w:pPr>
              <w:spacing w:after="120"/>
            </w:pPr>
            <w:r w:rsidRPr="00A303C4">
              <w:rPr>
                <w:rFonts w:asciiTheme="majorHAnsi" w:hAnsiTheme="majorHAnsi" w:cstheme="majorHAnsi"/>
                <w:sz w:val="20"/>
                <w:szCs w:val="20"/>
              </w:rPr>
              <w:t>The data sources or reporting mechanisms that specify how the indicator data will be collected</w:t>
            </w:r>
            <w:r w:rsidR="007B7D5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FF4B24" w14:paraId="09A6668D" w14:textId="77777777" w:rsidTr="00340A4A">
        <w:tc>
          <w:tcPr>
            <w:tcW w:w="1615" w:type="dxa"/>
          </w:tcPr>
          <w:p w14:paraId="5D8A45A4" w14:textId="2A4FBD9C" w:rsidR="00FF4B24" w:rsidRDefault="00FF4B24" w:rsidP="006B2973">
            <w:pPr>
              <w:rPr>
                <w:b/>
              </w:rPr>
            </w:pPr>
            <w:r>
              <w:rPr>
                <w:b/>
              </w:rPr>
              <w:t>Assumptions</w:t>
            </w:r>
          </w:p>
        </w:tc>
        <w:tc>
          <w:tcPr>
            <w:tcW w:w="7795" w:type="dxa"/>
          </w:tcPr>
          <w:p w14:paraId="0157514A" w14:textId="3F478FC5" w:rsidR="00FF4B24" w:rsidRPr="007B7D5C" w:rsidRDefault="001E3FC8" w:rsidP="008D5415">
            <w:pPr>
              <w:spacing w:after="120"/>
              <w:rPr>
                <w:rFonts w:asciiTheme="majorHAnsi" w:hAnsiTheme="majorHAnsi" w:cstheme="majorHAnsi"/>
                <w:sz w:val="20"/>
                <w:szCs w:val="20"/>
              </w:rPr>
            </w:pPr>
            <w:r w:rsidRPr="007B7D5C">
              <w:rPr>
                <w:rFonts w:asciiTheme="majorHAnsi" w:hAnsiTheme="majorHAnsi" w:cstheme="majorHAnsi"/>
                <w:sz w:val="20"/>
                <w:szCs w:val="20"/>
              </w:rPr>
              <w:t xml:space="preserve">Necessary conditions for </w:t>
            </w:r>
            <w:r w:rsidR="00344829">
              <w:rPr>
                <w:rFonts w:asciiTheme="majorHAnsi" w:hAnsiTheme="majorHAnsi" w:cstheme="majorHAnsi"/>
                <w:sz w:val="20"/>
                <w:szCs w:val="20"/>
              </w:rPr>
              <w:t>one level</w:t>
            </w:r>
            <w:r w:rsidRPr="007B7D5C">
              <w:rPr>
                <w:rFonts w:asciiTheme="majorHAnsi" w:hAnsiTheme="majorHAnsi" w:cstheme="majorHAnsi"/>
                <w:sz w:val="20"/>
                <w:szCs w:val="20"/>
              </w:rPr>
              <w:t xml:space="preserve"> to lead to the </w:t>
            </w:r>
            <w:r w:rsidR="00344829">
              <w:rPr>
                <w:rFonts w:asciiTheme="majorHAnsi" w:hAnsiTheme="majorHAnsi" w:cstheme="majorHAnsi"/>
                <w:sz w:val="20"/>
                <w:szCs w:val="20"/>
              </w:rPr>
              <w:t>next along the result chain</w:t>
            </w:r>
            <w:r w:rsidR="007B7D5C">
              <w:rPr>
                <w:rFonts w:asciiTheme="majorHAnsi" w:hAnsiTheme="majorHAnsi" w:cstheme="majorHAnsi"/>
                <w:sz w:val="20"/>
                <w:szCs w:val="20"/>
              </w:rPr>
              <w:t xml:space="preserve">. Assumptions are factors outside of the </w:t>
            </w:r>
            <w:r w:rsidR="007B7D5C" w:rsidRPr="007B7D5C">
              <w:rPr>
                <w:rFonts w:asciiTheme="majorHAnsi" w:hAnsiTheme="majorHAnsi" w:cstheme="majorHAnsi"/>
                <w:sz w:val="20"/>
                <w:szCs w:val="20"/>
              </w:rPr>
              <w:t>project's control</w:t>
            </w:r>
            <w:r w:rsidR="007B7D5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C9E8D7B" w14:textId="70D8CFF7" w:rsidR="00FF4B24" w:rsidRPr="00FF4B24" w:rsidRDefault="00C722AA" w:rsidP="008D5415">
            <w:pPr>
              <w:spacing w:after="120"/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Note: not</w:t>
            </w:r>
            <w:r w:rsidR="00FF4B24" w:rsidRPr="007B7D5C">
              <w:rPr>
                <w:rFonts w:asciiTheme="majorHAnsi" w:hAnsiTheme="majorHAnsi" w:cstheme="majorHAnsi"/>
                <w:sz w:val="20"/>
                <w:szCs w:val="20"/>
              </w:rPr>
              <w:t xml:space="preserve"> to be confused with risks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which </w:t>
            </w:r>
            <w:r w:rsidRPr="00C722AA">
              <w:rPr>
                <w:rFonts w:asciiTheme="majorHAnsi" w:hAnsiTheme="majorHAnsi" w:cstheme="majorHAnsi"/>
                <w:sz w:val="20"/>
                <w:szCs w:val="20"/>
              </w:rPr>
              <w:t xml:space="preserve">are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instead </w:t>
            </w:r>
            <w:r w:rsidRPr="00C722AA">
              <w:rPr>
                <w:rFonts w:asciiTheme="majorHAnsi" w:hAnsiTheme="majorHAnsi" w:cstheme="majorHAnsi"/>
                <w:sz w:val="20"/>
                <w:szCs w:val="20"/>
              </w:rPr>
              <w:t>factors outside of your control that may influence success and failure of the project</w:t>
            </w:r>
          </w:p>
        </w:tc>
      </w:tr>
    </w:tbl>
    <w:p w14:paraId="24FD1CD1" w14:textId="77777777" w:rsidR="008D5415" w:rsidRPr="006B2973" w:rsidRDefault="008D5415"/>
    <w:sectPr w:rsidR="008D5415" w:rsidRPr="006B2973" w:rsidSect="007B5F66">
      <w:pgSz w:w="11906" w:h="16838"/>
      <w:pgMar w:top="1440" w:right="1440" w:bottom="1440" w:left="1046" w:header="1035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81426" w14:textId="77777777" w:rsidR="00E94F87" w:rsidRDefault="00E94F87" w:rsidP="007202FC">
      <w:pPr>
        <w:spacing w:after="0" w:line="240" w:lineRule="auto"/>
      </w:pPr>
      <w:r>
        <w:separator/>
      </w:r>
    </w:p>
  </w:endnote>
  <w:endnote w:type="continuationSeparator" w:id="0">
    <w:p w14:paraId="215AED3B" w14:textId="77777777" w:rsidR="00E94F87" w:rsidRDefault="00E94F87" w:rsidP="00720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42102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C10594" w14:textId="35F3F755" w:rsidR="00B858C1" w:rsidRDefault="00B858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6C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FFDC5A" w14:textId="77777777" w:rsidR="00C51431" w:rsidRPr="00AC2B72" w:rsidRDefault="00C51431" w:rsidP="00B858C1">
    <w:pPr>
      <w:pStyle w:val="Footer"/>
      <w:rPr>
        <w:rFonts w:cstheme="minorHAnsi"/>
        <w:color w:val="007436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77290" w14:textId="77777777" w:rsidR="00B858C1" w:rsidRPr="00AC2B72" w:rsidRDefault="00B858C1" w:rsidP="00B858C1">
    <w:pPr>
      <w:autoSpaceDE w:val="0"/>
      <w:autoSpaceDN w:val="0"/>
      <w:adjustRightInd w:val="0"/>
      <w:spacing w:after="0" w:line="240" w:lineRule="auto"/>
      <w:rPr>
        <w:rFonts w:cstheme="minorHAnsi"/>
        <w:color w:val="007A40"/>
        <w:sz w:val="20"/>
        <w:szCs w:val="20"/>
      </w:rPr>
    </w:pPr>
  </w:p>
  <w:p w14:paraId="16F564A6" w14:textId="14823517" w:rsidR="00B858C1" w:rsidRPr="00B858C1" w:rsidRDefault="00B858C1" w:rsidP="00D403D6">
    <w:pPr>
      <w:pStyle w:val="Footer"/>
      <w:rPr>
        <w:rFonts w:cstheme="minorHAnsi"/>
        <w:color w:val="007436"/>
        <w:sz w:val="20"/>
        <w:szCs w:val="20"/>
      </w:rPr>
    </w:pPr>
    <w:r>
      <w:rPr>
        <w:rFonts w:cstheme="minorHAnsi"/>
        <w:noProof/>
        <w:color w:val="007436"/>
        <w:sz w:val="20"/>
        <w:szCs w:val="20"/>
      </w:rPr>
      <w:drawing>
        <wp:anchor distT="0" distB="0" distL="114300" distR="114300" simplePos="0" relativeHeight="251669504" behindDoc="0" locked="0" layoutInCell="1" allowOverlap="1" wp14:anchorId="7B1271A0" wp14:editId="0D9E054F">
          <wp:simplePos x="0" y="0"/>
          <wp:positionH relativeFrom="column">
            <wp:posOffset>5443855</wp:posOffset>
          </wp:positionH>
          <wp:positionV relativeFrom="paragraph">
            <wp:posOffset>41910</wp:posOffset>
          </wp:positionV>
          <wp:extent cx="393065" cy="459740"/>
          <wp:effectExtent l="0" t="0" r="698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GIAR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065" cy="459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FA56E" w14:textId="77777777" w:rsidR="00E94F87" w:rsidRDefault="00E94F87" w:rsidP="007202FC">
      <w:pPr>
        <w:spacing w:after="0" w:line="240" w:lineRule="auto"/>
      </w:pPr>
      <w:r>
        <w:separator/>
      </w:r>
    </w:p>
  </w:footnote>
  <w:footnote w:type="continuationSeparator" w:id="0">
    <w:p w14:paraId="2280AD7C" w14:textId="77777777" w:rsidR="00E94F87" w:rsidRDefault="00E94F87" w:rsidP="00720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B44C3" w14:textId="77777777" w:rsidR="000B506D" w:rsidRPr="00D560D6" w:rsidRDefault="00B858C1" w:rsidP="00D560D6">
    <w:pPr>
      <w:spacing w:after="0"/>
    </w:pPr>
    <w:r>
      <w:rPr>
        <w:noProof/>
      </w:rPr>
      <w:drawing>
        <wp:anchor distT="0" distB="0" distL="114300" distR="114300" simplePos="0" relativeHeight="251666432" behindDoc="0" locked="0" layoutInCell="1" allowOverlap="1" wp14:anchorId="579DE2B9" wp14:editId="046FD701">
          <wp:simplePos x="0" y="0"/>
          <wp:positionH relativeFrom="column">
            <wp:posOffset>-650240</wp:posOffset>
          </wp:positionH>
          <wp:positionV relativeFrom="paragraph">
            <wp:posOffset>202565</wp:posOffset>
          </wp:positionV>
          <wp:extent cx="295656" cy="1850136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deWing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5656" cy="1850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5BC1C" w14:textId="77777777" w:rsidR="00B858C1" w:rsidRDefault="00B858C1">
    <w:pPr>
      <w:pStyle w:val="Header"/>
    </w:pPr>
    <w:r>
      <w:rPr>
        <w:noProof/>
      </w:rPr>
      <w:drawing>
        <wp:anchor distT="0" distB="0" distL="114300" distR="114300" simplePos="0" relativeHeight="251663872" behindDoc="0" locked="0" layoutInCell="1" allowOverlap="1" wp14:anchorId="7A59D567" wp14:editId="635CD2DE">
          <wp:simplePos x="0" y="0"/>
          <wp:positionH relativeFrom="column">
            <wp:posOffset>-922020</wp:posOffset>
          </wp:positionH>
          <wp:positionV relativeFrom="paragraph">
            <wp:posOffset>205418</wp:posOffset>
          </wp:positionV>
          <wp:extent cx="295656" cy="1850136"/>
          <wp:effectExtent l="0" t="0" r="952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deWing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5656" cy="1850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84FAC"/>
    <w:multiLevelType w:val="hybridMultilevel"/>
    <w:tmpl w:val="81C28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linkStyles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6DC"/>
    <w:rsid w:val="00011167"/>
    <w:rsid w:val="00013561"/>
    <w:rsid w:val="0002483A"/>
    <w:rsid w:val="0002775C"/>
    <w:rsid w:val="00042C56"/>
    <w:rsid w:val="000475CD"/>
    <w:rsid w:val="000501EE"/>
    <w:rsid w:val="00051B5F"/>
    <w:rsid w:val="00063AE4"/>
    <w:rsid w:val="000A6045"/>
    <w:rsid w:val="000B1BFC"/>
    <w:rsid w:val="000B23D7"/>
    <w:rsid w:val="000B506D"/>
    <w:rsid w:val="000B7BCC"/>
    <w:rsid w:val="000C23C9"/>
    <w:rsid w:val="000E7569"/>
    <w:rsid w:val="00116AD6"/>
    <w:rsid w:val="00131095"/>
    <w:rsid w:val="0015643B"/>
    <w:rsid w:val="001C1239"/>
    <w:rsid w:val="001C71E9"/>
    <w:rsid w:val="001D6329"/>
    <w:rsid w:val="001E3FC8"/>
    <w:rsid w:val="001E4699"/>
    <w:rsid w:val="0021354A"/>
    <w:rsid w:val="00234DF9"/>
    <w:rsid w:val="00234E5F"/>
    <w:rsid w:val="00246B48"/>
    <w:rsid w:val="0028012F"/>
    <w:rsid w:val="002873F5"/>
    <w:rsid w:val="00293ED5"/>
    <w:rsid w:val="002A2857"/>
    <w:rsid w:val="002A5F17"/>
    <w:rsid w:val="002C268F"/>
    <w:rsid w:val="002E41A5"/>
    <w:rsid w:val="002E70F7"/>
    <w:rsid w:val="003102B9"/>
    <w:rsid w:val="00331A35"/>
    <w:rsid w:val="00340A4A"/>
    <w:rsid w:val="00344829"/>
    <w:rsid w:val="00344DFD"/>
    <w:rsid w:val="003647B0"/>
    <w:rsid w:val="00381F8F"/>
    <w:rsid w:val="003C2C39"/>
    <w:rsid w:val="003C622D"/>
    <w:rsid w:val="003D110C"/>
    <w:rsid w:val="003D5DBF"/>
    <w:rsid w:val="003D6CB5"/>
    <w:rsid w:val="003D7D12"/>
    <w:rsid w:val="003E6D64"/>
    <w:rsid w:val="0040259E"/>
    <w:rsid w:val="00416E14"/>
    <w:rsid w:val="004274BB"/>
    <w:rsid w:val="00455420"/>
    <w:rsid w:val="004614DF"/>
    <w:rsid w:val="00490C75"/>
    <w:rsid w:val="004A506F"/>
    <w:rsid w:val="004D1AA7"/>
    <w:rsid w:val="00502CDA"/>
    <w:rsid w:val="00510B73"/>
    <w:rsid w:val="00522582"/>
    <w:rsid w:val="00526F2E"/>
    <w:rsid w:val="00537877"/>
    <w:rsid w:val="00547F6A"/>
    <w:rsid w:val="0058554A"/>
    <w:rsid w:val="005B5604"/>
    <w:rsid w:val="005C5544"/>
    <w:rsid w:val="005C6BA6"/>
    <w:rsid w:val="005F33F5"/>
    <w:rsid w:val="00650F1A"/>
    <w:rsid w:val="00653CB2"/>
    <w:rsid w:val="00687689"/>
    <w:rsid w:val="00690953"/>
    <w:rsid w:val="006942B2"/>
    <w:rsid w:val="006B2973"/>
    <w:rsid w:val="006C4F8A"/>
    <w:rsid w:val="006F2FD6"/>
    <w:rsid w:val="007020AA"/>
    <w:rsid w:val="00716ACD"/>
    <w:rsid w:val="007202FC"/>
    <w:rsid w:val="00734D10"/>
    <w:rsid w:val="00736F21"/>
    <w:rsid w:val="007465BC"/>
    <w:rsid w:val="0075538C"/>
    <w:rsid w:val="0078076A"/>
    <w:rsid w:val="00797761"/>
    <w:rsid w:val="007B5F66"/>
    <w:rsid w:val="007B7D5C"/>
    <w:rsid w:val="007E0BEB"/>
    <w:rsid w:val="007F797E"/>
    <w:rsid w:val="0082257A"/>
    <w:rsid w:val="00863E7A"/>
    <w:rsid w:val="00891D9D"/>
    <w:rsid w:val="008B66DC"/>
    <w:rsid w:val="008C1631"/>
    <w:rsid w:val="008D5415"/>
    <w:rsid w:val="008D63CE"/>
    <w:rsid w:val="008F4916"/>
    <w:rsid w:val="008F54F4"/>
    <w:rsid w:val="008F5AEC"/>
    <w:rsid w:val="008F6C29"/>
    <w:rsid w:val="009103EE"/>
    <w:rsid w:val="00933F25"/>
    <w:rsid w:val="00940491"/>
    <w:rsid w:val="00955B2C"/>
    <w:rsid w:val="00965B72"/>
    <w:rsid w:val="00996D6D"/>
    <w:rsid w:val="009F0322"/>
    <w:rsid w:val="009F3200"/>
    <w:rsid w:val="00A17932"/>
    <w:rsid w:val="00A303C4"/>
    <w:rsid w:val="00A30414"/>
    <w:rsid w:val="00A6284E"/>
    <w:rsid w:val="00A66AD6"/>
    <w:rsid w:val="00A73E67"/>
    <w:rsid w:val="00A909C8"/>
    <w:rsid w:val="00AB0039"/>
    <w:rsid w:val="00AB0DA4"/>
    <w:rsid w:val="00AC2B72"/>
    <w:rsid w:val="00AC53DB"/>
    <w:rsid w:val="00B15D4A"/>
    <w:rsid w:val="00B20D2F"/>
    <w:rsid w:val="00B33390"/>
    <w:rsid w:val="00B645D9"/>
    <w:rsid w:val="00B7269E"/>
    <w:rsid w:val="00B83E84"/>
    <w:rsid w:val="00B858C1"/>
    <w:rsid w:val="00B87AA5"/>
    <w:rsid w:val="00B97DE6"/>
    <w:rsid w:val="00BA5478"/>
    <w:rsid w:val="00BB6A58"/>
    <w:rsid w:val="00BF0ACB"/>
    <w:rsid w:val="00C0630D"/>
    <w:rsid w:val="00C17CCF"/>
    <w:rsid w:val="00C22245"/>
    <w:rsid w:val="00C36EA6"/>
    <w:rsid w:val="00C453B9"/>
    <w:rsid w:val="00C51431"/>
    <w:rsid w:val="00C722AA"/>
    <w:rsid w:val="00CA738E"/>
    <w:rsid w:val="00CB01B6"/>
    <w:rsid w:val="00CB282C"/>
    <w:rsid w:val="00CE1812"/>
    <w:rsid w:val="00CF4B9F"/>
    <w:rsid w:val="00D00DB6"/>
    <w:rsid w:val="00D37AA3"/>
    <w:rsid w:val="00D403D6"/>
    <w:rsid w:val="00D45726"/>
    <w:rsid w:val="00D560D6"/>
    <w:rsid w:val="00D63009"/>
    <w:rsid w:val="00D672EF"/>
    <w:rsid w:val="00DC578C"/>
    <w:rsid w:val="00DF030B"/>
    <w:rsid w:val="00DF085A"/>
    <w:rsid w:val="00E374CE"/>
    <w:rsid w:val="00E54534"/>
    <w:rsid w:val="00E57E72"/>
    <w:rsid w:val="00E60FAF"/>
    <w:rsid w:val="00E85FCD"/>
    <w:rsid w:val="00E92CB7"/>
    <w:rsid w:val="00E94F87"/>
    <w:rsid w:val="00EB2698"/>
    <w:rsid w:val="00ED1258"/>
    <w:rsid w:val="00ED1C8A"/>
    <w:rsid w:val="00EE2A4F"/>
    <w:rsid w:val="00F12BFC"/>
    <w:rsid w:val="00F21781"/>
    <w:rsid w:val="00F41C7D"/>
    <w:rsid w:val="00F4372D"/>
    <w:rsid w:val="00F61090"/>
    <w:rsid w:val="00F75E75"/>
    <w:rsid w:val="00F76E95"/>
    <w:rsid w:val="00FA0DBF"/>
    <w:rsid w:val="00FD20CF"/>
    <w:rsid w:val="00FD4EF3"/>
    <w:rsid w:val="00FE6421"/>
    <w:rsid w:val="00FE7CDA"/>
    <w:rsid w:val="00FF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FA1D48"/>
  <w15:chartTrackingRefBased/>
  <w15:docId w15:val="{4143D22F-B39C-4F0E-BCC9-344D1CAF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DA4"/>
    <w:rPr>
      <w:lang w:val="en-UG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909C8"/>
    <w:pPr>
      <w:tabs>
        <w:tab w:val="left" w:pos="3135"/>
      </w:tabs>
      <w:outlineLvl w:val="0"/>
    </w:pPr>
    <w:rPr>
      <w:b/>
      <w:color w:val="007A3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09C8"/>
    <w:pPr>
      <w:tabs>
        <w:tab w:val="left" w:pos="3135"/>
      </w:tabs>
      <w:outlineLvl w:val="1"/>
    </w:pPr>
    <w:rPr>
      <w:b/>
      <w:color w:val="974D05"/>
      <w:sz w:val="28"/>
      <w:szCs w:val="4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909C8"/>
    <w:pPr>
      <w:tabs>
        <w:tab w:val="left" w:pos="3135"/>
      </w:tabs>
      <w:outlineLvl w:val="2"/>
    </w:pPr>
    <w:rPr>
      <w:b/>
      <w:color w:val="EE7601"/>
      <w:sz w:val="24"/>
      <w:szCs w:val="4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909C8"/>
    <w:pPr>
      <w:outlineLvl w:val="3"/>
    </w:pPr>
    <w:rPr>
      <w:b/>
      <w:szCs w:val="24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rsid w:val="00A909C8"/>
    <w:pPr>
      <w:outlineLvl w:val="4"/>
    </w:pPr>
    <w:rPr>
      <w:color w:val="52AE3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  <w:rsid w:val="00AB0DA4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B0DA4"/>
  </w:style>
  <w:style w:type="character" w:customStyle="1" w:styleId="Heading1Char">
    <w:name w:val="Heading 1 Char"/>
    <w:basedOn w:val="DefaultParagraphFont"/>
    <w:link w:val="Heading1"/>
    <w:uiPriority w:val="9"/>
    <w:rsid w:val="00A909C8"/>
    <w:rPr>
      <w:rFonts w:ascii="Calibri" w:hAnsi="Calibri"/>
      <w:b/>
      <w:color w:val="007A3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09C8"/>
    <w:rPr>
      <w:rFonts w:ascii="Calibri" w:hAnsi="Calibri"/>
      <w:b/>
      <w:color w:val="974D0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A909C8"/>
    <w:rPr>
      <w:rFonts w:ascii="Calibri" w:hAnsi="Calibri"/>
      <w:b/>
      <w:color w:val="EE7601"/>
      <w:sz w:val="24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A909C8"/>
    <w:rPr>
      <w:rFonts w:ascii="Calibri" w:hAnsi="Calibri"/>
      <w:b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909C8"/>
    <w:rPr>
      <w:rFonts w:ascii="Calibri" w:hAnsi="Calibri"/>
      <w:color w:val="52AE32"/>
      <w:sz w:val="24"/>
      <w:szCs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A909C8"/>
    <w:rPr>
      <w:color w:val="007436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A909C8"/>
    <w:rPr>
      <w:rFonts w:ascii="Calibri" w:hAnsi="Calibri"/>
      <w:b/>
      <w:color w:val="007436"/>
      <w:sz w:val="44"/>
      <w:szCs w:val="44"/>
    </w:rPr>
  </w:style>
  <w:style w:type="paragraph" w:styleId="Quote">
    <w:name w:val="Quote"/>
    <w:aliases w:val="Quotation"/>
    <w:basedOn w:val="Normal"/>
    <w:next w:val="Normal"/>
    <w:link w:val="QuoteChar"/>
    <w:autoRedefine/>
    <w:uiPriority w:val="29"/>
    <w:qFormat/>
    <w:rsid w:val="00A909C8"/>
    <w:pPr>
      <w:spacing w:line="240" w:lineRule="auto"/>
      <w:jc w:val="center"/>
    </w:pPr>
    <w:rPr>
      <w:i/>
      <w:color w:val="007A36"/>
    </w:rPr>
  </w:style>
  <w:style w:type="character" w:customStyle="1" w:styleId="QuoteChar">
    <w:name w:val="Quote Char"/>
    <w:aliases w:val="Quotation Char"/>
    <w:basedOn w:val="DefaultParagraphFont"/>
    <w:link w:val="Quote"/>
    <w:uiPriority w:val="29"/>
    <w:rsid w:val="00A909C8"/>
    <w:rPr>
      <w:rFonts w:ascii="Calibri" w:hAnsi="Calibri"/>
      <w:i/>
      <w:color w:val="007A36"/>
    </w:rPr>
  </w:style>
  <w:style w:type="table" w:styleId="TableGrid">
    <w:name w:val="Table Grid"/>
    <w:basedOn w:val="TableNormal"/>
    <w:uiPriority w:val="39"/>
    <w:rsid w:val="00A90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09C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909C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09C8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rsid w:val="00A909C8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A90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9C8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A909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9C8"/>
    <w:rPr>
      <w:rFonts w:ascii="Calibri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9C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rsid w:val="00A909C8"/>
    <w:pPr>
      <w:numPr>
        <w:ilvl w:val="1"/>
      </w:numPr>
      <w:jc w:val="right"/>
    </w:pPr>
    <w:rPr>
      <w:rFonts w:eastAsiaTheme="minorEastAsia"/>
      <w:spacing w:val="15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A909C8"/>
    <w:rPr>
      <w:rFonts w:eastAsiaTheme="minorEastAsia"/>
      <w:spacing w:val="15"/>
      <w:sz w:val="40"/>
    </w:rPr>
  </w:style>
  <w:style w:type="character" w:styleId="CommentReference">
    <w:name w:val="annotation reference"/>
    <w:basedOn w:val="DefaultParagraphFont"/>
    <w:uiPriority w:val="99"/>
    <w:semiHidden/>
    <w:unhideWhenUsed/>
    <w:rsid w:val="00526F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6F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6F2E"/>
    <w:rPr>
      <w:rFonts w:ascii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6F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6F2E"/>
    <w:rPr>
      <w:rFonts w:ascii="Calibri" w:hAnsi="Calibri"/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26F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041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DA4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0DA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0DA4"/>
    <w:rPr>
      <w:sz w:val="20"/>
      <w:szCs w:val="20"/>
      <w:lang w:val="en-UG"/>
    </w:rPr>
  </w:style>
  <w:style w:type="character" w:styleId="FootnoteReference">
    <w:name w:val="footnote reference"/>
    <w:basedOn w:val="DefaultParagraphFont"/>
    <w:uiPriority w:val="99"/>
    <w:semiHidden/>
    <w:unhideWhenUsed/>
    <w:rsid w:val="00AB0D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7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giarmel.atlassian.net/wiki/spaces/IMF/pages/965312514/ICARDA+Indicators+Reference+Manual+IR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hdl.handle.net/10568/113793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E9A25FAEEE945B7E719FCA081E892" ma:contentTypeVersion="5" ma:contentTypeDescription="Create a new document." ma:contentTypeScope="" ma:versionID="81b48199a0d4cfe159b160dd043b9066">
  <xsd:schema xmlns:xsd="http://www.w3.org/2001/XMLSchema" xmlns:xs="http://www.w3.org/2001/XMLSchema" xmlns:p="http://schemas.microsoft.com/office/2006/metadata/properties" xmlns:ns2="02cd69a5-b463-4624-8d10-5f8dbec7809e" targetNamespace="http://schemas.microsoft.com/office/2006/metadata/properties" ma:root="true" ma:fieldsID="59572145093063bcccd728a676fe916b" ns2:_="">
    <xsd:import namespace="02cd69a5-b463-4624-8d10-5f8dbec780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d69a5-b463-4624-8d10-5f8dbec78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645FEF-06D0-4933-9B49-D57005A56D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C27423-3643-4891-BE5B-2C2637F89E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76B6BB4-B6A7-4FFE-90EF-197CA2D12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d69a5-b463-4624-8d10-5f8dbec780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0AA56B-C952-4C1F-879D-5D774E163B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Hedtjarn Swaling, Julia (ICARDA)</dc:creator>
  <cp:keywords/>
  <dc:description/>
  <cp:lastModifiedBy>Bikara, Innocent (ICARDA-Uganda)</cp:lastModifiedBy>
  <cp:revision>2</cp:revision>
  <cp:lastPrinted>2018-01-03T17:56:00Z</cp:lastPrinted>
  <dcterms:created xsi:type="dcterms:W3CDTF">2022-08-13T14:22:00Z</dcterms:created>
  <dcterms:modified xsi:type="dcterms:W3CDTF">2022-08-13T14:22:00Z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0x010100976E9A25FAEEE945B7E719FCA081E892</vt:lpwstr>
  </property>
</Properties>
</file>