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BC017" w14:textId="77777777" w:rsidR="00405BAD" w:rsidRDefault="001571F7">
      <w:pPr>
        <w:pStyle w:val="BodyText"/>
        <w:rPr>
          <w:rFonts w:ascii="Times New Roman"/>
          <w:sz w:val="20"/>
        </w:rPr>
      </w:pPr>
      <w:r>
        <w:pict w14:anchorId="26DAA2D4">
          <v:rect id="_x0000_s1073" style="position:absolute;margin-left:0;margin-top:75.75pt;width:595.3pt;height:715.1pt;z-index:-251660800;mso-position-horizontal-relative:page;mso-position-vertical-relative:page" fillcolor="#008ecd" stroked="f">
            <w10:wrap anchorx="page" anchory="page"/>
          </v:rect>
        </w:pict>
      </w:r>
      <w:r>
        <w:pict w14:anchorId="2CA55B2F">
          <v:group id="_x0000_s1061" style="position:absolute;margin-left:0;margin-top:0;width:595.3pt;height:75.8pt;z-index:-251659776;mso-position-horizontal-relative:page;mso-position-vertical-relative:page" coordsize="11906,1516">
            <v:rect id="_x0000_s1072" style="position:absolute;width:11906;height:1516" stroked="f"/>
            <v:line id="_x0000_s1071" style="position:absolute" from="1722,662" to="1722,1041" strokecolor="#007436" strokeweight="1.66653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840;top:656;width:370;height:390">
              <v:imagedata r:id="rId8" o:title=""/>
            </v:shape>
            <v:shape id="_x0000_s1069" style="position:absolute;left:2244;top:661;width:431;height:380" coordorigin="2245,662" coordsize="431,380" o:spt="100" adj="0,,0" path="m2507,662r-110,l2245,1041r100,l2373,966r269,l2613,899r-215,l2454,752r93,l2507,662xm2642,966r-100,l2574,1041r101,l2642,966xm2547,752r-93,l2515,899r98,l2547,752xe" fillcolor="#007436" stroked="f">
              <v:stroke joinstyle="round"/>
              <v:formulas/>
              <v:path arrowok="t" o:connecttype="segments"/>
            </v:shape>
            <v:shape id="_x0000_s1068" type="#_x0000_t75" style="position:absolute;left:2720;top:661;width:332;height:380">
              <v:imagedata r:id="rId9" o:title=""/>
            </v:shape>
            <v:shape id="_x0000_s1067" type="#_x0000_t75" style="position:absolute;left:3095;top:661;width:377;height:380">
              <v:imagedata r:id="rId10" o:title=""/>
            </v:shape>
            <v:shape id="_x0000_s1066" style="position:absolute;left:3470;top:661;width:431;height:380" coordorigin="3470,662" coordsize="431,380" o:spt="100" adj="0,,0" path="m3732,662r-110,l3470,1041r100,l3598,966r269,l3838,899r-215,l3679,752r94,l3732,662xm3867,966r-99,l3799,1041r101,l3867,966xm3773,752r-94,l3740,899r98,l3773,752xe" fillcolor="#007436" stroked="f">
              <v:stroke joinstyle="round"/>
              <v:formulas/>
              <v:path arrowok="t" o:connecttype="segments"/>
            </v:shape>
            <v:shape id="_x0000_s1065" type="#_x0000_t75" style="position:absolute;left:841;top:1184;width:3073;height:148">
              <v:imagedata r:id="rId11" o:title=""/>
            </v:shape>
            <v:shape id="_x0000_s1064" type="#_x0000_t75" style="position:absolute;left:843;top:653;width:711;height:393">
              <v:imagedata r:id="rId12" o:title=""/>
            </v:shape>
            <v:shape id="_x0000_s1063" style="position:absolute;left:1036;top:403;width:329;height:514" coordorigin="1036,403" coordsize="329,514" path="m1202,403l1086,533r-1,2l1064,563r-15,31l1040,627r-4,35l1104,690r54,48l1195,801r13,71l1208,917,1316,797r36,-62l1364,666r-11,-70l1318,535,1202,403xe" fillcolor="#007436" stroked="f">
              <v:path arrowok="t"/>
            </v:shape>
            <v:shape id="_x0000_s1062" type="#_x0000_t75" style="position:absolute;left:8657;top:229;width:2407;height:1226">
              <v:imagedata r:id="rId13" o:title=""/>
            </v:shape>
            <w10:wrap anchorx="page" anchory="page"/>
          </v:group>
        </w:pict>
      </w:r>
      <w:r>
        <w:pict w14:anchorId="5EA7EE71">
          <v:group id="_x0000_s1056" style="position:absolute;margin-left:0;margin-top:790.85pt;width:595.3pt;height:51.05pt;z-index:251661824;mso-position-horizontal-relative:page;mso-position-vertical-relative:page" coordorigin=",15817" coordsize="11906,1021">
            <v:rect id="_x0000_s1060" style="position:absolute;top:15817;width:11906;height:1021" stroked="f"/>
            <v:shape id="_x0000_s1059" type="#_x0000_t75" style="position:absolute;left:5031;top:16137;width:1823;height:294">
              <v:imagedata r:id="rId14" o:title=""/>
            </v:shape>
            <v:shape id="_x0000_s1058" type="#_x0000_t75" style="position:absolute;left:852;top:15971;width:1515;height:703">
              <v:imagedata r:id="rId15" o:title=""/>
            </v:shape>
            <v:shape id="_x0000_s1057" type="#_x0000_t75" style="position:absolute;left:9764;top:16001;width:1334;height:638">
              <v:imagedata r:id="rId16" o:title=""/>
            </v:shape>
            <w10:wrap anchorx="page" anchory="page"/>
          </v:group>
        </w:pict>
      </w:r>
    </w:p>
    <w:p w14:paraId="7974E06F" w14:textId="77777777" w:rsidR="00405BAD" w:rsidRDefault="00405BAD">
      <w:pPr>
        <w:pStyle w:val="BodyText"/>
        <w:rPr>
          <w:rFonts w:ascii="Times New Roman"/>
          <w:sz w:val="20"/>
        </w:rPr>
      </w:pPr>
    </w:p>
    <w:p w14:paraId="13D2F75E" w14:textId="77777777" w:rsidR="00405BAD" w:rsidRDefault="00405BAD">
      <w:pPr>
        <w:pStyle w:val="BodyText"/>
        <w:rPr>
          <w:rFonts w:ascii="Times New Roman"/>
          <w:sz w:val="20"/>
        </w:rPr>
      </w:pPr>
    </w:p>
    <w:p w14:paraId="1F687A23" w14:textId="77777777" w:rsidR="00405BAD" w:rsidRDefault="00405BAD">
      <w:pPr>
        <w:pStyle w:val="BodyText"/>
        <w:rPr>
          <w:rFonts w:ascii="Times New Roman"/>
          <w:sz w:val="20"/>
        </w:rPr>
      </w:pPr>
    </w:p>
    <w:p w14:paraId="062251E8" w14:textId="77777777" w:rsidR="00405BAD" w:rsidRDefault="00405BAD">
      <w:pPr>
        <w:pStyle w:val="BodyText"/>
        <w:rPr>
          <w:rFonts w:ascii="Times New Roman"/>
          <w:sz w:val="20"/>
        </w:rPr>
      </w:pPr>
    </w:p>
    <w:p w14:paraId="6DACE5CE" w14:textId="77777777" w:rsidR="00405BAD" w:rsidRDefault="00405BAD">
      <w:pPr>
        <w:pStyle w:val="BodyText"/>
        <w:rPr>
          <w:rFonts w:ascii="Times New Roman"/>
          <w:sz w:val="20"/>
        </w:rPr>
      </w:pPr>
    </w:p>
    <w:p w14:paraId="1CF8F657" w14:textId="77777777" w:rsidR="00405BAD" w:rsidRDefault="00405BAD">
      <w:pPr>
        <w:pStyle w:val="BodyText"/>
        <w:rPr>
          <w:rFonts w:ascii="Times New Roman"/>
          <w:sz w:val="20"/>
        </w:rPr>
      </w:pPr>
    </w:p>
    <w:p w14:paraId="160F2DAB" w14:textId="77777777" w:rsidR="00405BAD" w:rsidRDefault="00405BAD">
      <w:pPr>
        <w:pStyle w:val="BodyText"/>
        <w:rPr>
          <w:rFonts w:ascii="Times New Roman"/>
          <w:sz w:val="20"/>
        </w:rPr>
      </w:pPr>
    </w:p>
    <w:p w14:paraId="5F57A63A" w14:textId="77777777" w:rsidR="00405BAD" w:rsidRDefault="00405BAD">
      <w:pPr>
        <w:pStyle w:val="BodyText"/>
        <w:spacing w:before="7"/>
        <w:rPr>
          <w:rFonts w:ascii="Times New Roman"/>
          <w:sz w:val="29"/>
        </w:rPr>
      </w:pPr>
    </w:p>
    <w:p w14:paraId="4090E63F" w14:textId="77777777" w:rsidR="00405BAD" w:rsidRDefault="00CE4F11">
      <w:pPr>
        <w:spacing w:before="100"/>
        <w:ind w:left="446" w:right="412" w:hanging="4"/>
        <w:jc w:val="center"/>
        <w:rPr>
          <w:b/>
          <w:sz w:val="48"/>
        </w:rPr>
      </w:pPr>
      <w:r>
        <w:rPr>
          <w:b/>
          <w:color w:val="FFFFFF"/>
          <w:sz w:val="48"/>
        </w:rPr>
        <w:t xml:space="preserve">Strengthening Knowledge Management </w:t>
      </w:r>
      <w:r>
        <w:rPr>
          <w:b/>
          <w:color w:val="FFFFFF"/>
          <w:spacing w:val="-3"/>
          <w:sz w:val="48"/>
        </w:rPr>
        <w:t xml:space="preserve">for Greater </w:t>
      </w:r>
      <w:r>
        <w:rPr>
          <w:b/>
          <w:color w:val="FFFFFF"/>
          <w:sz w:val="48"/>
        </w:rPr>
        <w:t>Development Effectiveness in the</w:t>
      </w:r>
      <w:r>
        <w:rPr>
          <w:b/>
          <w:color w:val="FFFFFF"/>
          <w:spacing w:val="-53"/>
          <w:sz w:val="48"/>
        </w:rPr>
        <w:t xml:space="preserve"> </w:t>
      </w:r>
      <w:r>
        <w:rPr>
          <w:b/>
          <w:color w:val="FFFFFF"/>
          <w:spacing w:val="-5"/>
          <w:sz w:val="48"/>
        </w:rPr>
        <w:t xml:space="preserve">Near </w:t>
      </w:r>
      <w:r>
        <w:rPr>
          <w:b/>
          <w:color w:val="FFFFFF"/>
          <w:sz w:val="48"/>
        </w:rPr>
        <w:t xml:space="preserve">East, North </w:t>
      </w:r>
      <w:r>
        <w:rPr>
          <w:b/>
          <w:color w:val="FFFFFF"/>
          <w:spacing w:val="-3"/>
          <w:sz w:val="48"/>
        </w:rPr>
        <w:t xml:space="preserve">Africa, </w:t>
      </w:r>
      <w:r>
        <w:rPr>
          <w:b/>
          <w:color w:val="FFFFFF"/>
          <w:sz w:val="48"/>
        </w:rPr>
        <w:t>Central Asia and</w:t>
      </w:r>
      <w:r>
        <w:rPr>
          <w:b/>
          <w:color w:val="FFFFFF"/>
          <w:spacing w:val="-52"/>
          <w:sz w:val="48"/>
        </w:rPr>
        <w:t xml:space="preserve"> </w:t>
      </w:r>
      <w:r>
        <w:rPr>
          <w:b/>
          <w:color w:val="FFFFFF"/>
          <w:spacing w:val="-3"/>
          <w:sz w:val="48"/>
        </w:rPr>
        <w:t>Europe</w:t>
      </w:r>
    </w:p>
    <w:p w14:paraId="11DDDD4D" w14:textId="1D5D7176" w:rsidR="00405BAD" w:rsidRPr="00B61BBA" w:rsidRDefault="00770C2F">
      <w:pPr>
        <w:spacing w:before="463"/>
        <w:ind w:left="2940" w:right="2919"/>
        <w:jc w:val="center"/>
        <w:rPr>
          <w:rFonts w:ascii="Lato Heavy"/>
          <w:b/>
          <w:color w:val="FFFFFF" w:themeColor="background1"/>
          <w:sz w:val="40"/>
        </w:rPr>
      </w:pPr>
      <w:r w:rsidRPr="00B61BBA">
        <w:rPr>
          <w:rFonts w:ascii="Lato Heavy"/>
          <w:b/>
          <w:color w:val="FFFFFF" w:themeColor="background1"/>
          <w:sz w:val="40"/>
          <w:highlight w:val="yellow"/>
        </w:rPr>
        <w:t>Title</w:t>
      </w:r>
    </w:p>
    <w:p w14:paraId="077F815B" w14:textId="77777777" w:rsidR="00405BAD" w:rsidRPr="00770C2F" w:rsidRDefault="00405BAD">
      <w:pPr>
        <w:pStyle w:val="BodyText"/>
        <w:rPr>
          <w:rFonts w:ascii="Lato Heavy"/>
          <w:b/>
          <w:sz w:val="20"/>
        </w:rPr>
      </w:pPr>
    </w:p>
    <w:p w14:paraId="4192443E" w14:textId="77777777" w:rsidR="00405BAD" w:rsidRPr="00770C2F" w:rsidRDefault="00405BAD">
      <w:pPr>
        <w:pStyle w:val="BodyText"/>
        <w:rPr>
          <w:rFonts w:ascii="Lato Heavy"/>
          <w:b/>
          <w:sz w:val="20"/>
        </w:rPr>
      </w:pPr>
    </w:p>
    <w:p w14:paraId="2350E39B" w14:textId="77777777" w:rsidR="00405BAD" w:rsidRPr="00770C2F" w:rsidRDefault="00405BAD">
      <w:pPr>
        <w:pStyle w:val="BodyText"/>
        <w:rPr>
          <w:rFonts w:ascii="Lato Heavy"/>
          <w:b/>
          <w:sz w:val="20"/>
        </w:rPr>
      </w:pPr>
    </w:p>
    <w:p w14:paraId="7138660E" w14:textId="77777777" w:rsidR="00405BAD" w:rsidRPr="00770C2F" w:rsidRDefault="00405BAD">
      <w:pPr>
        <w:pStyle w:val="BodyText"/>
        <w:rPr>
          <w:rFonts w:ascii="Lato Heavy"/>
          <w:b/>
          <w:sz w:val="20"/>
        </w:rPr>
      </w:pPr>
    </w:p>
    <w:p w14:paraId="1BB0227F" w14:textId="77777777" w:rsidR="00405BAD" w:rsidRPr="00770C2F" w:rsidRDefault="001571F7">
      <w:pPr>
        <w:pStyle w:val="BodyText"/>
        <w:spacing w:before="1"/>
        <w:rPr>
          <w:rFonts w:ascii="Lato Heavy"/>
          <w:b/>
          <w:sz w:val="12"/>
        </w:rPr>
      </w:pPr>
      <w:r>
        <w:pict w14:anchorId="6B73531E">
          <v:group id="_x0000_s1052" style="position:absolute;margin-left:120.65pt;margin-top:9.25pt;width:364.2pt;height:352.95pt;z-index:-251655680;mso-wrap-distance-left:0;mso-wrap-distance-right:0;mso-position-horizontal-relative:page" coordorigin="2413,185" coordsize="7284,7059">
            <v:shape id="_x0000_s1055" type="#_x0000_t75" style="position:absolute;left:2530;top:632;width:7166;height:6448">
              <v:imagedata r:id="rId17" o:title=""/>
            </v:shape>
            <v:shape id="_x0000_s1054" type="#_x0000_t75" style="position:absolute;left:2657;top:669;width:6480;height:6460">
              <v:imagedata r:id="rId18" o:title=""/>
            </v:shape>
            <v:shape id="_x0000_s1053" type="#_x0000_t75" style="position:absolute;left:2412;top:184;width:7255;height:7059">
              <v:imagedata r:id="rId19" o:title=""/>
            </v:shape>
            <w10:wrap type="topAndBottom" anchorx="page"/>
          </v:group>
        </w:pict>
      </w:r>
    </w:p>
    <w:p w14:paraId="4F281BE8" w14:textId="77777777" w:rsidR="00405BAD" w:rsidRPr="00770C2F" w:rsidRDefault="00405BAD">
      <w:pPr>
        <w:rPr>
          <w:rFonts w:ascii="Lato Heavy"/>
          <w:sz w:val="12"/>
        </w:rPr>
        <w:sectPr w:rsidR="00405BAD" w:rsidRPr="00770C2F">
          <w:type w:val="continuous"/>
          <w:pgSz w:w="11910" w:h="16840"/>
          <w:pgMar w:top="0" w:right="500" w:bottom="0" w:left="480" w:header="720" w:footer="720" w:gutter="0"/>
          <w:cols w:space="720"/>
        </w:sectPr>
      </w:pPr>
    </w:p>
    <w:p w14:paraId="50C36ED8" w14:textId="36406F2F" w:rsidR="00405BAD" w:rsidRPr="006F550F" w:rsidRDefault="00770C2F" w:rsidP="006104A2">
      <w:pPr>
        <w:ind w:right="20"/>
        <w:jc w:val="both"/>
        <w:rPr>
          <w:b/>
          <w:bCs/>
          <w:color w:val="008ECD"/>
          <w:sz w:val="40"/>
          <w:szCs w:val="40"/>
          <w:highlight w:val="yellow"/>
        </w:rPr>
      </w:pPr>
      <w:r w:rsidRPr="006F550F">
        <w:rPr>
          <w:b/>
          <w:bCs/>
          <w:color w:val="008ECD"/>
          <w:sz w:val="40"/>
          <w:szCs w:val="40"/>
          <w:highlight w:val="yellow"/>
        </w:rPr>
        <w:lastRenderedPageBreak/>
        <w:t>Title</w:t>
      </w:r>
    </w:p>
    <w:p w14:paraId="74802CF5" w14:textId="53CE2D03" w:rsidR="00405BAD" w:rsidRPr="006F550F" w:rsidRDefault="00770C2F" w:rsidP="006104A2">
      <w:pPr>
        <w:ind w:right="20"/>
        <w:jc w:val="both"/>
        <w:rPr>
          <w:b/>
          <w:bCs/>
          <w:color w:val="008ECD"/>
          <w:sz w:val="28"/>
          <w:szCs w:val="28"/>
          <w:highlight w:val="yellow"/>
        </w:rPr>
      </w:pPr>
      <w:r w:rsidRPr="006F550F">
        <w:rPr>
          <w:b/>
          <w:bCs/>
          <w:color w:val="008ECD"/>
          <w:sz w:val="28"/>
          <w:szCs w:val="28"/>
          <w:highlight w:val="yellow"/>
        </w:rPr>
        <w:t>Subtitle</w:t>
      </w:r>
    </w:p>
    <w:p w14:paraId="7449A0B2" w14:textId="0CA19A4B" w:rsidR="00405BAD" w:rsidRDefault="00770C2F" w:rsidP="006104A2">
      <w:pPr>
        <w:pStyle w:val="BodyText"/>
        <w:spacing w:before="127" w:line="254" w:lineRule="auto"/>
        <w:ind w:right="20"/>
        <w:jc w:val="both"/>
      </w:pPr>
      <w:r w:rsidRPr="00770C2F">
        <w:rPr>
          <w:highlight w:val="yellow"/>
        </w:rPr>
        <w:t>Surname</w:t>
      </w:r>
      <w:r w:rsidR="00CE4F11" w:rsidRPr="00770C2F">
        <w:rPr>
          <w:highlight w:val="yellow"/>
        </w:rPr>
        <w:t xml:space="preserve">, </w:t>
      </w:r>
      <w:r w:rsidRPr="00770C2F">
        <w:rPr>
          <w:highlight w:val="yellow"/>
        </w:rPr>
        <w:t>N</w:t>
      </w:r>
      <w:r w:rsidR="00CE4F11" w:rsidRPr="00770C2F">
        <w:rPr>
          <w:highlight w:val="yellow"/>
        </w:rPr>
        <w:t xml:space="preserve">. (2019). </w:t>
      </w:r>
      <w:r w:rsidRPr="00770C2F">
        <w:rPr>
          <w:i/>
          <w:highlight w:val="yellow"/>
        </w:rPr>
        <w:t>Title</w:t>
      </w:r>
      <w:r w:rsidR="00CE4F11" w:rsidRPr="00770C2F">
        <w:rPr>
          <w:i/>
          <w:highlight w:val="yellow"/>
        </w:rPr>
        <w:t xml:space="preserve">: </w:t>
      </w:r>
      <w:r w:rsidRPr="00770C2F">
        <w:rPr>
          <w:i/>
          <w:highlight w:val="yellow"/>
        </w:rPr>
        <w:t>Subtitle</w:t>
      </w:r>
      <w:r w:rsidR="00CE4F11" w:rsidRPr="00770C2F">
        <w:rPr>
          <w:i/>
          <w:highlight w:val="yellow"/>
        </w:rPr>
        <w:t xml:space="preserve">. </w:t>
      </w:r>
      <w:r w:rsidR="00CE4F11" w:rsidRPr="00770C2F">
        <w:rPr>
          <w:highlight w:val="yellow"/>
        </w:rPr>
        <w:t>Strengthening Knowledge Management for Greater Development Effectiveness in the Near East, North Africa, Central Asia and Europe. Beirut, Lebanon: International Center for Agricultural Research in the Dry</w:t>
      </w:r>
      <w:r w:rsidR="00CE4F11" w:rsidRPr="00770C2F">
        <w:rPr>
          <w:spacing w:val="30"/>
          <w:highlight w:val="yellow"/>
        </w:rPr>
        <w:t xml:space="preserve"> </w:t>
      </w:r>
      <w:r w:rsidR="00CE4F11" w:rsidRPr="00770C2F">
        <w:rPr>
          <w:highlight w:val="yellow"/>
        </w:rPr>
        <w:t>Areas (ICARDA).</w:t>
      </w:r>
    </w:p>
    <w:p w14:paraId="47A6C9DE" w14:textId="77777777" w:rsidR="00405BAD" w:rsidRDefault="00405BAD" w:rsidP="006104A2">
      <w:pPr>
        <w:pStyle w:val="BodyText"/>
        <w:spacing w:before="1"/>
        <w:ind w:right="20"/>
        <w:jc w:val="both"/>
        <w:rPr>
          <w:sz w:val="20"/>
        </w:rPr>
      </w:pPr>
    </w:p>
    <w:p w14:paraId="649B3791" w14:textId="2EA8DD54" w:rsidR="00405BAD" w:rsidRDefault="00CE4F11" w:rsidP="006104A2">
      <w:pPr>
        <w:ind w:right="20"/>
        <w:jc w:val="both"/>
        <w:rPr>
          <w:b/>
          <w:sz w:val="28"/>
        </w:rPr>
      </w:pPr>
      <w:r>
        <w:rPr>
          <w:b/>
          <w:color w:val="008ECD"/>
          <w:sz w:val="28"/>
        </w:rPr>
        <w:t>Keywords</w:t>
      </w:r>
    </w:p>
    <w:p w14:paraId="31AFA16D" w14:textId="0D4AC353" w:rsidR="00405BAD" w:rsidRDefault="00770C2F" w:rsidP="006104A2">
      <w:pPr>
        <w:pStyle w:val="BodyText"/>
        <w:spacing w:before="60"/>
        <w:ind w:right="20"/>
        <w:jc w:val="both"/>
      </w:pPr>
      <w:r w:rsidRPr="00770C2F">
        <w:t>Knowledge, Knowledge Management, Management, KM, MGMT, Knowledge Sharing, Sharing, Knowledge Creation, Creation, Knowledge Discovery, Discovery, Knowledge Storage, Storage, Knowledge Curation, Curation, Information, Data, Data Curation, Capacity Development, Capacity, Development, Research for Development, R4D</w:t>
      </w:r>
      <w:bookmarkStart w:id="0" w:name="_GoBack"/>
      <w:bookmarkEnd w:id="0"/>
    </w:p>
    <w:p w14:paraId="39D08DB7" w14:textId="77777777" w:rsidR="00405BAD" w:rsidRDefault="00405BAD" w:rsidP="006104A2">
      <w:pPr>
        <w:pStyle w:val="BodyText"/>
        <w:spacing w:before="5"/>
        <w:ind w:right="20"/>
        <w:jc w:val="both"/>
        <w:rPr>
          <w:sz w:val="21"/>
        </w:rPr>
      </w:pPr>
    </w:p>
    <w:p w14:paraId="10D98B63" w14:textId="77777777" w:rsidR="00405BAD" w:rsidRDefault="00CE4F11" w:rsidP="006104A2">
      <w:pPr>
        <w:ind w:right="20"/>
        <w:jc w:val="both"/>
        <w:rPr>
          <w:b/>
          <w:sz w:val="28"/>
        </w:rPr>
      </w:pPr>
      <w:r>
        <w:rPr>
          <w:b/>
          <w:color w:val="008ECD"/>
          <w:sz w:val="28"/>
        </w:rPr>
        <w:t>Prepared by</w:t>
      </w:r>
    </w:p>
    <w:p w14:paraId="04C509A5" w14:textId="77777777" w:rsidR="00405BAD" w:rsidRDefault="00CE4F11" w:rsidP="006104A2">
      <w:pPr>
        <w:pStyle w:val="BodyText"/>
        <w:spacing w:before="3"/>
        <w:ind w:right="20"/>
        <w:jc w:val="both"/>
      </w:pPr>
      <w:r>
        <w:t>International Center for Agricultural Research in the Dry Areas (ICARDA)</w:t>
      </w:r>
    </w:p>
    <w:p w14:paraId="160FA6A8" w14:textId="77777777" w:rsidR="00405BAD" w:rsidRDefault="00405BAD" w:rsidP="006104A2">
      <w:pPr>
        <w:pStyle w:val="BodyText"/>
        <w:spacing w:before="5"/>
        <w:ind w:right="20"/>
        <w:jc w:val="both"/>
        <w:rPr>
          <w:sz w:val="21"/>
        </w:rPr>
      </w:pPr>
    </w:p>
    <w:p w14:paraId="717938D8" w14:textId="77777777" w:rsidR="00405BAD" w:rsidRDefault="00CE4F11" w:rsidP="006104A2">
      <w:pPr>
        <w:ind w:right="20"/>
        <w:jc w:val="both"/>
        <w:rPr>
          <w:b/>
          <w:sz w:val="28"/>
        </w:rPr>
      </w:pPr>
      <w:r>
        <w:rPr>
          <w:b/>
          <w:color w:val="008ECD"/>
          <w:sz w:val="28"/>
        </w:rPr>
        <w:t>Project</w:t>
      </w:r>
    </w:p>
    <w:p w14:paraId="5286B10D" w14:textId="77777777" w:rsidR="00405BAD" w:rsidRDefault="00CE4F11" w:rsidP="006104A2">
      <w:pPr>
        <w:pStyle w:val="BodyText"/>
        <w:spacing w:before="60" w:line="254" w:lineRule="auto"/>
        <w:ind w:right="20"/>
        <w:jc w:val="both"/>
      </w:pPr>
      <w:r>
        <w:t>Strengthening Knowledge Management for Greater Development Effectiveness in the Near East, North Africa, Central Asia and Europe</w:t>
      </w:r>
    </w:p>
    <w:p w14:paraId="14431FDC" w14:textId="77777777" w:rsidR="00405BAD" w:rsidRDefault="00405BAD" w:rsidP="006104A2">
      <w:pPr>
        <w:pStyle w:val="BodyText"/>
        <w:spacing w:before="1"/>
        <w:ind w:right="20"/>
        <w:jc w:val="both"/>
        <w:rPr>
          <w:sz w:val="20"/>
        </w:rPr>
      </w:pPr>
    </w:p>
    <w:p w14:paraId="6E29F01E" w14:textId="77777777" w:rsidR="00405BAD" w:rsidRDefault="00CE4F11" w:rsidP="006104A2">
      <w:pPr>
        <w:ind w:right="20"/>
        <w:jc w:val="both"/>
        <w:rPr>
          <w:b/>
          <w:sz w:val="28"/>
        </w:rPr>
      </w:pPr>
      <w:r>
        <w:rPr>
          <w:b/>
          <w:color w:val="008ECD"/>
          <w:sz w:val="28"/>
        </w:rPr>
        <w:t>Funded by</w:t>
      </w:r>
    </w:p>
    <w:p w14:paraId="59EDADC0" w14:textId="77777777" w:rsidR="00405BAD" w:rsidRDefault="00CE4F11" w:rsidP="006104A2">
      <w:pPr>
        <w:pStyle w:val="BodyText"/>
        <w:spacing w:before="60"/>
        <w:ind w:right="20"/>
        <w:jc w:val="both"/>
      </w:pPr>
      <w:r>
        <w:t>International Fund for Agricultural Development (IFAD)</w:t>
      </w:r>
    </w:p>
    <w:p w14:paraId="0E2F8C86" w14:textId="77777777" w:rsidR="00405BAD" w:rsidRDefault="00405BAD" w:rsidP="006104A2">
      <w:pPr>
        <w:pStyle w:val="BodyText"/>
        <w:spacing w:before="9"/>
        <w:ind w:right="20"/>
        <w:jc w:val="both"/>
        <w:rPr>
          <w:sz w:val="27"/>
        </w:rPr>
      </w:pPr>
    </w:p>
    <w:p w14:paraId="512EA820" w14:textId="43A52450" w:rsidR="00405BAD" w:rsidRPr="00B61BBA" w:rsidRDefault="00770C2F" w:rsidP="006104A2">
      <w:pPr>
        <w:ind w:right="20"/>
        <w:jc w:val="both"/>
        <w:rPr>
          <w:b/>
          <w:sz w:val="28"/>
          <w:highlight w:val="yellow"/>
        </w:rPr>
      </w:pPr>
      <w:r w:rsidRPr="00B61BBA">
        <w:rPr>
          <w:b/>
          <w:color w:val="008ECD"/>
          <w:sz w:val="28"/>
          <w:highlight w:val="yellow"/>
        </w:rPr>
        <w:t>Type</w:t>
      </w:r>
    </w:p>
    <w:p w14:paraId="05F4BD5A" w14:textId="6DCDE27D" w:rsidR="00405BAD" w:rsidRDefault="00770C2F" w:rsidP="006104A2">
      <w:pPr>
        <w:pStyle w:val="BodyText"/>
        <w:spacing w:before="60" w:line="254" w:lineRule="auto"/>
        <w:ind w:right="20"/>
        <w:jc w:val="both"/>
      </w:pPr>
      <w:r w:rsidRPr="00B61BBA">
        <w:rPr>
          <w:highlight w:val="yellow"/>
        </w:rPr>
        <w:t>Definition</w:t>
      </w:r>
      <w:r w:rsidR="00B61BBA" w:rsidRPr="00B61BBA">
        <w:rPr>
          <w:highlight w:val="yellow"/>
        </w:rPr>
        <w:t xml:space="preserve">. </w:t>
      </w:r>
      <w:r w:rsidR="00B61BBA" w:rsidRPr="00B61BBA">
        <w:rPr>
          <w:i/>
          <w:iCs/>
          <w:highlight w:val="yellow"/>
        </w:rPr>
        <w:t xml:space="preserve">Source: </w:t>
      </w:r>
      <w:r w:rsidR="00B61BBA" w:rsidRPr="00B61BBA">
        <w:rPr>
          <w:color w:val="275B9B"/>
          <w:highlight w:val="yellow"/>
        </w:rPr>
        <w:t>X</w:t>
      </w:r>
    </w:p>
    <w:p w14:paraId="1910E47D" w14:textId="77777777" w:rsidR="00405BAD" w:rsidRDefault="00405BAD" w:rsidP="006104A2">
      <w:pPr>
        <w:pStyle w:val="BodyText"/>
        <w:spacing w:before="1"/>
        <w:ind w:right="20"/>
        <w:jc w:val="both"/>
        <w:rPr>
          <w:sz w:val="20"/>
        </w:rPr>
      </w:pPr>
    </w:p>
    <w:p w14:paraId="381A4B21" w14:textId="77777777" w:rsidR="00405BAD" w:rsidRDefault="00CE4F11" w:rsidP="006104A2">
      <w:pPr>
        <w:spacing w:before="1"/>
        <w:ind w:right="20"/>
        <w:jc w:val="both"/>
        <w:rPr>
          <w:b/>
          <w:sz w:val="28"/>
        </w:rPr>
      </w:pPr>
      <w:r>
        <w:rPr>
          <w:b/>
          <w:color w:val="008ECD"/>
          <w:sz w:val="28"/>
        </w:rPr>
        <w:t>About ICARDA</w:t>
      </w:r>
    </w:p>
    <w:p w14:paraId="63C101E9" w14:textId="77777777" w:rsidR="00405BAD" w:rsidRDefault="00CE4F11" w:rsidP="006104A2">
      <w:pPr>
        <w:pStyle w:val="BodyText"/>
        <w:spacing w:before="60" w:line="254" w:lineRule="auto"/>
        <w:ind w:right="20"/>
        <w:jc w:val="both"/>
      </w:pPr>
      <w:r>
        <w:t>Established</w:t>
      </w:r>
      <w:r>
        <w:rPr>
          <w:spacing w:val="-4"/>
        </w:rPr>
        <w:t xml:space="preserve"> </w:t>
      </w:r>
      <w:r>
        <w:t>in</w:t>
      </w:r>
      <w:r>
        <w:rPr>
          <w:spacing w:val="-3"/>
        </w:rPr>
        <w:t xml:space="preserve"> </w:t>
      </w:r>
      <w:r>
        <w:t>1977,</w:t>
      </w:r>
      <w:r>
        <w:rPr>
          <w:spacing w:val="-3"/>
        </w:rPr>
        <w:t xml:space="preserve"> </w:t>
      </w:r>
      <w:r>
        <w:t>the</w:t>
      </w:r>
      <w:r>
        <w:rPr>
          <w:spacing w:val="-5"/>
        </w:rPr>
        <w:t xml:space="preserve"> </w:t>
      </w:r>
      <w:r>
        <w:t>International</w:t>
      </w:r>
      <w:r>
        <w:rPr>
          <w:spacing w:val="-3"/>
        </w:rPr>
        <w:t xml:space="preserve"> </w:t>
      </w:r>
      <w:r>
        <w:t>Center</w:t>
      </w:r>
      <w:r>
        <w:rPr>
          <w:spacing w:val="-8"/>
        </w:rPr>
        <w:t xml:space="preserve"> </w:t>
      </w:r>
      <w:r>
        <w:t>for</w:t>
      </w:r>
      <w:r>
        <w:rPr>
          <w:spacing w:val="-15"/>
        </w:rPr>
        <w:t xml:space="preserve"> </w:t>
      </w:r>
      <w:r>
        <w:t>Agricultural</w:t>
      </w:r>
      <w:r>
        <w:rPr>
          <w:spacing w:val="-4"/>
        </w:rPr>
        <w:t xml:space="preserve"> </w:t>
      </w:r>
      <w:r>
        <w:t>Research</w:t>
      </w:r>
      <w:r>
        <w:rPr>
          <w:spacing w:val="-4"/>
        </w:rPr>
        <w:t xml:space="preserve"> </w:t>
      </w:r>
      <w:r>
        <w:t>in</w:t>
      </w:r>
      <w:r>
        <w:rPr>
          <w:spacing w:val="-3"/>
        </w:rPr>
        <w:t xml:space="preserve"> </w:t>
      </w:r>
      <w:r>
        <w:t>the</w:t>
      </w:r>
      <w:r>
        <w:rPr>
          <w:spacing w:val="-4"/>
        </w:rPr>
        <w:t xml:space="preserve"> </w:t>
      </w:r>
      <w:r>
        <w:t>Dry</w:t>
      </w:r>
      <w:r>
        <w:rPr>
          <w:spacing w:val="-16"/>
        </w:rPr>
        <w:t xml:space="preserve"> </w:t>
      </w:r>
      <w:r>
        <w:t>Areas</w:t>
      </w:r>
      <w:r>
        <w:rPr>
          <w:spacing w:val="-3"/>
        </w:rPr>
        <w:t xml:space="preserve"> </w:t>
      </w:r>
      <w:r>
        <w:t>(ICARDA)</w:t>
      </w:r>
      <w:r>
        <w:rPr>
          <w:spacing w:val="-3"/>
        </w:rPr>
        <w:t xml:space="preserve"> </w:t>
      </w:r>
      <w:r>
        <w:t>is</w:t>
      </w:r>
      <w:r>
        <w:rPr>
          <w:spacing w:val="-4"/>
        </w:rPr>
        <w:t xml:space="preserve"> </w:t>
      </w:r>
      <w:r>
        <w:t>a</w:t>
      </w:r>
      <w:r>
        <w:rPr>
          <w:spacing w:val="-3"/>
        </w:rPr>
        <w:t xml:space="preserve"> </w:t>
      </w:r>
      <w:r>
        <w:t>non- profit, CGIAR Research Center that focusses on delivering innovative solutions for sustainable agricultural development in the nontropical dry areas of the developing</w:t>
      </w:r>
      <w:r>
        <w:rPr>
          <w:spacing w:val="-24"/>
        </w:rPr>
        <w:t xml:space="preserve"> </w:t>
      </w:r>
      <w:r>
        <w:t>world.</w:t>
      </w:r>
    </w:p>
    <w:p w14:paraId="7E732813" w14:textId="77777777" w:rsidR="00405BAD" w:rsidRDefault="00405BAD" w:rsidP="006104A2">
      <w:pPr>
        <w:pStyle w:val="BodyText"/>
        <w:spacing w:before="4"/>
        <w:ind w:right="20"/>
        <w:jc w:val="both"/>
        <w:rPr>
          <w:sz w:val="23"/>
        </w:rPr>
      </w:pPr>
    </w:p>
    <w:p w14:paraId="22D55857" w14:textId="77777777" w:rsidR="00405BAD" w:rsidRDefault="00CE4F11" w:rsidP="006104A2">
      <w:pPr>
        <w:pStyle w:val="BodyText"/>
        <w:spacing w:line="254" w:lineRule="auto"/>
        <w:ind w:right="20"/>
        <w:jc w:val="both"/>
      </w:pPr>
      <w:r>
        <w:rPr>
          <w:spacing w:val="-7"/>
        </w:rPr>
        <w:t xml:space="preserve">We </w:t>
      </w:r>
      <w:r>
        <w:t xml:space="preserve">provide innovative, science-based solutions to improve the livelihoods and resilience of resource- poor smallholder farmers. </w:t>
      </w:r>
      <w:r>
        <w:rPr>
          <w:spacing w:val="-7"/>
        </w:rPr>
        <w:t xml:space="preserve">We </w:t>
      </w:r>
      <w:r>
        <w:t>do this through strategic partnerships, linking research to development, and capacity</w:t>
      </w:r>
      <w:r>
        <w:rPr>
          <w:spacing w:val="-13"/>
        </w:rPr>
        <w:t xml:space="preserve"> </w:t>
      </w:r>
      <w:r>
        <w:t>development,</w:t>
      </w:r>
      <w:r>
        <w:rPr>
          <w:spacing w:val="-8"/>
        </w:rPr>
        <w:t xml:space="preserve"> </w:t>
      </w:r>
      <w:r>
        <w:t>and</w:t>
      </w:r>
      <w:r>
        <w:rPr>
          <w:spacing w:val="-7"/>
        </w:rPr>
        <w:t xml:space="preserve"> </w:t>
      </w:r>
      <w:r>
        <w:t>by</w:t>
      </w:r>
      <w:r>
        <w:rPr>
          <w:spacing w:val="-14"/>
        </w:rPr>
        <w:t xml:space="preserve"> </w:t>
      </w:r>
      <w:r>
        <w:t>taking</w:t>
      </w:r>
      <w:r>
        <w:rPr>
          <w:spacing w:val="-7"/>
        </w:rPr>
        <w:t xml:space="preserve"> </w:t>
      </w:r>
      <w:r>
        <w:t>into</w:t>
      </w:r>
      <w:r>
        <w:rPr>
          <w:spacing w:val="-8"/>
        </w:rPr>
        <w:t xml:space="preserve"> </w:t>
      </w:r>
      <w:r>
        <w:t>account</w:t>
      </w:r>
      <w:r>
        <w:rPr>
          <w:spacing w:val="-8"/>
        </w:rPr>
        <w:t xml:space="preserve"> </w:t>
      </w:r>
      <w:r>
        <w:t>gender</w:t>
      </w:r>
      <w:r>
        <w:rPr>
          <w:spacing w:val="-12"/>
        </w:rPr>
        <w:t xml:space="preserve"> </w:t>
      </w:r>
      <w:r>
        <w:t>equality</w:t>
      </w:r>
      <w:r>
        <w:rPr>
          <w:spacing w:val="-12"/>
        </w:rPr>
        <w:t xml:space="preserve"> </w:t>
      </w:r>
      <w:r>
        <w:t>and</w:t>
      </w:r>
      <w:r>
        <w:rPr>
          <w:spacing w:val="-8"/>
        </w:rPr>
        <w:t xml:space="preserve"> </w:t>
      </w:r>
      <w:r>
        <w:t>the</w:t>
      </w:r>
      <w:r>
        <w:rPr>
          <w:spacing w:val="-8"/>
        </w:rPr>
        <w:t xml:space="preserve"> </w:t>
      </w:r>
      <w:r>
        <w:t>role</w:t>
      </w:r>
      <w:r>
        <w:rPr>
          <w:spacing w:val="-8"/>
        </w:rPr>
        <w:t xml:space="preserve"> </w:t>
      </w:r>
      <w:r>
        <w:t>of</w:t>
      </w:r>
      <w:r>
        <w:rPr>
          <w:spacing w:val="-17"/>
        </w:rPr>
        <w:t xml:space="preserve"> </w:t>
      </w:r>
      <w:r>
        <w:t>youth</w:t>
      </w:r>
      <w:r>
        <w:rPr>
          <w:spacing w:val="-7"/>
        </w:rPr>
        <w:t xml:space="preserve"> </w:t>
      </w:r>
      <w:r>
        <w:t>in</w:t>
      </w:r>
      <w:r>
        <w:rPr>
          <w:spacing w:val="-8"/>
        </w:rPr>
        <w:t xml:space="preserve"> </w:t>
      </w:r>
      <w:r>
        <w:t>transforming</w:t>
      </w:r>
      <w:r>
        <w:rPr>
          <w:spacing w:val="-8"/>
        </w:rPr>
        <w:t xml:space="preserve"> </w:t>
      </w:r>
      <w:r>
        <w:t>the non-tropical dry</w:t>
      </w:r>
      <w:r>
        <w:rPr>
          <w:spacing w:val="-7"/>
        </w:rPr>
        <w:t xml:space="preserve"> </w:t>
      </w:r>
      <w:r>
        <w:t>areas.</w:t>
      </w:r>
    </w:p>
    <w:p w14:paraId="6DAAC9C2" w14:textId="77777777" w:rsidR="00405BAD" w:rsidRDefault="00405BAD" w:rsidP="006104A2">
      <w:pPr>
        <w:pStyle w:val="BodyText"/>
        <w:spacing w:before="1"/>
        <w:ind w:right="20"/>
        <w:jc w:val="both"/>
        <w:rPr>
          <w:sz w:val="20"/>
        </w:rPr>
      </w:pPr>
    </w:p>
    <w:p w14:paraId="4C0B149B" w14:textId="77777777" w:rsidR="00405BAD" w:rsidRDefault="00CE4F11" w:rsidP="006104A2">
      <w:pPr>
        <w:ind w:right="20"/>
        <w:jc w:val="both"/>
        <w:rPr>
          <w:b/>
          <w:sz w:val="28"/>
        </w:rPr>
      </w:pPr>
      <w:r>
        <w:rPr>
          <w:b/>
          <w:color w:val="008ECD"/>
          <w:sz w:val="28"/>
        </w:rPr>
        <w:t>Address</w:t>
      </w:r>
    </w:p>
    <w:p w14:paraId="60226555" w14:textId="77777777" w:rsidR="00405BAD" w:rsidRDefault="00CE4F11" w:rsidP="006104A2">
      <w:pPr>
        <w:pStyle w:val="BodyText"/>
        <w:spacing w:before="60" w:line="254" w:lineRule="auto"/>
        <w:ind w:right="20"/>
        <w:jc w:val="both"/>
      </w:pPr>
      <w:r>
        <w:t xml:space="preserve">Dalia Building, Second Floor, Bashir El Kasser St, Verdun, Beirut, Lebanon 1108-2010. </w:t>
      </w:r>
      <w:hyperlink r:id="rId20">
        <w:r w:rsidRPr="003E09A0">
          <w:rPr>
            <w:color w:val="275B9B"/>
          </w:rPr>
          <w:t>www.icarda.org</w:t>
        </w:r>
      </w:hyperlink>
    </w:p>
    <w:p w14:paraId="229664B8" w14:textId="77777777" w:rsidR="00405BAD" w:rsidRDefault="00405BAD" w:rsidP="006104A2">
      <w:pPr>
        <w:pStyle w:val="BodyText"/>
        <w:spacing w:before="1"/>
        <w:ind w:right="20"/>
        <w:jc w:val="both"/>
        <w:rPr>
          <w:sz w:val="20"/>
        </w:rPr>
      </w:pPr>
    </w:p>
    <w:p w14:paraId="7EA29D77" w14:textId="1374CA40" w:rsidR="00405BAD" w:rsidRDefault="00CE4F11" w:rsidP="006104A2">
      <w:pPr>
        <w:ind w:right="20"/>
        <w:jc w:val="both"/>
        <w:rPr>
          <w:b/>
          <w:sz w:val="28"/>
        </w:rPr>
      </w:pPr>
      <w:r>
        <w:rPr>
          <w:b/>
          <w:color w:val="008ECD"/>
          <w:sz w:val="28"/>
        </w:rPr>
        <w:t>Disclaimer</w:t>
      </w:r>
    </w:p>
    <w:p w14:paraId="3F7FC808" w14:textId="10A18E77" w:rsidR="00405BAD" w:rsidRDefault="00CE4F11" w:rsidP="006104A2">
      <w:pPr>
        <w:pStyle w:val="BodyText"/>
        <w:spacing w:before="60" w:line="254" w:lineRule="auto"/>
        <w:ind w:right="20"/>
        <w:jc w:val="both"/>
      </w:pPr>
      <w:r>
        <w:t>This document is licensed for use under the Creative Commons Attribution 4.0 International Public</w:t>
      </w:r>
      <w:r w:rsidR="006104A2">
        <w:t xml:space="preserve"> </w:t>
      </w:r>
      <w:r>
        <w:t>License.</w:t>
      </w:r>
    </w:p>
    <w:p w14:paraId="2429A0AB" w14:textId="33F6B1E9" w:rsidR="00405BAD" w:rsidRDefault="003E09A0" w:rsidP="006104A2">
      <w:pPr>
        <w:pStyle w:val="BodyText"/>
        <w:spacing w:before="1"/>
        <w:ind w:right="20"/>
        <w:jc w:val="both"/>
      </w:pPr>
      <w:r>
        <w:rPr>
          <w:noProof/>
        </w:rPr>
        <w:drawing>
          <wp:inline distT="0" distB="0" distL="0" distR="0" wp14:anchorId="3E791274" wp14:editId="45C5B1D4">
            <wp:extent cx="846455" cy="300355"/>
            <wp:effectExtent l="0" t="0" r="0" b="4445"/>
            <wp:docPr id="5" name="Picture 5" descr="Creative Commons Lic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c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46455" cy="300355"/>
                    </a:xfrm>
                    <a:prstGeom prst="rect">
                      <a:avLst/>
                    </a:prstGeom>
                    <a:noFill/>
                    <a:ln>
                      <a:noFill/>
                    </a:ln>
                  </pic:spPr>
                </pic:pic>
              </a:graphicData>
            </a:graphic>
          </wp:inline>
        </w:drawing>
      </w:r>
      <w:r w:rsidR="006104A2">
        <w:t xml:space="preserve"> </w:t>
      </w:r>
      <w:r w:rsidR="00CE4F11">
        <w:t xml:space="preserve">To view this licence, visit </w:t>
      </w:r>
      <w:hyperlink r:id="rId22" w:history="1">
        <w:r w:rsidRPr="003E09A0">
          <w:rPr>
            <w:color w:val="275B9B"/>
          </w:rPr>
          <w:t>http://creativecommons.org/licenses/by-nc-sa/4.0/</w:t>
        </w:r>
      </w:hyperlink>
      <w:r>
        <w:t xml:space="preserve"> </w:t>
      </w:r>
    </w:p>
    <w:p w14:paraId="19BC0511" w14:textId="0B873093" w:rsidR="00405BAD" w:rsidRPr="006104A2" w:rsidRDefault="00CE4F11" w:rsidP="006104A2">
      <w:pPr>
        <w:pStyle w:val="BodyText"/>
        <w:spacing w:before="101" w:line="254" w:lineRule="auto"/>
        <w:ind w:right="20"/>
        <w:jc w:val="both"/>
      </w:pPr>
      <w:r>
        <w:t>Unless otherwise noted, you are free to copy, duplicate, or reproduce and distribute, display, or transmit any part of this publication or portions thereof without permission, and to make translations, adaptations, or other derivative works under the following conditions:</w:t>
      </w:r>
    </w:p>
    <w:p w14:paraId="5D1B209C" w14:textId="76F2275F" w:rsidR="00405BAD" w:rsidRDefault="00E53A32" w:rsidP="006104A2">
      <w:pPr>
        <w:pStyle w:val="BodyText"/>
        <w:spacing w:before="100" w:line="254" w:lineRule="auto"/>
        <w:ind w:right="20"/>
        <w:jc w:val="both"/>
      </w:pPr>
      <w:r>
        <w:rPr>
          <w:noProof/>
        </w:rPr>
        <w:drawing>
          <wp:inline distT="0" distB="0" distL="0" distR="0" wp14:anchorId="78F82CCC" wp14:editId="1D5BC9C0">
            <wp:extent cx="260985" cy="260985"/>
            <wp:effectExtent l="0" t="0" r="0" b="0"/>
            <wp:docPr id="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4.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0985" cy="260985"/>
                    </a:xfrm>
                    <a:prstGeom prst="rect">
                      <a:avLst/>
                    </a:prstGeom>
                  </pic:spPr>
                </pic:pic>
              </a:graphicData>
            </a:graphic>
          </wp:inline>
        </w:drawing>
      </w:r>
      <w:r w:rsidR="006104A2">
        <w:rPr>
          <w:b/>
        </w:rPr>
        <w:t xml:space="preserve"> </w:t>
      </w:r>
      <w:r w:rsidR="00CE4F11">
        <w:rPr>
          <w:b/>
        </w:rPr>
        <w:t>ATTRIBUTION</w:t>
      </w:r>
      <w:r w:rsidR="00CE4F11">
        <w:t>. The work must be attributed, but not in any way that suggests endorsement by the publisher or the author(s).</w:t>
      </w:r>
    </w:p>
    <w:p w14:paraId="5B8F05B4" w14:textId="14671C54" w:rsidR="00405BAD" w:rsidRDefault="00405BAD" w:rsidP="00770C2F">
      <w:pPr>
        <w:pStyle w:val="BodyText"/>
        <w:spacing w:before="97"/>
        <w:sectPr w:rsidR="00405BAD" w:rsidSect="00770C2F">
          <w:pgSz w:w="11910" w:h="16840"/>
          <w:pgMar w:top="720" w:right="720" w:bottom="720" w:left="720" w:header="720" w:footer="720" w:gutter="0"/>
          <w:cols w:space="720"/>
          <w:docGrid w:linePitch="299"/>
        </w:sectPr>
      </w:pPr>
    </w:p>
    <w:p w14:paraId="77622FC7" w14:textId="2805BCE4" w:rsidR="00DB4FEC" w:rsidRPr="006F550F" w:rsidRDefault="00DB4FEC" w:rsidP="00156D86">
      <w:pPr>
        <w:pStyle w:val="TOC1"/>
        <w:rPr>
          <w:color w:val="008ECD"/>
        </w:rPr>
      </w:pPr>
      <w:r w:rsidRPr="006F550F">
        <w:rPr>
          <w:color w:val="008ECD"/>
        </w:rPr>
        <w:lastRenderedPageBreak/>
        <w:t>Table of Contents</w:t>
      </w:r>
    </w:p>
    <w:p w14:paraId="1CB2C156" w14:textId="77777777" w:rsidR="00DB4FEC" w:rsidRPr="006F550F" w:rsidRDefault="00DB4FEC" w:rsidP="00156D86">
      <w:pPr>
        <w:pStyle w:val="TOC1"/>
        <w:rPr>
          <w:color w:val="008ECD"/>
        </w:rPr>
      </w:pPr>
    </w:p>
    <w:p w14:paraId="554B9875" w14:textId="05415515" w:rsidR="00396BC6" w:rsidRPr="00396BC6" w:rsidRDefault="000B26BE" w:rsidP="00396BC6">
      <w:pPr>
        <w:pStyle w:val="TOC3"/>
        <w:tabs>
          <w:tab w:val="clear" w:pos="10460"/>
          <w:tab w:val="right" w:pos="10348"/>
        </w:tabs>
        <w:ind w:left="0"/>
        <w:rPr>
          <w:rStyle w:val="Hyperlink"/>
          <w:b w:val="0"/>
          <w:bCs/>
          <w:color w:val="auto"/>
          <w:sz w:val="36"/>
          <w:szCs w:val="36"/>
          <w:u w:val="none"/>
        </w:rPr>
      </w:pPr>
      <w:r w:rsidRPr="00396BC6">
        <w:rPr>
          <w:rStyle w:val="Hyperlink"/>
          <w:color w:val="auto"/>
          <w:u w:val="none"/>
        </w:rPr>
        <w:fldChar w:fldCharType="begin"/>
      </w:r>
      <w:r w:rsidRPr="00396BC6">
        <w:rPr>
          <w:rStyle w:val="Hyperlink"/>
          <w:color w:val="auto"/>
          <w:u w:val="none"/>
        </w:rPr>
        <w:instrText xml:space="preserve"> TOC \o \h \z </w:instrText>
      </w:r>
      <w:r w:rsidRPr="00396BC6">
        <w:rPr>
          <w:rStyle w:val="Hyperlink"/>
          <w:color w:val="auto"/>
          <w:u w:val="none"/>
        </w:rPr>
        <w:fldChar w:fldCharType="separate"/>
      </w:r>
      <w:hyperlink w:anchor="_Toc35010090" w:history="1">
        <w:r w:rsidR="00396BC6" w:rsidRPr="00396BC6">
          <w:rPr>
            <w:rStyle w:val="Hyperlink"/>
            <w:b w:val="0"/>
            <w:bCs/>
            <w:color w:val="auto"/>
            <w:sz w:val="36"/>
            <w:szCs w:val="36"/>
            <w:u w:val="none"/>
          </w:rPr>
          <w:t>Executive summary</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_Toc35010090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5024B4F1" w14:textId="6C7480F2"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1" w:history="1">
        <w:r w:rsidR="00396BC6" w:rsidRPr="00396BC6">
          <w:rPr>
            <w:rStyle w:val="Hyperlink"/>
            <w:b w:val="0"/>
            <w:bCs/>
            <w:color w:val="auto"/>
            <w:sz w:val="36"/>
            <w:szCs w:val="36"/>
            <w:u w:val="none"/>
          </w:rPr>
          <w:t>Introduction</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_Toc35010091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2B3E65BB" w14:textId="09AB11F3"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2" w:history="1">
        <w:r w:rsidR="00396BC6" w:rsidRPr="00396BC6">
          <w:rPr>
            <w:rStyle w:val="Hyperlink"/>
            <w:b w:val="0"/>
            <w:bCs/>
            <w:color w:val="auto"/>
            <w:sz w:val="36"/>
            <w:szCs w:val="36"/>
            <w:u w:val="none"/>
          </w:rPr>
          <w:t>Background</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_Toc35010092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13D18B28" w14:textId="4F733DB7"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3" w:history="1">
        <w:r w:rsidR="00396BC6" w:rsidRPr="00396BC6">
          <w:rPr>
            <w:rStyle w:val="Hyperlink"/>
            <w:b w:val="0"/>
            <w:bCs/>
            <w:color w:val="auto"/>
            <w:sz w:val="36"/>
            <w:szCs w:val="36"/>
            <w:u w:val="none"/>
          </w:rPr>
          <w:t>Approach</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_Toc35010093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68D4374C" w14:textId="7C6152CA"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4" w:history="1">
        <w:r w:rsidR="00396BC6" w:rsidRPr="00396BC6">
          <w:rPr>
            <w:rStyle w:val="Hyperlink"/>
            <w:b w:val="0"/>
            <w:bCs/>
            <w:color w:val="auto"/>
            <w:sz w:val="36"/>
            <w:szCs w:val="36"/>
            <w:u w:val="none"/>
          </w:rPr>
          <w:t>Methods</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_Toc35010094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305A6089" w14:textId="7698BCC6"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5" w:history="1">
        <w:r w:rsidR="00396BC6" w:rsidRPr="00396BC6">
          <w:rPr>
            <w:rStyle w:val="Hyperlink"/>
            <w:b w:val="0"/>
            <w:bCs/>
            <w:color w:val="auto"/>
            <w:sz w:val="36"/>
            <w:szCs w:val="36"/>
            <w:u w:val="none"/>
          </w:rPr>
          <w:t>Tools</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_Toc35010095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I</w:t>
        </w:r>
        <w:r w:rsidR="00396BC6" w:rsidRPr="00396BC6">
          <w:rPr>
            <w:rStyle w:val="Hyperlink"/>
            <w:b w:val="0"/>
            <w:bCs/>
            <w:webHidden/>
            <w:color w:val="auto"/>
            <w:sz w:val="36"/>
            <w:szCs w:val="36"/>
            <w:u w:val="none"/>
          </w:rPr>
          <w:fldChar w:fldCharType="end"/>
        </w:r>
      </w:hyperlink>
    </w:p>
    <w:p w14:paraId="16364043" w14:textId="25E74A7C"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6" w:history="1">
        <w:r w:rsidR="00396BC6" w:rsidRPr="00396BC6">
          <w:rPr>
            <w:rStyle w:val="Hyperlink"/>
            <w:b w:val="0"/>
            <w:bCs/>
            <w:color w:val="auto"/>
            <w:sz w:val="36"/>
            <w:szCs w:val="36"/>
            <w:u w:val="none"/>
          </w:rPr>
          <w:t>Chapter 1</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_Toc35010096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1</w:t>
        </w:r>
        <w:r w:rsidR="00396BC6" w:rsidRPr="00396BC6">
          <w:rPr>
            <w:rStyle w:val="Hyperlink"/>
            <w:b w:val="0"/>
            <w:bCs/>
            <w:webHidden/>
            <w:color w:val="auto"/>
            <w:sz w:val="36"/>
            <w:szCs w:val="36"/>
            <w:u w:val="none"/>
          </w:rPr>
          <w:fldChar w:fldCharType="end"/>
        </w:r>
      </w:hyperlink>
    </w:p>
    <w:p w14:paraId="3A4C11AC" w14:textId="66E6266B"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7" w:history="1">
        <w:r w:rsidR="00396BC6" w:rsidRPr="00396BC6">
          <w:rPr>
            <w:rStyle w:val="Hyperlink"/>
            <w:b w:val="0"/>
            <w:bCs/>
            <w:color w:val="auto"/>
            <w:sz w:val="36"/>
            <w:szCs w:val="36"/>
            <w:u w:val="none"/>
          </w:rPr>
          <w:t>Chapter 1.1</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_Toc35010097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1</w:t>
        </w:r>
        <w:r w:rsidR="00396BC6" w:rsidRPr="00396BC6">
          <w:rPr>
            <w:rStyle w:val="Hyperlink"/>
            <w:b w:val="0"/>
            <w:bCs/>
            <w:webHidden/>
            <w:color w:val="auto"/>
            <w:sz w:val="36"/>
            <w:szCs w:val="36"/>
            <w:u w:val="none"/>
          </w:rPr>
          <w:fldChar w:fldCharType="end"/>
        </w:r>
      </w:hyperlink>
    </w:p>
    <w:p w14:paraId="134ECA54" w14:textId="04A89257"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8" w:history="1">
        <w:r w:rsidR="00396BC6" w:rsidRPr="00396BC6">
          <w:rPr>
            <w:rStyle w:val="Hyperlink"/>
            <w:b w:val="0"/>
            <w:bCs/>
            <w:color w:val="auto"/>
            <w:sz w:val="36"/>
            <w:szCs w:val="36"/>
            <w:u w:val="none"/>
          </w:rPr>
          <w:t>Chapter 1.1.1</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_Toc35010098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1</w:t>
        </w:r>
        <w:r w:rsidR="00396BC6" w:rsidRPr="00396BC6">
          <w:rPr>
            <w:rStyle w:val="Hyperlink"/>
            <w:b w:val="0"/>
            <w:bCs/>
            <w:webHidden/>
            <w:color w:val="auto"/>
            <w:sz w:val="36"/>
            <w:szCs w:val="36"/>
            <w:u w:val="none"/>
          </w:rPr>
          <w:fldChar w:fldCharType="end"/>
        </w:r>
      </w:hyperlink>
    </w:p>
    <w:p w14:paraId="50B4BFFF" w14:textId="0E63CCB4"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099" w:history="1">
        <w:r w:rsidR="00396BC6" w:rsidRPr="00396BC6">
          <w:rPr>
            <w:rStyle w:val="Hyperlink"/>
            <w:b w:val="0"/>
            <w:bCs/>
            <w:color w:val="auto"/>
            <w:sz w:val="36"/>
            <w:szCs w:val="36"/>
            <w:u w:val="none"/>
          </w:rPr>
          <w:t>Chapter 1.1.1.1</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_Toc35010099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1</w:t>
        </w:r>
        <w:r w:rsidR="00396BC6" w:rsidRPr="00396BC6">
          <w:rPr>
            <w:rStyle w:val="Hyperlink"/>
            <w:b w:val="0"/>
            <w:bCs/>
            <w:webHidden/>
            <w:color w:val="auto"/>
            <w:sz w:val="36"/>
            <w:szCs w:val="36"/>
            <w:u w:val="none"/>
          </w:rPr>
          <w:fldChar w:fldCharType="end"/>
        </w:r>
      </w:hyperlink>
    </w:p>
    <w:p w14:paraId="41367E6A" w14:textId="787E8A3D"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100" w:history="1">
        <w:r w:rsidR="00396BC6" w:rsidRPr="00396BC6">
          <w:rPr>
            <w:rStyle w:val="Hyperlink"/>
            <w:b w:val="0"/>
            <w:bCs/>
            <w:color w:val="auto"/>
            <w:sz w:val="36"/>
            <w:szCs w:val="36"/>
            <w:u w:val="none"/>
          </w:rPr>
          <w:t>Chapter 1.1.1.1.1</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_Toc35010100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1</w:t>
        </w:r>
        <w:r w:rsidR="00396BC6" w:rsidRPr="00396BC6">
          <w:rPr>
            <w:rStyle w:val="Hyperlink"/>
            <w:b w:val="0"/>
            <w:bCs/>
            <w:webHidden/>
            <w:color w:val="auto"/>
            <w:sz w:val="36"/>
            <w:szCs w:val="36"/>
            <w:u w:val="none"/>
          </w:rPr>
          <w:fldChar w:fldCharType="end"/>
        </w:r>
      </w:hyperlink>
    </w:p>
    <w:p w14:paraId="629C8E1C" w14:textId="64666C30" w:rsidR="00396BC6" w:rsidRPr="00396BC6" w:rsidRDefault="001571F7" w:rsidP="00396BC6">
      <w:pPr>
        <w:pStyle w:val="TOC3"/>
        <w:tabs>
          <w:tab w:val="clear" w:pos="10460"/>
          <w:tab w:val="right" w:pos="10348"/>
        </w:tabs>
        <w:ind w:left="0"/>
        <w:rPr>
          <w:rStyle w:val="Hyperlink"/>
          <w:b w:val="0"/>
          <w:bCs/>
          <w:color w:val="auto"/>
          <w:sz w:val="36"/>
          <w:szCs w:val="36"/>
          <w:u w:val="none"/>
        </w:rPr>
      </w:pPr>
      <w:hyperlink w:anchor="_Toc35010101" w:history="1">
        <w:r w:rsidR="00396BC6" w:rsidRPr="00396BC6">
          <w:rPr>
            <w:rStyle w:val="Hyperlink"/>
            <w:b w:val="0"/>
            <w:bCs/>
            <w:color w:val="auto"/>
            <w:sz w:val="36"/>
            <w:szCs w:val="36"/>
            <w:u w:val="none"/>
          </w:rPr>
          <w:t>Annex A</w:t>
        </w:r>
        <w:r w:rsidR="00396BC6" w:rsidRPr="00396BC6">
          <w:rPr>
            <w:rStyle w:val="Hyperlink"/>
            <w:b w:val="0"/>
            <w:bCs/>
            <w:webHidden/>
            <w:color w:val="auto"/>
            <w:sz w:val="36"/>
            <w:szCs w:val="36"/>
            <w:u w:val="none"/>
          </w:rPr>
          <w:tab/>
        </w:r>
        <w:r w:rsidR="00396BC6" w:rsidRPr="00396BC6">
          <w:rPr>
            <w:rStyle w:val="Hyperlink"/>
            <w:b w:val="0"/>
            <w:bCs/>
            <w:webHidden/>
            <w:color w:val="auto"/>
            <w:sz w:val="36"/>
            <w:szCs w:val="36"/>
            <w:u w:val="none"/>
          </w:rPr>
          <w:fldChar w:fldCharType="begin"/>
        </w:r>
        <w:r w:rsidR="00396BC6" w:rsidRPr="00396BC6">
          <w:rPr>
            <w:rStyle w:val="Hyperlink"/>
            <w:b w:val="0"/>
            <w:bCs/>
            <w:webHidden/>
            <w:color w:val="auto"/>
            <w:sz w:val="36"/>
            <w:szCs w:val="36"/>
            <w:u w:val="none"/>
          </w:rPr>
          <w:instrText xml:space="preserve"> PAGEREF _Toc35010101 \h </w:instrText>
        </w:r>
        <w:r w:rsidR="00396BC6" w:rsidRPr="00396BC6">
          <w:rPr>
            <w:rStyle w:val="Hyperlink"/>
            <w:b w:val="0"/>
            <w:bCs/>
            <w:webHidden/>
            <w:color w:val="auto"/>
            <w:sz w:val="36"/>
            <w:szCs w:val="36"/>
            <w:u w:val="none"/>
          </w:rPr>
        </w:r>
        <w:r w:rsidR="00396BC6" w:rsidRPr="00396BC6">
          <w:rPr>
            <w:rStyle w:val="Hyperlink"/>
            <w:b w:val="0"/>
            <w:bCs/>
            <w:webHidden/>
            <w:color w:val="auto"/>
            <w:sz w:val="36"/>
            <w:szCs w:val="36"/>
            <w:u w:val="none"/>
          </w:rPr>
          <w:fldChar w:fldCharType="separate"/>
        </w:r>
        <w:r w:rsidR="00396BC6" w:rsidRPr="00396BC6">
          <w:rPr>
            <w:rStyle w:val="Hyperlink"/>
            <w:b w:val="0"/>
            <w:bCs/>
            <w:webHidden/>
            <w:color w:val="auto"/>
            <w:sz w:val="36"/>
            <w:szCs w:val="36"/>
            <w:u w:val="none"/>
          </w:rPr>
          <w:t>2</w:t>
        </w:r>
        <w:r w:rsidR="00396BC6" w:rsidRPr="00396BC6">
          <w:rPr>
            <w:rStyle w:val="Hyperlink"/>
            <w:b w:val="0"/>
            <w:bCs/>
            <w:webHidden/>
            <w:color w:val="auto"/>
            <w:sz w:val="36"/>
            <w:szCs w:val="36"/>
            <w:u w:val="none"/>
          </w:rPr>
          <w:fldChar w:fldCharType="end"/>
        </w:r>
      </w:hyperlink>
    </w:p>
    <w:p w14:paraId="4324AB58" w14:textId="2B04ADB4" w:rsidR="00405BAD" w:rsidRDefault="000B26BE" w:rsidP="00396BC6">
      <w:pPr>
        <w:pStyle w:val="TOC3"/>
        <w:tabs>
          <w:tab w:val="clear" w:pos="10460"/>
          <w:tab w:val="right" w:pos="10340"/>
        </w:tabs>
        <w:ind w:left="0"/>
        <w:rPr>
          <w:sz w:val="26"/>
        </w:rPr>
        <w:sectPr w:rsidR="00405BAD" w:rsidSect="00156D86">
          <w:pgSz w:w="11910" w:h="16840"/>
          <w:pgMar w:top="720" w:right="800" w:bottom="720" w:left="720" w:header="720" w:footer="720" w:gutter="0"/>
          <w:cols w:space="720"/>
          <w:docGrid w:linePitch="299"/>
        </w:sectPr>
      </w:pPr>
      <w:r w:rsidRPr="00396BC6">
        <w:rPr>
          <w:rStyle w:val="Hyperlink"/>
          <w:color w:val="auto"/>
          <w:u w:val="none"/>
        </w:rPr>
        <w:fldChar w:fldCharType="end"/>
      </w:r>
    </w:p>
    <w:p w14:paraId="70CE2103" w14:textId="11370595" w:rsidR="00405BAD" w:rsidRPr="006F550F" w:rsidRDefault="00CE4F11" w:rsidP="00156D86">
      <w:pPr>
        <w:rPr>
          <w:rFonts w:asciiTheme="majorHAnsi" w:hAnsiTheme="majorHAnsi" w:cstheme="majorHAnsi"/>
          <w:b/>
          <w:bCs/>
          <w:color w:val="008ECD"/>
          <w:sz w:val="36"/>
          <w:szCs w:val="36"/>
        </w:rPr>
      </w:pPr>
      <w:bookmarkStart w:id="1" w:name="Abbreviations"/>
      <w:bookmarkStart w:id="2" w:name="_bookmark0"/>
      <w:bookmarkEnd w:id="1"/>
      <w:bookmarkEnd w:id="2"/>
      <w:r w:rsidRPr="006F550F">
        <w:rPr>
          <w:rFonts w:asciiTheme="majorHAnsi" w:hAnsiTheme="majorHAnsi" w:cstheme="majorHAnsi"/>
          <w:b/>
          <w:bCs/>
          <w:color w:val="008ECD"/>
          <w:sz w:val="36"/>
          <w:szCs w:val="36"/>
        </w:rPr>
        <w:lastRenderedPageBreak/>
        <w:t>Abbreviations</w:t>
      </w:r>
    </w:p>
    <w:p w14:paraId="6B8D7A56" w14:textId="77777777" w:rsidR="00156D86" w:rsidRDefault="00156D86">
      <w:pPr>
        <w:pStyle w:val="BodyText"/>
        <w:rPr>
          <w:sz w:val="2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0"/>
        <w:gridCol w:w="7810"/>
      </w:tblGrid>
      <w:tr w:rsidR="00156D86" w14:paraId="721AFDED" w14:textId="77777777" w:rsidTr="00156D86">
        <w:tc>
          <w:tcPr>
            <w:tcW w:w="2640" w:type="dxa"/>
          </w:tcPr>
          <w:p w14:paraId="5D8C183A" w14:textId="237EC497" w:rsidR="00156D86" w:rsidRDefault="00156D86" w:rsidP="00156D86">
            <w:pPr>
              <w:pStyle w:val="BodyText"/>
              <w:rPr>
                <w:sz w:val="20"/>
              </w:rPr>
            </w:pPr>
            <w:r w:rsidRPr="00461F4F">
              <w:t>A</w:t>
            </w:r>
            <w:r w:rsidR="00F668AF">
              <w:t>ETT</w:t>
            </w:r>
            <w:r w:rsidR="00B551EA">
              <w:t>GD</w:t>
            </w:r>
          </w:p>
        </w:tc>
        <w:tc>
          <w:tcPr>
            <w:tcW w:w="7810" w:type="dxa"/>
          </w:tcPr>
          <w:p w14:paraId="628A6394" w14:textId="747187D7" w:rsidR="00156D86" w:rsidRDefault="00F668AF" w:rsidP="00156D86">
            <w:pPr>
              <w:pStyle w:val="BodyText"/>
              <w:rPr>
                <w:sz w:val="20"/>
              </w:rPr>
            </w:pPr>
            <w:r>
              <w:rPr>
                <w:sz w:val="20"/>
              </w:rPr>
              <w:t xml:space="preserve">Agricultural Extension and Technology Transfer General </w:t>
            </w:r>
            <w:r w:rsidR="00B551EA">
              <w:rPr>
                <w:sz w:val="20"/>
              </w:rPr>
              <w:t xml:space="preserve">Directorate </w:t>
            </w:r>
            <w:r>
              <w:rPr>
                <w:sz w:val="20"/>
              </w:rPr>
              <w:t xml:space="preserve">of Sudan </w:t>
            </w:r>
          </w:p>
        </w:tc>
      </w:tr>
      <w:tr w:rsidR="00F668AF" w14:paraId="6992CA2A" w14:textId="77777777" w:rsidTr="00156D86">
        <w:tc>
          <w:tcPr>
            <w:tcW w:w="2640" w:type="dxa"/>
          </w:tcPr>
          <w:p w14:paraId="48513087" w14:textId="713A28BF" w:rsidR="00F668AF" w:rsidRPr="00461F4F" w:rsidRDefault="00F668AF" w:rsidP="00F668AF">
            <w:pPr>
              <w:pStyle w:val="BodyText"/>
            </w:pPr>
            <w:r w:rsidRPr="00461F4F">
              <w:t>ARC</w:t>
            </w:r>
            <w:r w:rsidRPr="00461F4F">
              <w:rPr>
                <w:spacing w:val="-3"/>
              </w:rPr>
              <w:t xml:space="preserve"> </w:t>
            </w:r>
            <w:r w:rsidRPr="00461F4F">
              <w:t>Sudan</w:t>
            </w:r>
          </w:p>
        </w:tc>
        <w:tc>
          <w:tcPr>
            <w:tcW w:w="7810" w:type="dxa"/>
          </w:tcPr>
          <w:p w14:paraId="6DBF93B7" w14:textId="5F3A12D5" w:rsidR="00F668AF" w:rsidRPr="00461F4F" w:rsidRDefault="00F668AF" w:rsidP="00F668AF">
            <w:pPr>
              <w:pStyle w:val="BodyText"/>
            </w:pPr>
            <w:r w:rsidRPr="00461F4F">
              <w:t>Agricultural Research Corporation -</w:t>
            </w:r>
            <w:r w:rsidRPr="00461F4F">
              <w:rPr>
                <w:spacing w:val="-26"/>
              </w:rPr>
              <w:t xml:space="preserve"> </w:t>
            </w:r>
            <w:r w:rsidRPr="00461F4F">
              <w:t xml:space="preserve">Sudan </w:t>
            </w:r>
          </w:p>
        </w:tc>
      </w:tr>
      <w:tr w:rsidR="00F668AF" w14:paraId="55599CCF" w14:textId="77777777" w:rsidTr="00156D86">
        <w:tc>
          <w:tcPr>
            <w:tcW w:w="2640" w:type="dxa"/>
          </w:tcPr>
          <w:p w14:paraId="0213EA1B" w14:textId="77C708D1" w:rsidR="00F668AF" w:rsidRPr="00461F4F" w:rsidRDefault="00F668AF" w:rsidP="00156D86">
            <w:pPr>
              <w:pStyle w:val="BodyText"/>
            </w:pPr>
            <w:r>
              <w:t>ATTS</w:t>
            </w:r>
          </w:p>
        </w:tc>
        <w:tc>
          <w:tcPr>
            <w:tcW w:w="7810" w:type="dxa"/>
          </w:tcPr>
          <w:p w14:paraId="5108B020" w14:textId="298C8049" w:rsidR="00F668AF" w:rsidRPr="00461F4F" w:rsidRDefault="00F668AF" w:rsidP="00156D86">
            <w:pPr>
              <w:pStyle w:val="BodyText"/>
            </w:pPr>
            <w:r w:rsidRPr="00F668AF">
              <w:t>Agricultural Technology Transfer Society</w:t>
            </w:r>
          </w:p>
        </w:tc>
      </w:tr>
      <w:tr w:rsidR="009211CF" w14:paraId="4B50C924" w14:textId="77777777" w:rsidTr="00156D86">
        <w:tc>
          <w:tcPr>
            <w:tcW w:w="2640" w:type="dxa"/>
          </w:tcPr>
          <w:p w14:paraId="43AE2EF1" w14:textId="0581FFED" w:rsidR="009211CF" w:rsidRPr="00461F4F" w:rsidRDefault="009211CF" w:rsidP="00156D86">
            <w:pPr>
              <w:pStyle w:val="BodyText"/>
            </w:pPr>
            <w:r>
              <w:t>AUW</w:t>
            </w:r>
          </w:p>
        </w:tc>
        <w:tc>
          <w:tcPr>
            <w:tcW w:w="7810" w:type="dxa"/>
          </w:tcPr>
          <w:p w14:paraId="0C4B999D" w14:textId="1316CC1C" w:rsidR="009211CF" w:rsidRPr="00461F4F" w:rsidRDefault="009211CF" w:rsidP="00156D86">
            <w:pPr>
              <w:pStyle w:val="BodyText"/>
            </w:pPr>
            <w:r>
              <w:t>Ahfad University for Women</w:t>
            </w:r>
          </w:p>
        </w:tc>
      </w:tr>
      <w:tr w:rsidR="00156D86" w14:paraId="7A706690" w14:textId="77777777" w:rsidTr="00156D86">
        <w:tc>
          <w:tcPr>
            <w:tcW w:w="2640" w:type="dxa"/>
          </w:tcPr>
          <w:p w14:paraId="53A7BD31" w14:textId="0FD3777D" w:rsidR="00156D86" w:rsidRDefault="00156D86" w:rsidP="00156D86">
            <w:pPr>
              <w:pStyle w:val="BodyText"/>
              <w:rPr>
                <w:sz w:val="20"/>
              </w:rPr>
            </w:pPr>
            <w:r w:rsidRPr="00461F4F">
              <w:t>CNA</w:t>
            </w:r>
          </w:p>
        </w:tc>
        <w:tc>
          <w:tcPr>
            <w:tcW w:w="7810" w:type="dxa"/>
          </w:tcPr>
          <w:p w14:paraId="6511E44E" w14:textId="3E9BBABF" w:rsidR="00156D86" w:rsidRDefault="00156D86" w:rsidP="00156D86">
            <w:pPr>
              <w:pStyle w:val="BodyText"/>
              <w:rPr>
                <w:sz w:val="20"/>
              </w:rPr>
            </w:pPr>
            <w:r w:rsidRPr="00461F4F">
              <w:t>Capacity needs</w:t>
            </w:r>
            <w:r w:rsidRPr="00461F4F">
              <w:rPr>
                <w:spacing w:val="-6"/>
              </w:rPr>
              <w:t xml:space="preserve"> </w:t>
            </w:r>
            <w:r w:rsidRPr="00461F4F">
              <w:t>assessment</w:t>
            </w:r>
          </w:p>
        </w:tc>
      </w:tr>
      <w:tr w:rsidR="003E09A0" w14:paraId="46E87E8D" w14:textId="77777777" w:rsidTr="00156D86">
        <w:tc>
          <w:tcPr>
            <w:tcW w:w="2640" w:type="dxa"/>
          </w:tcPr>
          <w:p w14:paraId="5182E314" w14:textId="45593136" w:rsidR="003E09A0" w:rsidRPr="00461F4F" w:rsidRDefault="003E09A0" w:rsidP="003E09A0">
            <w:pPr>
              <w:pStyle w:val="BodyText"/>
            </w:pPr>
            <w:r w:rsidRPr="00FC4816">
              <w:t>CIHEAM Bari</w:t>
            </w:r>
          </w:p>
        </w:tc>
        <w:tc>
          <w:tcPr>
            <w:tcW w:w="7810" w:type="dxa"/>
          </w:tcPr>
          <w:p w14:paraId="254E4637" w14:textId="09C1CE32" w:rsidR="003E09A0" w:rsidRPr="00461F4F" w:rsidRDefault="003E09A0" w:rsidP="003E09A0">
            <w:pPr>
              <w:pStyle w:val="BodyText"/>
            </w:pPr>
            <w:r w:rsidRPr="00FC4816">
              <w:t xml:space="preserve">Centre International de Hautes Études Agronomiques Méditerranéennes – Bari </w:t>
            </w:r>
          </w:p>
        </w:tc>
      </w:tr>
      <w:tr w:rsidR="00156D86" w14:paraId="61871A43" w14:textId="77777777" w:rsidTr="00156D86">
        <w:tc>
          <w:tcPr>
            <w:tcW w:w="2640" w:type="dxa"/>
          </w:tcPr>
          <w:p w14:paraId="649DE27F" w14:textId="7757FE09" w:rsidR="00156D86" w:rsidRDefault="00156D86" w:rsidP="00156D86">
            <w:pPr>
              <w:pStyle w:val="BodyText"/>
              <w:rPr>
                <w:sz w:val="20"/>
              </w:rPr>
            </w:pPr>
            <w:r w:rsidRPr="00461F4F">
              <w:rPr>
                <w:spacing w:val="-3"/>
              </w:rPr>
              <w:t>CoP</w:t>
            </w:r>
          </w:p>
        </w:tc>
        <w:tc>
          <w:tcPr>
            <w:tcW w:w="7810" w:type="dxa"/>
          </w:tcPr>
          <w:p w14:paraId="18070CEA" w14:textId="05B99882" w:rsidR="00156D86" w:rsidRDefault="00156D86" w:rsidP="00156D86">
            <w:pPr>
              <w:pStyle w:val="BodyText"/>
              <w:rPr>
                <w:sz w:val="20"/>
              </w:rPr>
            </w:pPr>
            <w:r w:rsidRPr="00461F4F">
              <w:t>Community of</w:t>
            </w:r>
            <w:r w:rsidRPr="00461F4F">
              <w:rPr>
                <w:spacing w:val="-11"/>
              </w:rPr>
              <w:t xml:space="preserve"> </w:t>
            </w:r>
            <w:r w:rsidRPr="00461F4F">
              <w:t>practice</w:t>
            </w:r>
          </w:p>
        </w:tc>
      </w:tr>
      <w:tr w:rsidR="00156D86" w14:paraId="233B2783" w14:textId="77777777" w:rsidTr="00156D86">
        <w:tc>
          <w:tcPr>
            <w:tcW w:w="2640" w:type="dxa"/>
          </w:tcPr>
          <w:p w14:paraId="580D5BF1" w14:textId="385671A2" w:rsidR="00156D86" w:rsidRDefault="00156D86" w:rsidP="00156D86">
            <w:pPr>
              <w:pStyle w:val="BodyText"/>
              <w:rPr>
                <w:sz w:val="20"/>
              </w:rPr>
            </w:pPr>
            <w:r w:rsidRPr="00461F4F">
              <w:t>CPIU</w:t>
            </w:r>
            <w:r w:rsidR="009211CF">
              <w:t xml:space="preserve"> </w:t>
            </w:r>
            <w:r w:rsidRPr="00461F4F">
              <w:t>IFAD</w:t>
            </w:r>
          </w:p>
        </w:tc>
        <w:tc>
          <w:tcPr>
            <w:tcW w:w="7810" w:type="dxa"/>
          </w:tcPr>
          <w:p w14:paraId="138CFFB9" w14:textId="2C9244E7" w:rsidR="00156D86" w:rsidRDefault="00156D86" w:rsidP="00156D86">
            <w:pPr>
              <w:pStyle w:val="BodyText"/>
              <w:rPr>
                <w:sz w:val="20"/>
              </w:rPr>
            </w:pPr>
            <w:r w:rsidRPr="00461F4F">
              <w:t xml:space="preserve">Consolidated </w:t>
            </w:r>
            <w:r w:rsidR="009211CF">
              <w:t xml:space="preserve">IFAD </w:t>
            </w:r>
            <w:r w:rsidRPr="00461F4F">
              <w:t>Programs Implementation</w:t>
            </w:r>
            <w:r w:rsidRPr="00461F4F">
              <w:rPr>
                <w:spacing w:val="-27"/>
              </w:rPr>
              <w:t xml:space="preserve"> </w:t>
            </w:r>
            <w:r w:rsidRPr="00461F4F">
              <w:t>Unit</w:t>
            </w:r>
            <w:r w:rsidR="002B486B">
              <w:t xml:space="preserve"> of Moldova</w:t>
            </w:r>
          </w:p>
        </w:tc>
      </w:tr>
      <w:tr w:rsidR="009211CF" w14:paraId="2A5573EB" w14:textId="77777777" w:rsidTr="00156D86">
        <w:tc>
          <w:tcPr>
            <w:tcW w:w="2640" w:type="dxa"/>
          </w:tcPr>
          <w:p w14:paraId="42A645EA" w14:textId="077DB28D" w:rsidR="009211CF" w:rsidRPr="00461F4F" w:rsidRDefault="009211CF" w:rsidP="00156D86">
            <w:pPr>
              <w:pStyle w:val="BodyText"/>
            </w:pPr>
            <w:r>
              <w:t>CCU IFAD</w:t>
            </w:r>
          </w:p>
        </w:tc>
        <w:tc>
          <w:tcPr>
            <w:tcW w:w="7810" w:type="dxa"/>
          </w:tcPr>
          <w:p w14:paraId="7FD50609" w14:textId="518AE7D6" w:rsidR="009211CF" w:rsidRPr="00461F4F" w:rsidRDefault="009211CF" w:rsidP="00156D86">
            <w:pPr>
              <w:pStyle w:val="BodyText"/>
            </w:pPr>
            <w:r>
              <w:t xml:space="preserve">Central Coordination Unit </w:t>
            </w:r>
            <w:r w:rsidR="00F668AF">
              <w:t xml:space="preserve">for </w:t>
            </w:r>
            <w:r>
              <w:t>IFAD</w:t>
            </w:r>
            <w:r w:rsidR="00F668AF">
              <w:t xml:space="preserve"> </w:t>
            </w:r>
            <w:r w:rsidR="002B486B">
              <w:t xml:space="preserve">Co-Financed </w:t>
            </w:r>
            <w:r w:rsidR="00F668AF">
              <w:t>Projects</w:t>
            </w:r>
            <w:r w:rsidR="002B486B">
              <w:t xml:space="preserve"> of Sudan</w:t>
            </w:r>
          </w:p>
        </w:tc>
      </w:tr>
      <w:tr w:rsidR="00156D86" w14:paraId="466A3938" w14:textId="77777777" w:rsidTr="00156D86">
        <w:tc>
          <w:tcPr>
            <w:tcW w:w="2640" w:type="dxa"/>
          </w:tcPr>
          <w:p w14:paraId="239CB2DE" w14:textId="3DF291E3" w:rsidR="00156D86" w:rsidRDefault="00156D86" w:rsidP="00156D86">
            <w:pPr>
              <w:pStyle w:val="BodyText"/>
              <w:rPr>
                <w:sz w:val="20"/>
              </w:rPr>
            </w:pPr>
            <w:r w:rsidRPr="00461F4F">
              <w:t>ENA</w:t>
            </w:r>
            <w:r w:rsidRPr="00461F4F">
              <w:rPr>
                <w:spacing w:val="-10"/>
              </w:rPr>
              <w:t xml:space="preserve"> </w:t>
            </w:r>
            <w:r w:rsidRPr="00461F4F">
              <w:t>Meknes</w:t>
            </w:r>
          </w:p>
        </w:tc>
        <w:tc>
          <w:tcPr>
            <w:tcW w:w="7810" w:type="dxa"/>
          </w:tcPr>
          <w:p w14:paraId="4D86C617" w14:textId="1DD39293" w:rsidR="00156D86" w:rsidRDefault="00156D86" w:rsidP="00156D86">
            <w:pPr>
              <w:pStyle w:val="BodyText"/>
              <w:rPr>
                <w:sz w:val="20"/>
              </w:rPr>
            </w:pPr>
            <w:r w:rsidRPr="00461F4F">
              <w:t>National School of</w:t>
            </w:r>
            <w:r w:rsidRPr="00461F4F">
              <w:rPr>
                <w:spacing w:val="-15"/>
              </w:rPr>
              <w:t xml:space="preserve"> </w:t>
            </w:r>
            <w:r w:rsidRPr="00461F4F">
              <w:t>Agriculture</w:t>
            </w:r>
          </w:p>
        </w:tc>
      </w:tr>
      <w:tr w:rsidR="003E09A0" w14:paraId="28467F91" w14:textId="77777777" w:rsidTr="00156D86">
        <w:tc>
          <w:tcPr>
            <w:tcW w:w="2640" w:type="dxa"/>
          </w:tcPr>
          <w:p w14:paraId="0ECA268B" w14:textId="68C62833" w:rsidR="003E09A0" w:rsidRPr="00461F4F" w:rsidRDefault="003E09A0" w:rsidP="003E09A0">
            <w:pPr>
              <w:pStyle w:val="BodyText"/>
            </w:pPr>
            <w:r w:rsidRPr="00A11211">
              <w:t>GLDC</w:t>
            </w:r>
          </w:p>
        </w:tc>
        <w:tc>
          <w:tcPr>
            <w:tcW w:w="7810" w:type="dxa"/>
          </w:tcPr>
          <w:p w14:paraId="7C356A93" w14:textId="15011A26" w:rsidR="003E09A0" w:rsidRPr="00461F4F" w:rsidRDefault="003E09A0" w:rsidP="003E09A0">
            <w:pPr>
              <w:pStyle w:val="BodyText"/>
            </w:pPr>
            <w:r w:rsidRPr="00A11211">
              <w:t>CGIAR Research Program on Grain Legumes and Dryland Cereals</w:t>
            </w:r>
          </w:p>
        </w:tc>
      </w:tr>
      <w:tr w:rsidR="00156D86" w14:paraId="4EF29B6A" w14:textId="77777777" w:rsidTr="00156D86">
        <w:tc>
          <w:tcPr>
            <w:tcW w:w="2640" w:type="dxa"/>
          </w:tcPr>
          <w:p w14:paraId="6F1FFA89" w14:textId="58AAD476" w:rsidR="00156D86" w:rsidRDefault="00156D86" w:rsidP="00156D86">
            <w:pPr>
              <w:pStyle w:val="BodyText"/>
              <w:rPr>
                <w:sz w:val="20"/>
              </w:rPr>
            </w:pPr>
            <w:r w:rsidRPr="00461F4F">
              <w:rPr>
                <w:spacing w:val="-4"/>
              </w:rPr>
              <w:t>IAV</w:t>
            </w:r>
            <w:r w:rsidRPr="00461F4F">
              <w:rPr>
                <w:spacing w:val="-9"/>
              </w:rPr>
              <w:t xml:space="preserve"> </w:t>
            </w:r>
            <w:r w:rsidRPr="00461F4F">
              <w:t>Hassan</w:t>
            </w:r>
            <w:r w:rsidRPr="00461F4F">
              <w:rPr>
                <w:spacing w:val="-1"/>
              </w:rPr>
              <w:t xml:space="preserve"> </w:t>
            </w:r>
            <w:r w:rsidRPr="00461F4F">
              <w:t>II</w:t>
            </w:r>
          </w:p>
        </w:tc>
        <w:tc>
          <w:tcPr>
            <w:tcW w:w="7810" w:type="dxa"/>
          </w:tcPr>
          <w:p w14:paraId="38DB44FE" w14:textId="2CA5A283" w:rsidR="00156D86" w:rsidRDefault="00156D86" w:rsidP="00156D86">
            <w:pPr>
              <w:pStyle w:val="BodyText"/>
              <w:rPr>
                <w:sz w:val="20"/>
              </w:rPr>
            </w:pPr>
            <w:r w:rsidRPr="00461F4F">
              <w:t xml:space="preserve">Agronomic and </w:t>
            </w:r>
            <w:r w:rsidRPr="00461F4F">
              <w:rPr>
                <w:spacing w:val="-3"/>
              </w:rPr>
              <w:t>Veterinary</w:t>
            </w:r>
            <w:r w:rsidRPr="00461F4F">
              <w:rPr>
                <w:spacing w:val="-14"/>
              </w:rPr>
              <w:t xml:space="preserve"> </w:t>
            </w:r>
            <w:r w:rsidRPr="00461F4F">
              <w:t>Institute</w:t>
            </w:r>
          </w:p>
        </w:tc>
      </w:tr>
      <w:tr w:rsidR="003E09A0" w14:paraId="6B54E153" w14:textId="77777777" w:rsidTr="00156D86">
        <w:tc>
          <w:tcPr>
            <w:tcW w:w="2640" w:type="dxa"/>
          </w:tcPr>
          <w:p w14:paraId="1A5880F8" w14:textId="6537F473" w:rsidR="003E09A0" w:rsidRPr="00461F4F" w:rsidRDefault="003E09A0" w:rsidP="003E09A0">
            <w:pPr>
              <w:pStyle w:val="BodyText"/>
              <w:rPr>
                <w:spacing w:val="-4"/>
              </w:rPr>
            </w:pPr>
            <w:r w:rsidRPr="00D270F2">
              <w:t>ICARDA</w:t>
            </w:r>
          </w:p>
        </w:tc>
        <w:tc>
          <w:tcPr>
            <w:tcW w:w="7810" w:type="dxa"/>
          </w:tcPr>
          <w:p w14:paraId="50586CDB" w14:textId="2EA9CD40" w:rsidR="003E09A0" w:rsidRPr="00461F4F" w:rsidRDefault="003E09A0" w:rsidP="003E09A0">
            <w:pPr>
              <w:pStyle w:val="BodyText"/>
            </w:pPr>
            <w:r w:rsidRPr="00D270F2">
              <w:t>International Center for Agricultural Research in the Dry Areas</w:t>
            </w:r>
          </w:p>
        </w:tc>
      </w:tr>
      <w:tr w:rsidR="00156D86" w14:paraId="4DEED4D3" w14:textId="77777777" w:rsidTr="00156D86">
        <w:tc>
          <w:tcPr>
            <w:tcW w:w="2640" w:type="dxa"/>
          </w:tcPr>
          <w:p w14:paraId="14FBDBE6" w14:textId="695847CA" w:rsidR="00156D86" w:rsidRDefault="00156D86" w:rsidP="00156D86">
            <w:pPr>
              <w:pStyle w:val="BodyText"/>
              <w:rPr>
                <w:sz w:val="20"/>
              </w:rPr>
            </w:pPr>
            <w:r w:rsidRPr="00461F4F">
              <w:t>ICT</w:t>
            </w:r>
          </w:p>
        </w:tc>
        <w:tc>
          <w:tcPr>
            <w:tcW w:w="7810" w:type="dxa"/>
          </w:tcPr>
          <w:p w14:paraId="1D2FCD97" w14:textId="7AC7062B" w:rsidR="00156D86" w:rsidRDefault="00156D86" w:rsidP="00156D86">
            <w:pPr>
              <w:pStyle w:val="BodyText"/>
              <w:rPr>
                <w:sz w:val="20"/>
              </w:rPr>
            </w:pPr>
            <w:r w:rsidRPr="00461F4F">
              <w:t>Information and communication</w:t>
            </w:r>
            <w:r w:rsidRPr="00461F4F">
              <w:rPr>
                <w:spacing w:val="-1"/>
              </w:rPr>
              <w:t xml:space="preserve"> </w:t>
            </w:r>
            <w:r w:rsidRPr="00461F4F">
              <w:t>technology</w:t>
            </w:r>
          </w:p>
        </w:tc>
      </w:tr>
      <w:tr w:rsidR="00156D86" w14:paraId="03E27526" w14:textId="77777777" w:rsidTr="00156D86">
        <w:tc>
          <w:tcPr>
            <w:tcW w:w="2640" w:type="dxa"/>
          </w:tcPr>
          <w:p w14:paraId="3DDF43BF" w14:textId="0D660402" w:rsidR="00156D86" w:rsidRDefault="00156D86" w:rsidP="00156D86">
            <w:pPr>
              <w:pStyle w:val="BodyText"/>
              <w:rPr>
                <w:sz w:val="20"/>
              </w:rPr>
            </w:pPr>
            <w:r w:rsidRPr="008E7D08">
              <w:t>IDIS</w:t>
            </w:r>
            <w:r w:rsidRPr="008E7D08">
              <w:rPr>
                <w:spacing w:val="-8"/>
              </w:rPr>
              <w:t xml:space="preserve"> </w:t>
            </w:r>
            <w:r w:rsidRPr="008E7D08">
              <w:t>Viitorul</w:t>
            </w:r>
          </w:p>
        </w:tc>
        <w:tc>
          <w:tcPr>
            <w:tcW w:w="7810" w:type="dxa"/>
          </w:tcPr>
          <w:p w14:paraId="3936BC4C" w14:textId="1DB47867" w:rsidR="00156D86" w:rsidRDefault="00156D86" w:rsidP="00156D86">
            <w:pPr>
              <w:pStyle w:val="BodyText"/>
              <w:rPr>
                <w:sz w:val="20"/>
              </w:rPr>
            </w:pPr>
            <w:r w:rsidRPr="008E7D08">
              <w:t>Institute for Development and Social Initiatives</w:t>
            </w:r>
            <w:r w:rsidRPr="008E7D08">
              <w:rPr>
                <w:spacing w:val="-30"/>
              </w:rPr>
              <w:t xml:space="preserve"> </w:t>
            </w:r>
            <w:r w:rsidRPr="008E7D08">
              <w:t>“Viitorul” INRA</w:t>
            </w:r>
          </w:p>
        </w:tc>
      </w:tr>
      <w:tr w:rsidR="003E09A0" w14:paraId="14D94DC5" w14:textId="77777777" w:rsidTr="00156D86">
        <w:tc>
          <w:tcPr>
            <w:tcW w:w="2640" w:type="dxa"/>
          </w:tcPr>
          <w:p w14:paraId="1DD560D0" w14:textId="579219F0" w:rsidR="003E09A0" w:rsidRPr="008E7D08" w:rsidRDefault="003E09A0" w:rsidP="003E09A0">
            <w:pPr>
              <w:pStyle w:val="BodyText"/>
            </w:pPr>
            <w:r w:rsidRPr="004B29DC">
              <w:t>IFAD</w:t>
            </w:r>
          </w:p>
        </w:tc>
        <w:tc>
          <w:tcPr>
            <w:tcW w:w="7810" w:type="dxa"/>
          </w:tcPr>
          <w:p w14:paraId="1DEFD55F" w14:textId="1AF9E6EE" w:rsidR="003E09A0" w:rsidRPr="008E7D08" w:rsidRDefault="003E09A0" w:rsidP="003E09A0">
            <w:pPr>
              <w:pStyle w:val="BodyText"/>
            </w:pPr>
            <w:r w:rsidRPr="004B29DC">
              <w:t>International Fund for Agricultural Development</w:t>
            </w:r>
          </w:p>
        </w:tc>
      </w:tr>
      <w:tr w:rsidR="003E09A0" w14:paraId="3E5E31E7" w14:textId="77777777" w:rsidTr="00156D86">
        <w:tc>
          <w:tcPr>
            <w:tcW w:w="2640" w:type="dxa"/>
          </w:tcPr>
          <w:p w14:paraId="1466FFFA" w14:textId="001CEAAB" w:rsidR="003E09A0" w:rsidRPr="008E7D08" w:rsidRDefault="003E09A0" w:rsidP="003E09A0">
            <w:pPr>
              <w:pStyle w:val="BodyText"/>
            </w:pPr>
            <w:r w:rsidRPr="004B29DC">
              <w:t>INRA</w:t>
            </w:r>
          </w:p>
        </w:tc>
        <w:tc>
          <w:tcPr>
            <w:tcW w:w="7810" w:type="dxa"/>
          </w:tcPr>
          <w:p w14:paraId="4E76CB33" w14:textId="70634A0E" w:rsidR="003E09A0" w:rsidRPr="008E7D08" w:rsidRDefault="003E09A0" w:rsidP="003E09A0">
            <w:pPr>
              <w:pStyle w:val="BodyText"/>
            </w:pPr>
            <w:r w:rsidRPr="004B29DC">
              <w:t>National Agricultural Research Institute</w:t>
            </w:r>
          </w:p>
        </w:tc>
      </w:tr>
      <w:tr w:rsidR="00156D86" w14:paraId="56A3D4A5" w14:textId="77777777" w:rsidTr="00156D86">
        <w:tc>
          <w:tcPr>
            <w:tcW w:w="2640" w:type="dxa"/>
          </w:tcPr>
          <w:p w14:paraId="503FAB55" w14:textId="2F7BB952" w:rsidR="00156D86" w:rsidRDefault="00156D86" w:rsidP="00156D86">
            <w:pPr>
              <w:pStyle w:val="BodyText"/>
              <w:rPr>
                <w:sz w:val="20"/>
              </w:rPr>
            </w:pPr>
            <w:r w:rsidRPr="008E7D08">
              <w:t>KariaNet</w:t>
            </w:r>
          </w:p>
        </w:tc>
        <w:tc>
          <w:tcPr>
            <w:tcW w:w="7810" w:type="dxa"/>
          </w:tcPr>
          <w:p w14:paraId="359CACF4" w14:textId="38815794" w:rsidR="00156D86" w:rsidRDefault="00156D86" w:rsidP="00156D86">
            <w:pPr>
              <w:pStyle w:val="BodyText"/>
              <w:rPr>
                <w:sz w:val="20"/>
              </w:rPr>
            </w:pPr>
            <w:r w:rsidRPr="008E7D08">
              <w:t>Knowledge</w:t>
            </w:r>
            <w:r w:rsidRPr="008E7D08">
              <w:rPr>
                <w:spacing w:val="-16"/>
              </w:rPr>
              <w:t xml:space="preserve"> </w:t>
            </w:r>
            <w:r w:rsidRPr="008E7D08">
              <w:t>Access</w:t>
            </w:r>
            <w:r w:rsidRPr="008E7D08">
              <w:rPr>
                <w:spacing w:val="-9"/>
              </w:rPr>
              <w:t xml:space="preserve"> </w:t>
            </w:r>
            <w:r w:rsidRPr="008E7D08">
              <w:t>to</w:t>
            </w:r>
            <w:r w:rsidRPr="008E7D08">
              <w:rPr>
                <w:spacing w:val="-9"/>
              </w:rPr>
              <w:t xml:space="preserve"> </w:t>
            </w:r>
            <w:r w:rsidRPr="008E7D08">
              <w:t>Inter-connected</w:t>
            </w:r>
            <w:r w:rsidRPr="008E7D08">
              <w:rPr>
                <w:spacing w:val="-9"/>
              </w:rPr>
              <w:t xml:space="preserve"> </w:t>
            </w:r>
            <w:r w:rsidRPr="008E7D08">
              <w:t>Rural</w:t>
            </w:r>
            <w:r w:rsidRPr="008E7D08">
              <w:rPr>
                <w:spacing w:val="-16"/>
              </w:rPr>
              <w:t xml:space="preserve"> </w:t>
            </w:r>
            <w:r w:rsidRPr="008E7D08">
              <w:t>Areas</w:t>
            </w:r>
            <w:r w:rsidRPr="008E7D08">
              <w:rPr>
                <w:spacing w:val="-9"/>
              </w:rPr>
              <w:t xml:space="preserve"> </w:t>
            </w:r>
            <w:r w:rsidRPr="008E7D08">
              <w:t>Network KM</w:t>
            </w:r>
          </w:p>
        </w:tc>
      </w:tr>
      <w:tr w:rsidR="009211CF" w14:paraId="050D1EB8" w14:textId="77777777" w:rsidTr="00156D86">
        <w:tc>
          <w:tcPr>
            <w:tcW w:w="2640" w:type="dxa"/>
          </w:tcPr>
          <w:p w14:paraId="44AFB67A" w14:textId="7A29C7A0" w:rsidR="009211CF" w:rsidRPr="008E7D08" w:rsidRDefault="009211CF" w:rsidP="00156D86">
            <w:pPr>
              <w:pStyle w:val="BodyText"/>
            </w:pPr>
            <w:r>
              <w:t>KM</w:t>
            </w:r>
          </w:p>
        </w:tc>
        <w:tc>
          <w:tcPr>
            <w:tcW w:w="7810" w:type="dxa"/>
          </w:tcPr>
          <w:p w14:paraId="23F83B71" w14:textId="4D515AFE" w:rsidR="009211CF" w:rsidRPr="008E7D08" w:rsidRDefault="009211CF" w:rsidP="00156D86">
            <w:pPr>
              <w:pStyle w:val="BodyText"/>
            </w:pPr>
            <w:r>
              <w:t>Knowledge Management</w:t>
            </w:r>
          </w:p>
        </w:tc>
      </w:tr>
      <w:tr w:rsidR="00156D86" w14:paraId="27B25AAD" w14:textId="77777777" w:rsidTr="00156D86">
        <w:tc>
          <w:tcPr>
            <w:tcW w:w="2640" w:type="dxa"/>
          </w:tcPr>
          <w:p w14:paraId="108C7326" w14:textId="21AA3264" w:rsidR="00156D86" w:rsidRDefault="00156D86" w:rsidP="00156D86">
            <w:pPr>
              <w:pStyle w:val="BodyText"/>
              <w:rPr>
                <w:sz w:val="20"/>
              </w:rPr>
            </w:pPr>
            <w:r w:rsidRPr="00F06607">
              <w:t>KS</w:t>
            </w:r>
          </w:p>
        </w:tc>
        <w:tc>
          <w:tcPr>
            <w:tcW w:w="7810" w:type="dxa"/>
          </w:tcPr>
          <w:p w14:paraId="772A2AA1" w14:textId="6B378A05" w:rsidR="00156D86" w:rsidRDefault="00156D86" w:rsidP="00156D86">
            <w:pPr>
              <w:pStyle w:val="BodyText"/>
              <w:rPr>
                <w:sz w:val="20"/>
              </w:rPr>
            </w:pPr>
            <w:r w:rsidRPr="00F06607">
              <w:t>Knowledge</w:t>
            </w:r>
            <w:r w:rsidRPr="00F06607">
              <w:rPr>
                <w:spacing w:val="-1"/>
              </w:rPr>
              <w:t xml:space="preserve"> </w:t>
            </w:r>
            <w:r w:rsidR="00143403">
              <w:rPr>
                <w:spacing w:val="-1"/>
              </w:rPr>
              <w:t>S</w:t>
            </w:r>
            <w:r w:rsidRPr="00F06607">
              <w:t>haring</w:t>
            </w:r>
          </w:p>
        </w:tc>
      </w:tr>
      <w:tr w:rsidR="009211CF" w14:paraId="6B901CDF" w14:textId="77777777" w:rsidTr="00156D86">
        <w:tc>
          <w:tcPr>
            <w:tcW w:w="2640" w:type="dxa"/>
          </w:tcPr>
          <w:p w14:paraId="16677D7E" w14:textId="5BDB5858" w:rsidR="009211CF" w:rsidRPr="00F06607" w:rsidRDefault="009211CF" w:rsidP="00156D86">
            <w:pPr>
              <w:pStyle w:val="BodyText"/>
            </w:pPr>
            <w:r>
              <w:t>MARDE</w:t>
            </w:r>
          </w:p>
        </w:tc>
        <w:tc>
          <w:tcPr>
            <w:tcW w:w="7810" w:type="dxa"/>
          </w:tcPr>
          <w:p w14:paraId="1B461B40" w14:textId="0308226D" w:rsidR="009211CF" w:rsidRPr="00F06607" w:rsidRDefault="009211CF" w:rsidP="00156D86">
            <w:pPr>
              <w:pStyle w:val="BodyText"/>
            </w:pPr>
            <w:r>
              <w:t>Ministry of Agriculture, Regional Development and Environment of Moldova</w:t>
            </w:r>
          </w:p>
        </w:tc>
      </w:tr>
      <w:tr w:rsidR="009211CF" w14:paraId="180F962E" w14:textId="77777777" w:rsidTr="00156D86">
        <w:tc>
          <w:tcPr>
            <w:tcW w:w="2640" w:type="dxa"/>
          </w:tcPr>
          <w:p w14:paraId="5FE79924" w14:textId="5900FEDA" w:rsidR="009211CF" w:rsidRPr="00F06607" w:rsidRDefault="009211CF" w:rsidP="00156D86">
            <w:pPr>
              <w:pStyle w:val="BodyText"/>
            </w:pPr>
            <w:r>
              <w:t>MoAF</w:t>
            </w:r>
          </w:p>
        </w:tc>
        <w:tc>
          <w:tcPr>
            <w:tcW w:w="7810" w:type="dxa"/>
          </w:tcPr>
          <w:p w14:paraId="52EAE2E7" w14:textId="623C15D3" w:rsidR="009211CF" w:rsidRPr="00F06607" w:rsidRDefault="009211CF" w:rsidP="00156D86">
            <w:pPr>
              <w:pStyle w:val="BodyText"/>
            </w:pPr>
            <w:r>
              <w:t>Ministry of Agriculture and Fisheries of Morocco</w:t>
            </w:r>
          </w:p>
        </w:tc>
      </w:tr>
      <w:tr w:rsidR="009211CF" w14:paraId="1724F0E8" w14:textId="77777777" w:rsidTr="00156D86">
        <w:tc>
          <w:tcPr>
            <w:tcW w:w="2640" w:type="dxa"/>
          </w:tcPr>
          <w:p w14:paraId="4EEA8E34" w14:textId="4DA77BE6" w:rsidR="009211CF" w:rsidRDefault="009211CF" w:rsidP="00156D86">
            <w:pPr>
              <w:pStyle w:val="BodyText"/>
            </w:pPr>
            <w:r>
              <w:t>MoANR</w:t>
            </w:r>
          </w:p>
        </w:tc>
        <w:tc>
          <w:tcPr>
            <w:tcW w:w="7810" w:type="dxa"/>
          </w:tcPr>
          <w:p w14:paraId="175E490B" w14:textId="664179A5" w:rsidR="009211CF" w:rsidRDefault="009211CF" w:rsidP="00156D86">
            <w:pPr>
              <w:pStyle w:val="BodyText"/>
            </w:pPr>
            <w:r>
              <w:t>Ministry of Agriculture and Natural Resources of Sudan</w:t>
            </w:r>
          </w:p>
        </w:tc>
      </w:tr>
      <w:tr w:rsidR="009211CF" w14:paraId="326C1998" w14:textId="77777777" w:rsidTr="00156D86">
        <w:tc>
          <w:tcPr>
            <w:tcW w:w="2640" w:type="dxa"/>
          </w:tcPr>
          <w:p w14:paraId="457D162E" w14:textId="3432D6A6" w:rsidR="009211CF" w:rsidRDefault="009211CF" w:rsidP="00156D86">
            <w:pPr>
              <w:pStyle w:val="BodyText"/>
            </w:pPr>
            <w:r>
              <w:t>MoAR</w:t>
            </w:r>
          </w:p>
        </w:tc>
        <w:tc>
          <w:tcPr>
            <w:tcW w:w="7810" w:type="dxa"/>
          </w:tcPr>
          <w:p w14:paraId="6AC8BF9F" w14:textId="637DBC7F" w:rsidR="009211CF" w:rsidRDefault="009211CF" w:rsidP="00156D86">
            <w:pPr>
              <w:pStyle w:val="BodyText"/>
            </w:pPr>
            <w:r>
              <w:t xml:space="preserve">Ministry of Animal Resources of Sudan </w:t>
            </w:r>
          </w:p>
        </w:tc>
      </w:tr>
      <w:tr w:rsidR="009211CF" w14:paraId="480B9514" w14:textId="77777777" w:rsidTr="00156D86">
        <w:tc>
          <w:tcPr>
            <w:tcW w:w="2640" w:type="dxa"/>
          </w:tcPr>
          <w:p w14:paraId="2592EF33" w14:textId="53F52CEA" w:rsidR="009211CF" w:rsidRPr="00F06607" w:rsidRDefault="009211CF" w:rsidP="009211CF">
            <w:pPr>
              <w:pStyle w:val="BodyText"/>
            </w:pPr>
            <w:r w:rsidRPr="00333D9E">
              <w:t>NARS</w:t>
            </w:r>
          </w:p>
        </w:tc>
        <w:tc>
          <w:tcPr>
            <w:tcW w:w="7810" w:type="dxa"/>
          </w:tcPr>
          <w:p w14:paraId="10EF5138" w14:textId="7FC8E7AB" w:rsidR="009211CF" w:rsidRPr="00F06607" w:rsidRDefault="009211CF" w:rsidP="009211CF">
            <w:pPr>
              <w:pStyle w:val="BodyText"/>
            </w:pPr>
            <w:r w:rsidRPr="00333D9E">
              <w:t>National Agricultural Research Systems</w:t>
            </w:r>
          </w:p>
        </w:tc>
      </w:tr>
      <w:tr w:rsidR="009211CF" w14:paraId="19270711" w14:textId="77777777" w:rsidTr="00156D86">
        <w:tc>
          <w:tcPr>
            <w:tcW w:w="2640" w:type="dxa"/>
          </w:tcPr>
          <w:p w14:paraId="479B3197" w14:textId="1F1E4F01" w:rsidR="009211CF" w:rsidRPr="00333D9E" w:rsidRDefault="009211CF" w:rsidP="009211CF">
            <w:pPr>
              <w:pStyle w:val="BodyText"/>
            </w:pPr>
            <w:r>
              <w:t>NFFM</w:t>
            </w:r>
          </w:p>
        </w:tc>
        <w:tc>
          <w:tcPr>
            <w:tcW w:w="7810" w:type="dxa"/>
          </w:tcPr>
          <w:p w14:paraId="27CA5B8D" w14:textId="1BE2C30A" w:rsidR="009211CF" w:rsidRPr="00333D9E" w:rsidRDefault="009211CF" w:rsidP="009211CF">
            <w:pPr>
              <w:pStyle w:val="BodyText"/>
            </w:pPr>
            <w:r>
              <w:t>National Farmers Federation of Moldova</w:t>
            </w:r>
          </w:p>
        </w:tc>
      </w:tr>
      <w:tr w:rsidR="00156D86" w14:paraId="3CC0EB5D" w14:textId="77777777" w:rsidTr="00156D86">
        <w:tc>
          <w:tcPr>
            <w:tcW w:w="2640" w:type="dxa"/>
          </w:tcPr>
          <w:p w14:paraId="004D5FD1" w14:textId="76EFE0C7" w:rsidR="00156D86" w:rsidRDefault="00156D86" w:rsidP="00156D86">
            <w:pPr>
              <w:pStyle w:val="BodyText"/>
              <w:rPr>
                <w:sz w:val="20"/>
              </w:rPr>
            </w:pPr>
            <w:r w:rsidRPr="00F06607">
              <w:t>NGO</w:t>
            </w:r>
          </w:p>
        </w:tc>
        <w:tc>
          <w:tcPr>
            <w:tcW w:w="7810" w:type="dxa"/>
          </w:tcPr>
          <w:p w14:paraId="3361748C" w14:textId="6B8F1E90" w:rsidR="00156D86" w:rsidRDefault="00156D86" w:rsidP="00156D86">
            <w:pPr>
              <w:pStyle w:val="BodyText"/>
              <w:rPr>
                <w:sz w:val="20"/>
              </w:rPr>
            </w:pPr>
            <w:r w:rsidRPr="00F06607">
              <w:t>Non-governmental</w:t>
            </w:r>
            <w:r w:rsidRPr="00F06607">
              <w:rPr>
                <w:spacing w:val="-2"/>
              </w:rPr>
              <w:t xml:space="preserve"> </w:t>
            </w:r>
            <w:r w:rsidRPr="00F06607">
              <w:t>organization</w:t>
            </w:r>
          </w:p>
        </w:tc>
      </w:tr>
      <w:tr w:rsidR="00156D86" w14:paraId="11869604" w14:textId="77777777" w:rsidTr="00156D86">
        <w:tc>
          <w:tcPr>
            <w:tcW w:w="2640" w:type="dxa"/>
          </w:tcPr>
          <w:p w14:paraId="5012221B" w14:textId="6C946648" w:rsidR="00156D86" w:rsidRDefault="00156D86" w:rsidP="00156D86">
            <w:pPr>
              <w:pStyle w:val="BodyText"/>
              <w:rPr>
                <w:sz w:val="20"/>
              </w:rPr>
            </w:pPr>
            <w:r w:rsidRPr="00F06607">
              <w:t>ONCA</w:t>
            </w:r>
          </w:p>
        </w:tc>
        <w:tc>
          <w:tcPr>
            <w:tcW w:w="7810" w:type="dxa"/>
          </w:tcPr>
          <w:p w14:paraId="62B33F0C" w14:textId="1424CE9F" w:rsidR="00156D86" w:rsidRDefault="00156D86" w:rsidP="00156D86">
            <w:pPr>
              <w:pStyle w:val="BodyText"/>
              <w:rPr>
                <w:sz w:val="20"/>
              </w:rPr>
            </w:pPr>
            <w:r w:rsidRPr="00F06607">
              <w:t>National Office for Agricultural</w:t>
            </w:r>
            <w:r w:rsidRPr="00F06607">
              <w:rPr>
                <w:spacing w:val="-14"/>
              </w:rPr>
              <w:t xml:space="preserve"> </w:t>
            </w:r>
            <w:r w:rsidRPr="00F06607">
              <w:t>Extension</w:t>
            </w:r>
          </w:p>
        </w:tc>
      </w:tr>
      <w:tr w:rsidR="003E09A0" w14:paraId="4EEA36BB" w14:textId="77777777" w:rsidTr="00156D86">
        <w:tc>
          <w:tcPr>
            <w:tcW w:w="2640" w:type="dxa"/>
          </w:tcPr>
          <w:p w14:paraId="62581788" w14:textId="582E8885" w:rsidR="003E09A0" w:rsidRPr="00F06607" w:rsidRDefault="003E09A0" w:rsidP="003E09A0">
            <w:pPr>
              <w:pStyle w:val="BodyText"/>
            </w:pPr>
            <w:r w:rsidRPr="0083433C">
              <w:t>PROCASUR</w:t>
            </w:r>
          </w:p>
        </w:tc>
        <w:tc>
          <w:tcPr>
            <w:tcW w:w="7810" w:type="dxa"/>
          </w:tcPr>
          <w:p w14:paraId="688B9BF0" w14:textId="0C38387A" w:rsidR="003E09A0" w:rsidRPr="00F06607" w:rsidRDefault="003E09A0" w:rsidP="003E09A0">
            <w:pPr>
              <w:pStyle w:val="BodyText"/>
            </w:pPr>
            <w:r w:rsidRPr="0083433C">
              <w:t>Procasur Corporation</w:t>
            </w:r>
          </w:p>
        </w:tc>
      </w:tr>
      <w:tr w:rsidR="00156D86" w14:paraId="76005444" w14:textId="77777777" w:rsidTr="00156D86">
        <w:tc>
          <w:tcPr>
            <w:tcW w:w="2640" w:type="dxa"/>
          </w:tcPr>
          <w:p w14:paraId="7335C515" w14:textId="631763FB" w:rsidR="00156D86" w:rsidRDefault="00156D86" w:rsidP="00156D86">
            <w:pPr>
              <w:pStyle w:val="BodyText"/>
              <w:rPr>
                <w:sz w:val="20"/>
              </w:rPr>
            </w:pPr>
            <w:r w:rsidRPr="00F06607">
              <w:t>SAUM</w:t>
            </w:r>
          </w:p>
        </w:tc>
        <w:tc>
          <w:tcPr>
            <w:tcW w:w="7810" w:type="dxa"/>
          </w:tcPr>
          <w:p w14:paraId="70D6A838" w14:textId="13637332" w:rsidR="00156D86" w:rsidRDefault="00156D86" w:rsidP="00156D86">
            <w:pPr>
              <w:pStyle w:val="BodyText"/>
              <w:rPr>
                <w:sz w:val="20"/>
              </w:rPr>
            </w:pPr>
            <w:r w:rsidRPr="00F06607">
              <w:t>State Agrarian University</w:t>
            </w:r>
            <w:r w:rsidRPr="00F06607">
              <w:rPr>
                <w:spacing w:val="-15"/>
              </w:rPr>
              <w:t xml:space="preserve"> </w:t>
            </w:r>
            <w:r w:rsidRPr="00F06607">
              <w:t>Moldova</w:t>
            </w:r>
          </w:p>
        </w:tc>
      </w:tr>
      <w:tr w:rsidR="00156D86" w14:paraId="42148266" w14:textId="77777777" w:rsidTr="00156D86">
        <w:tc>
          <w:tcPr>
            <w:tcW w:w="2640" w:type="dxa"/>
          </w:tcPr>
          <w:p w14:paraId="05ADB283" w14:textId="694704ED" w:rsidR="00156D86" w:rsidRDefault="00156D86" w:rsidP="00156D86">
            <w:pPr>
              <w:pStyle w:val="BodyText"/>
              <w:rPr>
                <w:sz w:val="20"/>
              </w:rPr>
            </w:pPr>
            <w:r w:rsidRPr="00F06607">
              <w:t>Selectia</w:t>
            </w:r>
          </w:p>
        </w:tc>
        <w:tc>
          <w:tcPr>
            <w:tcW w:w="7810" w:type="dxa"/>
          </w:tcPr>
          <w:p w14:paraId="73A5FE2A" w14:textId="6494E80A" w:rsidR="00156D86" w:rsidRDefault="00156D86" w:rsidP="00156D86">
            <w:pPr>
              <w:pStyle w:val="BodyText"/>
              <w:rPr>
                <w:sz w:val="20"/>
              </w:rPr>
            </w:pPr>
            <w:r w:rsidRPr="00F06607">
              <w:t>Research Institute of Field Crops</w:t>
            </w:r>
            <w:r w:rsidRPr="00F06607">
              <w:rPr>
                <w:spacing w:val="-9"/>
              </w:rPr>
              <w:t xml:space="preserve"> </w:t>
            </w:r>
            <w:r w:rsidRPr="00F06607">
              <w:t>“Selectia”</w:t>
            </w:r>
          </w:p>
        </w:tc>
      </w:tr>
      <w:tr w:rsidR="00156D86" w14:paraId="641C1DEE" w14:textId="77777777" w:rsidTr="00156D86">
        <w:tc>
          <w:tcPr>
            <w:tcW w:w="2640" w:type="dxa"/>
          </w:tcPr>
          <w:p w14:paraId="27DB67AF" w14:textId="1A50015F" w:rsidR="00156D86" w:rsidRDefault="00156D86" w:rsidP="00156D86">
            <w:pPr>
              <w:pStyle w:val="BodyText"/>
              <w:rPr>
                <w:sz w:val="20"/>
              </w:rPr>
            </w:pPr>
            <w:r w:rsidRPr="00F06607">
              <w:t>SK</w:t>
            </w:r>
            <w:r w:rsidR="003E09A0">
              <w:t>i</w:t>
            </w:r>
            <w:r w:rsidRPr="00F06607">
              <w:t>M</w:t>
            </w:r>
          </w:p>
        </w:tc>
        <w:tc>
          <w:tcPr>
            <w:tcW w:w="7810" w:type="dxa"/>
          </w:tcPr>
          <w:p w14:paraId="27257C3E" w14:textId="12DF980F" w:rsidR="00156D86" w:rsidRDefault="00156D86" w:rsidP="00156D86">
            <w:pPr>
              <w:pStyle w:val="BodyText"/>
              <w:rPr>
                <w:sz w:val="20"/>
              </w:rPr>
            </w:pPr>
            <w:r w:rsidRPr="00F06607">
              <w:t>Strengthening</w:t>
            </w:r>
            <w:r w:rsidRPr="00F06607">
              <w:rPr>
                <w:spacing w:val="-10"/>
              </w:rPr>
              <w:t xml:space="preserve"> </w:t>
            </w:r>
            <w:r w:rsidRPr="00F06607">
              <w:t>Knowledge</w:t>
            </w:r>
            <w:r w:rsidRPr="00F06607">
              <w:rPr>
                <w:spacing w:val="-10"/>
              </w:rPr>
              <w:t xml:space="preserve"> </w:t>
            </w:r>
            <w:r w:rsidRPr="00F06607">
              <w:t>Management</w:t>
            </w:r>
            <w:r w:rsidRPr="00F06607">
              <w:rPr>
                <w:spacing w:val="-11"/>
              </w:rPr>
              <w:t xml:space="preserve"> </w:t>
            </w:r>
            <w:r w:rsidRPr="00F06607">
              <w:t>for</w:t>
            </w:r>
            <w:r w:rsidRPr="00F06607">
              <w:rPr>
                <w:spacing w:val="-14"/>
              </w:rPr>
              <w:t xml:space="preserve"> </w:t>
            </w:r>
            <w:r w:rsidRPr="00F06607">
              <w:t>Greater</w:t>
            </w:r>
            <w:r w:rsidRPr="00F06607">
              <w:rPr>
                <w:spacing w:val="-14"/>
              </w:rPr>
              <w:t xml:space="preserve"> </w:t>
            </w:r>
            <w:r w:rsidRPr="00F06607">
              <w:t>Development</w:t>
            </w:r>
            <w:r w:rsidRPr="00F06607">
              <w:rPr>
                <w:spacing w:val="-11"/>
              </w:rPr>
              <w:t xml:space="preserve"> </w:t>
            </w:r>
            <w:r w:rsidRPr="00F06607">
              <w:t>Effectiveness</w:t>
            </w:r>
            <w:r w:rsidRPr="00F06607">
              <w:rPr>
                <w:spacing w:val="-10"/>
              </w:rPr>
              <w:t xml:space="preserve"> </w:t>
            </w:r>
            <w:r w:rsidRPr="00F06607">
              <w:t>in the Near East, North Africa, Central Asia and Europe (acronym used after November</w:t>
            </w:r>
            <w:r w:rsidRPr="00F06607">
              <w:rPr>
                <w:spacing w:val="-6"/>
              </w:rPr>
              <w:t xml:space="preserve"> </w:t>
            </w:r>
            <w:r w:rsidRPr="00F06607">
              <w:t>2019)</w:t>
            </w:r>
          </w:p>
        </w:tc>
      </w:tr>
      <w:tr w:rsidR="00156D86" w14:paraId="5DD4C389" w14:textId="77777777" w:rsidTr="00156D86">
        <w:tc>
          <w:tcPr>
            <w:tcW w:w="2640" w:type="dxa"/>
          </w:tcPr>
          <w:p w14:paraId="25B51146" w14:textId="1635E75F" w:rsidR="00156D86" w:rsidRDefault="00156D86" w:rsidP="00156D86">
            <w:pPr>
              <w:pStyle w:val="BodyText"/>
              <w:rPr>
                <w:sz w:val="20"/>
              </w:rPr>
            </w:pPr>
            <w:r w:rsidRPr="00004E87">
              <w:t>SKMNENACAE</w:t>
            </w:r>
          </w:p>
        </w:tc>
        <w:tc>
          <w:tcPr>
            <w:tcW w:w="7810" w:type="dxa"/>
          </w:tcPr>
          <w:p w14:paraId="2E646DCB" w14:textId="2CF9D6DE" w:rsidR="00156D86" w:rsidRDefault="00156D86" w:rsidP="00156D86">
            <w:pPr>
              <w:pStyle w:val="BodyText"/>
              <w:rPr>
                <w:sz w:val="20"/>
              </w:rPr>
            </w:pPr>
            <w:r w:rsidRPr="00004E87">
              <w:t>Strengthening</w:t>
            </w:r>
            <w:r w:rsidRPr="00004E87">
              <w:rPr>
                <w:spacing w:val="-10"/>
              </w:rPr>
              <w:t xml:space="preserve"> </w:t>
            </w:r>
            <w:r w:rsidRPr="00004E87">
              <w:t>Knowledge</w:t>
            </w:r>
            <w:r w:rsidRPr="00004E87">
              <w:rPr>
                <w:spacing w:val="-10"/>
              </w:rPr>
              <w:t xml:space="preserve"> </w:t>
            </w:r>
            <w:r w:rsidRPr="00004E87">
              <w:t>Management</w:t>
            </w:r>
            <w:r w:rsidRPr="00004E87">
              <w:rPr>
                <w:spacing w:val="-11"/>
              </w:rPr>
              <w:t xml:space="preserve"> </w:t>
            </w:r>
            <w:r w:rsidRPr="00004E87">
              <w:t>for</w:t>
            </w:r>
            <w:r w:rsidRPr="00004E87">
              <w:rPr>
                <w:spacing w:val="-14"/>
              </w:rPr>
              <w:t xml:space="preserve"> </w:t>
            </w:r>
            <w:r w:rsidRPr="00004E87">
              <w:t>Greater</w:t>
            </w:r>
            <w:r w:rsidRPr="00004E87">
              <w:rPr>
                <w:spacing w:val="-14"/>
              </w:rPr>
              <w:t xml:space="preserve"> </w:t>
            </w:r>
            <w:r w:rsidRPr="00004E87">
              <w:t>Development</w:t>
            </w:r>
            <w:r w:rsidRPr="00004E87">
              <w:rPr>
                <w:spacing w:val="-11"/>
              </w:rPr>
              <w:t xml:space="preserve"> </w:t>
            </w:r>
            <w:r w:rsidRPr="00004E87">
              <w:t>Effectiveness</w:t>
            </w:r>
            <w:r w:rsidRPr="00004E87">
              <w:rPr>
                <w:spacing w:val="-10"/>
              </w:rPr>
              <w:t xml:space="preserve"> </w:t>
            </w:r>
            <w:r w:rsidRPr="00004E87">
              <w:t>in the Near East, North Africa, Central Asia and Europe (acronym used prior to November</w:t>
            </w:r>
            <w:r w:rsidRPr="00004E87">
              <w:rPr>
                <w:spacing w:val="-6"/>
              </w:rPr>
              <w:t xml:space="preserve"> </w:t>
            </w:r>
            <w:r w:rsidRPr="00004E87">
              <w:t>2019)</w:t>
            </w:r>
          </w:p>
        </w:tc>
      </w:tr>
      <w:tr w:rsidR="00156D86" w14:paraId="5E10C3CE" w14:textId="77777777" w:rsidTr="00156D86">
        <w:tc>
          <w:tcPr>
            <w:tcW w:w="2640" w:type="dxa"/>
          </w:tcPr>
          <w:p w14:paraId="12445A73" w14:textId="07B4D4B3" w:rsidR="00156D86" w:rsidRDefault="00156D86" w:rsidP="00156D86">
            <w:pPr>
              <w:pStyle w:val="BodyText"/>
              <w:rPr>
                <w:sz w:val="20"/>
              </w:rPr>
            </w:pPr>
            <w:r w:rsidRPr="00004E87">
              <w:t>SKS</w:t>
            </w:r>
          </w:p>
        </w:tc>
        <w:tc>
          <w:tcPr>
            <w:tcW w:w="7810" w:type="dxa"/>
          </w:tcPr>
          <w:p w14:paraId="634EB8B4" w14:textId="3F508688" w:rsidR="00156D86" w:rsidRDefault="00156D86" w:rsidP="00156D86">
            <w:pPr>
              <w:pStyle w:val="BodyText"/>
              <w:rPr>
                <w:sz w:val="20"/>
              </w:rPr>
            </w:pPr>
            <w:r w:rsidRPr="00004E87">
              <w:t>Sudan Knowledge</w:t>
            </w:r>
            <w:r w:rsidRPr="00004E87">
              <w:rPr>
                <w:spacing w:val="-2"/>
              </w:rPr>
              <w:t xml:space="preserve"> </w:t>
            </w:r>
            <w:r w:rsidRPr="00004E87">
              <w:t>Society</w:t>
            </w:r>
          </w:p>
        </w:tc>
      </w:tr>
      <w:tr w:rsidR="009211CF" w14:paraId="54103812" w14:textId="77777777" w:rsidTr="00156D86">
        <w:tc>
          <w:tcPr>
            <w:tcW w:w="2640" w:type="dxa"/>
          </w:tcPr>
          <w:p w14:paraId="5E9897F0" w14:textId="44FFE788" w:rsidR="009211CF" w:rsidRPr="00004E87" w:rsidRDefault="009211CF" w:rsidP="009211CF">
            <w:pPr>
              <w:pStyle w:val="BodyText"/>
            </w:pPr>
            <w:r w:rsidRPr="00D40B27">
              <w:t>UN</w:t>
            </w:r>
          </w:p>
        </w:tc>
        <w:tc>
          <w:tcPr>
            <w:tcW w:w="7810" w:type="dxa"/>
          </w:tcPr>
          <w:p w14:paraId="1F09BFCF" w14:textId="28623588" w:rsidR="009211CF" w:rsidRPr="00004E87" w:rsidRDefault="009211CF" w:rsidP="009211CF">
            <w:pPr>
              <w:pStyle w:val="BodyText"/>
            </w:pPr>
            <w:r w:rsidRPr="00D40B27">
              <w:t>United Nations</w:t>
            </w:r>
          </w:p>
        </w:tc>
      </w:tr>
      <w:tr w:rsidR="009211CF" w14:paraId="3AB4F148" w14:textId="77777777" w:rsidTr="00156D86">
        <w:tc>
          <w:tcPr>
            <w:tcW w:w="2640" w:type="dxa"/>
          </w:tcPr>
          <w:p w14:paraId="07936B7C" w14:textId="020EC4F0" w:rsidR="009211CF" w:rsidRPr="00D40B27" w:rsidRDefault="009211CF" w:rsidP="009211CF">
            <w:pPr>
              <w:pStyle w:val="BodyText"/>
            </w:pPr>
            <w:r>
              <w:t>UofK</w:t>
            </w:r>
          </w:p>
        </w:tc>
        <w:tc>
          <w:tcPr>
            <w:tcW w:w="7810" w:type="dxa"/>
          </w:tcPr>
          <w:p w14:paraId="3D8F3A1B" w14:textId="762F27B1" w:rsidR="009211CF" w:rsidRPr="00D40B27" w:rsidRDefault="009211CF" w:rsidP="009211CF">
            <w:pPr>
              <w:pStyle w:val="BodyText"/>
            </w:pPr>
            <w:r>
              <w:t>University of Khartoum</w:t>
            </w:r>
          </w:p>
        </w:tc>
      </w:tr>
      <w:tr w:rsidR="009211CF" w14:paraId="3AB0DA85" w14:textId="77777777" w:rsidTr="00156D86">
        <w:tc>
          <w:tcPr>
            <w:tcW w:w="2640" w:type="dxa"/>
          </w:tcPr>
          <w:p w14:paraId="437757DA" w14:textId="04F7CCBF" w:rsidR="009211CF" w:rsidRDefault="009211CF" w:rsidP="009211CF">
            <w:pPr>
              <w:pStyle w:val="BodyText"/>
            </w:pPr>
            <w:r>
              <w:t>USARB</w:t>
            </w:r>
          </w:p>
        </w:tc>
        <w:tc>
          <w:tcPr>
            <w:tcW w:w="7810" w:type="dxa"/>
          </w:tcPr>
          <w:p w14:paraId="5472298D" w14:textId="3D00E038" w:rsidR="009211CF" w:rsidRDefault="009211CF" w:rsidP="009211CF">
            <w:pPr>
              <w:pStyle w:val="BodyText"/>
            </w:pPr>
            <w:r w:rsidRPr="009211CF">
              <w:t>Alecu Russo State University of Bălți</w:t>
            </w:r>
          </w:p>
        </w:tc>
      </w:tr>
      <w:tr w:rsidR="003E09A0" w14:paraId="3847CC99" w14:textId="77777777" w:rsidTr="00156D86">
        <w:tc>
          <w:tcPr>
            <w:tcW w:w="2640" w:type="dxa"/>
          </w:tcPr>
          <w:p w14:paraId="77F432E3" w14:textId="525060FE" w:rsidR="003E09A0" w:rsidRPr="00004E87" w:rsidRDefault="003E09A0" w:rsidP="003E09A0">
            <w:pPr>
              <w:pStyle w:val="BodyText"/>
            </w:pPr>
            <w:r w:rsidRPr="00CE6767">
              <w:t>VT</w:t>
            </w:r>
          </w:p>
        </w:tc>
        <w:tc>
          <w:tcPr>
            <w:tcW w:w="7810" w:type="dxa"/>
          </w:tcPr>
          <w:p w14:paraId="6E511963" w14:textId="70A5D5F3" w:rsidR="003E09A0" w:rsidRPr="00004E87" w:rsidRDefault="003E09A0" w:rsidP="003E09A0">
            <w:pPr>
              <w:pStyle w:val="BodyText"/>
            </w:pPr>
            <w:r w:rsidRPr="00CE6767">
              <w:t>Virginia Tech</w:t>
            </w:r>
          </w:p>
        </w:tc>
      </w:tr>
    </w:tbl>
    <w:p w14:paraId="05795D04" w14:textId="1C93C230" w:rsidR="00156D86" w:rsidRDefault="00156D86">
      <w:pPr>
        <w:pStyle w:val="BodyText"/>
        <w:rPr>
          <w:sz w:val="20"/>
        </w:rPr>
        <w:sectPr w:rsidR="00156D86" w:rsidSect="00770C2F">
          <w:pgSz w:w="11910" w:h="16840"/>
          <w:pgMar w:top="720" w:right="720" w:bottom="720" w:left="720" w:header="720" w:footer="720" w:gutter="0"/>
          <w:cols w:space="720"/>
          <w:docGrid w:linePitch="299"/>
        </w:sectPr>
      </w:pPr>
    </w:p>
    <w:p w14:paraId="66BB4156" w14:textId="3A5DF9B1" w:rsidR="00405BAD" w:rsidRPr="006F550F" w:rsidRDefault="00CE4F11" w:rsidP="00D74BAC">
      <w:pPr>
        <w:pStyle w:val="Heading1"/>
        <w:spacing w:before="83"/>
        <w:ind w:left="0" w:right="32"/>
        <w:jc w:val="both"/>
        <w:rPr>
          <w:rFonts w:asciiTheme="majorHAnsi" w:hAnsiTheme="majorHAnsi" w:cstheme="majorHAnsi"/>
          <w:color w:val="008ECD"/>
          <w:sz w:val="36"/>
          <w:szCs w:val="36"/>
        </w:rPr>
      </w:pPr>
      <w:bookmarkStart w:id="3" w:name="_Toc35010090"/>
      <w:r w:rsidRPr="006F550F">
        <w:rPr>
          <w:rFonts w:asciiTheme="majorHAnsi" w:hAnsiTheme="majorHAnsi" w:cstheme="majorHAnsi"/>
          <w:color w:val="008ECD"/>
          <w:sz w:val="36"/>
          <w:szCs w:val="36"/>
        </w:rPr>
        <w:lastRenderedPageBreak/>
        <w:t>Executive summary</w:t>
      </w:r>
      <w:bookmarkEnd w:id="3"/>
    </w:p>
    <w:p w14:paraId="38C67A9A" w14:textId="283C151D" w:rsidR="00405BAD" w:rsidRPr="00992DAC" w:rsidRDefault="00D74BAC" w:rsidP="00D74BAC">
      <w:pPr>
        <w:pStyle w:val="BodyText"/>
        <w:spacing w:before="276" w:line="247" w:lineRule="auto"/>
        <w:ind w:right="32"/>
        <w:jc w:val="both"/>
        <w:rPr>
          <w:rFonts w:asciiTheme="minorHAnsi" w:hAnsiTheme="minorHAnsi" w:cstheme="minorHAnsi"/>
        </w:rPr>
      </w:pPr>
      <w:r w:rsidRPr="00992DAC">
        <w:rPr>
          <w:rFonts w:asciiTheme="minorHAnsi" w:hAnsiTheme="minorHAnsi" w:cstheme="minorHAnsi"/>
        </w:rPr>
        <w:t>Text</w:t>
      </w:r>
      <w:r w:rsidR="00DB4FEC" w:rsidRPr="00992DAC">
        <w:rPr>
          <w:rFonts w:asciiTheme="minorHAnsi" w:hAnsiTheme="minorHAnsi" w:cstheme="minorHAnsi"/>
        </w:rPr>
        <w:t>.</w:t>
      </w:r>
    </w:p>
    <w:p w14:paraId="315A312D" w14:textId="77777777" w:rsidR="00405BAD" w:rsidRPr="00992DAC" w:rsidRDefault="00405BAD" w:rsidP="00D74BAC">
      <w:pPr>
        <w:pStyle w:val="BodyText"/>
        <w:ind w:right="32"/>
        <w:jc w:val="both"/>
        <w:rPr>
          <w:rFonts w:asciiTheme="minorHAnsi" w:hAnsiTheme="minorHAnsi" w:cstheme="minorHAnsi"/>
        </w:rPr>
      </w:pPr>
    </w:p>
    <w:p w14:paraId="6F067B1C" w14:textId="2089C488" w:rsidR="00405BAD" w:rsidRPr="006F550F" w:rsidRDefault="00CE4F11" w:rsidP="00D74BAC">
      <w:pPr>
        <w:pStyle w:val="Heading1"/>
        <w:spacing w:before="83"/>
        <w:ind w:left="0" w:right="32"/>
        <w:jc w:val="both"/>
        <w:rPr>
          <w:rFonts w:asciiTheme="minorHAnsi" w:hAnsiTheme="minorHAnsi" w:cstheme="minorHAnsi"/>
          <w:color w:val="008ECD"/>
          <w:sz w:val="36"/>
          <w:szCs w:val="36"/>
        </w:rPr>
      </w:pPr>
      <w:bookmarkStart w:id="4" w:name="_Toc35010091"/>
      <w:r w:rsidRPr="006F550F">
        <w:rPr>
          <w:rFonts w:asciiTheme="majorHAnsi" w:hAnsiTheme="majorHAnsi" w:cstheme="majorHAnsi"/>
          <w:color w:val="008ECD"/>
          <w:sz w:val="36"/>
          <w:szCs w:val="36"/>
        </w:rPr>
        <w:t>Introduction</w:t>
      </w:r>
      <w:bookmarkEnd w:id="4"/>
    </w:p>
    <w:p w14:paraId="498FF5E9" w14:textId="1A30476D" w:rsidR="00D74BAC" w:rsidRPr="00992DAC" w:rsidRDefault="00D74BAC" w:rsidP="00D74BAC">
      <w:pPr>
        <w:pStyle w:val="BodyText"/>
        <w:spacing w:before="276" w:line="247" w:lineRule="auto"/>
        <w:ind w:right="32"/>
        <w:jc w:val="both"/>
        <w:rPr>
          <w:rFonts w:asciiTheme="minorHAnsi" w:hAnsiTheme="minorHAnsi" w:cstheme="minorHAnsi"/>
        </w:rPr>
      </w:pPr>
      <w:r w:rsidRPr="00992DAC">
        <w:rPr>
          <w:rFonts w:asciiTheme="minorHAnsi" w:hAnsiTheme="minorHAnsi" w:cstheme="minorHAnsi"/>
        </w:rPr>
        <w:t>Text.</w:t>
      </w:r>
    </w:p>
    <w:p w14:paraId="40DA4A8F" w14:textId="61485F8B" w:rsidR="00D74BAC" w:rsidRPr="00992DAC" w:rsidRDefault="00D74BAC" w:rsidP="00D74BAC">
      <w:pPr>
        <w:pStyle w:val="BodyText"/>
        <w:spacing w:before="10"/>
        <w:ind w:right="32"/>
        <w:jc w:val="both"/>
        <w:rPr>
          <w:rFonts w:asciiTheme="minorHAnsi" w:hAnsiTheme="minorHAnsi" w:cstheme="minorHAnsi"/>
          <w:szCs w:val="14"/>
        </w:rPr>
      </w:pPr>
    </w:p>
    <w:p w14:paraId="09C184B7" w14:textId="4875CB84" w:rsidR="00D74BAC" w:rsidRPr="006F550F" w:rsidRDefault="00D74BAC" w:rsidP="00D74BAC">
      <w:pPr>
        <w:pStyle w:val="Heading1"/>
        <w:spacing w:before="83"/>
        <w:ind w:left="0" w:right="32"/>
        <w:jc w:val="both"/>
        <w:rPr>
          <w:rFonts w:asciiTheme="majorHAnsi" w:hAnsiTheme="majorHAnsi" w:cstheme="majorHAnsi"/>
          <w:color w:val="008ECD"/>
          <w:sz w:val="36"/>
          <w:szCs w:val="36"/>
        </w:rPr>
      </w:pPr>
      <w:bookmarkStart w:id="5" w:name="_Toc35010092"/>
      <w:r w:rsidRPr="006F550F">
        <w:rPr>
          <w:rFonts w:asciiTheme="majorHAnsi" w:hAnsiTheme="majorHAnsi" w:cstheme="majorHAnsi"/>
          <w:color w:val="008ECD"/>
          <w:sz w:val="36"/>
          <w:szCs w:val="36"/>
        </w:rPr>
        <w:t>Background</w:t>
      </w:r>
      <w:bookmarkEnd w:id="5"/>
    </w:p>
    <w:p w14:paraId="31113160" w14:textId="07166490" w:rsidR="00DB4FEC" w:rsidRPr="00992DAC" w:rsidRDefault="00D74BAC" w:rsidP="00DB4FEC">
      <w:pPr>
        <w:pStyle w:val="BodyText"/>
        <w:spacing w:before="240"/>
        <w:rPr>
          <w:rFonts w:asciiTheme="minorHAnsi" w:hAnsiTheme="minorHAnsi" w:cstheme="minorHAnsi"/>
        </w:rPr>
      </w:pPr>
      <w:r w:rsidRPr="00992DAC">
        <w:rPr>
          <w:rFonts w:asciiTheme="minorHAnsi" w:hAnsiTheme="minorHAnsi" w:cstheme="minorHAnsi"/>
        </w:rPr>
        <w:t>Text.</w:t>
      </w:r>
    </w:p>
    <w:p w14:paraId="011CAFCC" w14:textId="2402BA93" w:rsidR="00DB4FEC" w:rsidRPr="00992DAC" w:rsidRDefault="00DB4FEC" w:rsidP="00DB4FEC">
      <w:pPr>
        <w:pStyle w:val="BodyText"/>
        <w:rPr>
          <w:rFonts w:asciiTheme="minorHAnsi" w:hAnsiTheme="minorHAnsi" w:cstheme="minorHAnsi"/>
        </w:rPr>
      </w:pPr>
    </w:p>
    <w:p w14:paraId="552119EF" w14:textId="3DAA786A" w:rsidR="00DB4FEC" w:rsidRPr="006F550F" w:rsidRDefault="000B26BE" w:rsidP="00DB4FEC">
      <w:pPr>
        <w:pStyle w:val="Heading1"/>
        <w:spacing w:before="83"/>
        <w:ind w:left="0" w:right="32"/>
        <w:jc w:val="both"/>
        <w:rPr>
          <w:rFonts w:asciiTheme="minorHAnsi" w:hAnsiTheme="minorHAnsi" w:cstheme="minorHAnsi"/>
          <w:color w:val="008ECD"/>
          <w:sz w:val="36"/>
          <w:szCs w:val="36"/>
        </w:rPr>
      </w:pPr>
      <w:bookmarkStart w:id="6" w:name="_Toc35010093"/>
      <w:r w:rsidRPr="006F550F">
        <w:rPr>
          <w:rFonts w:asciiTheme="majorHAnsi" w:hAnsiTheme="majorHAnsi" w:cstheme="majorHAnsi"/>
          <w:color w:val="008ECD"/>
          <w:sz w:val="36"/>
          <w:szCs w:val="36"/>
        </w:rPr>
        <w:t>Approach</w:t>
      </w:r>
      <w:bookmarkEnd w:id="6"/>
    </w:p>
    <w:p w14:paraId="71ECC55B" w14:textId="33D2A95C" w:rsidR="00DB4FEC" w:rsidRPr="00992DAC" w:rsidRDefault="00DB4FEC" w:rsidP="00DB4FEC">
      <w:pPr>
        <w:pStyle w:val="BodyText"/>
        <w:spacing w:before="240"/>
        <w:rPr>
          <w:rFonts w:asciiTheme="minorHAnsi" w:hAnsiTheme="minorHAnsi" w:cstheme="minorHAnsi"/>
        </w:rPr>
      </w:pPr>
      <w:r w:rsidRPr="00992DAC">
        <w:rPr>
          <w:rFonts w:asciiTheme="minorHAnsi" w:hAnsiTheme="minorHAnsi" w:cstheme="minorHAnsi"/>
        </w:rPr>
        <w:t>Text.</w:t>
      </w:r>
    </w:p>
    <w:p w14:paraId="235C249A" w14:textId="17BC665B" w:rsidR="00DB4FEC" w:rsidRPr="00992DAC" w:rsidRDefault="00DB4FEC" w:rsidP="00DB4FEC">
      <w:pPr>
        <w:pStyle w:val="BodyText"/>
        <w:ind w:right="32"/>
        <w:jc w:val="both"/>
        <w:rPr>
          <w:rFonts w:asciiTheme="minorHAnsi" w:hAnsiTheme="minorHAnsi" w:cstheme="minorHAnsi"/>
        </w:rPr>
      </w:pPr>
    </w:p>
    <w:p w14:paraId="20F4FB31" w14:textId="1CEBD102" w:rsidR="00DB4FEC" w:rsidRPr="006F550F" w:rsidRDefault="000B26BE" w:rsidP="00DB4FEC">
      <w:pPr>
        <w:pStyle w:val="Heading1"/>
        <w:spacing w:before="83"/>
        <w:ind w:left="0" w:right="32"/>
        <w:jc w:val="both"/>
        <w:rPr>
          <w:rFonts w:asciiTheme="majorHAnsi" w:hAnsiTheme="majorHAnsi" w:cstheme="majorHAnsi"/>
          <w:color w:val="008ECD"/>
          <w:sz w:val="36"/>
          <w:szCs w:val="36"/>
        </w:rPr>
      </w:pPr>
      <w:bookmarkStart w:id="7" w:name="_Toc35010094"/>
      <w:r w:rsidRPr="006F550F">
        <w:rPr>
          <w:rFonts w:asciiTheme="majorHAnsi" w:hAnsiTheme="majorHAnsi" w:cstheme="majorHAnsi"/>
          <w:color w:val="008ECD"/>
          <w:sz w:val="36"/>
          <w:szCs w:val="36"/>
        </w:rPr>
        <w:t>Methods</w:t>
      </w:r>
      <w:bookmarkEnd w:id="7"/>
    </w:p>
    <w:p w14:paraId="558CEA0A" w14:textId="77777777" w:rsidR="00DB4FEC" w:rsidRPr="00992DAC" w:rsidRDefault="00DB4FEC" w:rsidP="00DB4FEC">
      <w:pPr>
        <w:pStyle w:val="BodyText"/>
        <w:spacing w:before="240"/>
        <w:rPr>
          <w:rFonts w:asciiTheme="minorHAnsi" w:hAnsiTheme="minorHAnsi" w:cstheme="minorHAnsi"/>
        </w:rPr>
      </w:pPr>
      <w:r w:rsidRPr="00992DAC">
        <w:rPr>
          <w:rFonts w:asciiTheme="minorHAnsi" w:hAnsiTheme="minorHAnsi" w:cstheme="minorHAnsi"/>
        </w:rPr>
        <w:t>Text.</w:t>
      </w:r>
    </w:p>
    <w:p w14:paraId="7246F24F" w14:textId="77777777" w:rsidR="00DB4FEC" w:rsidRPr="00992DAC" w:rsidRDefault="00DB4FEC" w:rsidP="00DB4FEC">
      <w:pPr>
        <w:pStyle w:val="BodyText"/>
        <w:spacing w:before="10"/>
        <w:ind w:right="32"/>
        <w:jc w:val="both"/>
        <w:rPr>
          <w:rFonts w:asciiTheme="minorHAnsi" w:hAnsiTheme="minorHAnsi" w:cstheme="minorHAnsi"/>
          <w:szCs w:val="14"/>
        </w:rPr>
      </w:pPr>
    </w:p>
    <w:p w14:paraId="26CABAC2" w14:textId="0BEA30A9" w:rsidR="00DB4FEC" w:rsidRPr="006F550F" w:rsidRDefault="000B26BE" w:rsidP="00DB4FEC">
      <w:pPr>
        <w:pStyle w:val="Heading1"/>
        <w:spacing w:before="83"/>
        <w:ind w:left="0" w:right="32"/>
        <w:jc w:val="both"/>
        <w:rPr>
          <w:rFonts w:asciiTheme="majorHAnsi" w:hAnsiTheme="majorHAnsi" w:cstheme="majorHAnsi"/>
          <w:color w:val="008ECD"/>
          <w:sz w:val="36"/>
          <w:szCs w:val="36"/>
        </w:rPr>
      </w:pPr>
      <w:bookmarkStart w:id="8" w:name="_Toc35010095"/>
      <w:r w:rsidRPr="006F550F">
        <w:rPr>
          <w:rFonts w:asciiTheme="majorHAnsi" w:hAnsiTheme="majorHAnsi" w:cstheme="majorHAnsi"/>
          <w:color w:val="008ECD"/>
          <w:sz w:val="36"/>
          <w:szCs w:val="36"/>
        </w:rPr>
        <w:t>Tools</w:t>
      </w:r>
      <w:bookmarkEnd w:id="8"/>
    </w:p>
    <w:p w14:paraId="6E344069" w14:textId="77777777" w:rsidR="000B26BE" w:rsidRPr="00992DAC" w:rsidRDefault="000B26BE" w:rsidP="000B26BE">
      <w:pPr>
        <w:pStyle w:val="BodyText"/>
        <w:spacing w:before="240"/>
        <w:rPr>
          <w:rFonts w:asciiTheme="minorHAnsi" w:hAnsiTheme="minorHAnsi" w:cstheme="minorHAnsi"/>
        </w:rPr>
      </w:pPr>
      <w:r w:rsidRPr="00992DAC">
        <w:rPr>
          <w:rFonts w:asciiTheme="minorHAnsi" w:hAnsiTheme="minorHAnsi" w:cstheme="minorHAnsi"/>
        </w:rPr>
        <w:t>Text.</w:t>
      </w:r>
    </w:p>
    <w:p w14:paraId="522CF962" w14:textId="2D2AC8C3" w:rsidR="000B26BE" w:rsidRDefault="000B26BE" w:rsidP="00D74BAC">
      <w:pPr>
        <w:pStyle w:val="BodyText"/>
        <w:spacing w:before="276" w:line="247" w:lineRule="auto"/>
        <w:ind w:right="32"/>
        <w:jc w:val="both"/>
        <w:sectPr w:rsidR="000B26BE" w:rsidSect="00F07E09">
          <w:headerReference w:type="default" r:id="rId24"/>
          <w:footerReference w:type="default" r:id="rId25"/>
          <w:pgSz w:w="11910" w:h="16840"/>
          <w:pgMar w:top="720" w:right="720" w:bottom="720" w:left="720" w:header="720" w:footer="145" w:gutter="0"/>
          <w:pgNumType w:fmt="upperRoman" w:start="1"/>
          <w:cols w:space="720"/>
          <w:docGrid w:linePitch="299"/>
        </w:sectPr>
      </w:pPr>
    </w:p>
    <w:p w14:paraId="3F7BC285" w14:textId="1B362D34" w:rsidR="00F4593F" w:rsidRPr="006F550F" w:rsidRDefault="000B26BE" w:rsidP="00F4593F">
      <w:pPr>
        <w:pStyle w:val="Heading1"/>
        <w:spacing w:before="83"/>
        <w:ind w:left="0" w:right="32"/>
        <w:jc w:val="both"/>
        <w:rPr>
          <w:rFonts w:asciiTheme="majorHAnsi" w:hAnsiTheme="majorHAnsi" w:cstheme="majorHAnsi"/>
          <w:color w:val="008ECD"/>
          <w:sz w:val="36"/>
          <w:szCs w:val="36"/>
        </w:rPr>
      </w:pPr>
      <w:bookmarkStart w:id="9" w:name="_Toc35010096"/>
      <w:r w:rsidRPr="006F550F">
        <w:rPr>
          <w:rFonts w:asciiTheme="majorHAnsi" w:hAnsiTheme="majorHAnsi" w:cstheme="majorHAnsi"/>
          <w:color w:val="008ECD"/>
          <w:sz w:val="36"/>
          <w:szCs w:val="36"/>
        </w:rPr>
        <w:lastRenderedPageBreak/>
        <w:t>Chapter 1</w:t>
      </w:r>
      <w:bookmarkEnd w:id="9"/>
      <w:r w:rsidRPr="006F550F">
        <w:rPr>
          <w:rFonts w:asciiTheme="majorHAnsi" w:hAnsiTheme="majorHAnsi" w:cstheme="majorHAnsi"/>
          <w:color w:val="008ECD"/>
          <w:sz w:val="36"/>
          <w:szCs w:val="36"/>
        </w:rPr>
        <w:t xml:space="preserve"> </w:t>
      </w:r>
    </w:p>
    <w:p w14:paraId="4FBB6459" w14:textId="38FCFF22" w:rsidR="00992DAC" w:rsidRPr="00992DAC" w:rsidRDefault="00992DAC" w:rsidP="00992DAC">
      <w:pPr>
        <w:spacing w:before="240"/>
      </w:pPr>
      <w:r w:rsidRPr="00992DAC">
        <w:t>Text.</w:t>
      </w:r>
    </w:p>
    <w:p w14:paraId="49EDF4BC" w14:textId="77777777" w:rsidR="00F4593F" w:rsidRPr="00F4593F" w:rsidRDefault="00F4593F" w:rsidP="00F4593F">
      <w:pPr>
        <w:rPr>
          <w:rFonts w:asciiTheme="majorHAnsi" w:hAnsiTheme="majorHAnsi" w:cstheme="majorHAnsi"/>
          <w:color w:val="223777"/>
        </w:rPr>
      </w:pPr>
    </w:p>
    <w:p w14:paraId="26A594B7" w14:textId="06E8C46A" w:rsidR="00D74BAC" w:rsidRPr="006F550F" w:rsidRDefault="00F4593F" w:rsidP="00F4593F">
      <w:pPr>
        <w:pStyle w:val="Heading2"/>
        <w:ind w:left="0"/>
        <w:rPr>
          <w:rFonts w:asciiTheme="majorHAnsi" w:hAnsiTheme="majorHAnsi" w:cstheme="majorHAnsi"/>
          <w:color w:val="008ECD"/>
          <w:sz w:val="32"/>
          <w:szCs w:val="32"/>
        </w:rPr>
      </w:pPr>
      <w:bookmarkStart w:id="10" w:name="_Toc35010097"/>
      <w:r w:rsidRPr="006F550F">
        <w:rPr>
          <w:rFonts w:asciiTheme="majorHAnsi" w:hAnsiTheme="majorHAnsi" w:cstheme="majorHAnsi"/>
          <w:color w:val="008ECD"/>
          <w:sz w:val="32"/>
          <w:szCs w:val="32"/>
        </w:rPr>
        <w:t>Chapter 1.1</w:t>
      </w:r>
      <w:bookmarkEnd w:id="10"/>
      <w:r w:rsidR="000B26BE" w:rsidRPr="006F550F">
        <w:rPr>
          <w:rFonts w:asciiTheme="majorHAnsi" w:hAnsiTheme="majorHAnsi" w:cstheme="majorHAnsi"/>
          <w:color w:val="008ECD"/>
          <w:sz w:val="32"/>
          <w:szCs w:val="32"/>
        </w:rPr>
        <w:t xml:space="preserve"> </w:t>
      </w:r>
    </w:p>
    <w:p w14:paraId="63693F17" w14:textId="244DD672" w:rsidR="00992DAC" w:rsidRPr="00992DAC" w:rsidRDefault="00992DAC" w:rsidP="00992DAC">
      <w:pPr>
        <w:spacing w:before="240"/>
      </w:pPr>
      <w:r w:rsidRPr="00992DAC">
        <w:t>Text.</w:t>
      </w:r>
    </w:p>
    <w:p w14:paraId="65C6362F" w14:textId="77777777" w:rsidR="00F4593F" w:rsidRPr="00F4593F" w:rsidRDefault="00F4593F" w:rsidP="00F4593F">
      <w:pPr>
        <w:pStyle w:val="SKiMWrenMedia"/>
        <w:rPr>
          <w:rFonts w:asciiTheme="majorHAnsi" w:hAnsiTheme="majorHAnsi" w:cstheme="majorHAnsi"/>
          <w:color w:val="223777"/>
        </w:rPr>
      </w:pPr>
    </w:p>
    <w:p w14:paraId="2D7733AB" w14:textId="4F537C80" w:rsidR="00F4593F" w:rsidRPr="006F550F" w:rsidRDefault="00F4593F" w:rsidP="00F4593F">
      <w:pPr>
        <w:pStyle w:val="Heading3"/>
        <w:ind w:left="0"/>
        <w:rPr>
          <w:rFonts w:asciiTheme="majorHAnsi" w:hAnsiTheme="majorHAnsi" w:cstheme="majorHAnsi"/>
          <w:color w:val="008ECD"/>
          <w:sz w:val="28"/>
          <w:szCs w:val="28"/>
        </w:rPr>
      </w:pPr>
      <w:bookmarkStart w:id="11" w:name="_Toc35010098"/>
      <w:r w:rsidRPr="006F550F">
        <w:rPr>
          <w:rFonts w:asciiTheme="majorHAnsi" w:hAnsiTheme="majorHAnsi" w:cstheme="majorHAnsi"/>
          <w:color w:val="008ECD"/>
          <w:sz w:val="28"/>
          <w:szCs w:val="28"/>
        </w:rPr>
        <w:t>Chapter 1.1.1</w:t>
      </w:r>
      <w:bookmarkEnd w:id="11"/>
    </w:p>
    <w:p w14:paraId="5928AA7B" w14:textId="77777777" w:rsidR="00992DAC" w:rsidRPr="00992DAC" w:rsidRDefault="00992DAC" w:rsidP="00992DAC">
      <w:pPr>
        <w:spacing w:before="240"/>
      </w:pPr>
      <w:r w:rsidRPr="00992DAC">
        <w:t>Text.</w:t>
      </w:r>
    </w:p>
    <w:p w14:paraId="346675FE" w14:textId="77777777" w:rsidR="00F4593F" w:rsidRPr="006F550F" w:rsidRDefault="00F4593F" w:rsidP="00992DAC">
      <w:pPr>
        <w:rPr>
          <w:color w:val="008ECD"/>
        </w:rPr>
      </w:pPr>
    </w:p>
    <w:p w14:paraId="256EEA07" w14:textId="5073245E" w:rsidR="00F4593F" w:rsidRPr="006F550F" w:rsidRDefault="00F4593F" w:rsidP="00F4593F">
      <w:pPr>
        <w:pStyle w:val="Heading4"/>
        <w:rPr>
          <w:rFonts w:cstheme="majorHAnsi"/>
          <w:i w:val="0"/>
          <w:iCs w:val="0"/>
          <w:color w:val="008ECD"/>
          <w:sz w:val="24"/>
          <w:szCs w:val="24"/>
        </w:rPr>
      </w:pPr>
      <w:bookmarkStart w:id="12" w:name="_Toc35010099"/>
      <w:r w:rsidRPr="006F550F">
        <w:rPr>
          <w:rFonts w:cstheme="majorHAnsi"/>
          <w:i w:val="0"/>
          <w:iCs w:val="0"/>
          <w:color w:val="008ECD"/>
          <w:sz w:val="24"/>
          <w:szCs w:val="24"/>
        </w:rPr>
        <w:t>Chapter 1.1.1.1</w:t>
      </w:r>
      <w:bookmarkEnd w:id="12"/>
    </w:p>
    <w:p w14:paraId="6B45C4C9" w14:textId="77777777" w:rsidR="00992DAC" w:rsidRPr="00992DAC" w:rsidRDefault="00992DAC" w:rsidP="00992DAC">
      <w:pPr>
        <w:spacing w:before="240"/>
      </w:pPr>
      <w:r w:rsidRPr="00992DAC">
        <w:t>Text.</w:t>
      </w:r>
    </w:p>
    <w:p w14:paraId="50FB4C6F" w14:textId="77777777" w:rsidR="00F4593F" w:rsidRPr="00992DAC" w:rsidRDefault="00F4593F" w:rsidP="00992DAC"/>
    <w:p w14:paraId="06E896B2" w14:textId="0AF8D5E9" w:rsidR="00F4593F" w:rsidRPr="006F550F" w:rsidRDefault="00F4593F" w:rsidP="00F4593F">
      <w:pPr>
        <w:pStyle w:val="Heading5"/>
        <w:rPr>
          <w:rFonts w:cstheme="majorHAnsi"/>
          <w:color w:val="008ECD"/>
        </w:rPr>
      </w:pPr>
      <w:bookmarkStart w:id="13" w:name="_Toc35010100"/>
      <w:r w:rsidRPr="006F550F">
        <w:rPr>
          <w:rFonts w:cstheme="majorHAnsi"/>
          <w:color w:val="008ECD"/>
        </w:rPr>
        <w:t>Chapter 1.1.1.1.1</w:t>
      </w:r>
      <w:bookmarkEnd w:id="13"/>
    </w:p>
    <w:p w14:paraId="5D8F50FA" w14:textId="6848727E" w:rsidR="00992DAC" w:rsidRDefault="00992DAC" w:rsidP="00992DAC">
      <w:pPr>
        <w:spacing w:before="240"/>
      </w:pPr>
      <w:r w:rsidRPr="00992DAC">
        <w:t>Text.</w:t>
      </w:r>
    </w:p>
    <w:p w14:paraId="16B29590" w14:textId="77777777" w:rsidR="00992DAC" w:rsidRDefault="00992DAC" w:rsidP="00992DAC"/>
    <w:p w14:paraId="75B59EC8" w14:textId="77777777" w:rsidR="00172FCD" w:rsidRDefault="00172FCD" w:rsidP="00992DAC"/>
    <w:tbl>
      <w:tblPr>
        <w:tblStyle w:val="GridTable4-Accent5"/>
        <w:tblW w:w="10490" w:type="dxa"/>
        <w:tblInd w:w="108" w:type="dxa"/>
        <w:tblBorders>
          <w:top w:val="single" w:sz="4" w:space="0" w:color="008ECD"/>
          <w:left w:val="single" w:sz="4" w:space="0" w:color="008ECD"/>
          <w:bottom w:val="single" w:sz="4" w:space="0" w:color="008ECD"/>
          <w:right w:val="single" w:sz="4" w:space="0" w:color="008ECD"/>
          <w:insideH w:val="single" w:sz="4" w:space="0" w:color="008ECD"/>
          <w:insideV w:val="single" w:sz="4" w:space="0" w:color="008ECD"/>
        </w:tblBorders>
        <w:shd w:val="clear" w:color="auto" w:fill="008ECD"/>
        <w:tblLook w:val="04A0" w:firstRow="1" w:lastRow="0" w:firstColumn="1" w:lastColumn="0" w:noHBand="0" w:noVBand="1"/>
      </w:tblPr>
      <w:tblGrid>
        <w:gridCol w:w="2567"/>
        <w:gridCol w:w="2832"/>
        <w:gridCol w:w="5091"/>
      </w:tblGrid>
      <w:tr w:rsidR="00B820FD" w:rsidRPr="00EC1721" w14:paraId="742ED889" w14:textId="77777777" w:rsidTr="003C1DA5">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567" w:type="dxa"/>
            <w:tcBorders>
              <w:top w:val="single" w:sz="4" w:space="0" w:color="008ECD"/>
              <w:bottom w:val="single" w:sz="4" w:space="0" w:color="008ECD"/>
            </w:tcBorders>
            <w:shd w:val="clear" w:color="auto" w:fill="008ECD"/>
          </w:tcPr>
          <w:p w14:paraId="260DC641" w14:textId="6051D02E" w:rsidR="00B820FD" w:rsidRDefault="00B820FD" w:rsidP="003C1DA5">
            <w:r>
              <w:t>Text</w:t>
            </w:r>
          </w:p>
        </w:tc>
        <w:tc>
          <w:tcPr>
            <w:tcW w:w="2832" w:type="dxa"/>
            <w:tcBorders>
              <w:top w:val="single" w:sz="4" w:space="0" w:color="008ECD"/>
            </w:tcBorders>
            <w:shd w:val="clear" w:color="auto" w:fill="008ECD"/>
          </w:tcPr>
          <w:p w14:paraId="797B805B" w14:textId="2DEE746B" w:rsidR="00B820FD" w:rsidRDefault="00B820FD" w:rsidP="003C1DA5">
            <w:pPr>
              <w:cnfStyle w:val="100000000000" w:firstRow="1" w:lastRow="0" w:firstColumn="0" w:lastColumn="0" w:oddVBand="0" w:evenVBand="0" w:oddHBand="0" w:evenHBand="0" w:firstRowFirstColumn="0" w:firstRowLastColumn="0" w:lastRowFirstColumn="0" w:lastRowLastColumn="0"/>
            </w:pPr>
            <w:r>
              <w:t>Text</w:t>
            </w:r>
          </w:p>
        </w:tc>
        <w:tc>
          <w:tcPr>
            <w:tcW w:w="5091" w:type="dxa"/>
            <w:shd w:val="clear" w:color="auto" w:fill="008ECD"/>
          </w:tcPr>
          <w:p w14:paraId="11F80D9C" w14:textId="6F19BD91" w:rsidR="00B820FD" w:rsidRDefault="00B820FD" w:rsidP="003C1DA5">
            <w:pPr>
              <w:cnfStyle w:val="100000000000" w:firstRow="1" w:lastRow="0" w:firstColumn="0" w:lastColumn="0" w:oddVBand="0" w:evenVBand="0" w:oddHBand="0" w:evenHBand="0" w:firstRowFirstColumn="0" w:firstRowLastColumn="0" w:lastRowFirstColumn="0" w:lastRowLastColumn="0"/>
            </w:pPr>
            <w:r>
              <w:t>Text</w:t>
            </w:r>
          </w:p>
        </w:tc>
      </w:tr>
      <w:tr w:rsidR="00B820FD" w:rsidRPr="00EC1721" w14:paraId="62E0C897" w14:textId="77777777" w:rsidTr="003C1DA5">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4435E8D2" w14:textId="27ACB790" w:rsidR="00B820FD" w:rsidRPr="00954A98" w:rsidRDefault="00B820FD" w:rsidP="003C1DA5">
            <w:pPr>
              <w:rPr>
                <w:b w:val="0"/>
              </w:rPr>
            </w:pPr>
          </w:p>
        </w:tc>
        <w:tc>
          <w:tcPr>
            <w:tcW w:w="2832" w:type="dxa"/>
            <w:shd w:val="clear" w:color="auto" w:fill="auto"/>
          </w:tcPr>
          <w:p w14:paraId="63318D3D" w14:textId="1D7B8BBE"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7F044BE7" w14:textId="66E5EB2A"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59661B1A" w14:textId="77777777" w:rsidTr="003C1DA5">
        <w:trPr>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647C2371" w14:textId="700705BE" w:rsidR="00B820FD" w:rsidRPr="00954A98" w:rsidRDefault="00B820FD" w:rsidP="003C1DA5">
            <w:pPr>
              <w:rPr>
                <w:b w:val="0"/>
              </w:rPr>
            </w:pPr>
          </w:p>
        </w:tc>
        <w:tc>
          <w:tcPr>
            <w:tcW w:w="2832" w:type="dxa"/>
            <w:shd w:val="clear" w:color="auto" w:fill="auto"/>
          </w:tcPr>
          <w:p w14:paraId="0968970C" w14:textId="45CD4CC5"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0C77578B" w14:textId="280AEA5A"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3070B53D" w14:textId="77777777" w:rsidTr="003C1DA5">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3D2AA9B5" w14:textId="5894A09D" w:rsidR="00B820FD" w:rsidRPr="00954A98" w:rsidRDefault="00B820FD" w:rsidP="003C1DA5">
            <w:pPr>
              <w:rPr>
                <w:b w:val="0"/>
              </w:rPr>
            </w:pPr>
          </w:p>
        </w:tc>
        <w:tc>
          <w:tcPr>
            <w:tcW w:w="2832" w:type="dxa"/>
            <w:shd w:val="clear" w:color="auto" w:fill="auto"/>
          </w:tcPr>
          <w:p w14:paraId="28BD68DC" w14:textId="7F78CE70"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056C8D2D" w14:textId="5874449B"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263F9A54" w14:textId="77777777" w:rsidTr="003C1DA5">
        <w:trPr>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6EE5C058" w14:textId="7B8A7E7F" w:rsidR="00B820FD" w:rsidRPr="00954A98" w:rsidRDefault="00B820FD" w:rsidP="003C1DA5">
            <w:pPr>
              <w:rPr>
                <w:b w:val="0"/>
              </w:rPr>
            </w:pPr>
          </w:p>
        </w:tc>
        <w:tc>
          <w:tcPr>
            <w:tcW w:w="2832" w:type="dxa"/>
            <w:shd w:val="clear" w:color="auto" w:fill="auto"/>
          </w:tcPr>
          <w:p w14:paraId="7F10F257" w14:textId="0448E51F"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482DF5E8" w14:textId="58E27FAD"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2677B843" w14:textId="77777777" w:rsidTr="003C1DA5">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71104235" w14:textId="6F8D95E0" w:rsidR="00B820FD" w:rsidRPr="00954A98" w:rsidRDefault="00B820FD" w:rsidP="003C1DA5">
            <w:pPr>
              <w:rPr>
                <w:b w:val="0"/>
              </w:rPr>
            </w:pPr>
          </w:p>
        </w:tc>
        <w:tc>
          <w:tcPr>
            <w:tcW w:w="2832" w:type="dxa"/>
            <w:shd w:val="clear" w:color="auto" w:fill="auto"/>
          </w:tcPr>
          <w:p w14:paraId="17C8E637" w14:textId="750C2FAA"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1134824F" w14:textId="0B23BCBC"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6E43CEC3" w14:textId="77777777" w:rsidTr="003C1DA5">
        <w:trPr>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59E4B895" w14:textId="35DC2830" w:rsidR="00B820FD" w:rsidRPr="00954A98" w:rsidRDefault="00B820FD" w:rsidP="003C1DA5">
            <w:pPr>
              <w:rPr>
                <w:b w:val="0"/>
              </w:rPr>
            </w:pPr>
          </w:p>
        </w:tc>
        <w:tc>
          <w:tcPr>
            <w:tcW w:w="2832" w:type="dxa"/>
            <w:shd w:val="clear" w:color="auto" w:fill="auto"/>
          </w:tcPr>
          <w:p w14:paraId="368A0897" w14:textId="2954D0D4"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6878683D" w14:textId="25BB9BCD"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201BCCC3" w14:textId="77777777" w:rsidTr="003C1DA5">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3A60108B" w14:textId="250E5BD5" w:rsidR="00B820FD" w:rsidRPr="00954A98" w:rsidRDefault="00B820FD" w:rsidP="003C1DA5">
            <w:pPr>
              <w:rPr>
                <w:b w:val="0"/>
              </w:rPr>
            </w:pPr>
          </w:p>
        </w:tc>
        <w:tc>
          <w:tcPr>
            <w:tcW w:w="2832" w:type="dxa"/>
            <w:shd w:val="clear" w:color="auto" w:fill="auto"/>
          </w:tcPr>
          <w:p w14:paraId="12676829" w14:textId="1437358F"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2413A132" w14:textId="59FE84BD"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694410EC" w14:textId="77777777" w:rsidTr="003C1DA5">
        <w:trPr>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658B2742" w14:textId="65F5BDE2" w:rsidR="00B820FD" w:rsidRPr="00954A98" w:rsidRDefault="00B820FD" w:rsidP="003C1DA5">
            <w:pPr>
              <w:rPr>
                <w:b w:val="0"/>
              </w:rPr>
            </w:pPr>
          </w:p>
        </w:tc>
        <w:tc>
          <w:tcPr>
            <w:tcW w:w="2832" w:type="dxa"/>
            <w:shd w:val="clear" w:color="auto" w:fill="auto"/>
          </w:tcPr>
          <w:p w14:paraId="266E07B0" w14:textId="34E8E714"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6629B650" w14:textId="32E5CCA7" w:rsidR="00B820FD"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4FB5B43D" w14:textId="77777777" w:rsidTr="003C1DA5">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734A2338" w14:textId="29B2274D" w:rsidR="00B820FD" w:rsidRPr="00954A98" w:rsidRDefault="00B820FD" w:rsidP="003C1DA5">
            <w:pPr>
              <w:rPr>
                <w:b w:val="0"/>
              </w:rPr>
            </w:pPr>
          </w:p>
        </w:tc>
        <w:tc>
          <w:tcPr>
            <w:tcW w:w="2832" w:type="dxa"/>
            <w:shd w:val="clear" w:color="auto" w:fill="auto"/>
          </w:tcPr>
          <w:p w14:paraId="7E361459" w14:textId="6BE42025" w:rsidR="00B820FD"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7BB7A805" w14:textId="1F827C37" w:rsidR="00B820FD"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7FC4D490" w14:textId="77777777" w:rsidTr="003C1DA5">
        <w:trPr>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08D05BB5" w14:textId="3CBC3BF4" w:rsidR="00B820FD" w:rsidRPr="00954A98" w:rsidRDefault="00B820FD" w:rsidP="003C1DA5">
            <w:pPr>
              <w:rPr>
                <w:b w:val="0"/>
              </w:rPr>
            </w:pPr>
          </w:p>
        </w:tc>
        <w:tc>
          <w:tcPr>
            <w:tcW w:w="2832" w:type="dxa"/>
            <w:shd w:val="clear" w:color="auto" w:fill="auto"/>
          </w:tcPr>
          <w:p w14:paraId="3C5AF689" w14:textId="6A1B84A2" w:rsidR="00B820FD"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08B0C010" w14:textId="329A7231" w:rsidR="00B820FD"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2E67E3C2" w14:textId="77777777" w:rsidTr="003C1DA5">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3D1BA5B4" w14:textId="101B154F" w:rsidR="00B820FD" w:rsidRPr="00954A98" w:rsidRDefault="00B820FD" w:rsidP="003C1DA5">
            <w:pPr>
              <w:rPr>
                <w:b w:val="0"/>
              </w:rPr>
            </w:pPr>
          </w:p>
        </w:tc>
        <w:tc>
          <w:tcPr>
            <w:tcW w:w="2832" w:type="dxa"/>
            <w:shd w:val="clear" w:color="auto" w:fill="auto"/>
          </w:tcPr>
          <w:p w14:paraId="68B0BAF0" w14:textId="7DF7378D" w:rsidR="00B820FD"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5F006D24" w14:textId="1C54D835" w:rsidR="00B820FD"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5D200EDA" w14:textId="77777777" w:rsidTr="003C1DA5">
        <w:trPr>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62994F9C" w14:textId="256F2E9E" w:rsidR="00B820FD" w:rsidRPr="00954A98" w:rsidRDefault="00B820FD" w:rsidP="003C1DA5">
            <w:pPr>
              <w:rPr>
                <w:b w:val="0"/>
              </w:rPr>
            </w:pPr>
          </w:p>
        </w:tc>
        <w:tc>
          <w:tcPr>
            <w:tcW w:w="2832" w:type="dxa"/>
            <w:shd w:val="clear" w:color="auto" w:fill="auto"/>
          </w:tcPr>
          <w:p w14:paraId="2E8FEE1D" w14:textId="694C0BD7" w:rsidR="00B820FD"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62AE8B3A" w14:textId="7A0D3F8D" w:rsidR="00B820FD"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4A90AB6C" w14:textId="77777777" w:rsidTr="003C1DA5">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31E6B8C8" w14:textId="4017B09F" w:rsidR="00B820FD" w:rsidRPr="00954A98" w:rsidRDefault="00B820FD" w:rsidP="003C1DA5">
            <w:pPr>
              <w:rPr>
                <w:b w:val="0"/>
              </w:rPr>
            </w:pPr>
          </w:p>
        </w:tc>
        <w:tc>
          <w:tcPr>
            <w:tcW w:w="2832" w:type="dxa"/>
            <w:shd w:val="clear" w:color="auto" w:fill="auto"/>
          </w:tcPr>
          <w:p w14:paraId="7B4BA699" w14:textId="2D055196" w:rsidR="00B820FD"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20432289" w14:textId="355C3260"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05C3855C" w14:textId="77777777" w:rsidTr="003C1DA5">
        <w:trPr>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2B0D3D48" w14:textId="1B438D0C" w:rsidR="00B820FD" w:rsidRPr="00954A98" w:rsidRDefault="00B820FD" w:rsidP="003C1DA5">
            <w:pPr>
              <w:rPr>
                <w:b w:val="0"/>
              </w:rPr>
            </w:pPr>
          </w:p>
        </w:tc>
        <w:tc>
          <w:tcPr>
            <w:tcW w:w="2832" w:type="dxa"/>
            <w:shd w:val="clear" w:color="auto" w:fill="auto"/>
          </w:tcPr>
          <w:p w14:paraId="35F4ADFA" w14:textId="0A4BDBFF" w:rsidR="00B820FD"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06C319DA" w14:textId="67DFA863" w:rsidR="00B820FD"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00367D35" w14:textId="77777777" w:rsidTr="003C1DA5">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38DFC0A3" w14:textId="314F971B" w:rsidR="00B820FD" w:rsidRPr="00954A98" w:rsidRDefault="00B820FD" w:rsidP="003C1DA5">
            <w:pPr>
              <w:rPr>
                <w:b w:val="0"/>
              </w:rPr>
            </w:pPr>
          </w:p>
        </w:tc>
        <w:tc>
          <w:tcPr>
            <w:tcW w:w="2832" w:type="dxa"/>
            <w:shd w:val="clear" w:color="auto" w:fill="auto"/>
          </w:tcPr>
          <w:p w14:paraId="7AEDF91D" w14:textId="11061490" w:rsidR="00B820FD"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167ACDD1" w14:textId="0986BCCF" w:rsidR="00B820FD" w:rsidRDefault="00B820FD" w:rsidP="003C1DA5">
            <w:pPr>
              <w:cnfStyle w:val="000000100000" w:firstRow="0" w:lastRow="0" w:firstColumn="0" w:lastColumn="0" w:oddVBand="0" w:evenVBand="0" w:oddHBand="1" w:evenHBand="0" w:firstRowFirstColumn="0" w:firstRowLastColumn="0" w:lastRowFirstColumn="0" w:lastRowLastColumn="0"/>
            </w:pPr>
          </w:p>
        </w:tc>
      </w:tr>
      <w:tr w:rsidR="00B820FD" w:rsidRPr="00EC1721" w14:paraId="7A27630D" w14:textId="77777777" w:rsidTr="003C1DA5">
        <w:trPr>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456E0929" w14:textId="1372152B" w:rsidR="00B820FD" w:rsidRPr="00954A98" w:rsidRDefault="00B820FD" w:rsidP="003C1DA5">
            <w:pPr>
              <w:rPr>
                <w:b w:val="0"/>
              </w:rPr>
            </w:pPr>
          </w:p>
        </w:tc>
        <w:tc>
          <w:tcPr>
            <w:tcW w:w="2832" w:type="dxa"/>
            <w:shd w:val="clear" w:color="auto" w:fill="auto"/>
          </w:tcPr>
          <w:p w14:paraId="2962387F" w14:textId="10BBE5F8" w:rsidR="00B820FD" w:rsidRDefault="00B820FD" w:rsidP="003C1DA5">
            <w:pPr>
              <w:cnfStyle w:val="000000000000" w:firstRow="0" w:lastRow="0" w:firstColumn="0" w:lastColumn="0" w:oddVBand="0" w:evenVBand="0" w:oddHBand="0" w:evenHBand="0" w:firstRowFirstColumn="0" w:firstRowLastColumn="0" w:lastRowFirstColumn="0" w:lastRowLastColumn="0"/>
            </w:pPr>
          </w:p>
        </w:tc>
        <w:tc>
          <w:tcPr>
            <w:tcW w:w="5091" w:type="dxa"/>
            <w:shd w:val="clear" w:color="auto" w:fill="auto"/>
          </w:tcPr>
          <w:p w14:paraId="381E36C1" w14:textId="5564A287" w:rsidR="00B820FD" w:rsidRPr="00EC1721" w:rsidRDefault="00B820FD" w:rsidP="003C1DA5">
            <w:pPr>
              <w:cnfStyle w:val="000000000000" w:firstRow="0" w:lastRow="0" w:firstColumn="0" w:lastColumn="0" w:oddVBand="0" w:evenVBand="0" w:oddHBand="0" w:evenHBand="0" w:firstRowFirstColumn="0" w:firstRowLastColumn="0" w:lastRowFirstColumn="0" w:lastRowLastColumn="0"/>
            </w:pPr>
          </w:p>
        </w:tc>
      </w:tr>
      <w:tr w:rsidR="00B820FD" w:rsidRPr="00EC1721" w14:paraId="1936D068" w14:textId="77777777" w:rsidTr="003C1DA5">
        <w:trPr>
          <w:cnfStyle w:val="000000100000" w:firstRow="0" w:lastRow="0" w:firstColumn="0" w:lastColumn="0" w:oddVBand="0" w:evenVBand="0" w:oddHBand="1" w:evenHBand="0" w:firstRowFirstColumn="0" w:firstRowLastColumn="0" w:lastRowFirstColumn="0" w:lastRowLastColumn="0"/>
          <w:trHeight w:val="82"/>
        </w:trPr>
        <w:tc>
          <w:tcPr>
            <w:cnfStyle w:val="001000000000" w:firstRow="0" w:lastRow="0" w:firstColumn="1" w:lastColumn="0" w:oddVBand="0" w:evenVBand="0" w:oddHBand="0" w:evenHBand="0" w:firstRowFirstColumn="0" w:firstRowLastColumn="0" w:lastRowFirstColumn="0" w:lastRowLastColumn="0"/>
            <w:tcW w:w="2567" w:type="dxa"/>
            <w:shd w:val="clear" w:color="auto" w:fill="auto"/>
          </w:tcPr>
          <w:p w14:paraId="540FDADD" w14:textId="4F5B264B" w:rsidR="00B820FD" w:rsidRPr="00954A98" w:rsidRDefault="00B820FD" w:rsidP="003C1DA5">
            <w:pPr>
              <w:rPr>
                <w:b w:val="0"/>
              </w:rPr>
            </w:pPr>
          </w:p>
        </w:tc>
        <w:tc>
          <w:tcPr>
            <w:tcW w:w="2832" w:type="dxa"/>
            <w:shd w:val="clear" w:color="auto" w:fill="auto"/>
          </w:tcPr>
          <w:p w14:paraId="7F4C34E9" w14:textId="70462DE2" w:rsidR="00B820FD" w:rsidRDefault="00B820FD" w:rsidP="003C1DA5">
            <w:pPr>
              <w:cnfStyle w:val="000000100000" w:firstRow="0" w:lastRow="0" w:firstColumn="0" w:lastColumn="0" w:oddVBand="0" w:evenVBand="0" w:oddHBand="1" w:evenHBand="0" w:firstRowFirstColumn="0" w:firstRowLastColumn="0" w:lastRowFirstColumn="0" w:lastRowLastColumn="0"/>
            </w:pPr>
          </w:p>
        </w:tc>
        <w:tc>
          <w:tcPr>
            <w:tcW w:w="5091" w:type="dxa"/>
            <w:shd w:val="clear" w:color="auto" w:fill="auto"/>
          </w:tcPr>
          <w:p w14:paraId="2996CCAD" w14:textId="1AA2BD55" w:rsidR="00B820FD" w:rsidRPr="00EC1721" w:rsidRDefault="00B820FD" w:rsidP="003C1DA5">
            <w:pPr>
              <w:cnfStyle w:val="000000100000" w:firstRow="0" w:lastRow="0" w:firstColumn="0" w:lastColumn="0" w:oddVBand="0" w:evenVBand="0" w:oddHBand="1" w:evenHBand="0" w:firstRowFirstColumn="0" w:firstRowLastColumn="0" w:lastRowFirstColumn="0" w:lastRowLastColumn="0"/>
            </w:pPr>
          </w:p>
        </w:tc>
      </w:tr>
    </w:tbl>
    <w:p w14:paraId="3D9112FA" w14:textId="77777777" w:rsidR="00172FCD" w:rsidRDefault="00172FCD" w:rsidP="00992DAC"/>
    <w:p w14:paraId="53B4F49C" w14:textId="2BE5A835" w:rsidR="00172FCD" w:rsidRDefault="007631F9" w:rsidP="007631F9">
      <w:pPr>
        <w:pStyle w:val="ListParagraph"/>
        <w:numPr>
          <w:ilvl w:val="0"/>
          <w:numId w:val="5"/>
        </w:numPr>
      </w:pPr>
      <w:r>
        <w:t>List</w:t>
      </w:r>
    </w:p>
    <w:p w14:paraId="2472CDA0" w14:textId="5BD5EE34" w:rsidR="007631F9" w:rsidRDefault="007631F9" w:rsidP="007631F9">
      <w:pPr>
        <w:pStyle w:val="ListParagraph"/>
        <w:numPr>
          <w:ilvl w:val="0"/>
          <w:numId w:val="5"/>
        </w:numPr>
      </w:pPr>
      <w:r>
        <w:t>List</w:t>
      </w:r>
    </w:p>
    <w:p w14:paraId="39201A0E" w14:textId="2F83CC0C" w:rsidR="007631F9" w:rsidRDefault="007631F9" w:rsidP="007631F9">
      <w:pPr>
        <w:pStyle w:val="ListParagraph"/>
        <w:numPr>
          <w:ilvl w:val="0"/>
          <w:numId w:val="5"/>
        </w:numPr>
      </w:pPr>
      <w:r>
        <w:t>List</w:t>
      </w:r>
    </w:p>
    <w:p w14:paraId="103331AC" w14:textId="77777777" w:rsidR="00172FCD" w:rsidRDefault="00172FCD" w:rsidP="00992DAC"/>
    <w:p w14:paraId="40D93908" w14:textId="77777777" w:rsidR="00172FCD" w:rsidRDefault="00172FCD" w:rsidP="00992DAC"/>
    <w:p w14:paraId="53B784B1" w14:textId="77777777" w:rsidR="00172FCD" w:rsidRDefault="00172FCD" w:rsidP="00992DAC"/>
    <w:p w14:paraId="02F168DA" w14:textId="77777777" w:rsidR="00172FCD" w:rsidRDefault="00172FCD" w:rsidP="00992DAC"/>
    <w:p w14:paraId="562ADA34" w14:textId="77777777" w:rsidR="00172FCD" w:rsidRDefault="00172FCD" w:rsidP="00992DAC"/>
    <w:p w14:paraId="73F617D2" w14:textId="77777777" w:rsidR="00172FCD" w:rsidRDefault="00172FCD" w:rsidP="00992DAC"/>
    <w:p w14:paraId="7495C532" w14:textId="77777777" w:rsidR="00172FCD" w:rsidRDefault="00172FCD" w:rsidP="00992DAC"/>
    <w:p w14:paraId="1118D40B" w14:textId="7B829DC5" w:rsidR="00172FCD" w:rsidRDefault="00172FCD" w:rsidP="00992DAC"/>
    <w:p w14:paraId="3EBD7201" w14:textId="77777777" w:rsidR="00E76FEB" w:rsidRDefault="00E76FEB" w:rsidP="00992DAC">
      <w:pPr>
        <w:sectPr w:rsidR="00E76FEB" w:rsidSect="000B26BE">
          <w:pgSz w:w="11910" w:h="16840"/>
          <w:pgMar w:top="720" w:right="720" w:bottom="720" w:left="720" w:header="720" w:footer="720" w:gutter="0"/>
          <w:pgNumType w:start="1"/>
          <w:cols w:space="720"/>
          <w:docGrid w:linePitch="299"/>
        </w:sectPr>
      </w:pPr>
    </w:p>
    <w:p w14:paraId="5108C4B6" w14:textId="77777777" w:rsidR="00172FCD" w:rsidRPr="006F550F" w:rsidRDefault="00172FCD" w:rsidP="00172FCD">
      <w:pPr>
        <w:pStyle w:val="Heading1"/>
        <w:ind w:left="0"/>
        <w:rPr>
          <w:rFonts w:asciiTheme="majorHAnsi" w:hAnsiTheme="majorHAnsi" w:cstheme="majorHAnsi"/>
          <w:color w:val="008ECD"/>
          <w:sz w:val="36"/>
          <w:szCs w:val="36"/>
        </w:rPr>
      </w:pPr>
      <w:bookmarkStart w:id="14" w:name="_Toc35010101"/>
      <w:r w:rsidRPr="006F550F">
        <w:rPr>
          <w:rFonts w:asciiTheme="majorHAnsi" w:hAnsiTheme="majorHAnsi" w:cstheme="majorHAnsi"/>
          <w:color w:val="008ECD"/>
          <w:sz w:val="36"/>
          <w:szCs w:val="36"/>
        </w:rPr>
        <w:lastRenderedPageBreak/>
        <w:t>Annex A</w:t>
      </w:r>
      <w:bookmarkEnd w:id="14"/>
    </w:p>
    <w:p w14:paraId="326DC931" w14:textId="77777777" w:rsidR="00172FCD" w:rsidRDefault="00172FCD" w:rsidP="00172FCD">
      <w:pPr>
        <w:spacing w:before="240"/>
      </w:pPr>
      <w:r>
        <w:t>Text.</w:t>
      </w:r>
    </w:p>
    <w:p w14:paraId="33D37BE2" w14:textId="77777777" w:rsidR="00E76FEB" w:rsidRDefault="00E76FEB" w:rsidP="00172FCD">
      <w:pPr>
        <w:spacing w:before="240"/>
        <w:sectPr w:rsidR="00E76FEB" w:rsidSect="00F07E09">
          <w:pgSz w:w="11910" w:h="16840"/>
          <w:pgMar w:top="720" w:right="720" w:bottom="720" w:left="720" w:header="720" w:footer="0" w:gutter="0"/>
          <w:cols w:space="720"/>
          <w:docGrid w:linePitch="299"/>
        </w:sectPr>
      </w:pPr>
    </w:p>
    <w:p w14:paraId="4A21DE05" w14:textId="74A2E77E" w:rsidR="00405BAD" w:rsidRDefault="001571F7">
      <w:pPr>
        <w:pStyle w:val="BodyText"/>
        <w:rPr>
          <w:sz w:val="20"/>
        </w:rPr>
      </w:pPr>
      <w:r>
        <w:lastRenderedPageBreak/>
        <w:pict w14:anchorId="1A11E195">
          <v:group id="_x0000_s1026" style="position:absolute;margin-left:0;margin-top:42.5pt;width:595.3pt;height:799.4pt;z-index:-251656704;mso-position-horizontal-relative:page;mso-position-vertical-relative:page" coordorigin=",850" coordsize="11906,15988">
            <v:rect id="_x0000_s1038" style="position:absolute;top:16015;width:11906;height:823" fillcolor="#008ecd" stroked="f"/>
            <v:rect id="_x0000_s1037" style="position:absolute;top:850;width:11906;height:15166" stroked="f"/>
            <v:line id="_x0000_s1036" style="position:absolute" from="3122,13398" to="3122,13683" strokecolor="#007436" strokeweight="1.2318mm"/>
            <v:shape id="_x0000_s1035" type="#_x0000_t75" style="position:absolute;left:3209;top:13394;width:617;height:293">
              <v:imagedata r:id="rId26" o:title=""/>
            </v:shape>
            <v:shape id="_x0000_s1034" type="#_x0000_t75" style="position:absolute;left:3859;top:13398;width:246;height:285">
              <v:imagedata r:id="rId27" o:title=""/>
            </v:shape>
            <v:shape id="_x0000_s1033" type="#_x0000_t75" style="position:absolute;left:4136;top:13398;width:596;height:285">
              <v:imagedata r:id="rId28" o:title=""/>
            </v:shape>
            <v:shape id="_x0000_s1032" type="#_x0000_t75" style="position:absolute;left:2471;top:13790;width:2271;height:111">
              <v:imagedata r:id="rId29" o:title=""/>
            </v:shape>
            <v:shape id="_x0000_s1031" type="#_x0000_t75" style="position:absolute;left:2472;top:13204;width:526;height:482">
              <v:imagedata r:id="rId30" o:title=""/>
            </v:shape>
            <v:shape id="_x0000_s1030" type="#_x0000_t75" style="position:absolute;left:7472;top:13071;width:1987;height:991">
              <v:imagedata r:id="rId31" o:title=""/>
            </v:shape>
            <v:shape id="_x0000_s1029" type="#_x0000_t75" style="position:absolute;left:5320;top:15328;width:1925;height:311">
              <v:imagedata r:id="rId14" o:title=""/>
            </v:shape>
            <v:shape id="_x0000_s1028" type="#_x0000_t75" style="position:absolute;left:846;top:14890;width:1641;height:762">
              <v:imagedata r:id="rId15" o:title=""/>
            </v:shape>
            <v:shape id="_x0000_s1027" type="#_x0000_t75" style="position:absolute;left:10024;top:14877;width:1065;height:860">
              <v:imagedata r:id="rId32" o:title=""/>
            </v:shape>
            <w10:wrap anchorx="page" anchory="page"/>
          </v:group>
        </w:pict>
      </w:r>
      <w:r>
        <w:pict w14:anchorId="4A117066">
          <v:rect id="_x0000_s1039" style="position:absolute;margin-left:0;margin-top:0;width:595.3pt;height:42.5pt;z-index:-251657728;mso-position-horizontal-relative:page;mso-position-vertical-relative:page" fillcolor="#008ecd" stroked="f">
            <w10:wrap anchorx="page" anchory="page"/>
          </v:rect>
        </w:pict>
      </w:r>
    </w:p>
    <w:p w14:paraId="104F4E45" w14:textId="77777777" w:rsidR="00405BAD" w:rsidRDefault="00405BAD">
      <w:pPr>
        <w:pStyle w:val="BodyText"/>
        <w:rPr>
          <w:sz w:val="20"/>
        </w:rPr>
      </w:pPr>
    </w:p>
    <w:p w14:paraId="4D7A687C" w14:textId="77777777" w:rsidR="00405BAD" w:rsidRDefault="00405BAD">
      <w:pPr>
        <w:pStyle w:val="BodyText"/>
        <w:rPr>
          <w:sz w:val="20"/>
        </w:rPr>
      </w:pPr>
    </w:p>
    <w:p w14:paraId="6C073875" w14:textId="77777777" w:rsidR="00405BAD" w:rsidRDefault="00405BAD">
      <w:pPr>
        <w:pStyle w:val="BodyText"/>
        <w:rPr>
          <w:sz w:val="20"/>
        </w:rPr>
      </w:pPr>
    </w:p>
    <w:p w14:paraId="6C0DD16B" w14:textId="77777777" w:rsidR="00405BAD" w:rsidRDefault="00405BAD">
      <w:pPr>
        <w:pStyle w:val="BodyText"/>
        <w:rPr>
          <w:sz w:val="20"/>
        </w:rPr>
      </w:pPr>
    </w:p>
    <w:p w14:paraId="6927EBE2" w14:textId="77777777" w:rsidR="00405BAD" w:rsidRDefault="00405BAD">
      <w:pPr>
        <w:pStyle w:val="BodyText"/>
        <w:rPr>
          <w:sz w:val="20"/>
        </w:rPr>
      </w:pPr>
    </w:p>
    <w:p w14:paraId="3B911A3D" w14:textId="77777777" w:rsidR="00405BAD" w:rsidRDefault="00405BAD">
      <w:pPr>
        <w:pStyle w:val="BodyText"/>
        <w:rPr>
          <w:sz w:val="20"/>
        </w:rPr>
      </w:pPr>
    </w:p>
    <w:p w14:paraId="48A86788" w14:textId="77777777" w:rsidR="00405BAD" w:rsidRDefault="00405BAD">
      <w:pPr>
        <w:pStyle w:val="BodyText"/>
        <w:rPr>
          <w:sz w:val="20"/>
        </w:rPr>
      </w:pPr>
    </w:p>
    <w:p w14:paraId="7F98B048" w14:textId="77777777" w:rsidR="00405BAD" w:rsidRDefault="00405BAD">
      <w:pPr>
        <w:pStyle w:val="BodyText"/>
        <w:rPr>
          <w:sz w:val="20"/>
        </w:rPr>
      </w:pPr>
    </w:p>
    <w:p w14:paraId="1FAFBF3B" w14:textId="77777777" w:rsidR="00405BAD" w:rsidRDefault="00405BAD">
      <w:pPr>
        <w:pStyle w:val="BodyText"/>
        <w:rPr>
          <w:sz w:val="20"/>
        </w:rPr>
      </w:pPr>
    </w:p>
    <w:p w14:paraId="344804B0" w14:textId="77777777" w:rsidR="00405BAD" w:rsidRDefault="00405BAD">
      <w:pPr>
        <w:pStyle w:val="BodyText"/>
        <w:spacing w:before="6"/>
        <w:rPr>
          <w:sz w:val="24"/>
        </w:rPr>
      </w:pPr>
    </w:p>
    <w:p w14:paraId="49E8AE00" w14:textId="7DBAC23E" w:rsidR="00405BAD" w:rsidRPr="00172FCD" w:rsidRDefault="00CE4F11">
      <w:pPr>
        <w:spacing w:before="100"/>
        <w:ind w:left="370" w:right="349"/>
        <w:jc w:val="both"/>
        <w:rPr>
          <w:szCs w:val="24"/>
        </w:rPr>
      </w:pPr>
      <w:r w:rsidRPr="00172FCD">
        <w:rPr>
          <w:color w:val="878787"/>
          <w:szCs w:val="24"/>
        </w:rPr>
        <w:t>Strengthening</w:t>
      </w:r>
      <w:r w:rsidRPr="00172FCD">
        <w:rPr>
          <w:color w:val="878787"/>
          <w:spacing w:val="-15"/>
          <w:szCs w:val="24"/>
        </w:rPr>
        <w:t xml:space="preserve"> </w:t>
      </w:r>
      <w:r w:rsidRPr="00172FCD">
        <w:rPr>
          <w:color w:val="878787"/>
          <w:szCs w:val="24"/>
        </w:rPr>
        <w:t>Knowledge</w:t>
      </w:r>
      <w:r w:rsidRPr="00172FCD">
        <w:rPr>
          <w:color w:val="878787"/>
          <w:spacing w:val="-14"/>
          <w:szCs w:val="24"/>
        </w:rPr>
        <w:t xml:space="preserve"> </w:t>
      </w:r>
      <w:r w:rsidRPr="00172FCD">
        <w:rPr>
          <w:color w:val="878787"/>
          <w:szCs w:val="24"/>
        </w:rPr>
        <w:t>Management</w:t>
      </w:r>
      <w:r w:rsidRPr="00172FCD">
        <w:rPr>
          <w:color w:val="878787"/>
          <w:spacing w:val="-14"/>
          <w:szCs w:val="24"/>
        </w:rPr>
        <w:t xml:space="preserve"> </w:t>
      </w:r>
      <w:r w:rsidRPr="00172FCD">
        <w:rPr>
          <w:color w:val="878787"/>
          <w:szCs w:val="24"/>
        </w:rPr>
        <w:t>for</w:t>
      </w:r>
      <w:r w:rsidRPr="00172FCD">
        <w:rPr>
          <w:color w:val="878787"/>
          <w:spacing w:val="-18"/>
          <w:szCs w:val="24"/>
        </w:rPr>
        <w:t xml:space="preserve"> </w:t>
      </w:r>
      <w:r w:rsidRPr="00172FCD">
        <w:rPr>
          <w:color w:val="878787"/>
          <w:szCs w:val="24"/>
        </w:rPr>
        <w:t>Greater</w:t>
      </w:r>
      <w:r w:rsidRPr="00172FCD">
        <w:rPr>
          <w:color w:val="878787"/>
          <w:spacing w:val="-18"/>
          <w:szCs w:val="24"/>
        </w:rPr>
        <w:t xml:space="preserve"> </w:t>
      </w:r>
      <w:r w:rsidRPr="00172FCD">
        <w:rPr>
          <w:color w:val="878787"/>
          <w:szCs w:val="24"/>
        </w:rPr>
        <w:t>Development</w:t>
      </w:r>
      <w:r w:rsidRPr="00172FCD">
        <w:rPr>
          <w:color w:val="878787"/>
          <w:spacing w:val="-14"/>
          <w:szCs w:val="24"/>
        </w:rPr>
        <w:t xml:space="preserve"> </w:t>
      </w:r>
      <w:r w:rsidRPr="00172FCD">
        <w:rPr>
          <w:color w:val="878787"/>
          <w:szCs w:val="24"/>
        </w:rPr>
        <w:t>Effectiveness</w:t>
      </w:r>
      <w:r w:rsidRPr="00172FCD">
        <w:rPr>
          <w:color w:val="878787"/>
          <w:spacing w:val="-14"/>
          <w:szCs w:val="24"/>
        </w:rPr>
        <w:t xml:space="preserve"> </w:t>
      </w:r>
      <w:r w:rsidRPr="00172FCD">
        <w:rPr>
          <w:color w:val="878787"/>
          <w:szCs w:val="24"/>
        </w:rPr>
        <w:t>in</w:t>
      </w:r>
      <w:r w:rsidRPr="00172FCD">
        <w:rPr>
          <w:color w:val="878787"/>
          <w:spacing w:val="-15"/>
          <w:szCs w:val="24"/>
        </w:rPr>
        <w:t xml:space="preserve"> </w:t>
      </w:r>
      <w:r w:rsidRPr="00172FCD">
        <w:rPr>
          <w:color w:val="878787"/>
          <w:szCs w:val="24"/>
        </w:rPr>
        <w:t>the</w:t>
      </w:r>
      <w:r w:rsidRPr="00172FCD">
        <w:rPr>
          <w:color w:val="878787"/>
          <w:spacing w:val="-14"/>
          <w:szCs w:val="24"/>
        </w:rPr>
        <w:t xml:space="preserve"> </w:t>
      </w:r>
      <w:r w:rsidRPr="00172FCD">
        <w:rPr>
          <w:color w:val="878787"/>
          <w:szCs w:val="24"/>
        </w:rPr>
        <w:t>Near</w:t>
      </w:r>
      <w:r w:rsidRPr="00172FCD">
        <w:rPr>
          <w:color w:val="878787"/>
          <w:spacing w:val="-18"/>
          <w:szCs w:val="24"/>
        </w:rPr>
        <w:t xml:space="preserve"> </w:t>
      </w:r>
      <w:r w:rsidRPr="00172FCD">
        <w:rPr>
          <w:color w:val="878787"/>
          <w:szCs w:val="24"/>
        </w:rPr>
        <w:t>East,</w:t>
      </w:r>
      <w:r w:rsidRPr="00172FCD">
        <w:rPr>
          <w:color w:val="878787"/>
          <w:spacing w:val="-14"/>
          <w:szCs w:val="24"/>
        </w:rPr>
        <w:t xml:space="preserve"> </w:t>
      </w:r>
      <w:r w:rsidRPr="00172FCD">
        <w:rPr>
          <w:color w:val="878787"/>
          <w:szCs w:val="24"/>
        </w:rPr>
        <w:t>North</w:t>
      </w:r>
      <w:r w:rsidRPr="00172FCD">
        <w:rPr>
          <w:color w:val="878787"/>
          <w:spacing w:val="-20"/>
          <w:szCs w:val="24"/>
        </w:rPr>
        <w:t xml:space="preserve"> </w:t>
      </w:r>
      <w:r w:rsidRPr="00172FCD">
        <w:rPr>
          <w:color w:val="878787"/>
          <w:szCs w:val="24"/>
        </w:rPr>
        <w:t>Africa,</w:t>
      </w:r>
      <w:r w:rsidRPr="00172FCD">
        <w:rPr>
          <w:color w:val="878787"/>
          <w:spacing w:val="-14"/>
          <w:szCs w:val="24"/>
        </w:rPr>
        <w:t xml:space="preserve"> </w:t>
      </w:r>
      <w:r w:rsidRPr="00172FCD">
        <w:rPr>
          <w:color w:val="878787"/>
          <w:szCs w:val="24"/>
        </w:rPr>
        <w:t xml:space="preserve">Central Asia and Europe </w:t>
      </w:r>
      <w:r w:rsidR="00172FCD" w:rsidRPr="00172FCD">
        <w:rPr>
          <w:color w:val="878787"/>
          <w:szCs w:val="24"/>
        </w:rPr>
        <w:t xml:space="preserve">(SKiM) </w:t>
      </w:r>
      <w:r w:rsidRPr="00172FCD">
        <w:rPr>
          <w:color w:val="878787"/>
          <w:szCs w:val="24"/>
        </w:rPr>
        <w:t xml:space="preserve">is a grant project led by ICARDA and funded by </w:t>
      </w:r>
      <w:r w:rsidRPr="00172FCD">
        <w:rPr>
          <w:color w:val="878787"/>
          <w:spacing w:val="-4"/>
          <w:szCs w:val="24"/>
        </w:rPr>
        <w:t xml:space="preserve">IFAD. </w:t>
      </w:r>
      <w:r w:rsidRPr="00172FCD">
        <w:rPr>
          <w:color w:val="878787"/>
          <w:szCs w:val="24"/>
        </w:rPr>
        <w:t xml:space="preserve">The project also works with international partners CIHEAM-Bari, PROCASUR, Virginia </w:t>
      </w:r>
      <w:r w:rsidRPr="00172FCD">
        <w:rPr>
          <w:color w:val="878787"/>
          <w:spacing w:val="-7"/>
          <w:szCs w:val="24"/>
        </w:rPr>
        <w:t xml:space="preserve">Tech </w:t>
      </w:r>
      <w:r w:rsidRPr="00172FCD">
        <w:rPr>
          <w:color w:val="878787"/>
          <w:szCs w:val="24"/>
        </w:rPr>
        <w:t>as well as NARS, governments, and agricultural extension services in Moldova, Morocco and</w:t>
      </w:r>
      <w:r w:rsidRPr="00172FCD">
        <w:rPr>
          <w:color w:val="878787"/>
          <w:spacing w:val="-1"/>
          <w:szCs w:val="24"/>
        </w:rPr>
        <w:t xml:space="preserve"> </w:t>
      </w:r>
      <w:r w:rsidRPr="00172FCD">
        <w:rPr>
          <w:color w:val="878787"/>
          <w:szCs w:val="24"/>
        </w:rPr>
        <w:t>Sudan.</w:t>
      </w:r>
    </w:p>
    <w:p w14:paraId="7E681C93" w14:textId="77777777" w:rsidR="00405BAD" w:rsidRPr="00172FCD" w:rsidRDefault="00405BAD">
      <w:pPr>
        <w:pStyle w:val="BodyText"/>
        <w:rPr>
          <w:szCs w:val="24"/>
        </w:rPr>
      </w:pPr>
    </w:p>
    <w:p w14:paraId="7B1D26CA" w14:textId="64C3F968" w:rsidR="00405BAD" w:rsidRPr="00172FCD" w:rsidRDefault="00CE4F11">
      <w:pPr>
        <w:ind w:left="370" w:right="349"/>
        <w:jc w:val="both"/>
        <w:rPr>
          <w:szCs w:val="24"/>
        </w:rPr>
      </w:pPr>
      <w:r w:rsidRPr="00172FCD">
        <w:rPr>
          <w:color w:val="878787"/>
          <w:szCs w:val="24"/>
        </w:rPr>
        <w:t>Initiated</w:t>
      </w:r>
      <w:r w:rsidRPr="00172FCD">
        <w:rPr>
          <w:color w:val="878787"/>
          <w:spacing w:val="-17"/>
          <w:szCs w:val="24"/>
        </w:rPr>
        <w:t xml:space="preserve"> </w:t>
      </w:r>
      <w:r w:rsidRPr="00172FCD">
        <w:rPr>
          <w:color w:val="878787"/>
          <w:szCs w:val="24"/>
        </w:rPr>
        <w:t>in</w:t>
      </w:r>
      <w:r w:rsidRPr="00172FCD">
        <w:rPr>
          <w:color w:val="878787"/>
          <w:spacing w:val="-22"/>
          <w:szCs w:val="24"/>
        </w:rPr>
        <w:t xml:space="preserve"> </w:t>
      </w:r>
      <w:r w:rsidRPr="00172FCD">
        <w:rPr>
          <w:color w:val="878787"/>
          <w:szCs w:val="24"/>
        </w:rPr>
        <w:t>June</w:t>
      </w:r>
      <w:r w:rsidRPr="00172FCD">
        <w:rPr>
          <w:color w:val="878787"/>
          <w:spacing w:val="-17"/>
          <w:szCs w:val="24"/>
        </w:rPr>
        <w:t xml:space="preserve"> </w:t>
      </w:r>
      <w:r w:rsidRPr="00172FCD">
        <w:rPr>
          <w:color w:val="878787"/>
          <w:szCs w:val="24"/>
        </w:rPr>
        <w:t>2018,</w:t>
      </w:r>
      <w:r w:rsidRPr="00172FCD">
        <w:rPr>
          <w:color w:val="878787"/>
          <w:spacing w:val="-16"/>
          <w:szCs w:val="24"/>
        </w:rPr>
        <w:t xml:space="preserve"> </w:t>
      </w:r>
      <w:r w:rsidRPr="00172FCD">
        <w:rPr>
          <w:color w:val="878787"/>
          <w:szCs w:val="24"/>
        </w:rPr>
        <w:t>the</w:t>
      </w:r>
      <w:r w:rsidRPr="00172FCD">
        <w:rPr>
          <w:color w:val="878787"/>
          <w:spacing w:val="-17"/>
          <w:szCs w:val="24"/>
        </w:rPr>
        <w:t xml:space="preserve"> </w:t>
      </w:r>
      <w:r w:rsidRPr="00172FCD">
        <w:rPr>
          <w:color w:val="878787"/>
          <w:szCs w:val="24"/>
        </w:rPr>
        <w:t>project</w:t>
      </w:r>
      <w:r w:rsidRPr="00172FCD">
        <w:rPr>
          <w:color w:val="878787"/>
          <w:spacing w:val="-16"/>
          <w:szCs w:val="24"/>
        </w:rPr>
        <w:t xml:space="preserve"> </w:t>
      </w:r>
      <w:r w:rsidRPr="00172FCD">
        <w:rPr>
          <w:color w:val="878787"/>
          <w:szCs w:val="24"/>
        </w:rPr>
        <w:t>facilitates</w:t>
      </w:r>
      <w:r w:rsidRPr="00172FCD">
        <w:rPr>
          <w:color w:val="878787"/>
          <w:spacing w:val="-16"/>
          <w:szCs w:val="24"/>
        </w:rPr>
        <w:t xml:space="preserve"> </w:t>
      </w:r>
      <w:r w:rsidRPr="00172FCD">
        <w:rPr>
          <w:color w:val="878787"/>
          <w:szCs w:val="24"/>
        </w:rPr>
        <w:t>and</w:t>
      </w:r>
      <w:r w:rsidRPr="00172FCD">
        <w:rPr>
          <w:color w:val="878787"/>
          <w:spacing w:val="-17"/>
          <w:szCs w:val="24"/>
        </w:rPr>
        <w:t xml:space="preserve"> </w:t>
      </w:r>
      <w:r w:rsidRPr="00172FCD">
        <w:rPr>
          <w:color w:val="878787"/>
          <w:szCs w:val="24"/>
        </w:rPr>
        <w:t>supports</w:t>
      </w:r>
      <w:r w:rsidRPr="00172FCD">
        <w:rPr>
          <w:color w:val="878787"/>
          <w:spacing w:val="-16"/>
          <w:szCs w:val="24"/>
        </w:rPr>
        <w:t xml:space="preserve"> </w:t>
      </w:r>
      <w:r w:rsidRPr="00172FCD">
        <w:rPr>
          <w:color w:val="878787"/>
          <w:szCs w:val="24"/>
        </w:rPr>
        <w:t>KM</w:t>
      </w:r>
      <w:r w:rsidRPr="00172FCD">
        <w:rPr>
          <w:color w:val="878787"/>
          <w:spacing w:val="-17"/>
          <w:szCs w:val="24"/>
        </w:rPr>
        <w:t xml:space="preserve"> </w:t>
      </w:r>
      <w:r w:rsidRPr="00172FCD">
        <w:rPr>
          <w:color w:val="878787"/>
          <w:szCs w:val="24"/>
        </w:rPr>
        <w:t>and</w:t>
      </w:r>
      <w:r w:rsidRPr="00172FCD">
        <w:rPr>
          <w:color w:val="878787"/>
          <w:spacing w:val="-16"/>
          <w:szCs w:val="24"/>
        </w:rPr>
        <w:t xml:space="preserve"> </w:t>
      </w:r>
      <w:r w:rsidRPr="00172FCD">
        <w:rPr>
          <w:color w:val="878787"/>
          <w:szCs w:val="24"/>
        </w:rPr>
        <w:t>capacity</w:t>
      </w:r>
      <w:r w:rsidRPr="00172FCD">
        <w:rPr>
          <w:color w:val="878787"/>
          <w:spacing w:val="-22"/>
          <w:szCs w:val="24"/>
        </w:rPr>
        <w:t xml:space="preserve"> </w:t>
      </w:r>
      <w:r w:rsidRPr="00172FCD">
        <w:rPr>
          <w:color w:val="878787"/>
          <w:szCs w:val="24"/>
        </w:rPr>
        <w:t>development</w:t>
      </w:r>
      <w:r w:rsidRPr="00172FCD">
        <w:rPr>
          <w:color w:val="878787"/>
          <w:spacing w:val="-16"/>
          <w:szCs w:val="24"/>
        </w:rPr>
        <w:t xml:space="preserve"> </w:t>
      </w:r>
      <w:r w:rsidRPr="00172FCD">
        <w:rPr>
          <w:color w:val="878787"/>
          <w:szCs w:val="24"/>
        </w:rPr>
        <w:t>activities</w:t>
      </w:r>
      <w:r w:rsidRPr="00172FCD">
        <w:rPr>
          <w:color w:val="878787"/>
          <w:spacing w:val="-17"/>
          <w:szCs w:val="24"/>
        </w:rPr>
        <w:t xml:space="preserve"> </w:t>
      </w:r>
      <w:r w:rsidRPr="00172FCD">
        <w:rPr>
          <w:color w:val="878787"/>
          <w:szCs w:val="24"/>
        </w:rPr>
        <w:t>in</w:t>
      </w:r>
      <w:r w:rsidRPr="00172FCD">
        <w:rPr>
          <w:color w:val="878787"/>
          <w:spacing w:val="-16"/>
          <w:szCs w:val="24"/>
        </w:rPr>
        <w:t xml:space="preserve"> </w:t>
      </w:r>
      <w:r w:rsidRPr="00172FCD">
        <w:rPr>
          <w:color w:val="878787"/>
          <w:szCs w:val="24"/>
        </w:rPr>
        <w:t>the</w:t>
      </w:r>
      <w:r w:rsidRPr="00172FCD">
        <w:rPr>
          <w:color w:val="878787"/>
          <w:spacing w:val="-16"/>
          <w:szCs w:val="24"/>
        </w:rPr>
        <w:t xml:space="preserve"> </w:t>
      </w:r>
      <w:r w:rsidRPr="00172FCD">
        <w:rPr>
          <w:color w:val="878787"/>
          <w:szCs w:val="24"/>
        </w:rPr>
        <w:t>three</w:t>
      </w:r>
      <w:r w:rsidRPr="00172FCD">
        <w:rPr>
          <w:color w:val="878787"/>
          <w:spacing w:val="-17"/>
          <w:szCs w:val="24"/>
        </w:rPr>
        <w:t xml:space="preserve"> </w:t>
      </w:r>
      <w:r w:rsidRPr="00172FCD">
        <w:rPr>
          <w:color w:val="878787"/>
          <w:szCs w:val="24"/>
        </w:rPr>
        <w:t xml:space="preserve">selected countries and will provide practical examples of KM best practices that will be </w:t>
      </w:r>
      <w:r w:rsidR="00D721BE" w:rsidRPr="00172FCD">
        <w:rPr>
          <w:color w:val="878787"/>
          <w:szCs w:val="24"/>
        </w:rPr>
        <w:t>analysed</w:t>
      </w:r>
      <w:r w:rsidRPr="00172FCD">
        <w:rPr>
          <w:color w:val="878787"/>
          <w:szCs w:val="24"/>
        </w:rPr>
        <w:t xml:space="preserve"> and adopted by participating institutions.</w:t>
      </w:r>
      <w:r w:rsidRPr="00172FCD">
        <w:rPr>
          <w:color w:val="878787"/>
          <w:spacing w:val="-15"/>
          <w:szCs w:val="24"/>
        </w:rPr>
        <w:t xml:space="preserve"> </w:t>
      </w:r>
      <w:r w:rsidRPr="00172FCD">
        <w:rPr>
          <w:color w:val="878787"/>
          <w:szCs w:val="24"/>
        </w:rPr>
        <w:t>Increasing</w:t>
      </w:r>
      <w:r w:rsidRPr="00172FCD">
        <w:rPr>
          <w:color w:val="878787"/>
          <w:spacing w:val="-15"/>
          <w:szCs w:val="24"/>
        </w:rPr>
        <w:t xml:space="preserve"> </w:t>
      </w:r>
      <w:r w:rsidRPr="00172FCD">
        <w:rPr>
          <w:color w:val="878787"/>
          <w:szCs w:val="24"/>
        </w:rPr>
        <w:t>the</w:t>
      </w:r>
      <w:r w:rsidRPr="00172FCD">
        <w:rPr>
          <w:color w:val="878787"/>
          <w:spacing w:val="-15"/>
          <w:szCs w:val="24"/>
        </w:rPr>
        <w:t xml:space="preserve"> </w:t>
      </w:r>
      <w:r w:rsidRPr="00172FCD">
        <w:rPr>
          <w:color w:val="878787"/>
          <w:szCs w:val="24"/>
        </w:rPr>
        <w:t>capacities</w:t>
      </w:r>
      <w:r w:rsidRPr="00172FCD">
        <w:rPr>
          <w:color w:val="878787"/>
          <w:spacing w:val="-15"/>
          <w:szCs w:val="24"/>
        </w:rPr>
        <w:t xml:space="preserve"> </w:t>
      </w:r>
      <w:r w:rsidRPr="00172FCD">
        <w:rPr>
          <w:color w:val="878787"/>
          <w:szCs w:val="24"/>
        </w:rPr>
        <w:t>of</w:t>
      </w:r>
      <w:r w:rsidRPr="00172FCD">
        <w:rPr>
          <w:color w:val="878787"/>
          <w:spacing w:val="-19"/>
          <w:szCs w:val="24"/>
        </w:rPr>
        <w:t xml:space="preserve"> </w:t>
      </w:r>
      <w:r w:rsidRPr="00172FCD">
        <w:rPr>
          <w:color w:val="878787"/>
          <w:szCs w:val="24"/>
        </w:rPr>
        <w:t>participating</w:t>
      </w:r>
      <w:r w:rsidRPr="00172FCD">
        <w:rPr>
          <w:color w:val="878787"/>
          <w:spacing w:val="-15"/>
          <w:szCs w:val="24"/>
        </w:rPr>
        <w:t xml:space="preserve"> </w:t>
      </w:r>
      <w:r w:rsidRPr="00172FCD">
        <w:rPr>
          <w:color w:val="878787"/>
          <w:szCs w:val="24"/>
        </w:rPr>
        <w:t>public</w:t>
      </w:r>
      <w:r w:rsidRPr="00172FCD">
        <w:rPr>
          <w:color w:val="878787"/>
          <w:spacing w:val="-15"/>
          <w:szCs w:val="24"/>
        </w:rPr>
        <w:t xml:space="preserve"> </w:t>
      </w:r>
      <w:r w:rsidRPr="00172FCD">
        <w:rPr>
          <w:color w:val="878787"/>
          <w:szCs w:val="24"/>
        </w:rPr>
        <w:t>institutions,</w:t>
      </w:r>
      <w:r w:rsidRPr="00172FCD">
        <w:rPr>
          <w:color w:val="878787"/>
          <w:spacing w:val="-15"/>
          <w:szCs w:val="24"/>
        </w:rPr>
        <w:t xml:space="preserve"> </w:t>
      </w:r>
      <w:r w:rsidRPr="00172FCD">
        <w:rPr>
          <w:color w:val="878787"/>
          <w:szCs w:val="24"/>
        </w:rPr>
        <w:t>by</w:t>
      </w:r>
      <w:r w:rsidRPr="00172FCD">
        <w:rPr>
          <w:color w:val="878787"/>
          <w:spacing w:val="-20"/>
          <w:szCs w:val="24"/>
        </w:rPr>
        <w:t xml:space="preserve"> </w:t>
      </w:r>
      <w:r w:rsidRPr="00172FCD">
        <w:rPr>
          <w:color w:val="878787"/>
          <w:szCs w:val="24"/>
        </w:rPr>
        <w:t>providing</w:t>
      </w:r>
      <w:r w:rsidRPr="00172FCD">
        <w:rPr>
          <w:color w:val="878787"/>
          <w:spacing w:val="-15"/>
          <w:szCs w:val="24"/>
        </w:rPr>
        <w:t xml:space="preserve"> </w:t>
      </w:r>
      <w:r w:rsidRPr="00172FCD">
        <w:rPr>
          <w:color w:val="878787"/>
          <w:szCs w:val="24"/>
        </w:rPr>
        <w:t>necessary</w:t>
      </w:r>
      <w:r w:rsidRPr="00172FCD">
        <w:rPr>
          <w:color w:val="878787"/>
          <w:spacing w:val="-19"/>
          <w:szCs w:val="24"/>
        </w:rPr>
        <w:t xml:space="preserve"> </w:t>
      </w:r>
      <w:r w:rsidRPr="00172FCD">
        <w:rPr>
          <w:color w:val="878787"/>
          <w:szCs w:val="24"/>
        </w:rPr>
        <w:t>structures</w:t>
      </w:r>
      <w:r w:rsidRPr="00172FCD">
        <w:rPr>
          <w:color w:val="878787"/>
          <w:spacing w:val="-15"/>
          <w:szCs w:val="24"/>
        </w:rPr>
        <w:t xml:space="preserve"> </w:t>
      </w:r>
      <w:r w:rsidRPr="00172FCD">
        <w:rPr>
          <w:color w:val="878787"/>
          <w:szCs w:val="24"/>
        </w:rPr>
        <w:t>and</w:t>
      </w:r>
      <w:r w:rsidRPr="00172FCD">
        <w:rPr>
          <w:color w:val="878787"/>
          <w:spacing w:val="-15"/>
          <w:szCs w:val="24"/>
        </w:rPr>
        <w:t xml:space="preserve"> </w:t>
      </w:r>
      <w:r w:rsidRPr="00172FCD">
        <w:rPr>
          <w:color w:val="878787"/>
          <w:szCs w:val="24"/>
        </w:rPr>
        <w:t>systems at the country and regional levels, will ensure that knowledge can be effectively managed for long-term growth and development.</w:t>
      </w:r>
    </w:p>
    <w:p w14:paraId="28660919" w14:textId="77777777" w:rsidR="00405BAD" w:rsidRPr="00172FCD" w:rsidRDefault="00405BAD">
      <w:pPr>
        <w:pStyle w:val="BodyText"/>
        <w:rPr>
          <w:szCs w:val="24"/>
        </w:rPr>
      </w:pPr>
    </w:p>
    <w:p w14:paraId="6D77C558" w14:textId="77777777" w:rsidR="00405BAD" w:rsidRPr="00172FCD" w:rsidRDefault="00CE4F11">
      <w:pPr>
        <w:ind w:left="370" w:right="348"/>
        <w:jc w:val="both"/>
        <w:rPr>
          <w:szCs w:val="24"/>
        </w:rPr>
      </w:pPr>
      <w:r w:rsidRPr="00172FCD">
        <w:rPr>
          <w:color w:val="878787"/>
          <w:szCs w:val="24"/>
        </w:rPr>
        <w:t xml:space="preserve">The project website </w:t>
      </w:r>
      <w:r w:rsidRPr="00172FCD">
        <w:rPr>
          <w:color w:val="878787"/>
          <w:spacing w:val="-3"/>
          <w:szCs w:val="24"/>
        </w:rPr>
        <w:t xml:space="preserve">(https://mel.cgiar.org/projects/SKIM) </w:t>
      </w:r>
      <w:r w:rsidRPr="00172FCD">
        <w:rPr>
          <w:color w:val="878787"/>
          <w:szCs w:val="24"/>
        </w:rPr>
        <w:t>provides background information and describes the project team,</w:t>
      </w:r>
      <w:r w:rsidRPr="00172FCD">
        <w:rPr>
          <w:color w:val="878787"/>
          <w:spacing w:val="-3"/>
          <w:szCs w:val="24"/>
        </w:rPr>
        <w:t xml:space="preserve"> </w:t>
      </w:r>
      <w:r w:rsidRPr="00172FCD">
        <w:rPr>
          <w:color w:val="878787"/>
          <w:szCs w:val="24"/>
        </w:rPr>
        <w:t>partners</w:t>
      </w:r>
      <w:r w:rsidRPr="00172FCD">
        <w:rPr>
          <w:color w:val="878787"/>
          <w:spacing w:val="-3"/>
          <w:szCs w:val="24"/>
        </w:rPr>
        <w:t xml:space="preserve"> </w:t>
      </w:r>
      <w:r w:rsidRPr="00172FCD">
        <w:rPr>
          <w:color w:val="878787"/>
          <w:szCs w:val="24"/>
        </w:rPr>
        <w:t>and</w:t>
      </w:r>
      <w:r w:rsidRPr="00172FCD">
        <w:rPr>
          <w:color w:val="878787"/>
          <w:spacing w:val="-3"/>
          <w:szCs w:val="24"/>
        </w:rPr>
        <w:t xml:space="preserve"> </w:t>
      </w:r>
      <w:r w:rsidRPr="00172FCD">
        <w:rPr>
          <w:color w:val="878787"/>
          <w:szCs w:val="24"/>
        </w:rPr>
        <w:t>stakeholders</w:t>
      </w:r>
      <w:r w:rsidRPr="00172FCD">
        <w:rPr>
          <w:color w:val="878787"/>
          <w:spacing w:val="-3"/>
          <w:szCs w:val="24"/>
        </w:rPr>
        <w:t xml:space="preserve"> </w:t>
      </w:r>
      <w:r w:rsidRPr="00172FCD">
        <w:rPr>
          <w:color w:val="878787"/>
          <w:szCs w:val="24"/>
        </w:rPr>
        <w:t>engaged.</w:t>
      </w:r>
      <w:r w:rsidRPr="00172FCD">
        <w:rPr>
          <w:color w:val="878787"/>
          <w:spacing w:val="-9"/>
          <w:szCs w:val="24"/>
        </w:rPr>
        <w:t xml:space="preserve"> </w:t>
      </w:r>
      <w:r w:rsidRPr="00172FCD">
        <w:rPr>
          <w:color w:val="878787"/>
          <w:szCs w:val="24"/>
        </w:rPr>
        <w:t>The</w:t>
      </w:r>
      <w:r w:rsidRPr="00172FCD">
        <w:rPr>
          <w:color w:val="878787"/>
          <w:spacing w:val="-7"/>
          <w:szCs w:val="24"/>
        </w:rPr>
        <w:t xml:space="preserve"> </w:t>
      </w:r>
      <w:r w:rsidRPr="00172FCD">
        <w:rPr>
          <w:color w:val="878787"/>
          <w:szCs w:val="24"/>
        </w:rPr>
        <w:t>website</w:t>
      </w:r>
      <w:r w:rsidRPr="00172FCD">
        <w:rPr>
          <w:color w:val="878787"/>
          <w:spacing w:val="-2"/>
          <w:szCs w:val="24"/>
        </w:rPr>
        <w:t xml:space="preserve"> </w:t>
      </w:r>
      <w:r w:rsidRPr="00172FCD">
        <w:rPr>
          <w:color w:val="878787"/>
          <w:szCs w:val="24"/>
        </w:rPr>
        <w:t>also</w:t>
      </w:r>
      <w:r w:rsidRPr="00172FCD">
        <w:rPr>
          <w:color w:val="878787"/>
          <w:spacing w:val="-3"/>
          <w:szCs w:val="24"/>
        </w:rPr>
        <w:t xml:space="preserve"> </w:t>
      </w:r>
      <w:r w:rsidRPr="00172FCD">
        <w:rPr>
          <w:color w:val="878787"/>
          <w:szCs w:val="24"/>
        </w:rPr>
        <w:t>shares</w:t>
      </w:r>
      <w:r w:rsidRPr="00172FCD">
        <w:rPr>
          <w:color w:val="878787"/>
          <w:spacing w:val="-3"/>
          <w:szCs w:val="24"/>
        </w:rPr>
        <w:t xml:space="preserve"> key</w:t>
      </w:r>
      <w:r w:rsidRPr="00172FCD">
        <w:rPr>
          <w:color w:val="878787"/>
          <w:spacing w:val="-8"/>
          <w:szCs w:val="24"/>
        </w:rPr>
        <w:t xml:space="preserve"> </w:t>
      </w:r>
      <w:r w:rsidRPr="00172FCD">
        <w:rPr>
          <w:color w:val="878787"/>
          <w:szCs w:val="24"/>
        </w:rPr>
        <w:t>documents</w:t>
      </w:r>
      <w:r w:rsidRPr="00172FCD">
        <w:rPr>
          <w:color w:val="878787"/>
          <w:spacing w:val="-3"/>
          <w:szCs w:val="24"/>
        </w:rPr>
        <w:t xml:space="preserve"> </w:t>
      </w:r>
      <w:r w:rsidRPr="00172FCD">
        <w:rPr>
          <w:color w:val="878787"/>
          <w:szCs w:val="24"/>
        </w:rPr>
        <w:t>including</w:t>
      </w:r>
      <w:r w:rsidRPr="00172FCD">
        <w:rPr>
          <w:color w:val="878787"/>
          <w:spacing w:val="-3"/>
          <w:szCs w:val="24"/>
        </w:rPr>
        <w:t xml:space="preserve"> </w:t>
      </w:r>
      <w:r w:rsidRPr="00172FCD">
        <w:rPr>
          <w:color w:val="878787"/>
          <w:szCs w:val="24"/>
        </w:rPr>
        <w:t>the</w:t>
      </w:r>
      <w:r w:rsidRPr="00172FCD">
        <w:rPr>
          <w:color w:val="878787"/>
          <w:spacing w:val="-3"/>
          <w:szCs w:val="24"/>
        </w:rPr>
        <w:t xml:space="preserve"> </w:t>
      </w:r>
      <w:r w:rsidRPr="00172FCD">
        <w:rPr>
          <w:color w:val="878787"/>
          <w:szCs w:val="24"/>
        </w:rPr>
        <w:t>project</w:t>
      </w:r>
      <w:r w:rsidRPr="00172FCD">
        <w:rPr>
          <w:color w:val="878787"/>
          <w:spacing w:val="-3"/>
          <w:szCs w:val="24"/>
        </w:rPr>
        <w:t xml:space="preserve"> </w:t>
      </w:r>
      <w:r w:rsidRPr="00172FCD">
        <w:rPr>
          <w:color w:val="878787"/>
          <w:szCs w:val="24"/>
        </w:rPr>
        <w:t>proposal,</w:t>
      </w:r>
      <w:r w:rsidRPr="00172FCD">
        <w:rPr>
          <w:color w:val="878787"/>
          <w:spacing w:val="-3"/>
          <w:szCs w:val="24"/>
        </w:rPr>
        <w:t xml:space="preserve"> </w:t>
      </w:r>
      <w:r w:rsidRPr="00172FCD">
        <w:rPr>
          <w:color w:val="878787"/>
          <w:szCs w:val="24"/>
        </w:rPr>
        <w:t>and outlines the goals, objectives and impact pathway of the project, as well as additional resources and information on news and</w:t>
      </w:r>
      <w:r w:rsidRPr="00172FCD">
        <w:rPr>
          <w:color w:val="878787"/>
          <w:spacing w:val="-1"/>
          <w:szCs w:val="24"/>
        </w:rPr>
        <w:t xml:space="preserve"> </w:t>
      </w:r>
      <w:r w:rsidRPr="00172FCD">
        <w:rPr>
          <w:color w:val="878787"/>
          <w:szCs w:val="24"/>
        </w:rPr>
        <w:t>events.</w:t>
      </w:r>
    </w:p>
    <w:sectPr w:rsidR="00405BAD" w:rsidRPr="00172FCD">
      <w:pgSz w:w="11910" w:h="16840"/>
      <w:pgMar w:top="0" w:right="500" w:bottom="280" w:left="4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32CD8" w14:textId="77777777" w:rsidR="001571F7" w:rsidRDefault="001571F7" w:rsidP="000B26BE">
      <w:r>
        <w:separator/>
      </w:r>
    </w:p>
  </w:endnote>
  <w:endnote w:type="continuationSeparator" w:id="0">
    <w:p w14:paraId="6DA93B71" w14:textId="77777777" w:rsidR="001571F7" w:rsidRDefault="001571F7" w:rsidP="000B2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ato">
    <w:altName w:val="Lato"/>
    <w:panose1 w:val="020F0502020204030203"/>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Heavy">
    <w:altName w:val="Segoe UI"/>
    <w:charset w:val="00"/>
    <w:family w:val="swiss"/>
    <w:pitch w:val="variable"/>
  </w:font>
  <w:font w:name="Lato Semibold">
    <w:altName w:val="Lato Semibold"/>
    <w:panose1 w:val="020F0502020204030203"/>
    <w:charset w:val="00"/>
    <w:family w:val="swiss"/>
    <w:pitch w:val="variable"/>
    <w:sig w:usb0="E10002FF" w:usb1="5000ECFF" w:usb2="00000009"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02F34" w14:textId="23D8BEBC" w:rsidR="00F07E09" w:rsidRDefault="00F07E09" w:rsidP="00F07E09">
    <w:pPr>
      <w:pStyle w:val="Footer"/>
      <w:rPr>
        <w:noProof/>
      </w:rPr>
    </w:pPr>
  </w:p>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8487"/>
      <w:gridCol w:w="2199"/>
    </w:tblGrid>
    <w:sdt>
      <w:sdtPr>
        <w:rPr>
          <w:rFonts w:asciiTheme="majorHAnsi" w:eastAsiaTheme="majorEastAsia" w:hAnsiTheme="majorHAnsi" w:cstheme="majorBidi"/>
          <w:sz w:val="20"/>
          <w:szCs w:val="20"/>
        </w:rPr>
        <w:id w:val="-1277016950"/>
        <w:docPartObj>
          <w:docPartGallery w:val="Page Numbers (Bottom of Page)"/>
          <w:docPartUnique/>
        </w:docPartObj>
      </w:sdtPr>
      <w:sdtEndPr>
        <w:rPr>
          <w:rFonts w:ascii="Lato" w:eastAsia="Lato" w:hAnsi="Lato" w:cs="Lato"/>
          <w:noProof/>
          <w:color w:val="17365D" w:themeColor="accent1" w:themeShade="BF"/>
          <w:sz w:val="22"/>
          <w:szCs w:val="22"/>
        </w:rPr>
      </w:sdtEndPr>
      <w:sdtContent>
        <w:tr w:rsidR="00F07E09" w14:paraId="4432043A" w14:textId="77777777" w:rsidTr="00577202">
          <w:trPr>
            <w:trHeight w:val="727"/>
          </w:trPr>
          <w:tc>
            <w:tcPr>
              <w:tcW w:w="3971" w:type="pct"/>
              <w:tcBorders>
                <w:right w:val="single" w:sz="4" w:space="0" w:color="008ECD" w:themeColor="accent5"/>
              </w:tcBorders>
            </w:tcPr>
            <w:p w14:paraId="079F90FF" w14:textId="77777777" w:rsidR="00F07E09" w:rsidRDefault="00F07E09" w:rsidP="00F07E09">
              <w:pPr>
                <w:tabs>
                  <w:tab w:val="left" w:pos="620"/>
                  <w:tab w:val="center" w:pos="4320"/>
                </w:tabs>
                <w:jc w:val="right"/>
                <w:rPr>
                  <w:rFonts w:asciiTheme="majorHAnsi" w:eastAsiaTheme="majorEastAsia" w:hAnsiTheme="majorHAnsi" w:cstheme="majorBidi"/>
                  <w:sz w:val="20"/>
                  <w:szCs w:val="20"/>
                </w:rPr>
              </w:pPr>
            </w:p>
          </w:tc>
          <w:tc>
            <w:tcPr>
              <w:tcW w:w="1029" w:type="pct"/>
              <w:tcBorders>
                <w:left w:val="single" w:sz="4" w:space="0" w:color="008ECD" w:themeColor="accent5"/>
              </w:tcBorders>
            </w:tcPr>
            <w:p w14:paraId="0F8A3578" w14:textId="77777777" w:rsidR="00F07E09" w:rsidRDefault="00F07E09" w:rsidP="00F07E09">
              <w:pPr>
                <w:tabs>
                  <w:tab w:val="left" w:pos="1490"/>
                </w:tabs>
                <w:rPr>
                  <w:rFonts w:asciiTheme="majorHAnsi" w:eastAsiaTheme="majorEastAsia" w:hAnsiTheme="majorHAnsi" w:cstheme="majorBidi"/>
                  <w:sz w:val="28"/>
                  <w:szCs w:val="28"/>
                </w:rPr>
              </w:pPr>
              <w:r w:rsidRPr="007C30F4">
                <w:rPr>
                  <w:color w:val="008ECD"/>
                </w:rPr>
                <w:fldChar w:fldCharType="begin"/>
              </w:r>
              <w:r w:rsidRPr="007C30F4">
                <w:rPr>
                  <w:color w:val="008ECD"/>
                </w:rPr>
                <w:instrText xml:space="preserve"> PAGE    \* MERGEFORMAT </w:instrText>
              </w:r>
              <w:r w:rsidRPr="007C30F4">
                <w:rPr>
                  <w:color w:val="008ECD"/>
                </w:rPr>
                <w:fldChar w:fldCharType="separate"/>
              </w:r>
              <w:r w:rsidRPr="007C30F4">
                <w:rPr>
                  <w:noProof/>
                  <w:color w:val="008ECD"/>
                </w:rPr>
                <w:t>2</w:t>
              </w:r>
              <w:r w:rsidRPr="007C30F4">
                <w:rPr>
                  <w:noProof/>
                  <w:color w:val="008ECD"/>
                </w:rPr>
                <w:fldChar w:fldCharType="end"/>
              </w:r>
            </w:p>
          </w:tc>
        </w:tr>
      </w:sdtContent>
    </w:sdt>
  </w:tbl>
  <w:p w14:paraId="0165722A" w14:textId="2B1A1D09" w:rsidR="00992DAC" w:rsidRDefault="00992DAC" w:rsidP="00F07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C69132" w14:textId="77777777" w:rsidR="001571F7" w:rsidRDefault="001571F7" w:rsidP="000B26BE">
      <w:r>
        <w:separator/>
      </w:r>
    </w:p>
  </w:footnote>
  <w:footnote w:type="continuationSeparator" w:id="0">
    <w:p w14:paraId="195BBEB1" w14:textId="77777777" w:rsidR="001571F7" w:rsidRDefault="001571F7" w:rsidP="000B2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margin" w:tblpXSpec="center" w:tblpYSpec="top"/>
      <w:tblW w:w="5000" w:type="pct"/>
      <w:tblLayout w:type="fixed"/>
      <w:tblLook w:val="04A0" w:firstRow="1" w:lastRow="0" w:firstColumn="1" w:lastColumn="0" w:noHBand="0" w:noVBand="1"/>
    </w:tblPr>
    <w:tblGrid>
      <w:gridCol w:w="8852"/>
      <w:gridCol w:w="2294"/>
    </w:tblGrid>
    <w:sdt>
      <w:sdtPr>
        <w:rPr>
          <w:rFonts w:asciiTheme="minorHAnsi" w:eastAsiaTheme="minorEastAsia" w:hAnsiTheme="minorHAnsi" w:cstheme="minorBidi"/>
          <w:color w:val="008ECD"/>
          <w:lang w:val="en-US" w:eastAsia="en-US" w:bidi="ar-SA"/>
        </w:rPr>
        <w:id w:val="-1561017879"/>
        <w:docPartObj>
          <w:docPartGallery w:val="Page Numbers (Top of Page)"/>
          <w:docPartUnique/>
        </w:docPartObj>
      </w:sdtPr>
      <w:sdtEndPr>
        <w:rPr>
          <w:rFonts w:asciiTheme="majorHAnsi" w:eastAsiaTheme="majorEastAsia" w:hAnsiTheme="majorHAnsi" w:cstheme="majorBidi"/>
          <w:sz w:val="28"/>
          <w:szCs w:val="28"/>
        </w:rPr>
      </w:sdtEndPr>
      <w:sdtContent>
        <w:tr w:rsidR="00F07E09" w:rsidRPr="007C30F4" w14:paraId="14ACAFF0" w14:textId="77777777" w:rsidTr="00577202">
          <w:trPr>
            <w:trHeight w:val="709"/>
          </w:trPr>
          <w:tc>
            <w:tcPr>
              <w:tcW w:w="3971" w:type="pct"/>
              <w:tcBorders>
                <w:right w:val="single" w:sz="4" w:space="0" w:color="008ECD" w:themeColor="accent5"/>
              </w:tcBorders>
              <w:vAlign w:val="bottom"/>
            </w:tcPr>
            <w:p w14:paraId="51642F81" w14:textId="77777777" w:rsidR="00F07E09" w:rsidRPr="007C30F4" w:rsidRDefault="00F07E09" w:rsidP="00F07E09">
              <w:pPr>
                <w:pStyle w:val="Header"/>
                <w:jc w:val="right"/>
                <w:rPr>
                  <w:color w:val="008ECD"/>
                  <w:sz w:val="20"/>
                  <w:szCs w:val="20"/>
                </w:rPr>
              </w:pPr>
              <w:r>
                <w:rPr>
                  <w:color w:val="008ECD"/>
                  <w:sz w:val="20"/>
                  <w:szCs w:val="20"/>
                </w:rPr>
                <w:t>SKiM</w:t>
              </w:r>
            </w:p>
          </w:tc>
          <w:tc>
            <w:tcPr>
              <w:tcW w:w="1029" w:type="pct"/>
              <w:tcBorders>
                <w:left w:val="single" w:sz="4" w:space="0" w:color="008ECD" w:themeColor="accent5"/>
              </w:tcBorders>
              <w:vAlign w:val="bottom"/>
            </w:tcPr>
            <w:p w14:paraId="0B7F3FD5" w14:textId="77777777" w:rsidR="00F07E09" w:rsidRPr="007C30F4" w:rsidRDefault="00F07E09" w:rsidP="00F07E09">
              <w:pPr>
                <w:pStyle w:val="NoSpacing"/>
                <w:rPr>
                  <w:rFonts w:asciiTheme="majorHAnsi" w:eastAsiaTheme="majorEastAsia" w:hAnsiTheme="majorHAnsi" w:cstheme="majorBidi"/>
                  <w:color w:val="008ECD"/>
                  <w:sz w:val="28"/>
                  <w:szCs w:val="28"/>
                </w:rPr>
              </w:pPr>
            </w:p>
            <w:p w14:paraId="2BC08B4C" w14:textId="77777777" w:rsidR="00F07E09" w:rsidRPr="007C30F4" w:rsidRDefault="00F07E09" w:rsidP="00F07E09">
              <w:pPr>
                <w:pStyle w:val="NoSpacing"/>
                <w:rPr>
                  <w:rFonts w:asciiTheme="majorHAnsi" w:eastAsiaTheme="majorEastAsia" w:hAnsiTheme="majorHAnsi" w:cstheme="majorBidi"/>
                  <w:color w:val="008ECD"/>
                  <w:sz w:val="28"/>
                  <w:szCs w:val="28"/>
                </w:rPr>
              </w:pPr>
            </w:p>
          </w:tc>
        </w:tr>
      </w:sdtContent>
    </w:sdt>
  </w:tbl>
  <w:p w14:paraId="58B5CC1C" w14:textId="77777777" w:rsidR="00F07E09" w:rsidRDefault="00F07E09" w:rsidP="00F07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669F"/>
    <w:multiLevelType w:val="hybridMultilevel"/>
    <w:tmpl w:val="5956A138"/>
    <w:lvl w:ilvl="0" w:tplc="6C48A77E">
      <w:start w:val="1"/>
      <w:numFmt w:val="decimal"/>
      <w:lvlText w:val="%1"/>
      <w:lvlJc w:val="left"/>
      <w:pPr>
        <w:ind w:left="1090" w:hanging="720"/>
      </w:pPr>
      <w:rPr>
        <w:rFonts w:ascii="Lato" w:eastAsia="Lato" w:hAnsi="Lato" w:cs="Lato" w:hint="default"/>
        <w:spacing w:val="-36"/>
        <w:w w:val="98"/>
        <w:sz w:val="16"/>
        <w:szCs w:val="16"/>
        <w:lang w:val="en-GB" w:eastAsia="en-GB" w:bidi="en-GB"/>
      </w:rPr>
    </w:lvl>
    <w:lvl w:ilvl="1" w:tplc="1898F284">
      <w:numFmt w:val="bullet"/>
      <w:lvlText w:val="•"/>
      <w:lvlJc w:val="left"/>
      <w:pPr>
        <w:ind w:left="2082" w:hanging="720"/>
      </w:pPr>
      <w:rPr>
        <w:rFonts w:hint="default"/>
        <w:lang w:val="en-GB" w:eastAsia="en-GB" w:bidi="en-GB"/>
      </w:rPr>
    </w:lvl>
    <w:lvl w:ilvl="2" w:tplc="772C330C">
      <w:numFmt w:val="bullet"/>
      <w:lvlText w:val="•"/>
      <w:lvlJc w:val="left"/>
      <w:pPr>
        <w:ind w:left="3065" w:hanging="720"/>
      </w:pPr>
      <w:rPr>
        <w:rFonts w:hint="default"/>
        <w:lang w:val="en-GB" w:eastAsia="en-GB" w:bidi="en-GB"/>
      </w:rPr>
    </w:lvl>
    <w:lvl w:ilvl="3" w:tplc="E284A144">
      <w:numFmt w:val="bullet"/>
      <w:lvlText w:val="•"/>
      <w:lvlJc w:val="left"/>
      <w:pPr>
        <w:ind w:left="4047" w:hanging="720"/>
      </w:pPr>
      <w:rPr>
        <w:rFonts w:hint="default"/>
        <w:lang w:val="en-GB" w:eastAsia="en-GB" w:bidi="en-GB"/>
      </w:rPr>
    </w:lvl>
    <w:lvl w:ilvl="4" w:tplc="32DEC5A4">
      <w:numFmt w:val="bullet"/>
      <w:lvlText w:val="•"/>
      <w:lvlJc w:val="left"/>
      <w:pPr>
        <w:ind w:left="5030" w:hanging="720"/>
      </w:pPr>
      <w:rPr>
        <w:rFonts w:hint="default"/>
        <w:lang w:val="en-GB" w:eastAsia="en-GB" w:bidi="en-GB"/>
      </w:rPr>
    </w:lvl>
    <w:lvl w:ilvl="5" w:tplc="D19CC6AE">
      <w:numFmt w:val="bullet"/>
      <w:lvlText w:val="•"/>
      <w:lvlJc w:val="left"/>
      <w:pPr>
        <w:ind w:left="6012" w:hanging="720"/>
      </w:pPr>
      <w:rPr>
        <w:rFonts w:hint="default"/>
        <w:lang w:val="en-GB" w:eastAsia="en-GB" w:bidi="en-GB"/>
      </w:rPr>
    </w:lvl>
    <w:lvl w:ilvl="6" w:tplc="733AF848">
      <w:numFmt w:val="bullet"/>
      <w:lvlText w:val="•"/>
      <w:lvlJc w:val="left"/>
      <w:pPr>
        <w:ind w:left="6995" w:hanging="720"/>
      </w:pPr>
      <w:rPr>
        <w:rFonts w:hint="default"/>
        <w:lang w:val="en-GB" w:eastAsia="en-GB" w:bidi="en-GB"/>
      </w:rPr>
    </w:lvl>
    <w:lvl w:ilvl="7" w:tplc="8E3633B8">
      <w:numFmt w:val="bullet"/>
      <w:lvlText w:val="•"/>
      <w:lvlJc w:val="left"/>
      <w:pPr>
        <w:ind w:left="7977" w:hanging="720"/>
      </w:pPr>
      <w:rPr>
        <w:rFonts w:hint="default"/>
        <w:lang w:val="en-GB" w:eastAsia="en-GB" w:bidi="en-GB"/>
      </w:rPr>
    </w:lvl>
    <w:lvl w:ilvl="8" w:tplc="886CFF38">
      <w:numFmt w:val="bullet"/>
      <w:lvlText w:val="•"/>
      <w:lvlJc w:val="left"/>
      <w:pPr>
        <w:ind w:left="8960" w:hanging="720"/>
      </w:pPr>
      <w:rPr>
        <w:rFonts w:hint="default"/>
        <w:lang w:val="en-GB" w:eastAsia="en-GB" w:bidi="en-GB"/>
      </w:rPr>
    </w:lvl>
  </w:abstractNum>
  <w:abstractNum w:abstractNumId="1" w15:restartNumberingAfterBreak="0">
    <w:nsid w:val="094662B6"/>
    <w:multiLevelType w:val="hybridMultilevel"/>
    <w:tmpl w:val="5ED2F36E"/>
    <w:lvl w:ilvl="0" w:tplc="EA30FC5A">
      <w:numFmt w:val="bullet"/>
      <w:lvlText w:val=""/>
      <w:lvlJc w:val="left"/>
      <w:pPr>
        <w:ind w:left="720" w:hanging="360"/>
      </w:pPr>
      <w:rPr>
        <w:rFonts w:ascii="Wingdings" w:eastAsia="Wingdings" w:hAnsi="Wingdings" w:cs="Wingdings" w:hint="default"/>
        <w:color w:val="008ECD"/>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51445B"/>
    <w:multiLevelType w:val="hybridMultilevel"/>
    <w:tmpl w:val="3D36C916"/>
    <w:lvl w:ilvl="0" w:tplc="CFC2E9A0">
      <w:numFmt w:val="bullet"/>
      <w:lvlText w:val=""/>
      <w:lvlJc w:val="left"/>
      <w:pPr>
        <w:ind w:left="475" w:hanging="361"/>
      </w:pPr>
      <w:rPr>
        <w:rFonts w:ascii="Wingdings" w:eastAsia="Wingdings" w:hAnsi="Wingdings" w:cs="Wingdings" w:hint="default"/>
        <w:color w:val="1F3671"/>
        <w:w w:val="100"/>
        <w:sz w:val="20"/>
        <w:szCs w:val="20"/>
        <w:lang w:val="en-GB" w:eastAsia="en-GB" w:bidi="en-GB"/>
      </w:rPr>
    </w:lvl>
    <w:lvl w:ilvl="1" w:tplc="40FEE1EE">
      <w:numFmt w:val="bullet"/>
      <w:lvlText w:val=""/>
      <w:lvlJc w:val="left"/>
      <w:pPr>
        <w:ind w:left="730" w:hanging="361"/>
      </w:pPr>
      <w:rPr>
        <w:rFonts w:ascii="Wingdings" w:eastAsia="Wingdings" w:hAnsi="Wingdings" w:cs="Wingdings" w:hint="default"/>
        <w:color w:val="1F3671"/>
        <w:w w:val="100"/>
        <w:sz w:val="20"/>
        <w:szCs w:val="20"/>
        <w:lang w:val="en-GB" w:eastAsia="en-GB" w:bidi="en-GB"/>
      </w:rPr>
    </w:lvl>
    <w:lvl w:ilvl="2" w:tplc="1DFE0B92">
      <w:numFmt w:val="bullet"/>
      <w:lvlText w:val="•"/>
      <w:lvlJc w:val="left"/>
      <w:pPr>
        <w:ind w:left="1050" w:hanging="360"/>
      </w:pPr>
      <w:rPr>
        <w:rFonts w:ascii="Lato" w:eastAsia="Lato" w:hAnsi="Lato" w:cs="Lato" w:hint="default"/>
        <w:color w:val="1F3671"/>
        <w:spacing w:val="-6"/>
        <w:w w:val="97"/>
        <w:sz w:val="20"/>
        <w:szCs w:val="20"/>
        <w:lang w:val="en-GB" w:eastAsia="en-GB" w:bidi="en-GB"/>
      </w:rPr>
    </w:lvl>
    <w:lvl w:ilvl="3" w:tplc="291C91B6">
      <w:numFmt w:val="bullet"/>
      <w:lvlText w:val="•"/>
      <w:lvlJc w:val="left"/>
      <w:pPr>
        <w:ind w:left="876" w:hanging="360"/>
      </w:pPr>
      <w:rPr>
        <w:rFonts w:hint="default"/>
        <w:lang w:val="en-GB" w:eastAsia="en-GB" w:bidi="en-GB"/>
      </w:rPr>
    </w:lvl>
    <w:lvl w:ilvl="4" w:tplc="9AE0333A">
      <w:numFmt w:val="bullet"/>
      <w:lvlText w:val="•"/>
      <w:lvlJc w:val="left"/>
      <w:pPr>
        <w:ind w:left="693" w:hanging="360"/>
      </w:pPr>
      <w:rPr>
        <w:rFonts w:hint="default"/>
        <w:lang w:val="en-GB" w:eastAsia="en-GB" w:bidi="en-GB"/>
      </w:rPr>
    </w:lvl>
    <w:lvl w:ilvl="5" w:tplc="B8842506">
      <w:numFmt w:val="bullet"/>
      <w:lvlText w:val="•"/>
      <w:lvlJc w:val="left"/>
      <w:pPr>
        <w:ind w:left="510" w:hanging="360"/>
      </w:pPr>
      <w:rPr>
        <w:rFonts w:hint="default"/>
        <w:lang w:val="en-GB" w:eastAsia="en-GB" w:bidi="en-GB"/>
      </w:rPr>
    </w:lvl>
    <w:lvl w:ilvl="6" w:tplc="D18C8E76">
      <w:numFmt w:val="bullet"/>
      <w:lvlText w:val="•"/>
      <w:lvlJc w:val="left"/>
      <w:pPr>
        <w:ind w:left="327" w:hanging="360"/>
      </w:pPr>
      <w:rPr>
        <w:rFonts w:hint="default"/>
        <w:lang w:val="en-GB" w:eastAsia="en-GB" w:bidi="en-GB"/>
      </w:rPr>
    </w:lvl>
    <w:lvl w:ilvl="7" w:tplc="B16E765C">
      <w:numFmt w:val="bullet"/>
      <w:lvlText w:val="•"/>
      <w:lvlJc w:val="left"/>
      <w:pPr>
        <w:ind w:left="144" w:hanging="360"/>
      </w:pPr>
      <w:rPr>
        <w:rFonts w:hint="default"/>
        <w:lang w:val="en-GB" w:eastAsia="en-GB" w:bidi="en-GB"/>
      </w:rPr>
    </w:lvl>
    <w:lvl w:ilvl="8" w:tplc="350A3F48">
      <w:numFmt w:val="bullet"/>
      <w:lvlText w:val="•"/>
      <w:lvlJc w:val="left"/>
      <w:pPr>
        <w:ind w:left="-40" w:hanging="360"/>
      </w:pPr>
      <w:rPr>
        <w:rFonts w:hint="default"/>
        <w:lang w:val="en-GB" w:eastAsia="en-GB" w:bidi="en-GB"/>
      </w:rPr>
    </w:lvl>
  </w:abstractNum>
  <w:abstractNum w:abstractNumId="3" w15:restartNumberingAfterBreak="0">
    <w:nsid w:val="68C81D98"/>
    <w:multiLevelType w:val="hybridMultilevel"/>
    <w:tmpl w:val="0EF64E56"/>
    <w:lvl w:ilvl="0" w:tplc="AA6EEBDE">
      <w:numFmt w:val="bullet"/>
      <w:lvlText w:val=""/>
      <w:lvlJc w:val="left"/>
      <w:pPr>
        <w:ind w:left="730" w:hanging="361"/>
      </w:pPr>
      <w:rPr>
        <w:rFonts w:ascii="Wingdings" w:eastAsia="Wingdings" w:hAnsi="Wingdings" w:cs="Wingdings" w:hint="default"/>
        <w:color w:val="1F3671"/>
        <w:w w:val="100"/>
        <w:sz w:val="20"/>
        <w:szCs w:val="20"/>
        <w:lang w:val="en-GB" w:eastAsia="en-GB" w:bidi="en-GB"/>
      </w:rPr>
    </w:lvl>
    <w:lvl w:ilvl="1" w:tplc="2D626C38">
      <w:numFmt w:val="bullet"/>
      <w:lvlText w:val="•"/>
      <w:lvlJc w:val="left"/>
      <w:pPr>
        <w:ind w:left="1219" w:hanging="361"/>
      </w:pPr>
      <w:rPr>
        <w:rFonts w:hint="default"/>
        <w:lang w:val="en-GB" w:eastAsia="en-GB" w:bidi="en-GB"/>
      </w:rPr>
    </w:lvl>
    <w:lvl w:ilvl="2" w:tplc="F7C86D42">
      <w:numFmt w:val="bullet"/>
      <w:lvlText w:val="•"/>
      <w:lvlJc w:val="left"/>
      <w:pPr>
        <w:ind w:left="1699" w:hanging="361"/>
      </w:pPr>
      <w:rPr>
        <w:rFonts w:hint="default"/>
        <w:lang w:val="en-GB" w:eastAsia="en-GB" w:bidi="en-GB"/>
      </w:rPr>
    </w:lvl>
    <w:lvl w:ilvl="3" w:tplc="FC8AD0B0">
      <w:numFmt w:val="bullet"/>
      <w:lvlText w:val="•"/>
      <w:lvlJc w:val="left"/>
      <w:pPr>
        <w:ind w:left="2179" w:hanging="361"/>
      </w:pPr>
      <w:rPr>
        <w:rFonts w:hint="default"/>
        <w:lang w:val="en-GB" w:eastAsia="en-GB" w:bidi="en-GB"/>
      </w:rPr>
    </w:lvl>
    <w:lvl w:ilvl="4" w:tplc="A5506FD8">
      <w:numFmt w:val="bullet"/>
      <w:lvlText w:val="•"/>
      <w:lvlJc w:val="left"/>
      <w:pPr>
        <w:ind w:left="2659" w:hanging="361"/>
      </w:pPr>
      <w:rPr>
        <w:rFonts w:hint="default"/>
        <w:lang w:val="en-GB" w:eastAsia="en-GB" w:bidi="en-GB"/>
      </w:rPr>
    </w:lvl>
    <w:lvl w:ilvl="5" w:tplc="4536A4E2">
      <w:numFmt w:val="bullet"/>
      <w:lvlText w:val="•"/>
      <w:lvlJc w:val="left"/>
      <w:pPr>
        <w:ind w:left="3139" w:hanging="361"/>
      </w:pPr>
      <w:rPr>
        <w:rFonts w:hint="default"/>
        <w:lang w:val="en-GB" w:eastAsia="en-GB" w:bidi="en-GB"/>
      </w:rPr>
    </w:lvl>
    <w:lvl w:ilvl="6" w:tplc="1BA03708">
      <w:numFmt w:val="bullet"/>
      <w:lvlText w:val="•"/>
      <w:lvlJc w:val="left"/>
      <w:pPr>
        <w:ind w:left="3619" w:hanging="361"/>
      </w:pPr>
      <w:rPr>
        <w:rFonts w:hint="default"/>
        <w:lang w:val="en-GB" w:eastAsia="en-GB" w:bidi="en-GB"/>
      </w:rPr>
    </w:lvl>
    <w:lvl w:ilvl="7" w:tplc="8A926614">
      <w:numFmt w:val="bullet"/>
      <w:lvlText w:val="•"/>
      <w:lvlJc w:val="left"/>
      <w:pPr>
        <w:ind w:left="4099" w:hanging="361"/>
      </w:pPr>
      <w:rPr>
        <w:rFonts w:hint="default"/>
        <w:lang w:val="en-GB" w:eastAsia="en-GB" w:bidi="en-GB"/>
      </w:rPr>
    </w:lvl>
    <w:lvl w:ilvl="8" w:tplc="83BC2890">
      <w:numFmt w:val="bullet"/>
      <w:lvlText w:val="•"/>
      <w:lvlJc w:val="left"/>
      <w:pPr>
        <w:ind w:left="4579" w:hanging="361"/>
      </w:pPr>
      <w:rPr>
        <w:rFonts w:hint="default"/>
        <w:lang w:val="en-GB" w:eastAsia="en-GB" w:bidi="en-GB"/>
      </w:rPr>
    </w:lvl>
  </w:abstractNum>
  <w:abstractNum w:abstractNumId="4" w15:restartNumberingAfterBreak="0">
    <w:nsid w:val="7B750F16"/>
    <w:multiLevelType w:val="hybridMultilevel"/>
    <w:tmpl w:val="F9E8F716"/>
    <w:lvl w:ilvl="0" w:tplc="B7107362">
      <w:numFmt w:val="bullet"/>
      <w:lvlText w:val=""/>
      <w:lvlJc w:val="left"/>
      <w:pPr>
        <w:ind w:left="730" w:hanging="417"/>
      </w:pPr>
      <w:rPr>
        <w:rFonts w:ascii="Wingdings" w:eastAsia="Wingdings" w:hAnsi="Wingdings" w:cs="Wingdings" w:hint="default"/>
        <w:color w:val="1F3671"/>
        <w:w w:val="100"/>
        <w:sz w:val="20"/>
        <w:szCs w:val="20"/>
        <w:lang w:val="en-GB" w:eastAsia="en-GB" w:bidi="en-GB"/>
      </w:rPr>
    </w:lvl>
    <w:lvl w:ilvl="1" w:tplc="0FFA6C90">
      <w:numFmt w:val="bullet"/>
      <w:lvlText w:val="•"/>
      <w:lvlJc w:val="left"/>
      <w:pPr>
        <w:ind w:left="1189" w:hanging="417"/>
      </w:pPr>
      <w:rPr>
        <w:rFonts w:hint="default"/>
        <w:lang w:val="en-GB" w:eastAsia="en-GB" w:bidi="en-GB"/>
      </w:rPr>
    </w:lvl>
    <w:lvl w:ilvl="2" w:tplc="431E3112">
      <w:numFmt w:val="bullet"/>
      <w:lvlText w:val="•"/>
      <w:lvlJc w:val="left"/>
      <w:pPr>
        <w:ind w:left="1639" w:hanging="417"/>
      </w:pPr>
      <w:rPr>
        <w:rFonts w:hint="default"/>
        <w:lang w:val="en-GB" w:eastAsia="en-GB" w:bidi="en-GB"/>
      </w:rPr>
    </w:lvl>
    <w:lvl w:ilvl="3" w:tplc="E90E6F94">
      <w:numFmt w:val="bullet"/>
      <w:lvlText w:val="•"/>
      <w:lvlJc w:val="left"/>
      <w:pPr>
        <w:ind w:left="2088" w:hanging="417"/>
      </w:pPr>
      <w:rPr>
        <w:rFonts w:hint="default"/>
        <w:lang w:val="en-GB" w:eastAsia="en-GB" w:bidi="en-GB"/>
      </w:rPr>
    </w:lvl>
    <w:lvl w:ilvl="4" w:tplc="EB8E6760">
      <w:numFmt w:val="bullet"/>
      <w:lvlText w:val="•"/>
      <w:lvlJc w:val="left"/>
      <w:pPr>
        <w:ind w:left="2538" w:hanging="417"/>
      </w:pPr>
      <w:rPr>
        <w:rFonts w:hint="default"/>
        <w:lang w:val="en-GB" w:eastAsia="en-GB" w:bidi="en-GB"/>
      </w:rPr>
    </w:lvl>
    <w:lvl w:ilvl="5" w:tplc="345ABF82">
      <w:numFmt w:val="bullet"/>
      <w:lvlText w:val="•"/>
      <w:lvlJc w:val="left"/>
      <w:pPr>
        <w:ind w:left="2987" w:hanging="417"/>
      </w:pPr>
      <w:rPr>
        <w:rFonts w:hint="default"/>
        <w:lang w:val="en-GB" w:eastAsia="en-GB" w:bidi="en-GB"/>
      </w:rPr>
    </w:lvl>
    <w:lvl w:ilvl="6" w:tplc="7AAA3D3E">
      <w:numFmt w:val="bullet"/>
      <w:lvlText w:val="•"/>
      <w:lvlJc w:val="left"/>
      <w:pPr>
        <w:ind w:left="3437" w:hanging="417"/>
      </w:pPr>
      <w:rPr>
        <w:rFonts w:hint="default"/>
        <w:lang w:val="en-GB" w:eastAsia="en-GB" w:bidi="en-GB"/>
      </w:rPr>
    </w:lvl>
    <w:lvl w:ilvl="7" w:tplc="06C88AEC">
      <w:numFmt w:val="bullet"/>
      <w:lvlText w:val="•"/>
      <w:lvlJc w:val="left"/>
      <w:pPr>
        <w:ind w:left="3887" w:hanging="417"/>
      </w:pPr>
      <w:rPr>
        <w:rFonts w:hint="default"/>
        <w:lang w:val="en-GB" w:eastAsia="en-GB" w:bidi="en-GB"/>
      </w:rPr>
    </w:lvl>
    <w:lvl w:ilvl="8" w:tplc="1A0A5406">
      <w:numFmt w:val="bullet"/>
      <w:lvlText w:val="•"/>
      <w:lvlJc w:val="left"/>
      <w:pPr>
        <w:ind w:left="4336" w:hanging="417"/>
      </w:pPr>
      <w:rPr>
        <w:rFonts w:hint="default"/>
        <w:lang w:val="en-GB" w:eastAsia="en-GB" w:bidi="en-GB"/>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05BAD"/>
    <w:rsid w:val="000B26BE"/>
    <w:rsid w:val="00143403"/>
    <w:rsid w:val="00156D86"/>
    <w:rsid w:val="001571F7"/>
    <w:rsid w:val="00172FCD"/>
    <w:rsid w:val="001F597F"/>
    <w:rsid w:val="002B486B"/>
    <w:rsid w:val="00396BC6"/>
    <w:rsid w:val="003E09A0"/>
    <w:rsid w:val="00405BAD"/>
    <w:rsid w:val="00440D58"/>
    <w:rsid w:val="004B1691"/>
    <w:rsid w:val="005D0320"/>
    <w:rsid w:val="006104A2"/>
    <w:rsid w:val="006F550F"/>
    <w:rsid w:val="007631F9"/>
    <w:rsid w:val="00770C2F"/>
    <w:rsid w:val="008B39B0"/>
    <w:rsid w:val="008C79B9"/>
    <w:rsid w:val="009211CF"/>
    <w:rsid w:val="009860FF"/>
    <w:rsid w:val="00992DAC"/>
    <w:rsid w:val="00A07134"/>
    <w:rsid w:val="00AB3F53"/>
    <w:rsid w:val="00B551EA"/>
    <w:rsid w:val="00B61BBA"/>
    <w:rsid w:val="00B820FD"/>
    <w:rsid w:val="00CE4F11"/>
    <w:rsid w:val="00D65F24"/>
    <w:rsid w:val="00D721BE"/>
    <w:rsid w:val="00D74BAC"/>
    <w:rsid w:val="00DB4FEC"/>
    <w:rsid w:val="00E11BED"/>
    <w:rsid w:val="00E53A32"/>
    <w:rsid w:val="00E76FEB"/>
    <w:rsid w:val="00ED5E8E"/>
    <w:rsid w:val="00F07E09"/>
    <w:rsid w:val="00F4593F"/>
    <w:rsid w:val="00F668AF"/>
    <w:rsid w:val="00F84F06"/>
    <w:rsid w:val="00FB465F"/>
    <w:rsid w:val="00FC0A3E"/>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C771A2"/>
  <w15:docId w15:val="{9C3831B1-5317-46AB-903B-0AFA663FA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ato" w:eastAsia="Lato" w:hAnsi="Lato" w:cs="Lato"/>
      <w:lang w:val="en-GB" w:eastAsia="en-GB" w:bidi="en-GB"/>
    </w:rPr>
  </w:style>
  <w:style w:type="paragraph" w:styleId="Heading1">
    <w:name w:val="heading 1"/>
    <w:basedOn w:val="Normal"/>
    <w:uiPriority w:val="9"/>
    <w:qFormat/>
    <w:pPr>
      <w:ind w:left="370"/>
      <w:outlineLvl w:val="0"/>
    </w:pPr>
    <w:rPr>
      <w:rFonts w:ascii="Lato Heavy" w:eastAsia="Lato Heavy" w:hAnsi="Lato Heavy" w:cs="Lato Heavy"/>
      <w:b/>
      <w:bCs/>
      <w:sz w:val="38"/>
      <w:szCs w:val="38"/>
    </w:rPr>
  </w:style>
  <w:style w:type="paragraph" w:styleId="Heading2">
    <w:name w:val="heading 2"/>
    <w:basedOn w:val="Normal"/>
    <w:uiPriority w:val="9"/>
    <w:unhideWhenUsed/>
    <w:qFormat/>
    <w:pPr>
      <w:ind w:left="370"/>
      <w:outlineLvl w:val="1"/>
    </w:pPr>
    <w:rPr>
      <w:rFonts w:ascii="Lato Semibold" w:eastAsia="Lato Semibold" w:hAnsi="Lato Semibold" w:cs="Lato Semibold"/>
      <w:sz w:val="28"/>
      <w:szCs w:val="28"/>
    </w:rPr>
  </w:style>
  <w:style w:type="paragraph" w:styleId="Heading3">
    <w:name w:val="heading 3"/>
    <w:basedOn w:val="Normal"/>
    <w:uiPriority w:val="9"/>
    <w:unhideWhenUsed/>
    <w:qFormat/>
    <w:pPr>
      <w:ind w:left="370"/>
      <w:outlineLvl w:val="2"/>
    </w:pPr>
    <w:rPr>
      <w:sz w:val="23"/>
      <w:szCs w:val="23"/>
    </w:rPr>
  </w:style>
  <w:style w:type="paragraph" w:styleId="Heading4">
    <w:name w:val="heading 4"/>
    <w:basedOn w:val="Normal"/>
    <w:next w:val="Normal"/>
    <w:link w:val="Heading4Char"/>
    <w:uiPriority w:val="9"/>
    <w:unhideWhenUsed/>
    <w:qFormat/>
    <w:rsid w:val="00F4593F"/>
    <w:pPr>
      <w:keepNext/>
      <w:keepLines/>
      <w:spacing w:before="40"/>
      <w:outlineLvl w:val="3"/>
    </w:pPr>
    <w:rPr>
      <w:rFonts w:asciiTheme="majorHAnsi" w:eastAsiaTheme="majorEastAsia" w:hAnsiTheme="majorHAnsi" w:cstheme="majorBidi"/>
      <w:i/>
      <w:iCs/>
      <w:color w:val="17365D" w:themeColor="accent1" w:themeShade="BF"/>
    </w:rPr>
  </w:style>
  <w:style w:type="paragraph" w:styleId="Heading5">
    <w:name w:val="heading 5"/>
    <w:basedOn w:val="Normal"/>
    <w:next w:val="Normal"/>
    <w:link w:val="Heading5Char"/>
    <w:uiPriority w:val="9"/>
    <w:unhideWhenUsed/>
    <w:qFormat/>
    <w:rsid w:val="00F4593F"/>
    <w:pPr>
      <w:keepNext/>
      <w:keepLines/>
      <w:spacing w:before="40"/>
      <w:outlineLvl w:val="4"/>
    </w:pPr>
    <w:rPr>
      <w:rFonts w:asciiTheme="majorHAnsi" w:eastAsiaTheme="majorEastAsia" w:hAnsiTheme="majorHAnsi" w:cstheme="majorBidi"/>
      <w:color w:val="17365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730" w:hanging="361"/>
    </w:pPr>
  </w:style>
  <w:style w:type="paragraph" w:customStyle="1" w:styleId="TableParagraph">
    <w:name w:val="Table Paragraph"/>
    <w:basedOn w:val="Normal"/>
    <w:uiPriority w:val="1"/>
    <w:qFormat/>
    <w:pPr>
      <w:spacing w:before="33"/>
      <w:ind w:left="79"/>
    </w:pPr>
  </w:style>
  <w:style w:type="paragraph" w:styleId="TOC3">
    <w:name w:val="toc 3"/>
    <w:next w:val="Normal"/>
    <w:link w:val="TOC3Char"/>
    <w:autoRedefine/>
    <w:uiPriority w:val="39"/>
    <w:unhideWhenUsed/>
    <w:qFormat/>
    <w:rsid w:val="00156D86"/>
    <w:pPr>
      <w:tabs>
        <w:tab w:val="right" w:pos="10460"/>
      </w:tabs>
      <w:spacing w:after="100"/>
      <w:ind w:left="440"/>
    </w:pPr>
    <w:rPr>
      <w:rFonts w:asciiTheme="majorHAnsi" w:eastAsia="Lato" w:hAnsiTheme="majorHAnsi" w:cstheme="majorHAnsi"/>
      <w:b/>
      <w:noProof/>
      <w:color w:val="223777"/>
      <w:sz w:val="28"/>
      <w:szCs w:val="28"/>
      <w:lang w:val="en-GB" w:eastAsia="en-GB" w:bidi="en-GB"/>
    </w:rPr>
  </w:style>
  <w:style w:type="paragraph" w:styleId="TOC1">
    <w:name w:val="toc 1"/>
    <w:next w:val="Normal"/>
    <w:link w:val="TOC1Char"/>
    <w:autoRedefine/>
    <w:uiPriority w:val="39"/>
    <w:unhideWhenUsed/>
    <w:qFormat/>
    <w:rsid w:val="00156D86"/>
    <w:pPr>
      <w:tabs>
        <w:tab w:val="right" w:leader="dot" w:pos="10460"/>
      </w:tabs>
      <w:spacing w:after="100"/>
    </w:pPr>
    <w:rPr>
      <w:rFonts w:asciiTheme="majorHAnsi" w:eastAsia="Lato" w:hAnsiTheme="majorHAnsi" w:cstheme="majorHAnsi"/>
      <w:b/>
      <w:bCs/>
      <w:color w:val="223777"/>
      <w:sz w:val="36"/>
      <w:szCs w:val="44"/>
      <w:lang w:val="en-GB" w:eastAsia="en-GB" w:bidi="en-GB"/>
    </w:rPr>
  </w:style>
  <w:style w:type="character" w:styleId="Hyperlink">
    <w:name w:val="Hyperlink"/>
    <w:basedOn w:val="DefaultParagraphFont"/>
    <w:uiPriority w:val="99"/>
    <w:unhideWhenUsed/>
    <w:rsid w:val="00DB4FEC"/>
    <w:rPr>
      <w:color w:val="1F497D" w:themeColor="hyperlink"/>
      <w:u w:val="single"/>
    </w:rPr>
  </w:style>
  <w:style w:type="paragraph" w:styleId="Header">
    <w:name w:val="header"/>
    <w:basedOn w:val="Normal"/>
    <w:link w:val="HeaderChar"/>
    <w:uiPriority w:val="99"/>
    <w:unhideWhenUsed/>
    <w:rsid w:val="000B26BE"/>
    <w:pPr>
      <w:tabs>
        <w:tab w:val="center" w:pos="4819"/>
        <w:tab w:val="right" w:pos="9638"/>
      </w:tabs>
    </w:pPr>
  </w:style>
  <w:style w:type="character" w:customStyle="1" w:styleId="HeaderChar">
    <w:name w:val="Header Char"/>
    <w:basedOn w:val="DefaultParagraphFont"/>
    <w:link w:val="Header"/>
    <w:uiPriority w:val="99"/>
    <w:rsid w:val="000B26BE"/>
    <w:rPr>
      <w:rFonts w:ascii="Lato" w:eastAsia="Lato" w:hAnsi="Lato" w:cs="Lato"/>
      <w:lang w:val="en-GB" w:eastAsia="en-GB" w:bidi="en-GB"/>
    </w:rPr>
  </w:style>
  <w:style w:type="paragraph" w:styleId="Footer">
    <w:name w:val="footer"/>
    <w:basedOn w:val="Normal"/>
    <w:link w:val="FooterChar"/>
    <w:uiPriority w:val="99"/>
    <w:unhideWhenUsed/>
    <w:rsid w:val="000B26BE"/>
    <w:pPr>
      <w:tabs>
        <w:tab w:val="center" w:pos="4819"/>
        <w:tab w:val="right" w:pos="9638"/>
      </w:tabs>
    </w:pPr>
  </w:style>
  <w:style w:type="character" w:customStyle="1" w:styleId="FooterChar">
    <w:name w:val="Footer Char"/>
    <w:basedOn w:val="DefaultParagraphFont"/>
    <w:link w:val="Footer"/>
    <w:uiPriority w:val="99"/>
    <w:rsid w:val="000B26BE"/>
    <w:rPr>
      <w:rFonts w:ascii="Lato" w:eastAsia="Lato" w:hAnsi="Lato" w:cs="Lato"/>
      <w:lang w:val="en-GB" w:eastAsia="en-GB" w:bidi="en-GB"/>
    </w:rPr>
  </w:style>
  <w:style w:type="character" w:customStyle="1" w:styleId="TOC1Char">
    <w:name w:val="TOC 1 Char"/>
    <w:basedOn w:val="DefaultParagraphFont"/>
    <w:link w:val="TOC1"/>
    <w:uiPriority w:val="39"/>
    <w:rsid w:val="00156D86"/>
    <w:rPr>
      <w:rFonts w:asciiTheme="majorHAnsi" w:eastAsia="Lato" w:hAnsiTheme="majorHAnsi" w:cstheme="majorHAnsi"/>
      <w:b/>
      <w:bCs/>
      <w:color w:val="223777"/>
      <w:sz w:val="36"/>
      <w:szCs w:val="44"/>
      <w:lang w:val="en-GB" w:eastAsia="en-GB" w:bidi="en-GB"/>
    </w:rPr>
  </w:style>
  <w:style w:type="character" w:customStyle="1" w:styleId="TOC2Char">
    <w:name w:val="TOC 2 Char"/>
    <w:basedOn w:val="DefaultParagraphFont"/>
    <w:link w:val="TOC2"/>
    <w:uiPriority w:val="39"/>
    <w:rsid w:val="00156D86"/>
    <w:rPr>
      <w:rFonts w:asciiTheme="majorHAnsi" w:eastAsia="Lato" w:hAnsiTheme="majorHAnsi" w:cstheme="majorHAnsi"/>
      <w:noProof/>
      <w:color w:val="223777"/>
      <w:sz w:val="32"/>
      <w:szCs w:val="28"/>
      <w:lang w:val="en-GB" w:eastAsia="en-GB" w:bidi="en-GB"/>
    </w:rPr>
  </w:style>
  <w:style w:type="paragraph" w:styleId="TOC2">
    <w:name w:val="toc 2"/>
    <w:next w:val="Normal"/>
    <w:link w:val="TOC2Char"/>
    <w:autoRedefine/>
    <w:uiPriority w:val="39"/>
    <w:unhideWhenUsed/>
    <w:qFormat/>
    <w:rsid w:val="00156D86"/>
    <w:pPr>
      <w:tabs>
        <w:tab w:val="right" w:leader="dot" w:pos="10460"/>
      </w:tabs>
      <w:spacing w:after="100"/>
      <w:ind w:left="220"/>
    </w:pPr>
    <w:rPr>
      <w:rFonts w:asciiTheme="majorHAnsi" w:eastAsia="Lato" w:hAnsiTheme="majorHAnsi" w:cstheme="majorHAnsi"/>
      <w:noProof/>
      <w:color w:val="223777"/>
      <w:sz w:val="32"/>
      <w:szCs w:val="28"/>
      <w:lang w:val="en-GB" w:eastAsia="en-GB" w:bidi="en-GB"/>
    </w:rPr>
  </w:style>
  <w:style w:type="character" w:customStyle="1" w:styleId="TOC3Char">
    <w:name w:val="TOC 3 Char"/>
    <w:basedOn w:val="DefaultParagraphFont"/>
    <w:link w:val="TOC3"/>
    <w:uiPriority w:val="39"/>
    <w:rsid w:val="00156D86"/>
    <w:rPr>
      <w:rFonts w:asciiTheme="majorHAnsi" w:eastAsia="Lato" w:hAnsiTheme="majorHAnsi" w:cstheme="majorHAnsi"/>
      <w:b/>
      <w:noProof/>
      <w:color w:val="223777"/>
      <w:sz w:val="28"/>
      <w:szCs w:val="28"/>
      <w:lang w:val="en-GB" w:eastAsia="en-GB" w:bidi="en-GB"/>
    </w:rPr>
  </w:style>
  <w:style w:type="character" w:customStyle="1" w:styleId="TOC4Char">
    <w:name w:val="TOC 4 Char"/>
    <w:basedOn w:val="DefaultParagraphFont"/>
    <w:link w:val="TOC4"/>
    <w:uiPriority w:val="39"/>
    <w:rsid w:val="00156D86"/>
    <w:rPr>
      <w:rFonts w:ascii="Lato" w:eastAsia="Lato" w:hAnsi="Lato" w:cstheme="majorHAnsi"/>
      <w:noProof/>
      <w:color w:val="223777"/>
      <w:sz w:val="24"/>
      <w:szCs w:val="24"/>
      <w:lang w:val="en-GB" w:eastAsia="en-GB" w:bidi="en-GB"/>
    </w:rPr>
  </w:style>
  <w:style w:type="paragraph" w:styleId="TOC4">
    <w:name w:val="toc 4"/>
    <w:next w:val="Normal"/>
    <w:link w:val="TOC4Char"/>
    <w:autoRedefine/>
    <w:uiPriority w:val="39"/>
    <w:unhideWhenUsed/>
    <w:qFormat/>
    <w:rsid w:val="00156D86"/>
    <w:pPr>
      <w:tabs>
        <w:tab w:val="right" w:leader="dot" w:pos="10460"/>
      </w:tabs>
      <w:spacing w:after="100"/>
      <w:ind w:left="660"/>
    </w:pPr>
    <w:rPr>
      <w:rFonts w:ascii="Lato" w:eastAsia="Lato" w:hAnsi="Lato" w:cstheme="majorHAnsi"/>
      <w:noProof/>
      <w:color w:val="223777"/>
      <w:sz w:val="24"/>
      <w:szCs w:val="24"/>
      <w:lang w:val="en-GB" w:eastAsia="en-GB" w:bidi="en-GB"/>
    </w:rPr>
  </w:style>
  <w:style w:type="character" w:customStyle="1" w:styleId="TOC5Char">
    <w:name w:val="TOC 5 Char"/>
    <w:basedOn w:val="DefaultParagraphFont"/>
    <w:link w:val="TOC5"/>
    <w:uiPriority w:val="39"/>
    <w:rsid w:val="00156D86"/>
    <w:rPr>
      <w:rFonts w:asciiTheme="majorHAnsi" w:eastAsia="Lato" w:hAnsiTheme="majorHAnsi" w:cstheme="majorHAnsi"/>
      <w:noProof/>
      <w:color w:val="223777"/>
      <w:lang w:val="en-GB" w:eastAsia="en-GB" w:bidi="en-GB"/>
    </w:rPr>
  </w:style>
  <w:style w:type="paragraph" w:styleId="TOC5">
    <w:name w:val="toc 5"/>
    <w:next w:val="Normal"/>
    <w:link w:val="TOC5Char"/>
    <w:autoRedefine/>
    <w:uiPriority w:val="39"/>
    <w:unhideWhenUsed/>
    <w:qFormat/>
    <w:rsid w:val="00156D86"/>
    <w:pPr>
      <w:tabs>
        <w:tab w:val="right" w:leader="dot" w:pos="10460"/>
      </w:tabs>
      <w:spacing w:after="100"/>
      <w:ind w:left="880"/>
    </w:pPr>
    <w:rPr>
      <w:rFonts w:asciiTheme="majorHAnsi" w:eastAsia="Lato" w:hAnsiTheme="majorHAnsi" w:cstheme="majorHAnsi"/>
      <w:noProof/>
      <w:color w:val="223777"/>
      <w:lang w:val="en-GB" w:eastAsia="en-GB" w:bidi="en-GB"/>
    </w:rPr>
  </w:style>
  <w:style w:type="character" w:customStyle="1" w:styleId="TOC6Char">
    <w:name w:val="TOC 6 Char"/>
    <w:basedOn w:val="DefaultParagraphFont"/>
    <w:link w:val="TOC6"/>
    <w:uiPriority w:val="39"/>
    <w:semiHidden/>
    <w:rsid w:val="000B26BE"/>
    <w:rPr>
      <w:rFonts w:ascii="Lato" w:eastAsia="Lato" w:hAnsi="Lato" w:cs="Lato"/>
      <w:color w:val="223777"/>
      <w:lang w:val="en-GB" w:eastAsia="en-GB" w:bidi="en-GB"/>
    </w:rPr>
  </w:style>
  <w:style w:type="paragraph" w:styleId="TOC6">
    <w:name w:val="toc 6"/>
    <w:next w:val="Normal"/>
    <w:link w:val="TOC6Char"/>
    <w:autoRedefine/>
    <w:uiPriority w:val="39"/>
    <w:semiHidden/>
    <w:unhideWhenUsed/>
    <w:qFormat/>
    <w:rsid w:val="000B26BE"/>
    <w:pPr>
      <w:spacing w:after="100"/>
      <w:ind w:left="1100"/>
    </w:pPr>
    <w:rPr>
      <w:rFonts w:ascii="Lato" w:eastAsia="Lato" w:hAnsi="Lato" w:cs="Lato"/>
      <w:color w:val="223777"/>
      <w:lang w:val="en-GB" w:eastAsia="en-GB" w:bidi="en-GB"/>
    </w:rPr>
  </w:style>
  <w:style w:type="character" w:customStyle="1" w:styleId="TOC7Char">
    <w:name w:val="TOC 7 Char"/>
    <w:basedOn w:val="DefaultParagraphFont"/>
    <w:link w:val="TOC7"/>
    <w:uiPriority w:val="39"/>
    <w:semiHidden/>
    <w:rsid w:val="000B26BE"/>
    <w:rPr>
      <w:rFonts w:ascii="Lato" w:eastAsia="Lato" w:hAnsi="Lato" w:cs="Lato"/>
      <w:color w:val="223777"/>
      <w:lang w:val="en-GB" w:eastAsia="en-GB" w:bidi="en-GB"/>
    </w:rPr>
  </w:style>
  <w:style w:type="paragraph" w:styleId="TOC7">
    <w:name w:val="toc 7"/>
    <w:next w:val="Normal"/>
    <w:link w:val="TOC7Char"/>
    <w:autoRedefine/>
    <w:uiPriority w:val="39"/>
    <w:semiHidden/>
    <w:unhideWhenUsed/>
    <w:qFormat/>
    <w:rsid w:val="000B26BE"/>
    <w:pPr>
      <w:spacing w:after="100"/>
      <w:ind w:left="1320"/>
    </w:pPr>
    <w:rPr>
      <w:rFonts w:ascii="Lato" w:eastAsia="Lato" w:hAnsi="Lato" w:cs="Lato"/>
      <w:color w:val="223777"/>
      <w:lang w:val="en-GB" w:eastAsia="en-GB" w:bidi="en-GB"/>
    </w:rPr>
  </w:style>
  <w:style w:type="character" w:customStyle="1" w:styleId="TOC8Char">
    <w:name w:val="TOC 8 Char"/>
    <w:basedOn w:val="DefaultParagraphFont"/>
    <w:link w:val="TOC8"/>
    <w:uiPriority w:val="39"/>
    <w:semiHidden/>
    <w:rsid w:val="000B26BE"/>
    <w:rPr>
      <w:rFonts w:ascii="Lato" w:eastAsia="Lato" w:hAnsi="Lato" w:cs="Lato"/>
      <w:color w:val="223777"/>
      <w:lang w:val="en-GB" w:eastAsia="en-GB" w:bidi="en-GB"/>
    </w:rPr>
  </w:style>
  <w:style w:type="paragraph" w:styleId="TOC8">
    <w:name w:val="toc 8"/>
    <w:next w:val="Normal"/>
    <w:link w:val="TOC8Char"/>
    <w:autoRedefine/>
    <w:uiPriority w:val="39"/>
    <w:semiHidden/>
    <w:unhideWhenUsed/>
    <w:qFormat/>
    <w:rsid w:val="000B26BE"/>
    <w:pPr>
      <w:spacing w:after="100"/>
      <w:ind w:left="1540"/>
    </w:pPr>
    <w:rPr>
      <w:rFonts w:ascii="Lato" w:eastAsia="Lato" w:hAnsi="Lato" w:cs="Lato"/>
      <w:color w:val="223777"/>
      <w:lang w:val="en-GB" w:eastAsia="en-GB" w:bidi="en-GB"/>
    </w:rPr>
  </w:style>
  <w:style w:type="character" w:customStyle="1" w:styleId="TOC9Char">
    <w:name w:val="TOC 9 Char"/>
    <w:basedOn w:val="DefaultParagraphFont"/>
    <w:link w:val="TOC9"/>
    <w:uiPriority w:val="39"/>
    <w:semiHidden/>
    <w:rsid w:val="000B26BE"/>
    <w:rPr>
      <w:rFonts w:ascii="Lato" w:eastAsia="Lato" w:hAnsi="Lato" w:cs="Lato"/>
      <w:color w:val="223777"/>
      <w:lang w:val="en-GB" w:eastAsia="en-GB" w:bidi="en-GB"/>
    </w:rPr>
  </w:style>
  <w:style w:type="paragraph" w:styleId="TOC9">
    <w:name w:val="toc 9"/>
    <w:next w:val="Normal"/>
    <w:link w:val="TOC9Char"/>
    <w:autoRedefine/>
    <w:uiPriority w:val="39"/>
    <w:semiHidden/>
    <w:unhideWhenUsed/>
    <w:qFormat/>
    <w:rsid w:val="000B26BE"/>
    <w:pPr>
      <w:spacing w:after="100"/>
      <w:ind w:left="1760"/>
    </w:pPr>
    <w:rPr>
      <w:rFonts w:ascii="Lato" w:eastAsia="Lato" w:hAnsi="Lato" w:cs="Lato"/>
      <w:color w:val="223777"/>
      <w:lang w:val="en-GB" w:eastAsia="en-GB" w:bidi="en-GB"/>
    </w:rPr>
  </w:style>
  <w:style w:type="paragraph" w:customStyle="1" w:styleId="SKiMWrenMedia">
    <w:name w:val="SKiM Wren Media"/>
    <w:link w:val="SKiMWrenMediaChar"/>
    <w:autoRedefine/>
    <w:rsid w:val="00F4593F"/>
    <w:pPr>
      <w:spacing w:line="240" w:lineRule="exact"/>
      <w:contextualSpacing/>
    </w:pPr>
    <w:rPr>
      <w:rFonts w:ascii="Lato" w:eastAsia="Lato" w:hAnsi="Lato" w:cs="Lato"/>
      <w:lang w:val="en-GB" w:eastAsia="en-GB" w:bidi="en-GB"/>
    </w:rPr>
  </w:style>
  <w:style w:type="character" w:customStyle="1" w:styleId="Heading4Char">
    <w:name w:val="Heading 4 Char"/>
    <w:basedOn w:val="DefaultParagraphFont"/>
    <w:link w:val="Heading4"/>
    <w:uiPriority w:val="9"/>
    <w:rsid w:val="00F4593F"/>
    <w:rPr>
      <w:rFonts w:asciiTheme="majorHAnsi" w:eastAsiaTheme="majorEastAsia" w:hAnsiTheme="majorHAnsi" w:cstheme="majorBidi"/>
      <w:i/>
      <w:iCs/>
      <w:color w:val="17365D" w:themeColor="accent1" w:themeShade="BF"/>
      <w:lang w:val="en-GB" w:eastAsia="en-GB" w:bidi="en-GB"/>
    </w:rPr>
  </w:style>
  <w:style w:type="character" w:customStyle="1" w:styleId="SKiMWrenMediaChar">
    <w:name w:val="SKiM Wren Media Char"/>
    <w:basedOn w:val="DefaultParagraphFont"/>
    <w:link w:val="SKiMWrenMedia"/>
    <w:rsid w:val="00F4593F"/>
    <w:rPr>
      <w:rFonts w:ascii="Lato" w:eastAsia="Lato" w:hAnsi="Lato" w:cs="Lato"/>
      <w:lang w:val="en-GB" w:eastAsia="en-GB" w:bidi="en-GB"/>
    </w:rPr>
  </w:style>
  <w:style w:type="character" w:customStyle="1" w:styleId="Heading5Char">
    <w:name w:val="Heading 5 Char"/>
    <w:basedOn w:val="DefaultParagraphFont"/>
    <w:link w:val="Heading5"/>
    <w:uiPriority w:val="9"/>
    <w:rsid w:val="00F4593F"/>
    <w:rPr>
      <w:rFonts w:asciiTheme="majorHAnsi" w:eastAsiaTheme="majorEastAsia" w:hAnsiTheme="majorHAnsi" w:cstheme="majorBidi"/>
      <w:color w:val="17365D" w:themeColor="accent1" w:themeShade="BF"/>
      <w:lang w:val="en-GB" w:eastAsia="en-GB" w:bidi="en-GB"/>
    </w:rPr>
  </w:style>
  <w:style w:type="table" w:styleId="TableGrid">
    <w:name w:val="Table Grid"/>
    <w:basedOn w:val="TableNormal"/>
    <w:uiPriority w:val="39"/>
    <w:rsid w:val="00156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E09A0"/>
    <w:rPr>
      <w:color w:val="605E5C"/>
      <w:shd w:val="clear" w:color="auto" w:fill="E1DFDD"/>
    </w:rPr>
  </w:style>
  <w:style w:type="paragraph" w:styleId="BalloonText">
    <w:name w:val="Balloon Text"/>
    <w:basedOn w:val="Normal"/>
    <w:link w:val="BalloonTextChar"/>
    <w:uiPriority w:val="99"/>
    <w:semiHidden/>
    <w:unhideWhenUsed/>
    <w:rsid w:val="009211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1CF"/>
    <w:rPr>
      <w:rFonts w:ascii="Segoe UI" w:eastAsia="Lato" w:hAnsi="Segoe UI" w:cs="Segoe UI"/>
      <w:sz w:val="18"/>
      <w:szCs w:val="18"/>
      <w:lang w:val="en-GB" w:eastAsia="en-GB" w:bidi="en-GB"/>
    </w:rPr>
  </w:style>
  <w:style w:type="table" w:styleId="GridTable4-Accent5">
    <w:name w:val="Grid Table 4 Accent 5"/>
    <w:basedOn w:val="TableNormal"/>
    <w:uiPriority w:val="49"/>
    <w:rsid w:val="00B820FD"/>
    <w:tblPr>
      <w:tblStyleRowBandSize w:val="1"/>
      <w:tblStyleColBandSize w:val="1"/>
      <w:tblBorders>
        <w:top w:val="single" w:sz="4" w:space="0" w:color="48C6FF" w:themeColor="accent5" w:themeTint="99"/>
        <w:left w:val="single" w:sz="4" w:space="0" w:color="48C6FF" w:themeColor="accent5" w:themeTint="99"/>
        <w:bottom w:val="single" w:sz="4" w:space="0" w:color="48C6FF" w:themeColor="accent5" w:themeTint="99"/>
        <w:right w:val="single" w:sz="4" w:space="0" w:color="48C6FF" w:themeColor="accent5" w:themeTint="99"/>
        <w:insideH w:val="single" w:sz="4" w:space="0" w:color="48C6FF" w:themeColor="accent5" w:themeTint="99"/>
        <w:insideV w:val="single" w:sz="4" w:space="0" w:color="48C6FF" w:themeColor="accent5" w:themeTint="99"/>
      </w:tblBorders>
    </w:tblPr>
    <w:tblStylePr w:type="firstRow">
      <w:rPr>
        <w:b/>
        <w:bCs/>
        <w:color w:val="FFFFFF" w:themeColor="background1"/>
      </w:rPr>
      <w:tblPr/>
      <w:tcPr>
        <w:tcBorders>
          <w:top w:val="single" w:sz="4" w:space="0" w:color="008ECD" w:themeColor="accent5"/>
          <w:left w:val="single" w:sz="4" w:space="0" w:color="008ECD" w:themeColor="accent5"/>
          <w:bottom w:val="single" w:sz="4" w:space="0" w:color="008ECD" w:themeColor="accent5"/>
          <w:right w:val="single" w:sz="4" w:space="0" w:color="008ECD" w:themeColor="accent5"/>
          <w:insideH w:val="nil"/>
          <w:insideV w:val="nil"/>
        </w:tcBorders>
        <w:shd w:val="clear" w:color="auto" w:fill="008ECD" w:themeFill="accent5"/>
      </w:tcPr>
    </w:tblStylePr>
    <w:tblStylePr w:type="lastRow">
      <w:rPr>
        <w:b/>
        <w:bCs/>
      </w:rPr>
      <w:tblPr/>
      <w:tcPr>
        <w:tcBorders>
          <w:top w:val="double" w:sz="4" w:space="0" w:color="008ECD" w:themeColor="accent5"/>
        </w:tcBorders>
      </w:tcPr>
    </w:tblStylePr>
    <w:tblStylePr w:type="firstCol">
      <w:rPr>
        <w:b/>
        <w:bCs/>
      </w:rPr>
    </w:tblStylePr>
    <w:tblStylePr w:type="lastCol">
      <w:rPr>
        <w:b/>
        <w:bCs/>
      </w:rPr>
    </w:tblStylePr>
    <w:tblStylePr w:type="band1Vert">
      <w:tblPr/>
      <w:tcPr>
        <w:shd w:val="clear" w:color="auto" w:fill="C2ECFF" w:themeFill="accent5" w:themeFillTint="33"/>
      </w:tcPr>
    </w:tblStylePr>
    <w:tblStylePr w:type="band1Horz">
      <w:tblPr/>
      <w:tcPr>
        <w:shd w:val="clear" w:color="auto" w:fill="C2ECFF" w:themeFill="accent5" w:themeFillTint="33"/>
      </w:tcPr>
    </w:tblStylePr>
  </w:style>
  <w:style w:type="paragraph" w:styleId="NoSpacing">
    <w:name w:val="No Spacing"/>
    <w:link w:val="NoSpacingChar"/>
    <w:uiPriority w:val="1"/>
    <w:qFormat/>
    <w:rsid w:val="00F07E09"/>
    <w:pPr>
      <w:widowControl/>
      <w:autoSpaceDE/>
      <w:autoSpaceDN/>
    </w:pPr>
    <w:rPr>
      <w:rFonts w:eastAsiaTheme="minorEastAsia"/>
    </w:rPr>
  </w:style>
  <w:style w:type="character" w:customStyle="1" w:styleId="NoSpacingChar">
    <w:name w:val="No Spacing Char"/>
    <w:basedOn w:val="DefaultParagraphFont"/>
    <w:link w:val="NoSpacing"/>
    <w:uiPriority w:val="1"/>
    <w:rsid w:val="00F07E0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icarda.org/" TargetMode="External"/><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image" Target="media/image17.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creativecommons.org/licenses/by-nc-sa/4.0/" TargetMode="External"/><Relationship Id="rId27" Type="http://schemas.openxmlformats.org/officeDocument/2006/relationships/image" Target="media/image16.pn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SKiM">
      <a:dk1>
        <a:sysClr val="windowText" lastClr="000000"/>
      </a:dk1>
      <a:lt1>
        <a:sysClr val="window" lastClr="FFFFFF"/>
      </a:lt1>
      <a:dk2>
        <a:srgbClr val="008ECD"/>
      </a:dk2>
      <a:lt2>
        <a:srgbClr val="EDEDED"/>
      </a:lt2>
      <a:accent1>
        <a:srgbClr val="1F497D"/>
      </a:accent1>
      <a:accent2>
        <a:srgbClr val="D84931"/>
      </a:accent2>
      <a:accent3>
        <a:srgbClr val="557357"/>
      </a:accent3>
      <a:accent4>
        <a:srgbClr val="EE9D2B"/>
      </a:accent4>
      <a:accent5>
        <a:srgbClr val="008ECD"/>
      </a:accent5>
      <a:accent6>
        <a:srgbClr val="F89256"/>
      </a:accent6>
      <a:hlink>
        <a:srgbClr val="1F497D"/>
      </a:hlink>
      <a:folHlink>
        <a:srgbClr val="F89256"/>
      </a:folHlink>
    </a:clrScheme>
    <a:fontScheme name="SKiM Wren Media">
      <a:majorFont>
        <a:latin typeface="Lato"/>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C2131-489B-49D3-8E49-C8AA68355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8</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Valerio Graziano</cp:lastModifiedBy>
  <cp:revision>26</cp:revision>
  <dcterms:created xsi:type="dcterms:W3CDTF">2020-02-18T14:17:00Z</dcterms:created>
  <dcterms:modified xsi:type="dcterms:W3CDTF">2020-03-16T20:41:00Z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2020-02-18T00:00:00Z</vt:filetime>
  </property>
  <property fmtid="{D5CDD505-2E9C-101B-9397-08002B2CF9AE}" pid="3" name="Creator">
    <vt:lpwstr>Adobe InDesign 15.0 (Windows)</vt:lpwstr>
  </property>
  <property fmtid="{D5CDD505-2E9C-101B-9397-08002B2CF9AE}" pid="4" name="LastSaved">
    <vt:filetime>2020-02-18T00:00:00Z</vt:filetime>
  </property>
</Properties>
</file>