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9F1" w:rsidRPr="00951FAF" w:rsidRDefault="00FA79F1" w:rsidP="00630D24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51FAF">
        <w:rPr>
          <w:rFonts w:ascii="Calibri" w:hAnsi="Calibri" w:cs="Calibri"/>
          <w:color w:val="000000"/>
          <w:highlight w:val="yellow"/>
        </w:rPr>
        <w:t>Evaluation and demonstration of elite sorghums varieties and hybrids for specific production ecologies and uses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3F22">
        <w:rPr>
          <w:rFonts w:ascii="Times New Roman" w:hAnsi="Times New Roman" w:cs="Times New Roman"/>
          <w:b/>
          <w:bCs/>
          <w:sz w:val="24"/>
          <w:szCs w:val="24"/>
        </w:rPr>
        <w:t xml:space="preserve">Title of the Activity: </w:t>
      </w:r>
      <w:r w:rsidRPr="00063F22">
        <w:rPr>
          <w:rFonts w:ascii="Times New Roman" w:hAnsi="Times New Roman" w:cs="Times New Roman"/>
          <w:color w:val="000000"/>
          <w:sz w:val="24"/>
          <w:szCs w:val="24"/>
        </w:rPr>
        <w:t xml:space="preserve">Evaluation and demonstration of elite sorghums varieties and hybrids for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Sudano-Sahelian</w:t>
      </w:r>
      <w:proofErr w:type="spellEnd"/>
      <w:r w:rsidRPr="00063F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agro-ecology</w:t>
      </w:r>
      <w:r w:rsidRPr="00063F22">
        <w:rPr>
          <w:rFonts w:ascii="Times New Roman" w:hAnsi="Times New Roman" w:cs="Times New Roman"/>
          <w:color w:val="000000"/>
          <w:sz w:val="24"/>
          <w:szCs w:val="24"/>
        </w:rPr>
        <w:t xml:space="preserve"> and uses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9F1" w:rsidRPr="00063F22" w:rsidRDefault="00FA79F1" w:rsidP="00FA79F1">
      <w:pPr>
        <w:pStyle w:val="Default"/>
        <w:jc w:val="both"/>
        <w:rPr>
          <w:rFonts w:ascii="Times New Roman" w:hAnsi="Times New Roman" w:cs="Times New Roman"/>
        </w:rPr>
      </w:pPr>
      <w:r w:rsidRPr="00063F22">
        <w:rPr>
          <w:rFonts w:ascii="Times New Roman" w:hAnsi="Times New Roman" w:cs="Times New Roman"/>
          <w:b/>
        </w:rPr>
        <w:t>Objectives of the activity:</w:t>
      </w:r>
      <w:r w:rsidRPr="00063F22">
        <w:rPr>
          <w:rFonts w:ascii="Times New Roman" w:hAnsi="Times New Roman" w:cs="Times New Roman"/>
        </w:rPr>
        <w:t xml:space="preserve"> To demonstrate and evaluate the improved technologies at</w:t>
      </w:r>
      <w:r>
        <w:rPr>
          <w:rFonts w:ascii="Times New Roman" w:hAnsi="Times New Roman" w:cs="Times New Roman"/>
        </w:rPr>
        <w:t xml:space="preserve"> on-farm trials</w:t>
      </w:r>
      <w:r w:rsidRPr="00063F22">
        <w:rPr>
          <w:rFonts w:ascii="Times New Roman" w:hAnsi="Times New Roman" w:cs="Times New Roman"/>
        </w:rPr>
        <w:t xml:space="preserve"> which will increase the productivity of farmers and enhance adoption of this technologies</w:t>
      </w:r>
    </w:p>
    <w:p w:rsidR="00FA79F1" w:rsidRPr="00063F22" w:rsidRDefault="00FA79F1" w:rsidP="00FA79F1">
      <w:pPr>
        <w:pStyle w:val="Default"/>
        <w:jc w:val="both"/>
        <w:rPr>
          <w:rFonts w:ascii="Times New Roman" w:hAnsi="Times New Roman" w:cs="Times New Roman"/>
        </w:rPr>
      </w:pP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F22">
        <w:rPr>
          <w:rFonts w:ascii="Times New Roman" w:hAnsi="Times New Roman" w:cs="Times New Roman"/>
          <w:b/>
          <w:sz w:val="24"/>
          <w:szCs w:val="24"/>
        </w:rPr>
        <w:t xml:space="preserve">Material and Methods: </w:t>
      </w:r>
      <w:r w:rsidRPr="00063F22">
        <w:rPr>
          <w:rFonts w:ascii="Times New Roman" w:hAnsi="Times New Roman" w:cs="Times New Roman"/>
          <w:sz w:val="24"/>
          <w:szCs w:val="24"/>
        </w:rPr>
        <w:t>Demonstrations we</w:t>
      </w:r>
      <w:r>
        <w:rPr>
          <w:rFonts w:ascii="Times New Roman" w:hAnsi="Times New Roman" w:cs="Times New Roman"/>
          <w:sz w:val="24"/>
          <w:szCs w:val="24"/>
        </w:rPr>
        <w:t>re conducted on 1ha and 0.5ha across</w:t>
      </w:r>
      <w:r w:rsidRPr="00063F22">
        <w:rPr>
          <w:rFonts w:ascii="Times New Roman" w:hAnsi="Times New Roman" w:cs="Times New Roman"/>
          <w:sz w:val="24"/>
          <w:szCs w:val="24"/>
        </w:rPr>
        <w:t xml:space="preserve"> 190 </w:t>
      </w:r>
      <w:r>
        <w:rPr>
          <w:rFonts w:ascii="Times New Roman" w:hAnsi="Times New Roman" w:cs="Times New Roman"/>
          <w:sz w:val="24"/>
          <w:szCs w:val="24"/>
        </w:rPr>
        <w:t xml:space="preserve">locations within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Sudano-Sahelian</w:t>
      </w:r>
      <w:proofErr w:type="spellEnd"/>
      <w:r w:rsidRPr="00063F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agro-ecological zone</w:t>
      </w:r>
      <w:r w:rsidRPr="00063F22">
        <w:rPr>
          <w:rFonts w:ascii="Times New Roman" w:hAnsi="Times New Roman" w:cs="Times New Roman"/>
          <w:sz w:val="24"/>
          <w:szCs w:val="24"/>
        </w:rPr>
        <w:t xml:space="preserve">, each technology were planted on a 50 x 25 plot, 5 fertility type/source and 9 sorghum varieties were involved (7 </w:t>
      </w:r>
      <w:r>
        <w:rPr>
          <w:rFonts w:ascii="Times New Roman" w:hAnsi="Times New Roman" w:cs="Times New Roman"/>
          <w:sz w:val="24"/>
          <w:szCs w:val="24"/>
        </w:rPr>
        <w:t xml:space="preserve">Open Pollinated Varieties (OPVs) </w:t>
      </w:r>
      <w:r w:rsidRPr="00063F22">
        <w:rPr>
          <w:rFonts w:ascii="Times New Roman" w:hAnsi="Times New Roman" w:cs="Times New Roman"/>
          <w:sz w:val="24"/>
          <w:szCs w:val="24"/>
        </w:rPr>
        <w:t>and 2 hybrids), the fertility type and source are synthetic fertilizer NPK, NPK 60:30:30, NPK + Urea, poultry manure and the combination of all.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F22">
        <w:rPr>
          <w:rFonts w:ascii="Times New Roman" w:hAnsi="Times New Roman" w:cs="Times New Roman"/>
          <w:b/>
          <w:sz w:val="24"/>
          <w:szCs w:val="24"/>
        </w:rPr>
        <w:t xml:space="preserve">Result and Interpretation: </w:t>
      </w:r>
      <w:r w:rsidRPr="00063F22">
        <w:rPr>
          <w:rFonts w:ascii="Times New Roman" w:hAnsi="Times New Roman" w:cs="Times New Roman"/>
          <w:sz w:val="24"/>
          <w:szCs w:val="24"/>
        </w:rPr>
        <w:t xml:space="preserve">Based on the analysis the results shows that different fertility type/sources significantly improved grain yield of sorghum, the combination of NPK, Urea and farm yard manure (FYM) showed high yield in both grain and stalk, which followed by NPK 60:30:30. The improved sorghum varieties also demonstrated high yield when compared with local variety, with exception of SK5912 which </w:t>
      </w:r>
      <w:r>
        <w:rPr>
          <w:rFonts w:ascii="Times New Roman" w:hAnsi="Times New Roman" w:cs="Times New Roman"/>
          <w:sz w:val="24"/>
          <w:szCs w:val="24"/>
        </w:rPr>
        <w:t>wa</w:t>
      </w:r>
      <w:r w:rsidRPr="00063F22">
        <w:rPr>
          <w:rFonts w:ascii="Times New Roman" w:hAnsi="Times New Roman" w:cs="Times New Roman"/>
          <w:sz w:val="24"/>
          <w:szCs w:val="24"/>
        </w:rPr>
        <w:t>s affected by drought</w:t>
      </w:r>
      <w:r>
        <w:rPr>
          <w:rFonts w:ascii="Times New Roman" w:hAnsi="Times New Roman" w:cs="Times New Roman"/>
          <w:sz w:val="24"/>
          <w:szCs w:val="24"/>
        </w:rPr>
        <w:t xml:space="preserve"> due to early cessation of rain</w:t>
      </w:r>
      <w:r w:rsidRPr="00063F22">
        <w:rPr>
          <w:rFonts w:ascii="Times New Roman" w:hAnsi="Times New Roman" w:cs="Times New Roman"/>
          <w:sz w:val="24"/>
          <w:szCs w:val="24"/>
        </w:rPr>
        <w:t>.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3F22">
        <w:rPr>
          <w:rStyle w:val="size"/>
          <w:rFonts w:ascii="Times New Roman" w:eastAsia="Times New Roman" w:hAnsi="Times New Roman" w:cs="Times New Roman"/>
          <w:b/>
          <w:color w:val="000000"/>
          <w:sz w:val="24"/>
          <w:szCs w:val="24"/>
        </w:rPr>
        <w:t>Next steps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Sensitization of farmers on adoption of the new technologies deployed and the use of local resources (livestock manure) to improve soil fertility; and early maturing varieties as an immediate adaptation strategy against early cessation of rain </w:t>
      </w:r>
      <w:r w:rsidRPr="00063F22">
        <w:rPr>
          <w:rFonts w:ascii="Times New Roman" w:hAnsi="Times New Roman" w:cs="Times New Roman"/>
          <w:sz w:val="24"/>
          <w:szCs w:val="24"/>
        </w:rPr>
        <w:t>under the current climatic condition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63F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79F1" w:rsidRPr="00063F22" w:rsidRDefault="00FA79F1" w:rsidP="00FA7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3F22">
        <w:rPr>
          <w:rFonts w:ascii="Times New Roman" w:hAnsi="Times New Roman" w:cs="Times New Roman"/>
          <w:b/>
          <w:sz w:val="24"/>
          <w:szCs w:val="24"/>
        </w:rPr>
        <w:t xml:space="preserve">Table 1: Effects of different sources and types of fertilizer on grain yields (kg/ha) of sorghum on </w:t>
      </w:r>
      <w:proofErr w:type="spellStart"/>
      <w:r w:rsidRPr="00063F22">
        <w:rPr>
          <w:rFonts w:ascii="Times New Roman" w:hAnsi="Times New Roman" w:cs="Times New Roman"/>
          <w:b/>
          <w:sz w:val="24"/>
          <w:szCs w:val="24"/>
        </w:rPr>
        <w:t>farmers</w:t>
      </w:r>
      <w:proofErr w:type="spellEnd"/>
      <w:r w:rsidRPr="00063F22">
        <w:rPr>
          <w:rFonts w:ascii="Times New Roman" w:hAnsi="Times New Roman" w:cs="Times New Roman"/>
          <w:b/>
          <w:sz w:val="24"/>
          <w:szCs w:val="24"/>
        </w:rPr>
        <w:t xml:space="preserve"> fields in Nigeria (2016)</w:t>
      </w:r>
    </w:p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145" w:type="dxa"/>
        <w:tblInd w:w="93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890"/>
        <w:gridCol w:w="1620"/>
      </w:tblGrid>
      <w:tr w:rsidR="00FA79F1" w:rsidRPr="00903039" w:rsidTr="00A85AA7">
        <w:trPr>
          <w:trHeight w:val="300"/>
        </w:trPr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TREATMENT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GRAIN YIELD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63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STALK</w:t>
            </w: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YIELD</w:t>
            </w:r>
          </w:p>
        </w:tc>
      </w:tr>
      <w:tr w:rsidR="00FA79F1" w:rsidRPr="00903039" w:rsidTr="00A85AA7">
        <w:trPr>
          <w:trHeight w:val="300"/>
        </w:trPr>
        <w:tc>
          <w:tcPr>
            <w:tcW w:w="16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NPK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1281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3907</w:t>
            </w:r>
          </w:p>
        </w:tc>
      </w:tr>
      <w:tr w:rsidR="00FA79F1" w:rsidRPr="00903039" w:rsidTr="00A85AA7">
        <w:trPr>
          <w:trHeight w:val="300"/>
        </w:trPr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NPK 60:30:30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1574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5772</w:t>
            </w:r>
          </w:p>
        </w:tc>
      </w:tr>
      <w:tr w:rsidR="00FA79F1" w:rsidRPr="00903039" w:rsidTr="00A85AA7">
        <w:trPr>
          <w:trHeight w:val="300"/>
        </w:trPr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NPK+Urea</w:t>
            </w:r>
            <w:proofErr w:type="spellEnd"/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1501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2769</w:t>
            </w:r>
          </w:p>
        </w:tc>
      </w:tr>
      <w:tr w:rsidR="00FA79F1" w:rsidRPr="00903039" w:rsidTr="00A85AA7">
        <w:trPr>
          <w:trHeight w:val="300"/>
        </w:trPr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Poultry Manure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1274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2110</w:t>
            </w:r>
          </w:p>
        </w:tc>
      </w:tr>
      <w:tr w:rsidR="00FA79F1" w:rsidRPr="00903039" w:rsidTr="00A85AA7">
        <w:trPr>
          <w:trHeight w:val="300"/>
        </w:trPr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NPK+Urea+FYM</w:t>
            </w:r>
            <w:proofErr w:type="spellEnd"/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1734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5180</w:t>
            </w:r>
          </w:p>
        </w:tc>
      </w:tr>
    </w:tbl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3F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2: Effects </w:t>
      </w:r>
      <w:r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Pr="00063F22">
        <w:rPr>
          <w:rFonts w:ascii="Times New Roman" w:hAnsi="Times New Roman" w:cs="Times New Roman"/>
          <w:b/>
          <w:sz w:val="24"/>
          <w:szCs w:val="24"/>
        </w:rPr>
        <w:t xml:space="preserve">different improved variety on grain </w:t>
      </w:r>
      <w:r>
        <w:rPr>
          <w:rFonts w:ascii="Times New Roman" w:hAnsi="Times New Roman" w:cs="Times New Roman"/>
          <w:b/>
          <w:sz w:val="24"/>
          <w:szCs w:val="24"/>
        </w:rPr>
        <w:t xml:space="preserve">and stalk </w:t>
      </w:r>
      <w:r w:rsidRPr="00063F22">
        <w:rPr>
          <w:rFonts w:ascii="Times New Roman" w:hAnsi="Times New Roman" w:cs="Times New Roman"/>
          <w:b/>
          <w:sz w:val="24"/>
          <w:szCs w:val="24"/>
        </w:rPr>
        <w:t xml:space="preserve">yields (kg/ha) of sorghum </w:t>
      </w:r>
      <w:r>
        <w:rPr>
          <w:rFonts w:ascii="Times New Roman" w:hAnsi="Times New Roman" w:cs="Times New Roman"/>
          <w:b/>
          <w:sz w:val="24"/>
          <w:szCs w:val="24"/>
        </w:rPr>
        <w:t xml:space="preserve">obtained from </w:t>
      </w:r>
      <w:proofErr w:type="spellStart"/>
      <w:r w:rsidRPr="00063F22">
        <w:rPr>
          <w:rFonts w:ascii="Times New Roman" w:hAnsi="Times New Roman" w:cs="Times New Roman"/>
          <w:b/>
          <w:sz w:val="24"/>
          <w:szCs w:val="24"/>
        </w:rPr>
        <w:t>farmers</w:t>
      </w:r>
      <w:proofErr w:type="spellEnd"/>
      <w:r w:rsidRPr="00063F22">
        <w:rPr>
          <w:rFonts w:ascii="Times New Roman" w:hAnsi="Times New Roman" w:cs="Times New Roman"/>
          <w:b/>
          <w:sz w:val="24"/>
          <w:szCs w:val="24"/>
        </w:rPr>
        <w:t xml:space="preserve"> fields</w:t>
      </w:r>
      <w:r>
        <w:rPr>
          <w:rFonts w:ascii="Times New Roman" w:hAnsi="Times New Roman" w:cs="Times New Roman"/>
          <w:b/>
          <w:sz w:val="24"/>
          <w:szCs w:val="24"/>
        </w:rPr>
        <w:t xml:space="preserve"> across 190 location 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Sudano-Sahelian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zone,</w:t>
      </w:r>
      <w:r w:rsidRPr="00063F22">
        <w:rPr>
          <w:rFonts w:ascii="Times New Roman" w:hAnsi="Times New Roman" w:cs="Times New Roman"/>
          <w:b/>
          <w:sz w:val="24"/>
          <w:szCs w:val="24"/>
        </w:rPr>
        <w:t xml:space="preserve"> Nigeria (2016)</w:t>
      </w:r>
    </w:p>
    <w:p w:rsidR="00FA79F1" w:rsidRPr="00063F22" w:rsidRDefault="00FA79F1" w:rsidP="00FA79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196" w:type="dxa"/>
        <w:tblInd w:w="1373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63"/>
        <w:gridCol w:w="1723"/>
        <w:gridCol w:w="1710"/>
      </w:tblGrid>
      <w:tr w:rsidR="00FA79F1" w:rsidRPr="00903039" w:rsidTr="00A85AA7">
        <w:trPr>
          <w:trHeight w:val="300"/>
        </w:trPr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TREATMENT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GRAIN YIELD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63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STALK</w:t>
            </w:r>
            <w:r w:rsidRPr="00903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YIELD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CSR 03H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63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594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63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1847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CSR 04H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1200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63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1985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CSR 01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1399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2870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Deko</w:t>
            </w:r>
            <w:proofErr w:type="spellEnd"/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1634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2772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ICSV 111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1343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2390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ICSV 400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1047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1983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Local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1037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2400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SK5912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931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2307</w:t>
            </w:r>
          </w:p>
        </w:tc>
      </w:tr>
      <w:tr w:rsidR="00FA79F1" w:rsidRPr="00903039" w:rsidTr="00A85AA7">
        <w:trPr>
          <w:trHeight w:val="300"/>
        </w:trPr>
        <w:tc>
          <w:tcPr>
            <w:tcW w:w="176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Zabuwa</w:t>
            </w:r>
            <w:proofErr w:type="spellEnd"/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1842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FA79F1" w:rsidRPr="00903039" w:rsidRDefault="00FA79F1" w:rsidP="00A85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03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2953</w:t>
            </w:r>
          </w:p>
        </w:tc>
      </w:tr>
    </w:tbl>
    <w:p w:rsidR="00FA79F1" w:rsidRPr="00063F22" w:rsidRDefault="00FA79F1" w:rsidP="00FA79F1">
      <w:pPr>
        <w:rPr>
          <w:rFonts w:ascii="Times New Roman" w:hAnsi="Times New Roman" w:cs="Times New Roman"/>
          <w:sz w:val="24"/>
          <w:szCs w:val="24"/>
        </w:rPr>
      </w:pPr>
    </w:p>
    <w:p w:rsidR="009228E8" w:rsidRDefault="009228E8"/>
    <w:sectPr w:rsidR="00922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E1AE1"/>
    <w:multiLevelType w:val="hybridMultilevel"/>
    <w:tmpl w:val="77764B52"/>
    <w:lvl w:ilvl="0" w:tplc="3C98EEE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F3"/>
    <w:rsid w:val="005B14F3"/>
    <w:rsid w:val="00630D24"/>
    <w:rsid w:val="009228E8"/>
    <w:rsid w:val="00FA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93E21-79A1-444C-8CD3-587740DC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9F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A79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ize">
    <w:name w:val="size"/>
    <w:basedOn w:val="DefaultParagraphFont"/>
    <w:rsid w:val="00FA79F1"/>
  </w:style>
  <w:style w:type="paragraph" w:styleId="ListParagraph">
    <w:name w:val="List Paragraph"/>
    <w:basedOn w:val="Normal"/>
    <w:uiPriority w:val="34"/>
    <w:qFormat/>
    <w:rsid w:val="00FA7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1955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3</cp:revision>
  <dcterms:created xsi:type="dcterms:W3CDTF">2017-02-01T08:07:00Z</dcterms:created>
  <dcterms:modified xsi:type="dcterms:W3CDTF">2017-02-01T08:11:00Z</dcterms:modified>
</cp:coreProperties>
</file>