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F58DEB" w14:textId="77777777" w:rsidR="00F83EE4" w:rsidRDefault="008C712D" w:rsidP="00600874">
      <w:pPr>
        <w:jc w:val="center"/>
        <w:rPr>
          <w:b/>
        </w:rPr>
      </w:pPr>
      <w:r w:rsidRPr="00C96F75">
        <w:rPr>
          <w:b/>
        </w:rPr>
        <w:t>P</w:t>
      </w:r>
      <w:r w:rsidR="00EA6E67">
        <w:rPr>
          <w:b/>
        </w:rPr>
        <w:t xml:space="preserve">AN African </w:t>
      </w:r>
      <w:r w:rsidRPr="00C96F75">
        <w:rPr>
          <w:b/>
        </w:rPr>
        <w:t>V</w:t>
      </w:r>
      <w:r w:rsidR="00EA6E67">
        <w:rPr>
          <w:b/>
        </w:rPr>
        <w:t xml:space="preserve">ariety </w:t>
      </w:r>
      <w:r w:rsidR="00F83EE4">
        <w:rPr>
          <w:b/>
        </w:rPr>
        <w:t xml:space="preserve">Soybean </w:t>
      </w:r>
      <w:r w:rsidRPr="00C96F75">
        <w:rPr>
          <w:b/>
        </w:rPr>
        <w:t>T</w:t>
      </w:r>
      <w:r w:rsidR="00EA6E67">
        <w:rPr>
          <w:b/>
        </w:rPr>
        <w:t xml:space="preserve">rial </w:t>
      </w:r>
      <w:r w:rsidRPr="00C96F75">
        <w:rPr>
          <w:b/>
        </w:rPr>
        <w:t>Report Mozambique</w:t>
      </w:r>
      <w:r w:rsidR="00600874">
        <w:rPr>
          <w:b/>
        </w:rPr>
        <w:t xml:space="preserve"> 2019 </w:t>
      </w:r>
    </w:p>
    <w:p w14:paraId="6040C6CB" w14:textId="2236A29D" w:rsidR="00600874" w:rsidRDefault="00F83EE4" w:rsidP="00600874">
      <w:pPr>
        <w:jc w:val="center"/>
        <w:rPr>
          <w:b/>
        </w:rPr>
      </w:pPr>
      <w:r>
        <w:rPr>
          <w:b/>
        </w:rPr>
        <w:t>B</w:t>
      </w:r>
      <w:bookmarkStart w:id="0" w:name="_GoBack"/>
      <w:bookmarkEnd w:id="0"/>
      <w:r w:rsidR="00600874">
        <w:rPr>
          <w:b/>
        </w:rPr>
        <w:t>y Canon Engoke and Steve Boahen</w:t>
      </w:r>
    </w:p>
    <w:p w14:paraId="409FB0B5" w14:textId="31706A4A" w:rsidR="00EA6E67" w:rsidRPr="00C96F75" w:rsidRDefault="00EA6E67" w:rsidP="00600874">
      <w:pPr>
        <w:jc w:val="center"/>
        <w:rPr>
          <w:b/>
        </w:rPr>
      </w:pPr>
      <w:r>
        <w:rPr>
          <w:b/>
        </w:rPr>
        <w:t>In Collaboration with the Soybean Innovation Lab</w:t>
      </w:r>
    </w:p>
    <w:p w14:paraId="301750F5" w14:textId="6A5004D1" w:rsidR="000D562A" w:rsidRDefault="008C712D" w:rsidP="00EA6E67">
      <w:pPr>
        <w:jc w:val="both"/>
        <w:rPr>
          <w:color w:val="000000" w:themeColor="text1"/>
        </w:rPr>
      </w:pPr>
      <w:r>
        <w:t>The PAVT trial was conducted at t</w:t>
      </w:r>
      <w:r w:rsidR="00EA6E67">
        <w:t>wo</w:t>
      </w:r>
      <w:r>
        <w:t xml:space="preserve"> sites in Mozambique</w:t>
      </w:r>
      <w:r w:rsidR="00673CB3">
        <w:t>:</w:t>
      </w:r>
      <w:r>
        <w:t xml:space="preserve"> </w:t>
      </w:r>
      <w:proofErr w:type="spellStart"/>
      <w:r>
        <w:t>Angonia</w:t>
      </w:r>
      <w:proofErr w:type="spellEnd"/>
      <w:r w:rsidR="00961C2E">
        <w:t xml:space="preserve">, </w:t>
      </w:r>
      <w:proofErr w:type="spellStart"/>
      <w:r w:rsidR="00961C2E">
        <w:t>Tete</w:t>
      </w:r>
      <w:proofErr w:type="spellEnd"/>
      <w:r w:rsidR="00961C2E">
        <w:t xml:space="preserve"> province</w:t>
      </w:r>
      <w:r w:rsidR="00EA6E67">
        <w:t xml:space="preserve"> </w:t>
      </w:r>
      <w:r>
        <w:t xml:space="preserve">and </w:t>
      </w:r>
      <w:proofErr w:type="spellStart"/>
      <w:r>
        <w:t>Namarripe</w:t>
      </w:r>
      <w:proofErr w:type="spellEnd"/>
      <w:r w:rsidR="00673CB3">
        <w:t>,</w:t>
      </w:r>
      <w:r w:rsidR="00C96F75">
        <w:t xml:space="preserve"> </w:t>
      </w:r>
      <w:proofErr w:type="spellStart"/>
      <w:r w:rsidR="00C96F75">
        <w:t>Zambezia</w:t>
      </w:r>
      <w:proofErr w:type="spellEnd"/>
      <w:r w:rsidR="00C96F75">
        <w:t xml:space="preserve"> province.  </w:t>
      </w:r>
      <w:r w:rsidR="000D562A" w:rsidRPr="009A7E4B">
        <w:rPr>
          <w:color w:val="000000" w:themeColor="text1"/>
        </w:rPr>
        <w:t xml:space="preserve">According to the </w:t>
      </w:r>
      <w:r w:rsidR="000D562A">
        <w:rPr>
          <w:color w:val="000000" w:themeColor="text1"/>
        </w:rPr>
        <w:t>Soils Atlas of Africa</w:t>
      </w:r>
      <w:r w:rsidR="000D562A" w:rsidRPr="009A7E4B">
        <w:rPr>
          <w:color w:val="000000" w:themeColor="text1"/>
        </w:rPr>
        <w:t xml:space="preserve">, </w:t>
      </w:r>
      <w:r w:rsidR="002C2C9E" w:rsidRPr="009A7E4B">
        <w:rPr>
          <w:color w:val="000000" w:themeColor="text1"/>
        </w:rPr>
        <w:t xml:space="preserve">the predominant soil type </w:t>
      </w:r>
      <w:r w:rsidR="000D562A" w:rsidRPr="009A7E4B">
        <w:rPr>
          <w:color w:val="000000" w:themeColor="text1"/>
        </w:rPr>
        <w:t>at the</w:t>
      </w:r>
      <w:r w:rsidR="000D562A">
        <w:rPr>
          <w:color w:val="000000" w:themeColor="text1"/>
        </w:rPr>
        <w:t>se</w:t>
      </w:r>
      <w:r w:rsidR="000D562A" w:rsidRPr="009A7E4B">
        <w:rPr>
          <w:color w:val="000000" w:themeColor="text1"/>
        </w:rPr>
        <w:t xml:space="preserve"> site</w:t>
      </w:r>
      <w:r w:rsidR="000D562A">
        <w:rPr>
          <w:color w:val="000000" w:themeColor="text1"/>
        </w:rPr>
        <w:t>s</w:t>
      </w:r>
      <w:r w:rsidR="000D562A" w:rsidRPr="009A7E4B">
        <w:rPr>
          <w:color w:val="000000" w:themeColor="text1"/>
        </w:rPr>
        <w:t xml:space="preserve"> </w:t>
      </w:r>
      <w:r w:rsidR="00673CB3">
        <w:rPr>
          <w:color w:val="000000" w:themeColor="text1"/>
        </w:rPr>
        <w:t xml:space="preserve">in </w:t>
      </w:r>
      <w:proofErr w:type="spellStart"/>
      <w:r w:rsidR="000D562A">
        <w:rPr>
          <w:color w:val="000000" w:themeColor="text1"/>
        </w:rPr>
        <w:t>Angonia</w:t>
      </w:r>
      <w:proofErr w:type="spellEnd"/>
      <w:r w:rsidR="000D562A">
        <w:rPr>
          <w:color w:val="000000" w:themeColor="text1"/>
        </w:rPr>
        <w:t xml:space="preserve"> and </w:t>
      </w:r>
      <w:proofErr w:type="spellStart"/>
      <w:r w:rsidR="00961C2E">
        <w:t>Namarripe</w:t>
      </w:r>
      <w:proofErr w:type="spellEnd"/>
      <w:r w:rsidR="00961C2E">
        <w:t xml:space="preserve"> </w:t>
      </w:r>
      <w:r w:rsidR="00961C2E">
        <w:rPr>
          <w:color w:val="000000" w:themeColor="text1"/>
        </w:rPr>
        <w:t xml:space="preserve">is </w:t>
      </w:r>
      <w:r w:rsidR="000D562A" w:rsidRPr="009A7E4B">
        <w:rPr>
          <w:color w:val="000000" w:themeColor="text1"/>
        </w:rPr>
        <w:t xml:space="preserve">Chromic </w:t>
      </w:r>
      <w:proofErr w:type="spellStart"/>
      <w:r w:rsidR="000D562A" w:rsidRPr="009A7E4B">
        <w:rPr>
          <w:color w:val="000000" w:themeColor="text1"/>
        </w:rPr>
        <w:t>Luvisol</w:t>
      </w:r>
      <w:proofErr w:type="spellEnd"/>
      <w:r w:rsidR="000D562A" w:rsidRPr="009A7E4B">
        <w:rPr>
          <w:color w:val="000000" w:themeColor="text1"/>
        </w:rPr>
        <w:t xml:space="preserve">. </w:t>
      </w:r>
      <w:r w:rsidR="000D562A">
        <w:rPr>
          <w:color w:val="000000" w:themeColor="text1"/>
        </w:rPr>
        <w:t xml:space="preserve"> </w:t>
      </w:r>
    </w:p>
    <w:p w14:paraId="0989A079" w14:textId="5730613F" w:rsidR="003E2BF0" w:rsidRPr="00D90506" w:rsidRDefault="00C96F75" w:rsidP="00EA6E67">
      <w:pPr>
        <w:spacing w:before="240"/>
        <w:jc w:val="both"/>
      </w:pPr>
      <w:r>
        <w:t>The effects of sites (</w:t>
      </w:r>
      <w:r w:rsidR="000D562A">
        <w:t>p=</w:t>
      </w:r>
      <w:r>
        <w:t>0.0002), varieties (</w:t>
      </w:r>
      <w:r w:rsidR="000D562A">
        <w:t>p</w:t>
      </w:r>
      <w:r>
        <w:t>&lt;0.0001)</w:t>
      </w:r>
      <w:r w:rsidR="00673CB3">
        <w:t>,</w:t>
      </w:r>
      <w:r>
        <w:t xml:space="preserve"> and their interactions (</w:t>
      </w:r>
      <w:r w:rsidR="000D562A">
        <w:t>p</w:t>
      </w:r>
      <w:r>
        <w:t xml:space="preserve">&lt;0.0001) significantly affected yields. </w:t>
      </w:r>
      <w:r w:rsidR="00961C2E">
        <w:t>Site d</w:t>
      </w:r>
      <w:r w:rsidR="008F1BA1">
        <w:t xml:space="preserve">ifferences </w:t>
      </w:r>
      <w:r w:rsidR="00961C2E">
        <w:t xml:space="preserve">were </w:t>
      </w:r>
      <w:r w:rsidR="008F1BA1">
        <w:t>prominent in both performance</w:t>
      </w:r>
      <w:r w:rsidR="002C2C9E">
        <w:t>s</w:t>
      </w:r>
      <w:r w:rsidR="008F1BA1">
        <w:t xml:space="preserve"> of varieties and yield value</w:t>
      </w:r>
      <w:r w:rsidR="000D562A">
        <w:t>s</w:t>
      </w:r>
      <w:r w:rsidR="008F1BA1">
        <w:t>.  For instance, SNKM003 had 1487 kg ha</w:t>
      </w:r>
      <w:r w:rsidR="008F1BA1" w:rsidRPr="00CF5341">
        <w:rPr>
          <w:vertAlign w:val="superscript"/>
        </w:rPr>
        <w:t>-1</w:t>
      </w:r>
      <w:r w:rsidR="008F1BA1">
        <w:t xml:space="preserve"> </w:t>
      </w:r>
      <w:r w:rsidR="001372CB">
        <w:t xml:space="preserve">at Namarripe </w:t>
      </w:r>
      <w:r w:rsidR="008F1BA1">
        <w:t>and 5080 kg ha</w:t>
      </w:r>
      <w:r w:rsidR="008F1BA1" w:rsidRPr="00CF5341">
        <w:rPr>
          <w:vertAlign w:val="superscript"/>
        </w:rPr>
        <w:t>-1</w:t>
      </w:r>
      <w:r w:rsidR="008F1BA1">
        <w:t xml:space="preserve"> </w:t>
      </w:r>
      <w:r w:rsidR="001372CB">
        <w:t xml:space="preserve">at Angonia </w:t>
      </w:r>
      <w:r w:rsidR="008F1BA1">
        <w:t>while Gazelle yielded 2388 kg ha</w:t>
      </w:r>
      <w:r w:rsidR="008F1BA1" w:rsidRPr="00CF5341">
        <w:rPr>
          <w:vertAlign w:val="superscript"/>
        </w:rPr>
        <w:t>-1</w:t>
      </w:r>
      <w:r w:rsidR="008F1BA1">
        <w:t xml:space="preserve"> </w:t>
      </w:r>
      <w:r w:rsidR="001372CB">
        <w:t xml:space="preserve">at Namarripe </w:t>
      </w:r>
      <w:r w:rsidR="008F1BA1">
        <w:t>and 5463 kg ha</w:t>
      </w:r>
      <w:r w:rsidR="008F1BA1" w:rsidRPr="00CF5341">
        <w:rPr>
          <w:vertAlign w:val="superscript"/>
        </w:rPr>
        <w:t>-1</w:t>
      </w:r>
      <w:r w:rsidR="008F1BA1">
        <w:t xml:space="preserve"> at Angonia. </w:t>
      </w:r>
      <w:r w:rsidR="008F4F52">
        <w:t>Mean y</w:t>
      </w:r>
      <w:r>
        <w:t>ield</w:t>
      </w:r>
      <w:r w:rsidR="000D562A">
        <w:t xml:space="preserve"> for all varieties</w:t>
      </w:r>
      <w:r>
        <w:t xml:space="preserve"> at Angonia </w:t>
      </w:r>
      <w:r w:rsidR="008F4F52">
        <w:t>was</w:t>
      </w:r>
      <w:r>
        <w:t xml:space="preserve"> </w:t>
      </w:r>
      <w:r w:rsidR="00CF5341">
        <w:t>4294 kg ha</w:t>
      </w:r>
      <w:r w:rsidR="00CF5341" w:rsidRPr="00CF5341">
        <w:rPr>
          <w:vertAlign w:val="superscript"/>
        </w:rPr>
        <w:t>-1</w:t>
      </w:r>
      <w:r w:rsidR="00CF5341">
        <w:t xml:space="preserve"> </w:t>
      </w:r>
      <w:r w:rsidR="00673CB3">
        <w:t xml:space="preserve">and </w:t>
      </w:r>
      <w:r w:rsidR="00CF5341">
        <w:t xml:space="preserve">higher than at Namarripe </w:t>
      </w:r>
      <w:r w:rsidR="002C2C9E">
        <w:t>(</w:t>
      </w:r>
      <w:r w:rsidR="00CF5341">
        <w:t>2863 kg ha</w:t>
      </w:r>
      <w:r w:rsidR="00CF5341" w:rsidRPr="00CF5341">
        <w:rPr>
          <w:vertAlign w:val="superscript"/>
        </w:rPr>
        <w:t>-1</w:t>
      </w:r>
      <w:r w:rsidR="002C2C9E">
        <w:t>)</w:t>
      </w:r>
      <w:r w:rsidR="00A242E3">
        <w:t>.</w:t>
      </w:r>
      <w:r w:rsidR="00D90506">
        <w:t xml:space="preserve"> </w:t>
      </w:r>
      <w:r w:rsidR="008F4F52">
        <w:t xml:space="preserve">There was also a distinction in the five best performing varieties at the two sites except for </w:t>
      </w:r>
      <w:r w:rsidR="00534599">
        <w:t xml:space="preserve">SC signal and S1180-5-54 </w:t>
      </w:r>
      <w:r w:rsidR="008F4F52">
        <w:t xml:space="preserve">that </w:t>
      </w:r>
      <w:r w:rsidR="00534599">
        <w:t>were among the</w:t>
      </w:r>
      <w:r w:rsidR="008F4F52">
        <w:t xml:space="preserve"> cluster </w:t>
      </w:r>
      <w:r w:rsidR="001372CB">
        <w:t xml:space="preserve">of </w:t>
      </w:r>
      <w:r w:rsidR="00534599">
        <w:t xml:space="preserve">high yielding </w:t>
      </w:r>
      <w:r w:rsidR="008F4F52">
        <w:t>genotypes</w:t>
      </w:r>
      <w:r w:rsidR="00534599">
        <w:t xml:space="preserve"> at both sites (Table 1).  </w:t>
      </w:r>
      <w:r w:rsidR="00B9235D">
        <w:t>In addition to yield, there w</w:t>
      </w:r>
      <w:r w:rsidR="001372CB">
        <w:t xml:space="preserve">ere </w:t>
      </w:r>
      <w:r w:rsidR="00673CB3">
        <w:t>also</w:t>
      </w:r>
      <w:r w:rsidR="00B9235D">
        <w:t xml:space="preserve"> diverse values for the 100 seed weight.  Among </w:t>
      </w:r>
      <w:r w:rsidR="000D562A">
        <w:t>these</w:t>
      </w:r>
      <w:r w:rsidR="00B9235D">
        <w:t xml:space="preserve"> varieties, </w:t>
      </w:r>
      <w:r w:rsidR="00B9235D" w:rsidRPr="0057561B">
        <w:t>S1079-6-7 (25.9 g)</w:t>
      </w:r>
      <w:r w:rsidR="00B9235D">
        <w:rPr>
          <w:rFonts w:eastAsia="Times New Roman" w:cs="Times New Roman"/>
          <w:color w:val="000000"/>
          <w:sz w:val="22"/>
          <w:szCs w:val="20"/>
        </w:rPr>
        <w:t xml:space="preserve"> </w:t>
      </w:r>
      <w:r w:rsidR="001372CB">
        <w:t xml:space="preserve">had the highest 100 seed weight at Angonia </w:t>
      </w:r>
      <w:r w:rsidR="00B9235D">
        <w:rPr>
          <w:rFonts w:eastAsia="Times New Roman" w:cs="Times New Roman"/>
          <w:color w:val="000000"/>
          <w:sz w:val="22"/>
          <w:szCs w:val="20"/>
        </w:rPr>
        <w:t xml:space="preserve">and </w:t>
      </w:r>
      <w:r w:rsidR="00B9235D" w:rsidRPr="007362AF">
        <w:t>SC SAGA (control line)</w:t>
      </w:r>
      <w:r w:rsidR="00B9235D">
        <w:t xml:space="preserve"> (21.2 g) had the highest at Namarripe.</w:t>
      </w:r>
      <w:r w:rsidR="002C2C9E">
        <w:t xml:space="preserve"> </w:t>
      </w:r>
      <w:r w:rsidR="00534599">
        <w:t xml:space="preserve">The five top yielding varieties also had low scores for </w:t>
      </w:r>
      <w:r w:rsidR="000D562A">
        <w:t>s</w:t>
      </w:r>
      <w:r w:rsidR="00534599">
        <w:t>oybean rust</w:t>
      </w:r>
      <w:r w:rsidR="00673CB3">
        <w:t xml:space="preserve"> and</w:t>
      </w:r>
      <w:r w:rsidR="00534599">
        <w:t xml:space="preserve"> </w:t>
      </w:r>
      <w:r w:rsidR="000D562A">
        <w:t>b</w:t>
      </w:r>
      <w:r w:rsidR="00534599">
        <w:t xml:space="preserve">acterial </w:t>
      </w:r>
      <w:r w:rsidR="000D562A">
        <w:t>p</w:t>
      </w:r>
      <w:r w:rsidR="00534599">
        <w:t xml:space="preserve">ustule at R3 and R6 growth stages and showed no signs of lodging. </w:t>
      </w:r>
      <w:r w:rsidR="007362AF">
        <w:t xml:space="preserve">The yield ranges were </w:t>
      </w:r>
      <w:r w:rsidR="001372CB">
        <w:t xml:space="preserve">from </w:t>
      </w:r>
      <w:r w:rsidR="007362AF">
        <w:t>2125 kg ha</w:t>
      </w:r>
      <w:r w:rsidR="007362AF" w:rsidRPr="00CF5341">
        <w:rPr>
          <w:vertAlign w:val="superscript"/>
        </w:rPr>
        <w:t>-1</w:t>
      </w:r>
      <w:r w:rsidR="007362AF">
        <w:t xml:space="preserve"> for </w:t>
      </w:r>
      <w:r w:rsidR="007362AF" w:rsidRPr="007362AF">
        <w:t>PANORAMA 3</w:t>
      </w:r>
      <w:r w:rsidR="007362AF">
        <w:t xml:space="preserve"> to 5790 kg ha</w:t>
      </w:r>
      <w:r w:rsidR="007362AF" w:rsidRPr="00CF5341">
        <w:rPr>
          <w:vertAlign w:val="superscript"/>
        </w:rPr>
        <w:t>-1</w:t>
      </w:r>
      <w:r w:rsidR="007362AF">
        <w:t xml:space="preserve"> for </w:t>
      </w:r>
      <w:r w:rsidR="007362AF" w:rsidRPr="007362AF">
        <w:t>S1079-6-7</w:t>
      </w:r>
      <w:r w:rsidR="007362AF">
        <w:t xml:space="preserve"> at Angonia and </w:t>
      </w:r>
      <w:r w:rsidR="001372CB">
        <w:t xml:space="preserve">from </w:t>
      </w:r>
      <w:r w:rsidR="007362AF">
        <w:t>1197 kg ha</w:t>
      </w:r>
      <w:r w:rsidR="007362AF" w:rsidRPr="00CF5341">
        <w:rPr>
          <w:vertAlign w:val="superscript"/>
        </w:rPr>
        <w:t>-1</w:t>
      </w:r>
      <w:r w:rsidR="007362AF">
        <w:t xml:space="preserve"> for </w:t>
      </w:r>
      <w:r w:rsidR="007362AF" w:rsidRPr="007362AF">
        <w:t>BLACKHAWK</w:t>
      </w:r>
      <w:r w:rsidR="007362AF">
        <w:t xml:space="preserve"> to 4367 kg ha</w:t>
      </w:r>
      <w:r w:rsidR="007362AF" w:rsidRPr="00CF5341">
        <w:rPr>
          <w:vertAlign w:val="superscript"/>
        </w:rPr>
        <w:t>-1</w:t>
      </w:r>
      <w:r w:rsidR="007362AF">
        <w:t xml:space="preserve"> for </w:t>
      </w:r>
      <w:r w:rsidR="007362AF" w:rsidRPr="007362AF">
        <w:t>SC SAGA (control line)</w:t>
      </w:r>
      <w:r w:rsidR="007362AF">
        <w:t xml:space="preserve"> at Namarripe. Since </w:t>
      </w:r>
      <w:r w:rsidR="002C2C9E">
        <w:t xml:space="preserve">the </w:t>
      </w:r>
      <w:r w:rsidR="007362AF">
        <w:t xml:space="preserve">effect </w:t>
      </w:r>
      <w:r w:rsidR="002C2C9E">
        <w:t xml:space="preserve">of sites </w:t>
      </w:r>
      <w:r w:rsidR="007362AF">
        <w:t xml:space="preserve">was highly significant, cluster analysis comparing </w:t>
      </w:r>
      <w:r w:rsidR="00673CB3">
        <w:t xml:space="preserve">the </w:t>
      </w:r>
      <w:r w:rsidR="007362AF">
        <w:t>performance</w:t>
      </w:r>
      <w:r w:rsidR="00673CB3">
        <w:t>s</w:t>
      </w:r>
      <w:r w:rsidR="007362AF">
        <w:t xml:space="preserve"> of varieties was conducted for each location.  There were </w:t>
      </w:r>
      <w:r w:rsidR="00D215BD">
        <w:t>five</w:t>
      </w:r>
      <w:r w:rsidR="00075231">
        <w:t xml:space="preserve"> clusters with R</w:t>
      </w:r>
      <w:r w:rsidR="00075231" w:rsidRPr="00075231">
        <w:rPr>
          <w:vertAlign w:val="superscript"/>
        </w:rPr>
        <w:t>2</w:t>
      </w:r>
      <w:r w:rsidR="000D562A">
        <w:t xml:space="preserve"> </w:t>
      </w:r>
      <w:r w:rsidR="00A242E3">
        <w:rPr>
          <w:rFonts w:cs="Times New Roman"/>
        </w:rPr>
        <w:t>≥</w:t>
      </w:r>
      <w:r w:rsidR="000D562A">
        <w:t xml:space="preserve"> 0.96</w:t>
      </w:r>
      <w:r w:rsidR="00075231">
        <w:t xml:space="preserve"> identified for each location with distinct yield ranges (See Figure appendix).  </w:t>
      </w:r>
      <w:r w:rsidR="008F4F52">
        <w:t xml:space="preserve">The clusters show the likelihood of attaining similar yields for the varieties at each site.  </w:t>
      </w:r>
    </w:p>
    <w:p w14:paraId="7FDDF0C9" w14:textId="77777777" w:rsidR="00CF5341" w:rsidRDefault="00CF5341">
      <w:r>
        <w:t xml:space="preserve"> </w:t>
      </w:r>
      <w:r w:rsidR="00B9235D">
        <w:t>Table 1. Five best performing varieties at Angonia and Namarripe.</w:t>
      </w:r>
    </w:p>
    <w:tbl>
      <w:tblPr>
        <w:tblW w:w="8910" w:type="dxa"/>
        <w:tblLook w:val="04A0" w:firstRow="1" w:lastRow="0" w:firstColumn="1" w:lastColumn="0" w:noHBand="0" w:noVBand="1"/>
      </w:tblPr>
      <w:tblGrid>
        <w:gridCol w:w="1440"/>
        <w:gridCol w:w="1260"/>
        <w:gridCol w:w="1350"/>
        <w:gridCol w:w="2370"/>
        <w:gridCol w:w="1140"/>
        <w:gridCol w:w="1350"/>
      </w:tblGrid>
      <w:tr w:rsidR="00B9235D" w:rsidRPr="00B9235D" w14:paraId="6F435232" w14:textId="77777777" w:rsidTr="00B9235D">
        <w:trPr>
          <w:trHeight w:val="255"/>
        </w:trPr>
        <w:tc>
          <w:tcPr>
            <w:tcW w:w="40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6B3D05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Angonia</w:t>
            </w:r>
          </w:p>
        </w:tc>
        <w:tc>
          <w:tcPr>
            <w:tcW w:w="48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108ECE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Namarripe</w:t>
            </w:r>
          </w:p>
        </w:tc>
      </w:tr>
      <w:tr w:rsidR="00B9235D" w:rsidRPr="00B9235D" w14:paraId="42875A4F" w14:textId="77777777" w:rsidTr="00B9235D">
        <w:trPr>
          <w:trHeight w:val="255"/>
        </w:trPr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B539F2" w14:textId="77777777" w:rsidR="00B9235D" w:rsidRPr="00B9235D" w:rsidRDefault="00B9235D" w:rsidP="00B9235D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Variety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7CB8D4" w14:textId="77777777" w:rsid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Yield</w:t>
            </w:r>
          </w:p>
          <w:p w14:paraId="46CB7488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(kg ha</w:t>
            </w:r>
            <w:r w:rsidRPr="00A242E3">
              <w:rPr>
                <w:rFonts w:eastAsia="Times New Roman" w:cs="Times New Roman"/>
                <w:color w:val="000000"/>
                <w:sz w:val="22"/>
                <w:szCs w:val="20"/>
                <w:vertAlign w:val="superscript"/>
              </w:rPr>
              <w:t>-1</w:t>
            </w: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42653E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100 Seed wt (g)</w:t>
            </w:r>
          </w:p>
        </w:tc>
        <w:tc>
          <w:tcPr>
            <w:tcW w:w="23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32BB37" w14:textId="77777777" w:rsidR="00B9235D" w:rsidRPr="00B9235D" w:rsidRDefault="00B9235D" w:rsidP="00B9235D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Variety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44EF99" w14:textId="77777777" w:rsid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Yield</w:t>
            </w:r>
          </w:p>
          <w:p w14:paraId="4CA8600D" w14:textId="5054B405" w:rsidR="00B9235D" w:rsidRPr="00A242E3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(kg ha</w:t>
            </w:r>
            <w:r w:rsidR="001372CB" w:rsidRPr="004547EA">
              <w:rPr>
                <w:rFonts w:eastAsia="Times New Roman" w:cs="Times New Roman"/>
                <w:color w:val="000000"/>
                <w:sz w:val="22"/>
                <w:szCs w:val="20"/>
                <w:vertAlign w:val="superscript"/>
              </w:rPr>
              <w:t>-1</w:t>
            </w:r>
            <w:r w:rsidR="00A242E3">
              <w:rPr>
                <w:rFonts w:eastAsia="Times New Roman" w:cs="Times New Roman"/>
                <w:color w:val="000000"/>
                <w:sz w:val="22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79B7A6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100 Seed wt (g)</w:t>
            </w:r>
          </w:p>
        </w:tc>
      </w:tr>
      <w:tr w:rsidR="00B9235D" w:rsidRPr="00B9235D" w14:paraId="74AE0EA8" w14:textId="77777777" w:rsidTr="00B9235D">
        <w:trPr>
          <w:trHeight w:val="255"/>
        </w:trPr>
        <w:tc>
          <w:tcPr>
            <w:tcW w:w="1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A05E0B" w14:textId="77777777" w:rsidR="00B9235D" w:rsidRPr="00B9235D" w:rsidRDefault="00B9235D" w:rsidP="00B9235D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SC Spike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44A190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5120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F6FBCA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21.3</w:t>
            </w:r>
          </w:p>
        </w:tc>
        <w:tc>
          <w:tcPr>
            <w:tcW w:w="237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262C34" w14:textId="77777777" w:rsidR="00B9235D" w:rsidRPr="00B9235D" w:rsidRDefault="00B9235D" w:rsidP="00B9235D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SC Signal</w:t>
            </w: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7AAD19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3977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4F4244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14.3</w:t>
            </w:r>
          </w:p>
        </w:tc>
      </w:tr>
      <w:tr w:rsidR="00B9235D" w:rsidRPr="00B9235D" w14:paraId="05C7E556" w14:textId="77777777" w:rsidTr="00B9235D">
        <w:trPr>
          <w:trHeight w:val="255"/>
        </w:trPr>
        <w:tc>
          <w:tcPr>
            <w:tcW w:w="1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7528B5" w14:textId="77777777" w:rsidR="00B9235D" w:rsidRPr="00B9235D" w:rsidRDefault="00B9235D" w:rsidP="00B9235D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SC Signal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A79454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5123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F21590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19.1</w:t>
            </w:r>
          </w:p>
        </w:tc>
        <w:tc>
          <w:tcPr>
            <w:tcW w:w="237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31EDE2" w14:textId="77777777" w:rsidR="00B9235D" w:rsidRPr="00B9235D" w:rsidRDefault="00B9235D" w:rsidP="00B9235D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TGx2014-21FM</w:t>
            </w: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7FD643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4017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4B960B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18.4</w:t>
            </w:r>
          </w:p>
        </w:tc>
      </w:tr>
      <w:tr w:rsidR="00B9235D" w:rsidRPr="00B9235D" w14:paraId="61C04B54" w14:textId="77777777" w:rsidTr="00B9235D">
        <w:trPr>
          <w:trHeight w:val="255"/>
        </w:trPr>
        <w:tc>
          <w:tcPr>
            <w:tcW w:w="1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B5D6B4" w14:textId="77777777" w:rsidR="00B9235D" w:rsidRPr="00B9235D" w:rsidRDefault="00B9235D" w:rsidP="00B9235D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GAZELLE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FAACA5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5463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BE0AC3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15.2</w:t>
            </w:r>
          </w:p>
        </w:tc>
        <w:tc>
          <w:tcPr>
            <w:tcW w:w="237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AFA5FE" w14:textId="77777777" w:rsidR="00B9235D" w:rsidRPr="00B9235D" w:rsidRDefault="00B9235D" w:rsidP="00B9235D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TGx2002-35FM</w:t>
            </w: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7FE23A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4170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16CCED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15.7</w:t>
            </w:r>
          </w:p>
        </w:tc>
      </w:tr>
      <w:tr w:rsidR="00B9235D" w:rsidRPr="00B9235D" w14:paraId="52E37812" w14:textId="77777777" w:rsidTr="00B9235D">
        <w:trPr>
          <w:trHeight w:val="255"/>
        </w:trPr>
        <w:tc>
          <w:tcPr>
            <w:tcW w:w="1440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16CE4D" w14:textId="77777777" w:rsidR="00B9235D" w:rsidRPr="00B9235D" w:rsidRDefault="00B9235D" w:rsidP="00B9235D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S1180-5-54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F53251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5527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983F2A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20.1</w:t>
            </w:r>
          </w:p>
        </w:tc>
        <w:tc>
          <w:tcPr>
            <w:tcW w:w="2370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BC2444" w14:textId="77777777" w:rsidR="00B9235D" w:rsidRPr="00B9235D" w:rsidRDefault="00B9235D" w:rsidP="00B9235D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S1180-5-54</w:t>
            </w:r>
          </w:p>
        </w:tc>
        <w:tc>
          <w:tcPr>
            <w:tcW w:w="1140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C84821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4317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83E48C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19.5</w:t>
            </w:r>
          </w:p>
        </w:tc>
      </w:tr>
      <w:tr w:rsidR="00B9235D" w:rsidRPr="00B9235D" w14:paraId="216EDDFF" w14:textId="77777777" w:rsidTr="00B9235D">
        <w:trPr>
          <w:trHeight w:val="25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8220A1" w14:textId="77777777" w:rsidR="00B9235D" w:rsidRPr="00B9235D" w:rsidRDefault="00B9235D" w:rsidP="00B9235D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S1079-6-7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2AB560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5790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7D0B80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25.9</w:t>
            </w:r>
          </w:p>
        </w:tc>
        <w:tc>
          <w:tcPr>
            <w:tcW w:w="23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2F0F5B" w14:textId="1037605E" w:rsidR="00B9235D" w:rsidRPr="00B9235D" w:rsidRDefault="00B9235D" w:rsidP="00EA6E67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 xml:space="preserve">SC SAGA </w:t>
            </w: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6CF870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4367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83CD7B" w14:textId="77777777" w:rsidR="00B9235D" w:rsidRPr="00B9235D" w:rsidRDefault="00B9235D" w:rsidP="00B9235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0"/>
              </w:rPr>
            </w:pPr>
            <w:r w:rsidRPr="00B9235D">
              <w:rPr>
                <w:rFonts w:eastAsia="Times New Roman" w:cs="Times New Roman"/>
                <w:color w:val="000000"/>
                <w:sz w:val="22"/>
                <w:szCs w:val="20"/>
              </w:rPr>
              <w:t>21.2</w:t>
            </w:r>
          </w:p>
        </w:tc>
      </w:tr>
    </w:tbl>
    <w:p w14:paraId="35475249" w14:textId="77777777" w:rsidR="00D111DE" w:rsidRDefault="00D111DE" w:rsidP="00D111DE"/>
    <w:p w14:paraId="0C2C7B69" w14:textId="368D499A" w:rsidR="00CF5341" w:rsidRDefault="00D111DE" w:rsidP="00EA6E67">
      <w:pPr>
        <w:jc w:val="both"/>
      </w:pPr>
      <w:r>
        <w:t xml:space="preserve">Varieties that reached early </w:t>
      </w:r>
      <w:r w:rsidR="000D562A">
        <w:t>physi</w:t>
      </w:r>
      <w:r>
        <w:t>ologi</w:t>
      </w:r>
      <w:r w:rsidR="000D562A">
        <w:t xml:space="preserve">cal maturity were different </w:t>
      </w:r>
      <w:r>
        <w:t>at each site while those that matured late were similar.  At Angonia, GAZELLE, Lukanga, MAKWACHA, MRI DINA, SNKM003, TGX 2002-14DM, TGx2001-24FM, TGx2014-16FM, TGx2014-21FM</w:t>
      </w:r>
      <w:r w:rsidR="001372CB">
        <w:t>,</w:t>
      </w:r>
      <w:r>
        <w:t xml:space="preserve"> and TIKOLORE matured early after 108 days</w:t>
      </w:r>
      <w:r w:rsidR="0054462D">
        <w:t>.</w:t>
      </w:r>
      <w:r>
        <w:t xml:space="preserve"> BLACKHAWK and SNKM003 were f</w:t>
      </w:r>
      <w:r w:rsidR="0054462D">
        <w:t>u</w:t>
      </w:r>
      <w:r>
        <w:t xml:space="preserve">lly developed after 98 days at Namarripe.  </w:t>
      </w:r>
      <w:r w:rsidR="0054462D">
        <w:t>PANORAMA 358 and PANORAMA 3 were t</w:t>
      </w:r>
      <w:r>
        <w:t>he late maturing varieties at both sites</w:t>
      </w:r>
      <w:r w:rsidR="00673CB3">
        <w:t>.</w:t>
      </w:r>
      <w:r>
        <w:t xml:space="preserve"> PANORAMA 358 attained physiological maturity after 119 </w:t>
      </w:r>
      <w:r w:rsidR="0054462D">
        <w:t xml:space="preserve">days at </w:t>
      </w:r>
      <w:r w:rsidR="0054462D">
        <w:lastRenderedPageBreak/>
        <w:t xml:space="preserve">Angonia </w:t>
      </w:r>
      <w:r>
        <w:t xml:space="preserve">and 122 days </w:t>
      </w:r>
      <w:r w:rsidR="0054462D">
        <w:t>at Namarripe</w:t>
      </w:r>
      <w:r w:rsidR="00673CB3">
        <w:t>;</w:t>
      </w:r>
      <w:r w:rsidR="0054462D">
        <w:t xml:space="preserve"> PANORAMA 3 matured in </w:t>
      </w:r>
      <w:r>
        <w:t xml:space="preserve">124 </w:t>
      </w:r>
      <w:r w:rsidR="0054462D">
        <w:t xml:space="preserve">days at </w:t>
      </w:r>
      <w:r w:rsidR="00EB43B6">
        <w:t xml:space="preserve">Angonia </w:t>
      </w:r>
      <w:r>
        <w:t>and 122 days at Namarripe.</w:t>
      </w:r>
    </w:p>
    <w:p w14:paraId="21872A29" w14:textId="77777777" w:rsidR="004E7105" w:rsidRDefault="00D111DE">
      <w:r>
        <w:t>Appendix:  Cluster analysis of varieties evaluated in Mozambique.</w:t>
      </w:r>
    </w:p>
    <w:p w14:paraId="59693784" w14:textId="77777777" w:rsidR="007A1351" w:rsidRDefault="00D111DE">
      <w:r w:rsidRPr="0004264C">
        <w:rPr>
          <w:noProof/>
        </w:rPr>
        <w:drawing>
          <wp:anchor distT="0" distB="0" distL="114300" distR="114300" simplePos="0" relativeHeight="251665408" behindDoc="0" locked="0" layoutInCell="1" allowOverlap="1" wp14:anchorId="4771ABED" wp14:editId="6EDD6CD3">
            <wp:simplePos x="0" y="0"/>
            <wp:positionH relativeFrom="margin">
              <wp:align>right</wp:align>
            </wp:positionH>
            <wp:positionV relativeFrom="paragraph">
              <wp:posOffset>187420</wp:posOffset>
            </wp:positionV>
            <wp:extent cx="5936615" cy="4416425"/>
            <wp:effectExtent l="0" t="0" r="6985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25"/>
                    <a:stretch/>
                  </pic:blipFill>
                  <pic:spPr bwMode="auto">
                    <a:xfrm>
                      <a:off x="0" y="0"/>
                      <a:ext cx="5936615" cy="441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3ADE0" w14:textId="77777777" w:rsidR="007A1351" w:rsidRDefault="007A1351"/>
    <w:p w14:paraId="3AB24BEF" w14:textId="77777777" w:rsidR="007A1351" w:rsidRDefault="007A1351"/>
    <w:p w14:paraId="6517D654" w14:textId="77777777" w:rsidR="003E2BF0" w:rsidRDefault="003E2BF0"/>
    <w:p w14:paraId="3A66C79B" w14:textId="77777777" w:rsidR="003E2BF0" w:rsidRDefault="003E2BF0"/>
    <w:p w14:paraId="14046B4A" w14:textId="77777777" w:rsidR="00C96F75" w:rsidRDefault="00C96F75"/>
    <w:p w14:paraId="0894B188" w14:textId="77777777" w:rsidR="00C96F75" w:rsidRDefault="00C96F75"/>
    <w:p w14:paraId="4B6B51FF" w14:textId="77777777" w:rsidR="00B70086" w:rsidRDefault="00B70086"/>
    <w:p w14:paraId="6F358830" w14:textId="77777777" w:rsidR="00AE36C2" w:rsidRDefault="00AE36C2"/>
    <w:p w14:paraId="73B6907F" w14:textId="77777777" w:rsidR="00AE36C2" w:rsidRDefault="00AE36C2"/>
    <w:p w14:paraId="3DD24A1A" w14:textId="77777777" w:rsidR="007F5A2F" w:rsidRDefault="00AE36C2">
      <w:r w:rsidRPr="00AE36C2"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3FA4D0AA" wp14:editId="30E5E6E5">
            <wp:simplePos x="0" y="0"/>
            <wp:positionH relativeFrom="margin">
              <wp:align>right</wp:align>
            </wp:positionH>
            <wp:positionV relativeFrom="paragraph">
              <wp:posOffset>4027736</wp:posOffset>
            </wp:positionV>
            <wp:extent cx="5942330" cy="4034155"/>
            <wp:effectExtent l="0" t="0" r="1270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403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7AD9">
        <w:rPr>
          <w:noProof/>
        </w:rPr>
        <w:drawing>
          <wp:anchor distT="0" distB="0" distL="114300" distR="114300" simplePos="0" relativeHeight="251671552" behindDoc="0" locked="0" layoutInCell="1" allowOverlap="1" wp14:anchorId="7ED7B08F" wp14:editId="339D6831">
            <wp:simplePos x="0" y="0"/>
            <wp:positionH relativeFrom="margin">
              <wp:align>right</wp:align>
            </wp:positionH>
            <wp:positionV relativeFrom="paragraph">
              <wp:posOffset>343</wp:posOffset>
            </wp:positionV>
            <wp:extent cx="5942330" cy="3926840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92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5A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BF0"/>
    <w:rsid w:val="0004264C"/>
    <w:rsid w:val="00075231"/>
    <w:rsid w:val="000D562A"/>
    <w:rsid w:val="001372CB"/>
    <w:rsid w:val="002C2C9E"/>
    <w:rsid w:val="003947B4"/>
    <w:rsid w:val="003E2BF0"/>
    <w:rsid w:val="004E7105"/>
    <w:rsid w:val="00534599"/>
    <w:rsid w:val="0054462D"/>
    <w:rsid w:val="0057561B"/>
    <w:rsid w:val="00600874"/>
    <w:rsid w:val="00673CB3"/>
    <w:rsid w:val="007273C8"/>
    <w:rsid w:val="007362AF"/>
    <w:rsid w:val="007A1351"/>
    <w:rsid w:val="007F5A2F"/>
    <w:rsid w:val="00854F58"/>
    <w:rsid w:val="008C712D"/>
    <w:rsid w:val="008F1BA1"/>
    <w:rsid w:val="008F4F52"/>
    <w:rsid w:val="00961C2E"/>
    <w:rsid w:val="00961CBF"/>
    <w:rsid w:val="00984634"/>
    <w:rsid w:val="00A242E3"/>
    <w:rsid w:val="00A97091"/>
    <w:rsid w:val="00AC02D3"/>
    <w:rsid w:val="00AE36C2"/>
    <w:rsid w:val="00B41331"/>
    <w:rsid w:val="00B4277C"/>
    <w:rsid w:val="00B70086"/>
    <w:rsid w:val="00B9235D"/>
    <w:rsid w:val="00C27552"/>
    <w:rsid w:val="00C96F75"/>
    <w:rsid w:val="00CF5341"/>
    <w:rsid w:val="00D111DE"/>
    <w:rsid w:val="00D215BD"/>
    <w:rsid w:val="00D90506"/>
    <w:rsid w:val="00D97AD9"/>
    <w:rsid w:val="00DA4403"/>
    <w:rsid w:val="00EA6E67"/>
    <w:rsid w:val="00EB43B6"/>
    <w:rsid w:val="00F8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D91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35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3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0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Canon Norris Savala Engoke</dc:creator>
  <cp:lastModifiedBy>Steve</cp:lastModifiedBy>
  <cp:revision>3</cp:revision>
  <cp:lastPrinted>2019-07-08T12:27:00Z</cp:lastPrinted>
  <dcterms:created xsi:type="dcterms:W3CDTF">2020-02-25T10:46:00Z</dcterms:created>
  <dcterms:modified xsi:type="dcterms:W3CDTF">2020-03-01T20:21:00Z</dcterms:modified>
</cp:coreProperties>
</file>