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287"/>
      </w:tblGrid>
      <w:tr w:rsidR="00CE0BD7" w:rsidRPr="007B648C">
        <w:trPr>
          <w:trHeight w:val="2880"/>
          <w:jc w:val="center"/>
        </w:trPr>
        <w:tc>
          <w:tcPr>
            <w:tcW w:w="5000" w:type="pct"/>
          </w:tcPr>
          <w:p w:rsidR="00CE0BD7" w:rsidRPr="007B648C" w:rsidRDefault="001E782E" w:rsidP="003D2215">
            <w:pPr>
              <w:pStyle w:val="NoSpacing"/>
              <w:rPr>
                <w:rFonts w:asciiTheme="majorHAnsi" w:eastAsiaTheme="majorEastAsia" w:hAnsiTheme="majorHAnsi" w:cstheme="majorBidi"/>
                <w:caps/>
              </w:rPr>
            </w:pPr>
            <w:r w:rsidRPr="007B648C">
              <w:rPr>
                <w:noProof/>
                <w:lang w:eastAsia="en-US"/>
              </w:rPr>
              <w:drawing>
                <wp:anchor distT="0" distB="0" distL="114300" distR="114300" simplePos="0" relativeHeight="251663360" behindDoc="0" locked="0" layoutInCell="1" allowOverlap="1" wp14:anchorId="088798C1" wp14:editId="54FBE5C0">
                  <wp:simplePos x="0" y="0"/>
                  <wp:positionH relativeFrom="column">
                    <wp:posOffset>4198620</wp:posOffset>
                  </wp:positionH>
                  <wp:positionV relativeFrom="paragraph">
                    <wp:posOffset>-560070</wp:posOffset>
                  </wp:positionV>
                  <wp:extent cx="1384935" cy="723900"/>
                  <wp:effectExtent l="0" t="0" r="5715" b="0"/>
                  <wp:wrapNone/>
                  <wp:docPr id="2" name="Image 4" descr="http://www.ghananewsagency.org/assets/images/IFAD%20logo.png"/>
                  <wp:cNvGraphicFramePr/>
                  <a:graphic xmlns:a="http://schemas.openxmlformats.org/drawingml/2006/main">
                    <a:graphicData uri="http://schemas.openxmlformats.org/drawingml/2006/picture">
                      <pic:pic xmlns:pic="http://schemas.openxmlformats.org/drawingml/2006/picture">
                        <pic:nvPicPr>
                          <pic:cNvPr id="3" name="Image 4" descr="http://www.ghananewsagency.org/assets/images/IFAD%20logo.png"/>
                          <pic:cNvPicPr/>
                        </pic:nvPicPr>
                        <pic:blipFill>
                          <a:blip r:embed="rId10" cstate="print"/>
                          <a:srcRect/>
                          <a:stretch>
                            <a:fillRect/>
                          </a:stretch>
                        </pic:blipFill>
                        <pic:spPr bwMode="auto">
                          <a:xfrm>
                            <a:off x="0" y="0"/>
                            <a:ext cx="1384935" cy="723900"/>
                          </a:xfrm>
                          <a:prstGeom prst="rect">
                            <a:avLst/>
                          </a:prstGeom>
                          <a:noFill/>
                        </pic:spPr>
                      </pic:pic>
                    </a:graphicData>
                  </a:graphic>
                </wp:anchor>
              </w:drawing>
            </w:r>
            <w:r w:rsidRPr="007B648C">
              <w:rPr>
                <w:noProof/>
                <w:lang w:eastAsia="en-US"/>
              </w:rPr>
              <w:drawing>
                <wp:anchor distT="0" distB="0" distL="114300" distR="114300" simplePos="0" relativeHeight="251664384" behindDoc="0" locked="0" layoutInCell="1" allowOverlap="1" wp14:anchorId="5EA9EC14" wp14:editId="37D2970E">
                  <wp:simplePos x="0" y="0"/>
                  <wp:positionH relativeFrom="column">
                    <wp:posOffset>2331720</wp:posOffset>
                  </wp:positionH>
                  <wp:positionV relativeFrom="paragraph">
                    <wp:posOffset>-569595</wp:posOffset>
                  </wp:positionV>
                  <wp:extent cx="590550" cy="723900"/>
                  <wp:effectExtent l="0" t="0" r="0" b="0"/>
                  <wp:wrapNone/>
                  <wp:docPr id="4" name="Image 1" descr="http://www.cgiar-csi.org/wp-content/uploads/2012/09/logo_icarda.jpg"/>
                  <wp:cNvGraphicFramePr/>
                  <a:graphic xmlns:a="http://schemas.openxmlformats.org/drawingml/2006/main">
                    <a:graphicData uri="http://schemas.openxmlformats.org/drawingml/2006/picture">
                      <pic:pic xmlns:pic="http://schemas.openxmlformats.org/drawingml/2006/picture">
                        <pic:nvPicPr>
                          <pic:cNvPr id="2" name="Image 1" descr="http://www.cgiar-csi.org/wp-content/uploads/2012/09/logo_icarda.jpg"/>
                          <pic:cNvPicPr/>
                        </pic:nvPicPr>
                        <pic:blipFill>
                          <a:blip r:embed="rId11" cstate="print"/>
                          <a:srcRect/>
                          <a:stretch>
                            <a:fillRect/>
                          </a:stretch>
                        </pic:blipFill>
                        <pic:spPr bwMode="auto">
                          <a:xfrm>
                            <a:off x="0" y="0"/>
                            <a:ext cx="590550" cy="723900"/>
                          </a:xfrm>
                          <a:prstGeom prst="rect">
                            <a:avLst/>
                          </a:prstGeom>
                          <a:noFill/>
                        </pic:spPr>
                      </pic:pic>
                    </a:graphicData>
                  </a:graphic>
                </wp:anchor>
              </w:drawing>
            </w:r>
            <w:r w:rsidRPr="007B648C">
              <w:rPr>
                <w:noProof/>
                <w:lang w:eastAsia="en-US"/>
              </w:rPr>
              <w:drawing>
                <wp:anchor distT="0" distB="0" distL="114300" distR="114300" simplePos="0" relativeHeight="251665408" behindDoc="0" locked="0" layoutInCell="1" allowOverlap="1" wp14:anchorId="24F9BB1F" wp14:editId="1B8C4F3C">
                  <wp:simplePos x="0" y="0"/>
                  <wp:positionH relativeFrom="column">
                    <wp:posOffset>-125730</wp:posOffset>
                  </wp:positionH>
                  <wp:positionV relativeFrom="paragraph">
                    <wp:posOffset>-541020</wp:posOffset>
                  </wp:positionV>
                  <wp:extent cx="757555" cy="723900"/>
                  <wp:effectExtent l="0" t="0" r="4445" b="0"/>
                  <wp:wrapNone/>
                  <wp:docPr id="5" name="Image 7" descr="http://wwwfr.uni.lu/var/storage/images/fdef/actualites/ul_etudiants_a_bruxelles_pour_debattre_de_la_protection_des_donnees_en_europe/439397-1-fre-FR/ul_etudiants_a_bruxelles_pour_debattre_de_la_protection_des_donnees_en_europe.jpg"/>
                  <wp:cNvGraphicFramePr/>
                  <a:graphic xmlns:a="http://schemas.openxmlformats.org/drawingml/2006/main">
                    <a:graphicData uri="http://schemas.openxmlformats.org/drawingml/2006/picture">
                      <pic:pic xmlns:pic="http://schemas.openxmlformats.org/drawingml/2006/picture">
                        <pic:nvPicPr>
                          <pic:cNvPr id="4" name="Image 7" descr="http://wwwfr.uni.lu/var/storage/images/fdef/actualites/ul_etudiants_a_bruxelles_pour_debattre_de_la_protection_des_donnees_en_europe/439397-1-fre-FR/ul_etudiants_a_bruxelles_pour_debattre_de_la_protection_des_donnees_en_europe.jpg"/>
                          <pic:cNvPicPr/>
                        </pic:nvPicPr>
                        <pic:blipFill>
                          <a:blip r:embed="rId12" cstate="print"/>
                          <a:srcRect/>
                          <a:stretch>
                            <a:fillRect/>
                          </a:stretch>
                        </pic:blipFill>
                        <pic:spPr bwMode="auto">
                          <a:xfrm>
                            <a:off x="0" y="0"/>
                            <a:ext cx="757555" cy="723900"/>
                          </a:xfrm>
                          <a:prstGeom prst="rect">
                            <a:avLst/>
                          </a:prstGeom>
                          <a:noFill/>
                        </pic:spPr>
                      </pic:pic>
                    </a:graphicData>
                  </a:graphic>
                </wp:anchor>
              </w:drawing>
            </w:r>
          </w:p>
        </w:tc>
      </w:tr>
      <w:tr w:rsidR="00CE0BD7" w:rsidRPr="007B648C">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CE0BD7" w:rsidRPr="007B648C" w:rsidRDefault="008E20FA" w:rsidP="003D2215">
                <w:pPr>
                  <w:pStyle w:val="NoSpacing"/>
                  <w:jc w:val="center"/>
                  <w:rPr>
                    <w:rFonts w:asciiTheme="majorHAnsi" w:eastAsiaTheme="majorEastAsia" w:hAnsiTheme="majorHAnsi" w:cstheme="majorBidi"/>
                    <w:sz w:val="80"/>
                    <w:szCs w:val="80"/>
                  </w:rPr>
                </w:pPr>
                <w:r w:rsidRPr="007B648C">
                  <w:rPr>
                    <w:rFonts w:asciiTheme="majorHAnsi" w:eastAsiaTheme="majorEastAsia" w:hAnsiTheme="majorHAnsi" w:cstheme="majorBidi"/>
                    <w:sz w:val="80"/>
                    <w:szCs w:val="80"/>
                  </w:rPr>
                  <w:t>PROGRESS REPORT</w:t>
                </w:r>
              </w:p>
            </w:tc>
          </w:sdtContent>
        </w:sdt>
      </w:tr>
      <w:tr w:rsidR="00CE0BD7" w:rsidRPr="00ED46CE">
        <w:trPr>
          <w:trHeight w:val="720"/>
          <w:jc w:val="center"/>
        </w:trPr>
        <w:sdt>
          <w:sdtPr>
            <w:rPr>
              <w:rFonts w:ascii="Times New Roman" w:hAnsi="Times New Roman"/>
              <w:b/>
              <w:bCs/>
              <w:sz w:val="36"/>
              <w:szCs w:val="3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CE0BD7" w:rsidRPr="007B648C" w:rsidRDefault="008E20FA" w:rsidP="003D2215">
                <w:pPr>
                  <w:pStyle w:val="NoSpacing"/>
                  <w:jc w:val="center"/>
                  <w:rPr>
                    <w:rFonts w:asciiTheme="majorHAnsi" w:eastAsiaTheme="majorEastAsia" w:hAnsiTheme="majorHAnsi" w:cstheme="majorBidi"/>
                    <w:sz w:val="44"/>
                    <w:szCs w:val="44"/>
                  </w:rPr>
                </w:pPr>
                <w:r w:rsidRPr="007B648C">
                  <w:rPr>
                    <w:rFonts w:ascii="Times New Roman" w:hAnsi="Times New Roman"/>
                    <w:b/>
                    <w:bCs/>
                    <w:sz w:val="36"/>
                    <w:szCs w:val="36"/>
                  </w:rPr>
                  <w:t>Enhanced small-holder wheat-legume cropping systems to improve food security under changing climate in the drylands of West Asia and North Africa</w:t>
                </w:r>
              </w:p>
            </w:tc>
          </w:sdtContent>
        </w:sdt>
      </w:tr>
      <w:tr w:rsidR="00CE0BD7" w:rsidRPr="00ED46CE">
        <w:trPr>
          <w:trHeight w:val="360"/>
          <w:jc w:val="center"/>
        </w:trPr>
        <w:tc>
          <w:tcPr>
            <w:tcW w:w="5000" w:type="pct"/>
            <w:vAlign w:val="center"/>
          </w:tcPr>
          <w:p w:rsidR="00CE0BD7" w:rsidRPr="007B648C" w:rsidRDefault="00CE0BD7" w:rsidP="003D2215">
            <w:pPr>
              <w:pStyle w:val="NoSpacing"/>
              <w:jc w:val="center"/>
            </w:pPr>
          </w:p>
          <w:p w:rsidR="00CE0BD7" w:rsidRPr="007B648C" w:rsidRDefault="00CE0BD7" w:rsidP="003D2215">
            <w:pPr>
              <w:pStyle w:val="NoSpacing"/>
              <w:jc w:val="center"/>
            </w:pPr>
          </w:p>
          <w:p w:rsidR="00CE0BD7" w:rsidRPr="007B648C" w:rsidRDefault="00CE0BD7" w:rsidP="003D2215">
            <w:pPr>
              <w:pStyle w:val="NoSpacing"/>
              <w:jc w:val="center"/>
            </w:pPr>
          </w:p>
          <w:p w:rsidR="00CE0BD7" w:rsidRPr="007B648C" w:rsidRDefault="00CE0BD7" w:rsidP="003D2215">
            <w:pPr>
              <w:pStyle w:val="NoSpacing"/>
              <w:jc w:val="center"/>
            </w:pPr>
          </w:p>
        </w:tc>
      </w:tr>
      <w:tr w:rsidR="00CE0BD7" w:rsidRPr="007B648C">
        <w:trPr>
          <w:trHeight w:val="360"/>
          <w:jc w:val="center"/>
        </w:trPr>
        <w:sdt>
          <w:sdtPr>
            <w:rPr>
              <w:rFonts w:ascii="Times New Roman" w:hAnsi="Times New Roman"/>
              <w:b/>
              <w:bCs/>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CE0BD7" w:rsidRPr="007B648C" w:rsidRDefault="008E20FA" w:rsidP="003D2215">
                <w:pPr>
                  <w:pStyle w:val="NoSpacing"/>
                  <w:jc w:val="center"/>
                  <w:rPr>
                    <w:b/>
                    <w:bCs/>
                  </w:rPr>
                </w:pPr>
                <w:r w:rsidRPr="007B648C">
                  <w:rPr>
                    <w:rFonts w:ascii="Times New Roman" w:hAnsi="Times New Roman"/>
                    <w:b/>
                    <w:bCs/>
                    <w:sz w:val="28"/>
                    <w:szCs w:val="28"/>
                  </w:rPr>
                  <w:t>Grant Number: COFIN-ECG-56-ICARDA</w:t>
                </w:r>
              </w:p>
            </w:tc>
          </w:sdtContent>
        </w:sdt>
      </w:tr>
      <w:tr w:rsidR="00CE0BD7" w:rsidRPr="007B648C">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CE0BD7" w:rsidRPr="007B648C" w:rsidRDefault="00397A5D" w:rsidP="003D2215">
                <w:pPr>
                  <w:pStyle w:val="NoSpacing"/>
                  <w:jc w:val="center"/>
                  <w:rPr>
                    <w:b/>
                    <w:bCs/>
                  </w:rPr>
                </w:pPr>
                <w:r w:rsidRPr="007B648C">
                  <w:rPr>
                    <w:b/>
                    <w:bCs/>
                  </w:rPr>
                  <w:t>Period: 1 January 2011 - March 2013</w:t>
                </w:r>
              </w:p>
            </w:tc>
          </w:sdtContent>
        </w:sdt>
      </w:tr>
    </w:tbl>
    <w:p w:rsidR="00CE0BD7" w:rsidRPr="007B648C" w:rsidRDefault="00CE0BD7" w:rsidP="003D2215">
      <w:pPr>
        <w:spacing w:after="0"/>
        <w:rPr>
          <w:lang w:val="en-US"/>
        </w:rPr>
      </w:pPr>
    </w:p>
    <w:p w:rsidR="00DE6454" w:rsidRPr="007B648C" w:rsidRDefault="00DE6454" w:rsidP="003D2215">
      <w:pPr>
        <w:spacing w:after="0"/>
        <w:rPr>
          <w:lang w:val="en-US"/>
        </w:rPr>
      </w:pPr>
    </w:p>
    <w:tbl>
      <w:tblPr>
        <w:tblStyle w:val="TableGrid"/>
        <w:tblW w:w="9322"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ayout w:type="fixed"/>
        <w:tblLook w:val="04A0" w:firstRow="1" w:lastRow="0" w:firstColumn="1" w:lastColumn="0" w:noHBand="0" w:noVBand="1"/>
      </w:tblPr>
      <w:tblGrid>
        <w:gridCol w:w="1101"/>
        <w:gridCol w:w="1417"/>
        <w:gridCol w:w="992"/>
        <w:gridCol w:w="1134"/>
        <w:gridCol w:w="1276"/>
        <w:gridCol w:w="992"/>
        <w:gridCol w:w="986"/>
        <w:gridCol w:w="1424"/>
      </w:tblGrid>
      <w:tr w:rsidR="00FB1744" w:rsidRPr="007B648C" w:rsidTr="00FB1744">
        <w:tc>
          <w:tcPr>
            <w:tcW w:w="1101" w:type="dxa"/>
          </w:tcPr>
          <w:p w:rsidR="00FB1744" w:rsidRPr="007B648C" w:rsidRDefault="00FB1744" w:rsidP="003D2215">
            <w:pPr>
              <w:jc w:val="center"/>
              <w:rPr>
                <w:b/>
                <w:bCs/>
                <w:smallCaps/>
                <w:noProof/>
                <w:sz w:val="24"/>
                <w:szCs w:val="24"/>
                <w:lang w:val="en-US"/>
              </w:rPr>
            </w:pPr>
            <w:r w:rsidRPr="007B648C">
              <w:rPr>
                <w:b/>
                <w:bCs/>
                <w:smallCaps/>
                <w:noProof/>
                <w:sz w:val="24"/>
                <w:szCs w:val="24"/>
                <w:lang w:val="en-US"/>
              </w:rPr>
              <w:t>Algeria</w:t>
            </w:r>
          </w:p>
        </w:tc>
        <w:tc>
          <w:tcPr>
            <w:tcW w:w="1417" w:type="dxa"/>
          </w:tcPr>
          <w:p w:rsidR="00FB1744" w:rsidRPr="007B648C" w:rsidRDefault="00FB1744" w:rsidP="003D2215">
            <w:pPr>
              <w:jc w:val="center"/>
              <w:rPr>
                <w:b/>
                <w:bCs/>
                <w:smallCaps/>
                <w:sz w:val="24"/>
                <w:szCs w:val="24"/>
                <w:lang w:val="en-US"/>
              </w:rPr>
            </w:pPr>
            <w:r w:rsidRPr="007B648C">
              <w:rPr>
                <w:b/>
                <w:bCs/>
                <w:smallCaps/>
                <w:sz w:val="24"/>
                <w:szCs w:val="24"/>
                <w:lang w:val="en-US"/>
              </w:rPr>
              <w:t>Egypt</w:t>
            </w:r>
          </w:p>
        </w:tc>
        <w:tc>
          <w:tcPr>
            <w:tcW w:w="992" w:type="dxa"/>
          </w:tcPr>
          <w:p w:rsidR="00FB1744" w:rsidRPr="007B648C" w:rsidRDefault="00FB1744" w:rsidP="003D2215">
            <w:pPr>
              <w:jc w:val="center"/>
              <w:rPr>
                <w:b/>
                <w:bCs/>
                <w:smallCaps/>
                <w:noProof/>
                <w:sz w:val="24"/>
                <w:szCs w:val="24"/>
                <w:lang w:val="en-US"/>
              </w:rPr>
            </w:pPr>
            <w:r w:rsidRPr="007B648C">
              <w:rPr>
                <w:b/>
                <w:bCs/>
                <w:smallCaps/>
                <w:noProof/>
                <w:sz w:val="24"/>
                <w:szCs w:val="24"/>
                <w:lang w:val="en-US"/>
              </w:rPr>
              <w:t>Jordan</w:t>
            </w:r>
          </w:p>
        </w:tc>
        <w:tc>
          <w:tcPr>
            <w:tcW w:w="1134" w:type="dxa"/>
          </w:tcPr>
          <w:p w:rsidR="00FB1744" w:rsidRPr="007B648C" w:rsidRDefault="00FB1744" w:rsidP="003D2215">
            <w:pPr>
              <w:jc w:val="center"/>
              <w:rPr>
                <w:b/>
                <w:bCs/>
                <w:smallCaps/>
                <w:noProof/>
                <w:sz w:val="24"/>
                <w:szCs w:val="24"/>
                <w:lang w:val="en-US"/>
              </w:rPr>
            </w:pPr>
            <w:r w:rsidRPr="007B648C">
              <w:rPr>
                <w:b/>
                <w:bCs/>
                <w:smallCaps/>
                <w:noProof/>
                <w:sz w:val="24"/>
                <w:szCs w:val="24"/>
                <w:lang w:val="en-US"/>
              </w:rPr>
              <w:t>Lebanon</w:t>
            </w:r>
          </w:p>
        </w:tc>
        <w:tc>
          <w:tcPr>
            <w:tcW w:w="1276" w:type="dxa"/>
          </w:tcPr>
          <w:p w:rsidR="00FB1744" w:rsidRPr="007B648C" w:rsidRDefault="00FB1744" w:rsidP="003D2215">
            <w:pPr>
              <w:jc w:val="center"/>
              <w:rPr>
                <w:b/>
                <w:bCs/>
                <w:smallCaps/>
                <w:sz w:val="24"/>
                <w:szCs w:val="24"/>
                <w:lang w:val="en-US"/>
              </w:rPr>
            </w:pPr>
            <w:r w:rsidRPr="007B648C">
              <w:rPr>
                <w:b/>
                <w:bCs/>
                <w:smallCaps/>
                <w:sz w:val="24"/>
                <w:szCs w:val="24"/>
                <w:lang w:val="en-US"/>
              </w:rPr>
              <w:t>Morocco</w:t>
            </w:r>
          </w:p>
        </w:tc>
        <w:tc>
          <w:tcPr>
            <w:tcW w:w="992" w:type="dxa"/>
          </w:tcPr>
          <w:p w:rsidR="00FB1744" w:rsidRPr="007B648C" w:rsidRDefault="00FB1744" w:rsidP="003D2215">
            <w:pPr>
              <w:jc w:val="center"/>
              <w:rPr>
                <w:b/>
                <w:bCs/>
                <w:smallCaps/>
                <w:noProof/>
                <w:sz w:val="24"/>
                <w:szCs w:val="24"/>
                <w:lang w:val="en-US"/>
              </w:rPr>
            </w:pPr>
            <w:r w:rsidRPr="007B648C">
              <w:rPr>
                <w:b/>
                <w:bCs/>
                <w:smallCaps/>
                <w:noProof/>
                <w:sz w:val="24"/>
                <w:szCs w:val="24"/>
                <w:lang w:val="en-US"/>
              </w:rPr>
              <w:t>Sudan</w:t>
            </w:r>
          </w:p>
        </w:tc>
        <w:tc>
          <w:tcPr>
            <w:tcW w:w="986" w:type="dxa"/>
          </w:tcPr>
          <w:p w:rsidR="00FB1744" w:rsidRPr="007B648C" w:rsidRDefault="00FB1744" w:rsidP="003D2215">
            <w:pPr>
              <w:jc w:val="center"/>
              <w:rPr>
                <w:b/>
                <w:bCs/>
                <w:smallCaps/>
                <w:sz w:val="24"/>
                <w:szCs w:val="24"/>
                <w:lang w:val="en-US"/>
              </w:rPr>
            </w:pPr>
            <w:r w:rsidRPr="007B648C">
              <w:rPr>
                <w:b/>
                <w:bCs/>
                <w:smallCaps/>
                <w:sz w:val="24"/>
                <w:szCs w:val="24"/>
                <w:lang w:val="en-US"/>
              </w:rPr>
              <w:t>Tunisia</w:t>
            </w:r>
          </w:p>
        </w:tc>
        <w:tc>
          <w:tcPr>
            <w:tcW w:w="1424" w:type="dxa"/>
          </w:tcPr>
          <w:p w:rsidR="00FB1744" w:rsidRPr="007B648C" w:rsidRDefault="00FB1744" w:rsidP="003D2215">
            <w:pPr>
              <w:jc w:val="center"/>
              <w:rPr>
                <w:b/>
                <w:bCs/>
                <w:smallCaps/>
                <w:noProof/>
                <w:sz w:val="24"/>
                <w:szCs w:val="24"/>
                <w:lang w:val="en-US"/>
              </w:rPr>
            </w:pPr>
            <w:r w:rsidRPr="007B648C">
              <w:rPr>
                <w:b/>
                <w:bCs/>
                <w:smallCaps/>
                <w:noProof/>
                <w:sz w:val="24"/>
                <w:szCs w:val="24"/>
                <w:lang w:val="en-US"/>
              </w:rPr>
              <w:t>Turkey</w:t>
            </w:r>
          </w:p>
        </w:tc>
      </w:tr>
      <w:tr w:rsidR="00FB1744" w:rsidRPr="007B648C" w:rsidTr="00FB1744">
        <w:tc>
          <w:tcPr>
            <w:tcW w:w="1101" w:type="dxa"/>
          </w:tcPr>
          <w:p w:rsidR="00FB1744" w:rsidRPr="007B648C" w:rsidRDefault="00FB1744" w:rsidP="003D2215">
            <w:pPr>
              <w:jc w:val="center"/>
              <w:rPr>
                <w:lang w:val="en-US"/>
              </w:rPr>
            </w:pPr>
            <w:r w:rsidRPr="007B648C">
              <w:rPr>
                <w:noProof/>
                <w:lang w:val="en-US" w:eastAsia="en-US"/>
              </w:rPr>
              <w:drawing>
                <wp:inline distT="0" distB="0" distL="0" distR="0" wp14:anchorId="70C86266" wp14:editId="5273C655">
                  <wp:extent cx="628299" cy="40951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629255" cy="410140"/>
                          </a:xfrm>
                          <a:prstGeom prst="rect">
                            <a:avLst/>
                          </a:prstGeom>
                        </pic:spPr>
                      </pic:pic>
                    </a:graphicData>
                  </a:graphic>
                </wp:inline>
              </w:drawing>
            </w:r>
          </w:p>
        </w:tc>
        <w:tc>
          <w:tcPr>
            <w:tcW w:w="1417" w:type="dxa"/>
          </w:tcPr>
          <w:p w:rsidR="00FB1744" w:rsidRPr="007B648C" w:rsidRDefault="00FB1744" w:rsidP="003D2215">
            <w:pPr>
              <w:jc w:val="right"/>
              <w:rPr>
                <w:lang w:val="en-US"/>
              </w:rPr>
            </w:pPr>
            <w:r w:rsidRPr="007B648C">
              <w:rPr>
                <w:noProof/>
                <w:lang w:val="en-US" w:eastAsia="en-US"/>
              </w:rPr>
              <w:drawing>
                <wp:inline distT="0" distB="0" distL="0" distR="0" wp14:anchorId="3E8C9EA5" wp14:editId="33AEEBC5">
                  <wp:extent cx="718055" cy="375858"/>
                  <wp:effectExtent l="0" t="0" r="6350" b="5715"/>
                  <wp:docPr id="1031" name="il_fi" descr="http://egypte.ird.fr/var/ird/storage/images/media/ird-sites-de-representation/egypte/images/logo_arc/295667-1-fre-FR/logo_arc_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l_fi" descr="http://egypte.ird.fr/var/ird/storage/images/media/ird-sites-de-representation/egypte/images/logo_arc/295667-1-fre-FR/logo_arc_medium.jpg"/>
                          <pic:cNvPicPr>
                            <a:picLocks noChangeAspect="1" noChangeArrowheads="1"/>
                          </pic:cNvPicPr>
                        </pic:nvPicPr>
                        <pic:blipFill>
                          <a:blip r:embed="rId14" cstate="print"/>
                          <a:srcRect/>
                          <a:stretch>
                            <a:fillRect/>
                          </a:stretch>
                        </pic:blipFill>
                        <pic:spPr bwMode="auto">
                          <a:xfrm>
                            <a:off x="0" y="0"/>
                            <a:ext cx="728026" cy="381077"/>
                          </a:xfrm>
                          <a:prstGeom prst="rect">
                            <a:avLst/>
                          </a:prstGeom>
                          <a:noFill/>
                          <a:ln w="9525">
                            <a:noFill/>
                            <a:miter lim="800000"/>
                            <a:headEnd/>
                            <a:tailEnd/>
                          </a:ln>
                        </pic:spPr>
                      </pic:pic>
                    </a:graphicData>
                  </a:graphic>
                </wp:inline>
              </w:drawing>
            </w:r>
          </w:p>
        </w:tc>
        <w:tc>
          <w:tcPr>
            <w:tcW w:w="992" w:type="dxa"/>
          </w:tcPr>
          <w:p w:rsidR="00FB1744" w:rsidRPr="007B648C" w:rsidRDefault="00FB1744" w:rsidP="003D2215">
            <w:pPr>
              <w:rPr>
                <w:lang w:val="en-US"/>
              </w:rPr>
            </w:pPr>
            <w:r w:rsidRPr="007B648C">
              <w:rPr>
                <w:noProof/>
                <w:lang w:val="en-US" w:eastAsia="en-US"/>
              </w:rPr>
              <w:drawing>
                <wp:inline distT="0" distB="0" distL="0" distR="0" wp14:anchorId="5897B783" wp14:editId="4F67F95A">
                  <wp:extent cx="471225" cy="460005"/>
                  <wp:effectExtent l="0" t="0" r="5080" b="0"/>
                  <wp:docPr id="6" name="Picture 6" descr="http://images.jordan.gov.jo/wps/wcm/connect/f139e0804b93ccc2abd1ab845c4fc44a/NCARE+logo.gif?MOD=AJPERES&amp;CACHEID=f139e0804b93ccc2abd1ab845c4fc4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jordan.gov.jo/wps/wcm/connect/f139e0804b93ccc2abd1ab845c4fc44a/NCARE+logo.gif?MOD=AJPERES&amp;CACHEID=f139e0804b93ccc2abd1ab845c4fc44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1219" cy="459999"/>
                          </a:xfrm>
                          <a:prstGeom prst="rect">
                            <a:avLst/>
                          </a:prstGeom>
                          <a:noFill/>
                          <a:ln>
                            <a:noFill/>
                          </a:ln>
                        </pic:spPr>
                      </pic:pic>
                    </a:graphicData>
                  </a:graphic>
                </wp:inline>
              </w:drawing>
            </w:r>
          </w:p>
        </w:tc>
        <w:tc>
          <w:tcPr>
            <w:tcW w:w="1134" w:type="dxa"/>
          </w:tcPr>
          <w:p w:rsidR="00FB1744" w:rsidRPr="007B648C" w:rsidRDefault="00FB1744" w:rsidP="003D2215">
            <w:pPr>
              <w:rPr>
                <w:color w:val="FF0000"/>
                <w:lang w:val="en-US"/>
              </w:rPr>
            </w:pPr>
            <w:r w:rsidRPr="007B648C">
              <w:rPr>
                <w:noProof/>
                <w:color w:val="FF0000"/>
                <w:lang w:val="en-US" w:eastAsia="en-US"/>
              </w:rPr>
              <w:drawing>
                <wp:inline distT="0" distB="0" distL="0" distR="0" wp14:anchorId="62D5C696" wp14:editId="3E3060FA">
                  <wp:extent cx="517918" cy="409517"/>
                  <wp:effectExtent l="0" t="0" r="0" b="0"/>
                  <wp:docPr id="7" name="Picture 7" descr="https://encrypted-tbn3.gstatic.com/images?q=tbn:ANd9GcT-hI0OER8X1Rb82WWQdDU9hOZOgo8Ms9le6ZF-UD2EUAE_JS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3.gstatic.com/images?q=tbn:ANd9GcT-hI0OER8X1Rb82WWQdDU9hOZOgo8Ms9le6ZF-UD2EUAE_JStU"/>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7858" cy="409470"/>
                          </a:xfrm>
                          <a:prstGeom prst="rect">
                            <a:avLst/>
                          </a:prstGeom>
                          <a:noFill/>
                          <a:ln>
                            <a:noFill/>
                          </a:ln>
                        </pic:spPr>
                      </pic:pic>
                    </a:graphicData>
                  </a:graphic>
                </wp:inline>
              </w:drawing>
            </w:r>
          </w:p>
        </w:tc>
        <w:tc>
          <w:tcPr>
            <w:tcW w:w="1276" w:type="dxa"/>
          </w:tcPr>
          <w:p w:rsidR="00FB1744" w:rsidRPr="007B648C" w:rsidRDefault="00FB1744" w:rsidP="003D2215">
            <w:pPr>
              <w:rPr>
                <w:lang w:val="en-US"/>
              </w:rPr>
            </w:pPr>
            <w:r w:rsidRPr="007B648C">
              <w:rPr>
                <w:noProof/>
                <w:lang w:val="en-US" w:eastAsia="en-US"/>
              </w:rPr>
              <w:drawing>
                <wp:inline distT="0" distB="0" distL="0" distR="0" wp14:anchorId="610533A8" wp14:editId="1F9B8FE5">
                  <wp:extent cx="622689" cy="373273"/>
                  <wp:effectExtent l="0" t="0" r="6350" b="8255"/>
                  <wp:docPr id="1029" name="il_fi" descr="http://www.maxi-actu.com/wp-content/uploads/INR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9" name="il_fi" descr="http://www.maxi-actu.com/wp-content/uploads/INRA.jpg"/>
                          <pic:cNvPicPr preferRelativeResize="0">
                            <a:picLocks noChangeArrowheads="1"/>
                          </pic:cNvPicPr>
                        </pic:nvPicPr>
                        <pic:blipFill>
                          <a:blip r:embed="rId17" cstate="print"/>
                          <a:srcRect/>
                          <a:stretch>
                            <a:fillRect/>
                          </a:stretch>
                        </pic:blipFill>
                        <pic:spPr bwMode="auto">
                          <a:xfrm>
                            <a:off x="0" y="0"/>
                            <a:ext cx="635211" cy="380779"/>
                          </a:xfrm>
                          <a:prstGeom prst="rect">
                            <a:avLst/>
                          </a:prstGeom>
                          <a:noFill/>
                          <a:ln w="9525">
                            <a:noFill/>
                            <a:miter lim="800000"/>
                            <a:headEnd/>
                            <a:tailEnd/>
                          </a:ln>
                        </pic:spPr>
                      </pic:pic>
                    </a:graphicData>
                  </a:graphic>
                </wp:inline>
              </w:drawing>
            </w:r>
          </w:p>
        </w:tc>
        <w:tc>
          <w:tcPr>
            <w:tcW w:w="992" w:type="dxa"/>
          </w:tcPr>
          <w:p w:rsidR="00FB1744" w:rsidRPr="007B648C" w:rsidRDefault="00FB1744" w:rsidP="003D2215">
            <w:pPr>
              <w:rPr>
                <w:vertAlign w:val="subscript"/>
                <w:lang w:val="en-US"/>
              </w:rPr>
            </w:pPr>
            <w:r w:rsidRPr="007B648C">
              <w:rPr>
                <w:noProof/>
                <w:lang w:val="en-US" w:eastAsia="en-US"/>
              </w:rPr>
              <w:drawing>
                <wp:inline distT="0" distB="0" distL="0" distR="0" wp14:anchorId="2DEC1231" wp14:editId="5482BF03">
                  <wp:extent cx="510493" cy="460005"/>
                  <wp:effectExtent l="0" t="0" r="4445" b="0"/>
                  <wp:docPr id="8" name="Picture 8" descr="http://www.arcsudan.sd/arclog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rcsudan.sd/arclogo2.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1243" cy="460681"/>
                          </a:xfrm>
                          <a:prstGeom prst="rect">
                            <a:avLst/>
                          </a:prstGeom>
                          <a:noFill/>
                          <a:ln>
                            <a:noFill/>
                          </a:ln>
                        </pic:spPr>
                      </pic:pic>
                    </a:graphicData>
                  </a:graphic>
                </wp:inline>
              </w:drawing>
            </w:r>
          </w:p>
        </w:tc>
        <w:tc>
          <w:tcPr>
            <w:tcW w:w="986" w:type="dxa"/>
          </w:tcPr>
          <w:p w:rsidR="00FB1744" w:rsidRPr="007B648C" w:rsidRDefault="00FB1744" w:rsidP="003D2215">
            <w:pPr>
              <w:rPr>
                <w:lang w:val="en-US"/>
              </w:rPr>
            </w:pPr>
            <w:r w:rsidRPr="007B648C">
              <w:rPr>
                <w:noProof/>
                <w:lang w:val="en-US" w:eastAsia="en-US"/>
              </w:rPr>
              <w:drawing>
                <wp:inline distT="0" distB="0" distL="0" distR="0" wp14:anchorId="36E6AE6E" wp14:editId="4ABE91B8">
                  <wp:extent cx="499274" cy="460005"/>
                  <wp:effectExtent l="0" t="0" r="0" b="0"/>
                  <wp:docPr id="22" name="il_fi" descr="http://inco-cibewu.cirad.fr/var/inco_cibewu/storage/images/media/images/inrat__1/5314-1-eng-GB/inrat_mediu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l_fi" descr="http://inco-cibewu.cirad.fr/var/inco_cibewu/storage/images/media/images/inrat__1/5314-1-eng-GB/inrat_medium.gif"/>
                          <pic:cNvPicPr>
                            <a:picLocks noChangeAspect="1" noChangeArrowheads="1"/>
                          </pic:cNvPicPr>
                        </pic:nvPicPr>
                        <pic:blipFill>
                          <a:blip r:embed="rId19" cstate="print"/>
                          <a:srcRect/>
                          <a:stretch>
                            <a:fillRect/>
                          </a:stretch>
                        </pic:blipFill>
                        <pic:spPr bwMode="auto">
                          <a:xfrm>
                            <a:off x="0" y="0"/>
                            <a:ext cx="499797" cy="460487"/>
                          </a:xfrm>
                          <a:prstGeom prst="rect">
                            <a:avLst/>
                          </a:prstGeom>
                          <a:noFill/>
                          <a:ln w="9525">
                            <a:noFill/>
                            <a:miter lim="800000"/>
                            <a:headEnd/>
                            <a:tailEnd/>
                          </a:ln>
                        </pic:spPr>
                      </pic:pic>
                    </a:graphicData>
                  </a:graphic>
                </wp:inline>
              </w:drawing>
            </w:r>
          </w:p>
        </w:tc>
        <w:tc>
          <w:tcPr>
            <w:tcW w:w="1424" w:type="dxa"/>
          </w:tcPr>
          <w:p w:rsidR="00FB1744" w:rsidRPr="007B648C" w:rsidDel="00FB1744" w:rsidRDefault="00FB1744" w:rsidP="003D2215">
            <w:pPr>
              <w:jc w:val="center"/>
              <w:rPr>
                <w:noProof/>
                <w:lang w:val="en-US" w:eastAsia="en-US"/>
              </w:rPr>
            </w:pPr>
            <w:r w:rsidRPr="007B648C">
              <w:rPr>
                <w:b/>
                <w:bCs/>
                <w:smallCaps/>
                <w:noProof/>
                <w:sz w:val="24"/>
                <w:szCs w:val="24"/>
                <w:lang w:val="en-US" w:eastAsia="en-US"/>
              </w:rPr>
              <w:drawing>
                <wp:inline distT="0" distB="0" distL="0" distR="0" wp14:anchorId="0BE91EEE" wp14:editId="09545732">
                  <wp:extent cx="584200" cy="41275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4200" cy="412750"/>
                          </a:xfrm>
                          <a:prstGeom prst="rect">
                            <a:avLst/>
                          </a:prstGeom>
                          <a:noFill/>
                          <a:ln>
                            <a:noFill/>
                          </a:ln>
                        </pic:spPr>
                      </pic:pic>
                    </a:graphicData>
                  </a:graphic>
                </wp:inline>
              </w:drawing>
            </w:r>
          </w:p>
        </w:tc>
      </w:tr>
      <w:tr w:rsidR="00FB1744" w:rsidRPr="007B648C" w:rsidTr="00FB1744">
        <w:tc>
          <w:tcPr>
            <w:tcW w:w="1101" w:type="dxa"/>
          </w:tcPr>
          <w:p w:rsidR="00FB1744" w:rsidRPr="007B648C" w:rsidRDefault="00FB1744" w:rsidP="003D2215">
            <w:pPr>
              <w:rPr>
                <w:lang w:val="en-US"/>
              </w:rPr>
            </w:pPr>
          </w:p>
        </w:tc>
        <w:tc>
          <w:tcPr>
            <w:tcW w:w="1417" w:type="dxa"/>
          </w:tcPr>
          <w:p w:rsidR="00FB1744" w:rsidRPr="007B648C" w:rsidRDefault="00FB1744" w:rsidP="003D2215">
            <w:pPr>
              <w:jc w:val="center"/>
              <w:rPr>
                <w:lang w:val="en-US"/>
              </w:rPr>
            </w:pPr>
            <w:r w:rsidRPr="007B648C">
              <w:rPr>
                <w:noProof/>
                <w:lang w:val="en-US" w:eastAsia="en-US"/>
              </w:rPr>
              <w:drawing>
                <wp:inline distT="0" distB="0" distL="0" distR="0" wp14:anchorId="03A1DEA0" wp14:editId="73E66235">
                  <wp:extent cx="476834" cy="476834"/>
                  <wp:effectExtent l="0" t="0" r="0" b="0"/>
                  <wp:docPr id="12" name="Picture 12" descr="http://www.estc.sci.eg/uploads_group/1000/13/0_2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stc.sci.eg/uploads_group/1000/13/0_266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6859" cy="476859"/>
                          </a:xfrm>
                          <a:prstGeom prst="rect">
                            <a:avLst/>
                          </a:prstGeom>
                          <a:noFill/>
                          <a:ln>
                            <a:noFill/>
                          </a:ln>
                        </pic:spPr>
                      </pic:pic>
                    </a:graphicData>
                  </a:graphic>
                </wp:inline>
              </w:drawing>
            </w:r>
          </w:p>
        </w:tc>
        <w:tc>
          <w:tcPr>
            <w:tcW w:w="992" w:type="dxa"/>
          </w:tcPr>
          <w:p w:rsidR="00FB1744" w:rsidRPr="007B648C" w:rsidRDefault="00FB1744" w:rsidP="003D2215">
            <w:pPr>
              <w:rPr>
                <w:lang w:val="en-US"/>
              </w:rPr>
            </w:pPr>
          </w:p>
        </w:tc>
        <w:tc>
          <w:tcPr>
            <w:tcW w:w="1134" w:type="dxa"/>
          </w:tcPr>
          <w:p w:rsidR="00FB1744" w:rsidRPr="007B648C" w:rsidRDefault="00FB1744" w:rsidP="003D2215">
            <w:pPr>
              <w:rPr>
                <w:color w:val="FF0000"/>
                <w:lang w:val="en-US"/>
              </w:rPr>
            </w:pPr>
          </w:p>
        </w:tc>
        <w:tc>
          <w:tcPr>
            <w:tcW w:w="1276" w:type="dxa"/>
          </w:tcPr>
          <w:p w:rsidR="00FB1744" w:rsidRPr="007B648C" w:rsidRDefault="00FB1744" w:rsidP="003D2215">
            <w:pPr>
              <w:rPr>
                <w:lang w:val="en-US"/>
              </w:rPr>
            </w:pPr>
          </w:p>
        </w:tc>
        <w:tc>
          <w:tcPr>
            <w:tcW w:w="992" w:type="dxa"/>
          </w:tcPr>
          <w:p w:rsidR="00FB1744" w:rsidRPr="007B648C" w:rsidRDefault="00FB1744" w:rsidP="003D2215">
            <w:pPr>
              <w:rPr>
                <w:lang w:val="en-US"/>
              </w:rPr>
            </w:pPr>
          </w:p>
        </w:tc>
        <w:tc>
          <w:tcPr>
            <w:tcW w:w="986" w:type="dxa"/>
          </w:tcPr>
          <w:p w:rsidR="00FB1744" w:rsidRPr="007B648C" w:rsidRDefault="00FB1744" w:rsidP="003D2215">
            <w:pPr>
              <w:rPr>
                <w:lang w:val="en-US"/>
              </w:rPr>
            </w:pPr>
            <w:r w:rsidRPr="007B648C">
              <w:rPr>
                <w:noProof/>
                <w:lang w:val="en-US" w:eastAsia="en-US"/>
              </w:rPr>
              <w:drawing>
                <wp:inline distT="0" distB="0" distL="0" distR="0" wp14:anchorId="68529365" wp14:editId="42ED8B8B">
                  <wp:extent cx="499274" cy="460005"/>
                  <wp:effectExtent l="0" t="0" r="0" b="0"/>
                  <wp:docPr id="1034" name="il_fi" descr="sigle_ires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4" name="il_fi" descr="sigle_iresa"/>
                          <pic:cNvPicPr preferRelativeResize="0">
                            <a:picLocks noChangeArrowheads="1"/>
                          </pic:cNvPicPr>
                        </pic:nvPicPr>
                        <pic:blipFill>
                          <a:blip r:embed="rId22" cstate="print"/>
                          <a:srcRect/>
                          <a:stretch>
                            <a:fillRect/>
                          </a:stretch>
                        </pic:blipFill>
                        <pic:spPr bwMode="auto">
                          <a:xfrm>
                            <a:off x="0" y="0"/>
                            <a:ext cx="499734" cy="460429"/>
                          </a:xfrm>
                          <a:prstGeom prst="rect">
                            <a:avLst/>
                          </a:prstGeom>
                          <a:noFill/>
                          <a:ln w="9525">
                            <a:noFill/>
                            <a:miter lim="800000"/>
                            <a:headEnd/>
                            <a:tailEnd/>
                          </a:ln>
                        </pic:spPr>
                      </pic:pic>
                    </a:graphicData>
                  </a:graphic>
                </wp:inline>
              </w:drawing>
            </w:r>
          </w:p>
        </w:tc>
        <w:tc>
          <w:tcPr>
            <w:tcW w:w="1424" w:type="dxa"/>
          </w:tcPr>
          <w:p w:rsidR="00FB1744" w:rsidRPr="007B648C" w:rsidRDefault="00FB1744" w:rsidP="003D2215">
            <w:pPr>
              <w:jc w:val="center"/>
              <w:rPr>
                <w:noProof/>
                <w:lang w:val="en-US" w:eastAsia="en-US"/>
              </w:rPr>
            </w:pPr>
            <w:r w:rsidRPr="007B648C">
              <w:rPr>
                <w:noProof/>
                <w:lang w:val="en-US" w:eastAsia="en-US"/>
              </w:rPr>
              <w:drawing>
                <wp:inline distT="0" distB="0" distL="0" distR="0" wp14:anchorId="2E0F2505" wp14:editId="160BFC46">
                  <wp:extent cx="527050" cy="339191"/>
                  <wp:effectExtent l="0" t="0" r="6350" b="3810"/>
                  <wp:docPr id="14" name="Picture 14" descr="G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A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050" cy="339191"/>
                          </a:xfrm>
                          <a:prstGeom prst="rect">
                            <a:avLst/>
                          </a:prstGeom>
                          <a:noFill/>
                          <a:ln>
                            <a:noFill/>
                          </a:ln>
                        </pic:spPr>
                      </pic:pic>
                    </a:graphicData>
                  </a:graphic>
                </wp:inline>
              </w:drawing>
            </w:r>
          </w:p>
        </w:tc>
      </w:tr>
      <w:tr w:rsidR="00FB1744" w:rsidRPr="007B648C" w:rsidTr="00FB1744">
        <w:tc>
          <w:tcPr>
            <w:tcW w:w="1101" w:type="dxa"/>
          </w:tcPr>
          <w:p w:rsidR="00FB1744" w:rsidRPr="007B648C" w:rsidRDefault="00FB1744" w:rsidP="003D2215">
            <w:pPr>
              <w:rPr>
                <w:lang w:val="en-US"/>
              </w:rPr>
            </w:pPr>
          </w:p>
        </w:tc>
        <w:tc>
          <w:tcPr>
            <w:tcW w:w="1417" w:type="dxa"/>
          </w:tcPr>
          <w:p w:rsidR="00FB1744" w:rsidRPr="007B648C" w:rsidRDefault="00FB1744" w:rsidP="003D2215">
            <w:pPr>
              <w:rPr>
                <w:lang w:val="en-US"/>
              </w:rPr>
            </w:pPr>
          </w:p>
        </w:tc>
        <w:tc>
          <w:tcPr>
            <w:tcW w:w="992" w:type="dxa"/>
          </w:tcPr>
          <w:p w:rsidR="00FB1744" w:rsidRPr="007B648C" w:rsidRDefault="00FB1744" w:rsidP="003D2215">
            <w:pPr>
              <w:rPr>
                <w:lang w:val="en-US"/>
              </w:rPr>
            </w:pPr>
          </w:p>
        </w:tc>
        <w:tc>
          <w:tcPr>
            <w:tcW w:w="1134" w:type="dxa"/>
          </w:tcPr>
          <w:p w:rsidR="00FB1744" w:rsidRPr="007B648C" w:rsidRDefault="00FB1744" w:rsidP="003D2215">
            <w:pPr>
              <w:rPr>
                <w:color w:val="FF0000"/>
                <w:lang w:val="en-US"/>
              </w:rPr>
            </w:pPr>
          </w:p>
        </w:tc>
        <w:tc>
          <w:tcPr>
            <w:tcW w:w="1276" w:type="dxa"/>
          </w:tcPr>
          <w:p w:rsidR="00FB1744" w:rsidRPr="007B648C" w:rsidRDefault="00FB1744" w:rsidP="003D2215">
            <w:pPr>
              <w:rPr>
                <w:lang w:val="en-US"/>
              </w:rPr>
            </w:pPr>
          </w:p>
        </w:tc>
        <w:tc>
          <w:tcPr>
            <w:tcW w:w="992" w:type="dxa"/>
          </w:tcPr>
          <w:p w:rsidR="00FB1744" w:rsidRPr="007B648C" w:rsidRDefault="00FB1744" w:rsidP="003D2215">
            <w:pPr>
              <w:rPr>
                <w:lang w:val="en-US"/>
              </w:rPr>
            </w:pPr>
          </w:p>
        </w:tc>
        <w:tc>
          <w:tcPr>
            <w:tcW w:w="986" w:type="dxa"/>
          </w:tcPr>
          <w:p w:rsidR="00FB1744" w:rsidRPr="007B648C" w:rsidRDefault="00FB1744" w:rsidP="003D2215">
            <w:pPr>
              <w:rPr>
                <w:lang w:val="en-US"/>
              </w:rPr>
            </w:pPr>
            <w:r w:rsidRPr="007B648C">
              <w:rPr>
                <w:noProof/>
                <w:lang w:val="en-US" w:eastAsia="en-US"/>
              </w:rPr>
              <w:drawing>
                <wp:inline distT="0" distB="0" distL="0" distR="0" wp14:anchorId="64D9B988" wp14:editId="0FAF87C7">
                  <wp:extent cx="499274" cy="488054"/>
                  <wp:effectExtent l="0" t="0" r="0" b="7620"/>
                  <wp:docPr id="1037" name="il_fi" descr="http://profile.ak.fbcdn.net/hprofile-ak-ash2/162042_170393956323253_726927_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7" name="il_fi" descr="http://profile.ak.fbcdn.net/hprofile-ak-ash2/162042_170393956323253_726927_n.jpg"/>
                          <pic:cNvPicPr preferRelativeResize="0">
                            <a:picLocks noChangeArrowheads="1"/>
                          </pic:cNvPicPr>
                        </pic:nvPicPr>
                        <pic:blipFill>
                          <a:blip r:embed="rId24" cstate="print"/>
                          <a:srcRect/>
                          <a:stretch>
                            <a:fillRect/>
                          </a:stretch>
                        </pic:blipFill>
                        <pic:spPr bwMode="auto">
                          <a:xfrm>
                            <a:off x="0" y="0"/>
                            <a:ext cx="499189" cy="487971"/>
                          </a:xfrm>
                          <a:prstGeom prst="rect">
                            <a:avLst/>
                          </a:prstGeom>
                          <a:noFill/>
                          <a:ln w="9525">
                            <a:noFill/>
                            <a:miter lim="800000"/>
                            <a:headEnd/>
                            <a:tailEnd/>
                          </a:ln>
                        </pic:spPr>
                      </pic:pic>
                    </a:graphicData>
                  </a:graphic>
                </wp:inline>
              </w:drawing>
            </w:r>
          </w:p>
        </w:tc>
        <w:tc>
          <w:tcPr>
            <w:tcW w:w="1424" w:type="dxa"/>
          </w:tcPr>
          <w:p w:rsidR="00FB1744" w:rsidRPr="007B648C" w:rsidRDefault="00FB1744" w:rsidP="003D2215">
            <w:pPr>
              <w:jc w:val="center"/>
              <w:rPr>
                <w:lang w:val="en-US"/>
              </w:rPr>
            </w:pPr>
            <w:r w:rsidRPr="007B648C">
              <w:rPr>
                <w:noProof/>
                <w:lang w:val="en-US" w:eastAsia="en-US"/>
              </w:rPr>
              <w:drawing>
                <wp:inline distT="0" distB="0" distL="0" distR="0" wp14:anchorId="5BF889F3" wp14:editId="68D11301">
                  <wp:extent cx="463550" cy="48883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3550" cy="488835"/>
                          </a:xfrm>
                          <a:prstGeom prst="rect">
                            <a:avLst/>
                          </a:prstGeom>
                          <a:noFill/>
                          <a:ln>
                            <a:noFill/>
                          </a:ln>
                        </pic:spPr>
                      </pic:pic>
                    </a:graphicData>
                  </a:graphic>
                </wp:inline>
              </w:drawing>
            </w:r>
          </w:p>
        </w:tc>
      </w:tr>
      <w:tr w:rsidR="00FB1744" w:rsidRPr="007B648C" w:rsidTr="00FB1744">
        <w:tc>
          <w:tcPr>
            <w:tcW w:w="1101" w:type="dxa"/>
          </w:tcPr>
          <w:p w:rsidR="00FB1744" w:rsidRPr="007B648C" w:rsidRDefault="00FB1744" w:rsidP="003D2215">
            <w:pPr>
              <w:rPr>
                <w:lang w:val="en-US"/>
              </w:rPr>
            </w:pPr>
          </w:p>
        </w:tc>
        <w:tc>
          <w:tcPr>
            <w:tcW w:w="1417" w:type="dxa"/>
          </w:tcPr>
          <w:p w:rsidR="00FB1744" w:rsidRPr="007B648C" w:rsidRDefault="00FB1744" w:rsidP="003D2215">
            <w:pPr>
              <w:rPr>
                <w:lang w:val="en-US"/>
              </w:rPr>
            </w:pPr>
          </w:p>
        </w:tc>
        <w:tc>
          <w:tcPr>
            <w:tcW w:w="992" w:type="dxa"/>
          </w:tcPr>
          <w:p w:rsidR="00FB1744" w:rsidRPr="007B648C" w:rsidRDefault="00FB1744" w:rsidP="003D2215">
            <w:pPr>
              <w:rPr>
                <w:lang w:val="en-US"/>
              </w:rPr>
            </w:pPr>
          </w:p>
        </w:tc>
        <w:tc>
          <w:tcPr>
            <w:tcW w:w="1134" w:type="dxa"/>
          </w:tcPr>
          <w:p w:rsidR="00FB1744" w:rsidRPr="007B648C" w:rsidRDefault="00FB1744" w:rsidP="003D2215">
            <w:pPr>
              <w:rPr>
                <w:color w:val="FF0000"/>
                <w:lang w:val="en-US"/>
              </w:rPr>
            </w:pPr>
          </w:p>
        </w:tc>
        <w:tc>
          <w:tcPr>
            <w:tcW w:w="1276" w:type="dxa"/>
          </w:tcPr>
          <w:p w:rsidR="00FB1744" w:rsidRPr="007B648C" w:rsidRDefault="00FB1744" w:rsidP="003D2215">
            <w:pPr>
              <w:rPr>
                <w:lang w:val="en-US"/>
              </w:rPr>
            </w:pPr>
          </w:p>
        </w:tc>
        <w:tc>
          <w:tcPr>
            <w:tcW w:w="992" w:type="dxa"/>
          </w:tcPr>
          <w:p w:rsidR="00FB1744" w:rsidRPr="007B648C" w:rsidRDefault="00FB1744" w:rsidP="003D2215">
            <w:pPr>
              <w:rPr>
                <w:lang w:val="en-US"/>
              </w:rPr>
            </w:pPr>
          </w:p>
        </w:tc>
        <w:tc>
          <w:tcPr>
            <w:tcW w:w="986" w:type="dxa"/>
          </w:tcPr>
          <w:p w:rsidR="00FB1744" w:rsidRPr="007B648C" w:rsidRDefault="00FB1744" w:rsidP="003D2215">
            <w:pPr>
              <w:rPr>
                <w:lang w:val="en-US"/>
              </w:rPr>
            </w:pPr>
            <w:r w:rsidRPr="007B648C">
              <w:rPr>
                <w:noProof/>
                <w:lang w:val="en-US" w:eastAsia="en-US"/>
              </w:rPr>
              <w:drawing>
                <wp:inline distT="0" distB="0" distL="0" distR="0" wp14:anchorId="37D30480" wp14:editId="356074FF">
                  <wp:extent cx="499274" cy="493662"/>
                  <wp:effectExtent l="0" t="0" r="0" b="1905"/>
                  <wp:docPr id="11" name="Picture 11" descr="http://www.rcmed.org/fileadmin/images/logos_partenaires/image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cmed.org/fileadmin/images/logos_partenaires/image4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9245" cy="493633"/>
                          </a:xfrm>
                          <a:prstGeom prst="rect">
                            <a:avLst/>
                          </a:prstGeom>
                          <a:noFill/>
                          <a:ln>
                            <a:noFill/>
                          </a:ln>
                        </pic:spPr>
                      </pic:pic>
                    </a:graphicData>
                  </a:graphic>
                </wp:inline>
              </w:drawing>
            </w:r>
          </w:p>
        </w:tc>
        <w:tc>
          <w:tcPr>
            <w:tcW w:w="1424" w:type="dxa"/>
          </w:tcPr>
          <w:p w:rsidR="00FB1744" w:rsidRPr="007B648C" w:rsidRDefault="00FB1744" w:rsidP="003D2215">
            <w:pPr>
              <w:jc w:val="center"/>
              <w:rPr>
                <w:lang w:val="en-US"/>
              </w:rPr>
            </w:pPr>
            <w:r w:rsidRPr="007B648C">
              <w:rPr>
                <w:noProof/>
                <w:lang w:val="en-US" w:eastAsia="en-US"/>
              </w:rPr>
              <w:drawing>
                <wp:inline distT="0" distB="0" distL="0" distR="0" wp14:anchorId="507533F3" wp14:editId="3B56DEE6">
                  <wp:extent cx="668368" cy="558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68368" cy="558800"/>
                          </a:xfrm>
                          <a:prstGeom prst="rect">
                            <a:avLst/>
                          </a:prstGeom>
                          <a:noFill/>
                          <a:ln>
                            <a:noFill/>
                          </a:ln>
                        </pic:spPr>
                      </pic:pic>
                    </a:graphicData>
                  </a:graphic>
                </wp:inline>
              </w:drawing>
            </w:r>
          </w:p>
        </w:tc>
      </w:tr>
    </w:tbl>
    <w:p w:rsidR="00CE0BD7" w:rsidRPr="007B648C" w:rsidRDefault="00CE0BD7" w:rsidP="003D2215">
      <w:pPr>
        <w:spacing w:after="0"/>
        <w:rPr>
          <w:lang w:val="en-US"/>
        </w:rPr>
      </w:pPr>
    </w:p>
    <w:tbl>
      <w:tblPr>
        <w:tblpPr w:leftFromText="187" w:rightFromText="187" w:horzAnchor="margin" w:tblpXSpec="right" w:tblpYSpec="bottom"/>
        <w:tblW w:w="5000" w:type="pct"/>
        <w:tblLook w:val="04A0" w:firstRow="1" w:lastRow="0" w:firstColumn="1" w:lastColumn="0" w:noHBand="0" w:noVBand="1"/>
      </w:tblPr>
      <w:tblGrid>
        <w:gridCol w:w="9287"/>
      </w:tblGrid>
      <w:tr w:rsidR="00CE0BD7" w:rsidRPr="007B648C" w:rsidTr="00DE6454">
        <w:sdt>
          <w:sdt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CE0BD7" w:rsidRPr="007B648C" w:rsidRDefault="008E20FA" w:rsidP="00C87685">
                <w:pPr>
                  <w:pStyle w:val="NoSpacing"/>
                  <w:jc w:val="center"/>
                </w:pPr>
                <w:r w:rsidRPr="007B648C">
                  <w:t>March 2013</w:t>
                </w:r>
              </w:p>
            </w:tc>
          </w:sdtContent>
        </w:sdt>
      </w:tr>
    </w:tbl>
    <w:p w:rsidR="00CE0BD7" w:rsidRPr="007B648C" w:rsidRDefault="00CE0BD7" w:rsidP="00C87685">
      <w:pPr>
        <w:spacing w:after="0"/>
        <w:jc w:val="center"/>
        <w:rPr>
          <w:lang w:val="en-US"/>
        </w:rPr>
      </w:pPr>
    </w:p>
    <w:p w:rsidR="00DE6454" w:rsidRPr="007B648C" w:rsidRDefault="00CE0BD7" w:rsidP="003D2215">
      <w:pPr>
        <w:spacing w:after="0"/>
        <w:rPr>
          <w:rFonts w:ascii="Times New Roman" w:hAnsi="Times New Roman"/>
          <w:b/>
          <w:bCs/>
          <w:sz w:val="28"/>
          <w:szCs w:val="28"/>
          <w:lang w:val="en-US"/>
        </w:rPr>
      </w:pPr>
      <w:r w:rsidRPr="007B648C">
        <w:rPr>
          <w:rFonts w:ascii="Times New Roman" w:hAnsi="Times New Roman"/>
          <w:b/>
          <w:bCs/>
          <w:sz w:val="28"/>
          <w:szCs w:val="28"/>
          <w:lang w:val="en-US"/>
        </w:rPr>
        <w:br w:type="page"/>
      </w:r>
    </w:p>
    <w:p w:rsidR="008E20FA" w:rsidRPr="0062045E" w:rsidRDefault="00C0482E" w:rsidP="0062045E">
      <w:pPr>
        <w:pStyle w:val="Heading4"/>
        <w:jc w:val="center"/>
        <w:rPr>
          <w:rFonts w:asciiTheme="majorBidi" w:hAnsiTheme="majorBidi"/>
          <w:sz w:val="40"/>
          <w:szCs w:val="40"/>
        </w:rPr>
      </w:pPr>
      <w:r w:rsidRPr="0062045E">
        <w:rPr>
          <w:rFonts w:asciiTheme="majorBidi" w:hAnsiTheme="majorBidi"/>
          <w:sz w:val="40"/>
          <w:szCs w:val="40"/>
        </w:rPr>
        <w:lastRenderedPageBreak/>
        <w:t>Acknowledgements</w:t>
      </w:r>
    </w:p>
    <w:p w:rsidR="008E20FA" w:rsidRPr="007B648C" w:rsidRDefault="008E20FA" w:rsidP="003D2215">
      <w:pPr>
        <w:spacing w:after="0"/>
        <w:rPr>
          <w:rFonts w:asciiTheme="majorBidi" w:hAnsiTheme="majorBidi" w:cstheme="majorBidi"/>
          <w:b/>
          <w:bCs/>
          <w:sz w:val="24"/>
          <w:szCs w:val="24"/>
          <w:lang w:val="en-US"/>
        </w:rPr>
      </w:pPr>
    </w:p>
    <w:p w:rsidR="008E20FA" w:rsidRPr="0062045E" w:rsidRDefault="008E20FA" w:rsidP="003D2215">
      <w:pPr>
        <w:spacing w:after="0"/>
        <w:jc w:val="both"/>
        <w:rPr>
          <w:rFonts w:asciiTheme="majorBidi" w:hAnsiTheme="majorBidi" w:cstheme="majorBidi"/>
          <w:sz w:val="24"/>
          <w:szCs w:val="24"/>
          <w:lang w:val="en-US"/>
        </w:rPr>
      </w:pPr>
      <w:r w:rsidRPr="0062045E">
        <w:rPr>
          <w:rFonts w:asciiTheme="majorBidi" w:hAnsiTheme="majorBidi" w:cstheme="majorBidi"/>
          <w:sz w:val="24"/>
          <w:szCs w:val="24"/>
          <w:lang w:val="en-US"/>
        </w:rPr>
        <w:t>ICARDA is grateful to the European Union and the International Fund for Agricultural Development for the generous financial support and technical backstopping provided to this project.</w:t>
      </w:r>
    </w:p>
    <w:p w:rsidR="004C78C9" w:rsidRPr="0062045E" w:rsidRDefault="004C78C9" w:rsidP="003D2215">
      <w:pPr>
        <w:spacing w:after="0"/>
        <w:jc w:val="both"/>
        <w:rPr>
          <w:rFonts w:asciiTheme="majorBidi" w:hAnsiTheme="majorBidi" w:cstheme="majorBidi"/>
          <w:sz w:val="24"/>
          <w:szCs w:val="24"/>
          <w:lang w:val="en-US"/>
        </w:rPr>
      </w:pPr>
    </w:p>
    <w:p w:rsidR="00397A5D" w:rsidRPr="0062045E" w:rsidRDefault="008E20FA" w:rsidP="003D2215">
      <w:pPr>
        <w:spacing w:after="0"/>
        <w:jc w:val="both"/>
        <w:rPr>
          <w:rFonts w:asciiTheme="majorBidi" w:hAnsiTheme="majorBidi" w:cstheme="majorBidi"/>
          <w:sz w:val="24"/>
          <w:szCs w:val="24"/>
          <w:lang w:val="en-US"/>
        </w:rPr>
      </w:pPr>
      <w:r w:rsidRPr="0062045E">
        <w:rPr>
          <w:rFonts w:asciiTheme="majorBidi" w:hAnsiTheme="majorBidi" w:cstheme="majorBidi"/>
          <w:sz w:val="24"/>
          <w:szCs w:val="24"/>
          <w:lang w:val="en-US"/>
        </w:rPr>
        <w:t xml:space="preserve">Gratitude is also </w:t>
      </w:r>
      <w:r w:rsidR="00397A5D" w:rsidRPr="0062045E">
        <w:rPr>
          <w:rFonts w:asciiTheme="majorBidi" w:hAnsiTheme="majorBidi" w:cstheme="majorBidi"/>
          <w:sz w:val="24"/>
          <w:szCs w:val="24"/>
          <w:lang w:val="en-US"/>
        </w:rPr>
        <w:t xml:space="preserve">expressed </w:t>
      </w:r>
      <w:r w:rsidRPr="0062045E">
        <w:rPr>
          <w:rFonts w:asciiTheme="majorBidi" w:hAnsiTheme="majorBidi" w:cstheme="majorBidi"/>
          <w:sz w:val="24"/>
          <w:szCs w:val="24"/>
          <w:lang w:val="en-US"/>
        </w:rPr>
        <w:t xml:space="preserve">to </w:t>
      </w:r>
      <w:r w:rsidR="00397A5D" w:rsidRPr="0062045E">
        <w:rPr>
          <w:rFonts w:asciiTheme="majorBidi" w:hAnsiTheme="majorBidi" w:cstheme="majorBidi"/>
          <w:sz w:val="24"/>
          <w:szCs w:val="24"/>
          <w:lang w:val="en-US"/>
        </w:rPr>
        <w:t xml:space="preserve">the </w:t>
      </w:r>
      <w:r w:rsidRPr="0062045E">
        <w:rPr>
          <w:rFonts w:asciiTheme="majorBidi" w:hAnsiTheme="majorBidi" w:cstheme="majorBidi"/>
          <w:sz w:val="24"/>
          <w:szCs w:val="24"/>
          <w:lang w:val="en-US"/>
        </w:rPr>
        <w:t>NAR</w:t>
      </w:r>
      <w:r w:rsidR="002E0A44" w:rsidRPr="0062045E">
        <w:rPr>
          <w:rFonts w:asciiTheme="majorBidi" w:hAnsiTheme="majorBidi" w:cstheme="majorBidi"/>
          <w:sz w:val="24"/>
          <w:szCs w:val="24"/>
          <w:lang w:val="en-US"/>
        </w:rPr>
        <w:t>S’</w:t>
      </w:r>
      <w:r w:rsidRPr="0062045E">
        <w:rPr>
          <w:rFonts w:asciiTheme="majorBidi" w:hAnsiTheme="majorBidi" w:cstheme="majorBidi"/>
          <w:sz w:val="24"/>
          <w:szCs w:val="24"/>
          <w:lang w:val="en-US"/>
        </w:rPr>
        <w:t xml:space="preserve"> </w:t>
      </w:r>
      <w:r w:rsidR="00165F36" w:rsidRPr="0062045E">
        <w:rPr>
          <w:rFonts w:asciiTheme="majorBidi" w:hAnsiTheme="majorBidi" w:cstheme="majorBidi"/>
          <w:sz w:val="24"/>
          <w:szCs w:val="24"/>
          <w:lang w:val="en-US"/>
        </w:rPr>
        <w:t>Management</w:t>
      </w:r>
      <w:r w:rsidR="00397A5D" w:rsidRPr="0062045E">
        <w:rPr>
          <w:rFonts w:asciiTheme="majorBidi" w:hAnsiTheme="majorBidi" w:cstheme="majorBidi"/>
          <w:sz w:val="24"/>
          <w:szCs w:val="24"/>
          <w:lang w:val="en-US"/>
        </w:rPr>
        <w:t>,</w:t>
      </w:r>
      <w:r w:rsidRPr="0062045E">
        <w:rPr>
          <w:rFonts w:asciiTheme="majorBidi" w:hAnsiTheme="majorBidi" w:cstheme="majorBidi"/>
          <w:sz w:val="24"/>
          <w:szCs w:val="24"/>
          <w:lang w:val="en-US"/>
        </w:rPr>
        <w:t xml:space="preserve"> National Coordinators</w:t>
      </w:r>
      <w:r w:rsidR="00397A5D" w:rsidRPr="0062045E">
        <w:rPr>
          <w:rFonts w:asciiTheme="majorBidi" w:hAnsiTheme="majorBidi" w:cstheme="majorBidi"/>
          <w:sz w:val="24"/>
          <w:szCs w:val="24"/>
          <w:lang w:val="en-US"/>
        </w:rPr>
        <w:t>,</w:t>
      </w:r>
      <w:r w:rsidRPr="0062045E">
        <w:rPr>
          <w:rFonts w:asciiTheme="majorBidi" w:hAnsiTheme="majorBidi" w:cstheme="majorBidi"/>
          <w:sz w:val="24"/>
          <w:szCs w:val="24"/>
          <w:lang w:val="en-US"/>
        </w:rPr>
        <w:t xml:space="preserve"> and all scientists and technicians for the dedication and </w:t>
      </w:r>
      <w:r w:rsidR="00397A5D" w:rsidRPr="0062045E">
        <w:rPr>
          <w:rFonts w:asciiTheme="majorBidi" w:hAnsiTheme="majorBidi" w:cstheme="majorBidi"/>
          <w:sz w:val="24"/>
          <w:szCs w:val="24"/>
          <w:lang w:val="en-US"/>
        </w:rPr>
        <w:t xml:space="preserve">the painstaking </w:t>
      </w:r>
      <w:r w:rsidRPr="0062045E">
        <w:rPr>
          <w:rFonts w:asciiTheme="majorBidi" w:hAnsiTheme="majorBidi" w:cstheme="majorBidi"/>
          <w:sz w:val="24"/>
          <w:szCs w:val="24"/>
          <w:lang w:val="en-US"/>
        </w:rPr>
        <w:t>work they provided during the last months</w:t>
      </w:r>
      <w:r w:rsidR="00397A5D" w:rsidRPr="0062045E">
        <w:rPr>
          <w:rFonts w:asciiTheme="majorBidi" w:hAnsiTheme="majorBidi" w:cstheme="majorBidi"/>
          <w:sz w:val="24"/>
          <w:szCs w:val="24"/>
          <w:lang w:val="en-US"/>
        </w:rPr>
        <w:t>. This</w:t>
      </w:r>
      <w:r w:rsidRPr="0062045E">
        <w:rPr>
          <w:rFonts w:asciiTheme="majorBidi" w:hAnsiTheme="majorBidi" w:cstheme="majorBidi"/>
          <w:sz w:val="24"/>
          <w:szCs w:val="24"/>
          <w:lang w:val="en-US"/>
        </w:rPr>
        <w:t xml:space="preserve"> ensure</w:t>
      </w:r>
      <w:r w:rsidR="00397A5D" w:rsidRPr="0062045E">
        <w:rPr>
          <w:rFonts w:asciiTheme="majorBidi" w:hAnsiTheme="majorBidi" w:cstheme="majorBidi"/>
          <w:sz w:val="24"/>
          <w:szCs w:val="24"/>
          <w:lang w:val="en-US"/>
        </w:rPr>
        <w:t>d</w:t>
      </w:r>
      <w:r w:rsidRPr="0062045E">
        <w:rPr>
          <w:rFonts w:asciiTheme="majorBidi" w:hAnsiTheme="majorBidi" w:cstheme="majorBidi"/>
          <w:sz w:val="24"/>
          <w:szCs w:val="24"/>
          <w:lang w:val="en-US"/>
        </w:rPr>
        <w:t xml:space="preserve"> a good start </w:t>
      </w:r>
      <w:r w:rsidR="00397A5D" w:rsidRPr="0062045E">
        <w:rPr>
          <w:rFonts w:asciiTheme="majorBidi" w:hAnsiTheme="majorBidi" w:cstheme="majorBidi"/>
          <w:sz w:val="24"/>
          <w:szCs w:val="24"/>
          <w:lang w:val="en-US"/>
        </w:rPr>
        <w:t xml:space="preserve">for the </w:t>
      </w:r>
      <w:r w:rsidRPr="0062045E">
        <w:rPr>
          <w:rFonts w:asciiTheme="majorBidi" w:hAnsiTheme="majorBidi" w:cstheme="majorBidi"/>
          <w:sz w:val="24"/>
          <w:szCs w:val="24"/>
          <w:lang w:val="en-US"/>
        </w:rPr>
        <w:t>dissemination activities targeting main</w:t>
      </w:r>
      <w:r w:rsidR="00165F36" w:rsidRPr="0062045E">
        <w:rPr>
          <w:rFonts w:asciiTheme="majorBidi" w:hAnsiTheme="majorBidi" w:cstheme="majorBidi"/>
          <w:sz w:val="24"/>
          <w:szCs w:val="24"/>
          <w:lang w:val="en-US"/>
        </w:rPr>
        <w:t>ly</w:t>
      </w:r>
      <w:r w:rsidRPr="0062045E">
        <w:rPr>
          <w:rFonts w:asciiTheme="majorBidi" w:hAnsiTheme="majorBidi" w:cstheme="majorBidi"/>
          <w:sz w:val="24"/>
          <w:szCs w:val="24"/>
          <w:lang w:val="en-US"/>
        </w:rPr>
        <w:t xml:space="preserve"> </w:t>
      </w:r>
      <w:r w:rsidR="00397A5D" w:rsidRPr="0062045E">
        <w:rPr>
          <w:rFonts w:asciiTheme="majorBidi" w:hAnsiTheme="majorBidi" w:cstheme="majorBidi"/>
          <w:sz w:val="24"/>
          <w:szCs w:val="24"/>
          <w:lang w:val="en-US"/>
        </w:rPr>
        <w:t>small-</w:t>
      </w:r>
      <w:r w:rsidRPr="0062045E">
        <w:rPr>
          <w:rFonts w:asciiTheme="majorBidi" w:hAnsiTheme="majorBidi" w:cstheme="majorBidi"/>
          <w:sz w:val="24"/>
          <w:szCs w:val="24"/>
          <w:lang w:val="en-US"/>
        </w:rPr>
        <w:t xml:space="preserve">holder farmers. The support and help of </w:t>
      </w:r>
      <w:r w:rsidR="00397A5D" w:rsidRPr="0062045E">
        <w:rPr>
          <w:rFonts w:asciiTheme="majorBidi" w:hAnsiTheme="majorBidi" w:cstheme="majorBidi"/>
          <w:sz w:val="24"/>
          <w:szCs w:val="24"/>
          <w:lang w:val="en-US"/>
        </w:rPr>
        <w:t xml:space="preserve">the </w:t>
      </w:r>
      <w:r w:rsidRPr="0062045E">
        <w:rPr>
          <w:rFonts w:asciiTheme="majorBidi" w:hAnsiTheme="majorBidi" w:cstheme="majorBidi"/>
          <w:sz w:val="24"/>
          <w:szCs w:val="24"/>
          <w:lang w:val="en-US"/>
        </w:rPr>
        <w:t xml:space="preserve">ICARDA Management, Programs, Units, </w:t>
      </w:r>
      <w:r w:rsidR="00C12D25" w:rsidRPr="0062045E">
        <w:rPr>
          <w:rFonts w:asciiTheme="majorBidi" w:hAnsiTheme="majorBidi" w:cstheme="majorBidi"/>
          <w:sz w:val="24"/>
          <w:szCs w:val="24"/>
          <w:lang w:val="en-US"/>
        </w:rPr>
        <w:t>scientists</w:t>
      </w:r>
      <w:r w:rsidR="00397A5D" w:rsidRPr="0062045E">
        <w:rPr>
          <w:rFonts w:asciiTheme="majorBidi" w:hAnsiTheme="majorBidi" w:cstheme="majorBidi"/>
          <w:sz w:val="24"/>
          <w:szCs w:val="24"/>
          <w:lang w:val="en-US"/>
        </w:rPr>
        <w:t>,</w:t>
      </w:r>
      <w:r w:rsidRPr="0062045E">
        <w:rPr>
          <w:rFonts w:asciiTheme="majorBidi" w:hAnsiTheme="majorBidi" w:cstheme="majorBidi"/>
          <w:sz w:val="24"/>
          <w:szCs w:val="24"/>
          <w:lang w:val="en-US"/>
        </w:rPr>
        <w:t xml:space="preserve"> and </w:t>
      </w:r>
      <w:r w:rsidR="00C12D25" w:rsidRPr="0062045E">
        <w:rPr>
          <w:rFonts w:asciiTheme="majorBidi" w:hAnsiTheme="majorBidi" w:cstheme="majorBidi"/>
          <w:sz w:val="24"/>
          <w:szCs w:val="24"/>
          <w:lang w:val="en-US"/>
        </w:rPr>
        <w:t xml:space="preserve">technicians </w:t>
      </w:r>
      <w:r w:rsidRPr="0062045E">
        <w:rPr>
          <w:rFonts w:asciiTheme="majorBidi" w:hAnsiTheme="majorBidi" w:cstheme="majorBidi"/>
          <w:sz w:val="24"/>
          <w:szCs w:val="24"/>
          <w:lang w:val="en-US"/>
        </w:rPr>
        <w:t>has been crucial</w:t>
      </w:r>
      <w:r w:rsidR="00397A5D" w:rsidRPr="0062045E">
        <w:rPr>
          <w:rFonts w:asciiTheme="majorBidi" w:hAnsiTheme="majorBidi" w:cstheme="majorBidi"/>
          <w:sz w:val="24"/>
          <w:szCs w:val="24"/>
          <w:lang w:val="en-US"/>
        </w:rPr>
        <w:t>,</w:t>
      </w:r>
      <w:r w:rsidRPr="0062045E">
        <w:rPr>
          <w:rFonts w:asciiTheme="majorBidi" w:hAnsiTheme="majorBidi" w:cstheme="majorBidi"/>
          <w:sz w:val="24"/>
          <w:szCs w:val="24"/>
          <w:lang w:val="en-US"/>
        </w:rPr>
        <w:t xml:space="preserve"> instrumental </w:t>
      </w:r>
      <w:r w:rsidR="004C78C9" w:rsidRPr="0062045E">
        <w:rPr>
          <w:rFonts w:asciiTheme="majorBidi" w:hAnsiTheme="majorBidi" w:cstheme="majorBidi"/>
          <w:sz w:val="24"/>
          <w:szCs w:val="24"/>
          <w:lang w:val="en-US"/>
        </w:rPr>
        <w:t xml:space="preserve">in the successes to date, </w:t>
      </w:r>
      <w:r w:rsidRPr="0062045E">
        <w:rPr>
          <w:rFonts w:asciiTheme="majorBidi" w:hAnsiTheme="majorBidi" w:cstheme="majorBidi"/>
          <w:sz w:val="24"/>
          <w:szCs w:val="24"/>
          <w:lang w:val="en-US"/>
        </w:rPr>
        <w:t>and highly appreciated.</w:t>
      </w:r>
    </w:p>
    <w:p w:rsidR="0062045E" w:rsidRDefault="00C0482E">
      <w:pPr>
        <w:rPr>
          <w:rFonts w:asciiTheme="majorBidi" w:hAnsiTheme="majorBidi" w:cstheme="majorBidi"/>
          <w:sz w:val="24"/>
          <w:szCs w:val="24"/>
          <w:lang w:val="en-US"/>
        </w:rPr>
      </w:pPr>
      <w:r w:rsidRPr="007B648C">
        <w:rPr>
          <w:rFonts w:asciiTheme="majorBidi" w:hAnsiTheme="majorBidi" w:cstheme="majorBidi"/>
          <w:sz w:val="24"/>
          <w:szCs w:val="24"/>
          <w:lang w:val="en-US"/>
        </w:rPr>
        <w:br w:type="page"/>
      </w:r>
    </w:p>
    <w:sdt>
      <w:sdtPr>
        <w:rPr>
          <w:rFonts w:asciiTheme="minorHAnsi" w:eastAsiaTheme="minorEastAsia" w:hAnsiTheme="minorHAnsi" w:cstheme="minorBidi"/>
          <w:b w:val="0"/>
          <w:bCs w:val="0"/>
          <w:color w:val="auto"/>
          <w:sz w:val="22"/>
          <w:szCs w:val="22"/>
          <w:lang w:val="fr-FR" w:eastAsia="fr-FR"/>
        </w:rPr>
        <w:id w:val="-2032636527"/>
        <w:docPartObj>
          <w:docPartGallery w:val="Table of Contents"/>
          <w:docPartUnique/>
        </w:docPartObj>
      </w:sdtPr>
      <w:sdtEndPr>
        <w:rPr>
          <w:noProof/>
        </w:rPr>
      </w:sdtEndPr>
      <w:sdtContent>
        <w:p w:rsidR="0062045E" w:rsidRPr="0021045F" w:rsidRDefault="0062045E" w:rsidP="0021045F">
          <w:pPr>
            <w:pStyle w:val="TOCHeading"/>
            <w:jc w:val="center"/>
            <w:rPr>
              <w:rFonts w:asciiTheme="majorBidi" w:hAnsiTheme="majorBidi"/>
              <w:sz w:val="32"/>
              <w:szCs w:val="32"/>
            </w:rPr>
          </w:pPr>
          <w:r w:rsidRPr="0021045F">
            <w:rPr>
              <w:rFonts w:asciiTheme="majorBidi" w:hAnsiTheme="majorBidi"/>
              <w:sz w:val="32"/>
              <w:szCs w:val="32"/>
            </w:rPr>
            <w:t>Contents</w:t>
          </w:r>
        </w:p>
        <w:p w:rsidR="00ED46CE" w:rsidRDefault="0062045E">
          <w:pPr>
            <w:pStyle w:val="TOC2"/>
            <w:tabs>
              <w:tab w:val="right" w:leader="dot" w:pos="9061"/>
            </w:tabs>
            <w:rPr>
              <w:noProof/>
              <w:lang w:val="en-US" w:eastAsia="en-US"/>
            </w:rPr>
          </w:pPr>
          <w:r w:rsidRPr="0021045F">
            <w:rPr>
              <w:rFonts w:asciiTheme="majorBidi" w:hAnsiTheme="majorBidi" w:cstheme="majorBidi"/>
              <w:sz w:val="24"/>
              <w:szCs w:val="24"/>
            </w:rPr>
            <w:fldChar w:fldCharType="begin"/>
          </w:r>
          <w:r w:rsidRPr="0021045F">
            <w:rPr>
              <w:rFonts w:asciiTheme="majorBidi" w:hAnsiTheme="majorBidi" w:cstheme="majorBidi"/>
              <w:sz w:val="24"/>
              <w:szCs w:val="24"/>
            </w:rPr>
            <w:instrText xml:space="preserve"> TOC \o "1-3" \h \z \u </w:instrText>
          </w:r>
          <w:r w:rsidRPr="0021045F">
            <w:rPr>
              <w:rFonts w:asciiTheme="majorBidi" w:hAnsiTheme="majorBidi" w:cstheme="majorBidi"/>
              <w:sz w:val="24"/>
              <w:szCs w:val="24"/>
            </w:rPr>
            <w:fldChar w:fldCharType="separate"/>
          </w:r>
          <w:hyperlink w:anchor="_Toc354757611" w:history="1">
            <w:r w:rsidR="00ED46CE" w:rsidRPr="005447E1">
              <w:rPr>
                <w:rStyle w:val="Hyperlink"/>
                <w:noProof/>
              </w:rPr>
              <w:t>Executive summary</w:t>
            </w:r>
            <w:r w:rsidR="00ED46CE">
              <w:rPr>
                <w:noProof/>
                <w:webHidden/>
              </w:rPr>
              <w:tab/>
            </w:r>
            <w:r w:rsidR="00ED46CE">
              <w:rPr>
                <w:noProof/>
                <w:webHidden/>
              </w:rPr>
              <w:fldChar w:fldCharType="begin"/>
            </w:r>
            <w:r w:rsidR="00ED46CE">
              <w:rPr>
                <w:noProof/>
                <w:webHidden/>
              </w:rPr>
              <w:instrText xml:space="preserve"> PAGEREF _Toc354757611 \h </w:instrText>
            </w:r>
            <w:r w:rsidR="00ED46CE">
              <w:rPr>
                <w:noProof/>
                <w:webHidden/>
              </w:rPr>
            </w:r>
            <w:r w:rsidR="00ED46CE">
              <w:rPr>
                <w:noProof/>
                <w:webHidden/>
              </w:rPr>
              <w:fldChar w:fldCharType="separate"/>
            </w:r>
            <w:r w:rsidR="00EE03CE">
              <w:rPr>
                <w:noProof/>
                <w:webHidden/>
              </w:rPr>
              <w:t>4</w:t>
            </w:r>
            <w:r w:rsidR="00ED46CE">
              <w:rPr>
                <w:noProof/>
                <w:webHidden/>
              </w:rPr>
              <w:fldChar w:fldCharType="end"/>
            </w:r>
          </w:hyperlink>
        </w:p>
        <w:p w:rsidR="00ED46CE" w:rsidRDefault="008E4A49">
          <w:pPr>
            <w:pStyle w:val="TOC1"/>
            <w:tabs>
              <w:tab w:val="left" w:pos="440"/>
              <w:tab w:val="right" w:leader="dot" w:pos="9061"/>
            </w:tabs>
            <w:rPr>
              <w:noProof/>
              <w:lang w:val="en-US" w:eastAsia="en-US"/>
            </w:rPr>
          </w:pPr>
          <w:hyperlink w:anchor="_Toc354757612" w:history="1">
            <w:r w:rsidR="00ED46CE" w:rsidRPr="005447E1">
              <w:rPr>
                <w:rStyle w:val="Hyperlink"/>
                <w:noProof/>
              </w:rPr>
              <w:t>1.Introduction and grant background</w:t>
            </w:r>
            <w:r w:rsidR="00ED46CE">
              <w:rPr>
                <w:noProof/>
                <w:webHidden/>
              </w:rPr>
              <w:tab/>
            </w:r>
            <w:r w:rsidR="00ED46CE">
              <w:rPr>
                <w:noProof/>
                <w:webHidden/>
              </w:rPr>
              <w:fldChar w:fldCharType="begin"/>
            </w:r>
            <w:r w:rsidR="00ED46CE">
              <w:rPr>
                <w:noProof/>
                <w:webHidden/>
              </w:rPr>
              <w:instrText xml:space="preserve"> PAGEREF _Toc354757612 \h </w:instrText>
            </w:r>
            <w:r w:rsidR="00ED46CE">
              <w:rPr>
                <w:noProof/>
                <w:webHidden/>
              </w:rPr>
            </w:r>
            <w:r w:rsidR="00ED46CE">
              <w:rPr>
                <w:noProof/>
                <w:webHidden/>
              </w:rPr>
              <w:fldChar w:fldCharType="separate"/>
            </w:r>
            <w:r w:rsidR="00EE03CE">
              <w:rPr>
                <w:noProof/>
                <w:webHidden/>
              </w:rPr>
              <w:t>11</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13" w:history="1">
            <w:r w:rsidR="00ED46CE" w:rsidRPr="005447E1">
              <w:rPr>
                <w:rStyle w:val="Hyperlink"/>
                <w:noProof/>
              </w:rPr>
              <w:t>2. Grant goal, objectives, and target groups</w:t>
            </w:r>
            <w:r w:rsidR="00ED46CE">
              <w:rPr>
                <w:noProof/>
                <w:webHidden/>
              </w:rPr>
              <w:tab/>
            </w:r>
            <w:r w:rsidR="00ED46CE">
              <w:rPr>
                <w:noProof/>
                <w:webHidden/>
              </w:rPr>
              <w:fldChar w:fldCharType="begin"/>
            </w:r>
            <w:r w:rsidR="00ED46CE">
              <w:rPr>
                <w:noProof/>
                <w:webHidden/>
              </w:rPr>
              <w:instrText xml:space="preserve"> PAGEREF _Toc354757613 \h </w:instrText>
            </w:r>
            <w:r w:rsidR="00ED46CE">
              <w:rPr>
                <w:noProof/>
                <w:webHidden/>
              </w:rPr>
            </w:r>
            <w:r w:rsidR="00ED46CE">
              <w:rPr>
                <w:noProof/>
                <w:webHidden/>
              </w:rPr>
              <w:fldChar w:fldCharType="separate"/>
            </w:r>
            <w:r w:rsidR="00EE03CE">
              <w:rPr>
                <w:noProof/>
                <w:webHidden/>
              </w:rPr>
              <w:t>11</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14" w:history="1">
            <w:r w:rsidR="00ED46CE" w:rsidRPr="005447E1">
              <w:rPr>
                <w:rStyle w:val="Hyperlink"/>
                <w:noProof/>
              </w:rPr>
              <w:t>3. Changes in the grant implementation context and grant design which have occurred during the reporting period</w:t>
            </w:r>
            <w:r w:rsidR="00ED46CE">
              <w:rPr>
                <w:noProof/>
                <w:webHidden/>
              </w:rPr>
              <w:tab/>
            </w:r>
            <w:r w:rsidR="00ED46CE">
              <w:rPr>
                <w:noProof/>
                <w:webHidden/>
              </w:rPr>
              <w:fldChar w:fldCharType="begin"/>
            </w:r>
            <w:r w:rsidR="00ED46CE">
              <w:rPr>
                <w:noProof/>
                <w:webHidden/>
              </w:rPr>
              <w:instrText xml:space="preserve"> PAGEREF _Toc354757614 \h </w:instrText>
            </w:r>
            <w:r w:rsidR="00ED46CE">
              <w:rPr>
                <w:noProof/>
                <w:webHidden/>
              </w:rPr>
            </w:r>
            <w:r w:rsidR="00ED46CE">
              <w:rPr>
                <w:noProof/>
                <w:webHidden/>
              </w:rPr>
              <w:fldChar w:fldCharType="separate"/>
            </w:r>
            <w:r w:rsidR="00EE03CE">
              <w:rPr>
                <w:noProof/>
                <w:webHidden/>
              </w:rPr>
              <w:t>11</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15" w:history="1">
            <w:r w:rsidR="00ED46CE" w:rsidRPr="005447E1">
              <w:rPr>
                <w:rStyle w:val="Hyperlink"/>
                <w:noProof/>
              </w:rPr>
              <w:t>4. NARS institutions executing the project</w:t>
            </w:r>
            <w:r w:rsidR="00ED46CE">
              <w:rPr>
                <w:noProof/>
                <w:webHidden/>
              </w:rPr>
              <w:tab/>
            </w:r>
            <w:r w:rsidR="00ED46CE">
              <w:rPr>
                <w:noProof/>
                <w:webHidden/>
              </w:rPr>
              <w:fldChar w:fldCharType="begin"/>
            </w:r>
            <w:r w:rsidR="00ED46CE">
              <w:rPr>
                <w:noProof/>
                <w:webHidden/>
              </w:rPr>
              <w:instrText xml:space="preserve"> PAGEREF _Toc354757615 \h </w:instrText>
            </w:r>
            <w:r w:rsidR="00ED46CE">
              <w:rPr>
                <w:noProof/>
                <w:webHidden/>
              </w:rPr>
            </w:r>
            <w:r w:rsidR="00ED46CE">
              <w:rPr>
                <w:noProof/>
                <w:webHidden/>
              </w:rPr>
              <w:fldChar w:fldCharType="separate"/>
            </w:r>
            <w:r w:rsidR="00EE03CE">
              <w:rPr>
                <w:noProof/>
                <w:webHidden/>
              </w:rPr>
              <w:t>12</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16" w:history="1">
            <w:r w:rsidR="00ED46CE" w:rsidRPr="005447E1">
              <w:rPr>
                <w:rStyle w:val="Hyperlink"/>
                <w:noProof/>
              </w:rPr>
              <w:t>5. Sites selection and description</w:t>
            </w:r>
            <w:r w:rsidR="00ED46CE">
              <w:rPr>
                <w:noProof/>
                <w:webHidden/>
              </w:rPr>
              <w:tab/>
            </w:r>
            <w:r w:rsidR="00ED46CE">
              <w:rPr>
                <w:noProof/>
                <w:webHidden/>
              </w:rPr>
              <w:fldChar w:fldCharType="begin"/>
            </w:r>
            <w:r w:rsidR="00ED46CE">
              <w:rPr>
                <w:noProof/>
                <w:webHidden/>
              </w:rPr>
              <w:instrText xml:space="preserve"> PAGEREF _Toc354757616 \h </w:instrText>
            </w:r>
            <w:r w:rsidR="00ED46CE">
              <w:rPr>
                <w:noProof/>
                <w:webHidden/>
              </w:rPr>
            </w:r>
            <w:r w:rsidR="00ED46CE">
              <w:rPr>
                <w:noProof/>
                <w:webHidden/>
              </w:rPr>
              <w:fldChar w:fldCharType="separate"/>
            </w:r>
            <w:r w:rsidR="00EE03CE">
              <w:rPr>
                <w:noProof/>
                <w:webHidden/>
              </w:rPr>
              <w:t>12</w:t>
            </w:r>
            <w:r w:rsidR="00ED46CE">
              <w:rPr>
                <w:noProof/>
                <w:webHidden/>
              </w:rPr>
              <w:fldChar w:fldCharType="end"/>
            </w:r>
          </w:hyperlink>
        </w:p>
        <w:p w:rsidR="00ED46CE" w:rsidRDefault="008E4A49">
          <w:pPr>
            <w:pStyle w:val="TOC1"/>
            <w:tabs>
              <w:tab w:val="left" w:pos="440"/>
              <w:tab w:val="right" w:leader="dot" w:pos="9061"/>
            </w:tabs>
            <w:rPr>
              <w:noProof/>
              <w:lang w:val="en-US" w:eastAsia="en-US"/>
            </w:rPr>
          </w:pPr>
          <w:hyperlink w:anchor="_Toc354757617" w:history="1">
            <w:r w:rsidR="00ED46CE" w:rsidRPr="005447E1">
              <w:rPr>
                <w:rStyle w:val="Hyperlink"/>
                <w:noProof/>
              </w:rPr>
              <w:t>6.Progress and performance by component</w:t>
            </w:r>
            <w:r w:rsidR="00ED46CE">
              <w:rPr>
                <w:noProof/>
                <w:webHidden/>
              </w:rPr>
              <w:tab/>
            </w:r>
            <w:r w:rsidR="00ED46CE">
              <w:rPr>
                <w:noProof/>
                <w:webHidden/>
              </w:rPr>
              <w:fldChar w:fldCharType="begin"/>
            </w:r>
            <w:r w:rsidR="00ED46CE">
              <w:rPr>
                <w:noProof/>
                <w:webHidden/>
              </w:rPr>
              <w:instrText xml:space="preserve"> PAGEREF _Toc354757617 \h </w:instrText>
            </w:r>
            <w:r w:rsidR="00ED46CE">
              <w:rPr>
                <w:noProof/>
                <w:webHidden/>
              </w:rPr>
            </w:r>
            <w:r w:rsidR="00ED46CE">
              <w:rPr>
                <w:noProof/>
                <w:webHidden/>
              </w:rPr>
              <w:fldChar w:fldCharType="separate"/>
            </w:r>
            <w:r w:rsidR="00EE03CE">
              <w:rPr>
                <w:noProof/>
                <w:webHidden/>
              </w:rPr>
              <w:t>23</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18" w:history="1">
            <w:r w:rsidR="00ED46CE" w:rsidRPr="005447E1">
              <w:rPr>
                <w:rStyle w:val="Hyperlink"/>
                <w:noProof/>
              </w:rPr>
              <w:t>7. Progress towards component objectives</w:t>
            </w:r>
            <w:r w:rsidR="00ED46CE">
              <w:rPr>
                <w:noProof/>
                <w:webHidden/>
              </w:rPr>
              <w:tab/>
            </w:r>
            <w:r w:rsidR="00ED46CE">
              <w:rPr>
                <w:noProof/>
                <w:webHidden/>
              </w:rPr>
              <w:fldChar w:fldCharType="begin"/>
            </w:r>
            <w:r w:rsidR="00ED46CE">
              <w:rPr>
                <w:noProof/>
                <w:webHidden/>
              </w:rPr>
              <w:instrText xml:space="preserve"> PAGEREF _Toc354757618 \h </w:instrText>
            </w:r>
            <w:r w:rsidR="00ED46CE">
              <w:rPr>
                <w:noProof/>
                <w:webHidden/>
              </w:rPr>
            </w:r>
            <w:r w:rsidR="00ED46CE">
              <w:rPr>
                <w:noProof/>
                <w:webHidden/>
              </w:rPr>
              <w:fldChar w:fldCharType="separate"/>
            </w:r>
            <w:r w:rsidR="00EE03CE">
              <w:rPr>
                <w:noProof/>
                <w:webHidden/>
              </w:rPr>
              <w:t>62</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19" w:history="1">
            <w:r w:rsidR="00ED46CE" w:rsidRPr="005447E1">
              <w:rPr>
                <w:rStyle w:val="Hyperlink"/>
                <w:noProof/>
              </w:rPr>
              <w:t>8. Use of communication tools and innovative approaches</w:t>
            </w:r>
            <w:r w:rsidR="00ED46CE">
              <w:rPr>
                <w:noProof/>
                <w:webHidden/>
              </w:rPr>
              <w:tab/>
            </w:r>
            <w:r w:rsidR="00ED46CE">
              <w:rPr>
                <w:noProof/>
                <w:webHidden/>
              </w:rPr>
              <w:fldChar w:fldCharType="begin"/>
            </w:r>
            <w:r w:rsidR="00ED46CE">
              <w:rPr>
                <w:noProof/>
                <w:webHidden/>
              </w:rPr>
              <w:instrText xml:space="preserve"> PAGEREF _Toc354757619 \h </w:instrText>
            </w:r>
            <w:r w:rsidR="00ED46CE">
              <w:rPr>
                <w:noProof/>
                <w:webHidden/>
              </w:rPr>
            </w:r>
            <w:r w:rsidR="00ED46CE">
              <w:rPr>
                <w:noProof/>
                <w:webHidden/>
              </w:rPr>
              <w:fldChar w:fldCharType="separate"/>
            </w:r>
            <w:r w:rsidR="00EE03CE">
              <w:rPr>
                <w:noProof/>
                <w:webHidden/>
              </w:rPr>
              <w:t>63</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0" w:history="1">
            <w:r w:rsidR="00ED46CE" w:rsidRPr="005447E1">
              <w:rPr>
                <w:rStyle w:val="Hyperlink"/>
                <w:noProof/>
              </w:rPr>
              <w:t>9. Participatory development and evaluation of best-bet technology options</w:t>
            </w:r>
            <w:r w:rsidR="00ED46CE">
              <w:rPr>
                <w:noProof/>
                <w:webHidden/>
              </w:rPr>
              <w:tab/>
            </w:r>
            <w:r w:rsidR="00ED46CE">
              <w:rPr>
                <w:noProof/>
                <w:webHidden/>
              </w:rPr>
              <w:fldChar w:fldCharType="begin"/>
            </w:r>
            <w:r w:rsidR="00ED46CE">
              <w:rPr>
                <w:noProof/>
                <w:webHidden/>
              </w:rPr>
              <w:instrText xml:space="preserve"> PAGEREF _Toc354757620 \h </w:instrText>
            </w:r>
            <w:r w:rsidR="00ED46CE">
              <w:rPr>
                <w:noProof/>
                <w:webHidden/>
              </w:rPr>
            </w:r>
            <w:r w:rsidR="00ED46CE">
              <w:rPr>
                <w:noProof/>
                <w:webHidden/>
              </w:rPr>
              <w:fldChar w:fldCharType="separate"/>
            </w:r>
            <w:r w:rsidR="00EE03CE">
              <w:rPr>
                <w:noProof/>
                <w:webHidden/>
              </w:rPr>
              <w:t>64</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1" w:history="1">
            <w:r w:rsidR="00ED46CE" w:rsidRPr="005447E1">
              <w:rPr>
                <w:rStyle w:val="Hyperlink"/>
                <w:noProof/>
              </w:rPr>
              <w:t>10. Links, if any, with other IFAD-supported activities and/or other partners</w:t>
            </w:r>
            <w:r w:rsidR="00ED46CE">
              <w:rPr>
                <w:noProof/>
                <w:webHidden/>
              </w:rPr>
              <w:tab/>
            </w:r>
            <w:r w:rsidR="00ED46CE">
              <w:rPr>
                <w:noProof/>
                <w:webHidden/>
              </w:rPr>
              <w:fldChar w:fldCharType="begin"/>
            </w:r>
            <w:r w:rsidR="00ED46CE">
              <w:rPr>
                <w:noProof/>
                <w:webHidden/>
              </w:rPr>
              <w:instrText xml:space="preserve"> PAGEREF _Toc354757621 \h </w:instrText>
            </w:r>
            <w:r w:rsidR="00ED46CE">
              <w:rPr>
                <w:noProof/>
                <w:webHidden/>
              </w:rPr>
            </w:r>
            <w:r w:rsidR="00ED46CE">
              <w:rPr>
                <w:noProof/>
                <w:webHidden/>
              </w:rPr>
              <w:fldChar w:fldCharType="separate"/>
            </w:r>
            <w:r w:rsidR="00EE03CE">
              <w:rPr>
                <w:noProof/>
                <w:webHidden/>
              </w:rPr>
              <w:t>65</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2" w:history="1">
            <w:r w:rsidR="00ED46CE" w:rsidRPr="005447E1">
              <w:rPr>
                <w:rStyle w:val="Hyperlink"/>
                <w:noProof/>
              </w:rPr>
              <w:t>11. Lessons learned and knowledge shared</w:t>
            </w:r>
            <w:r w:rsidR="00ED46CE">
              <w:rPr>
                <w:noProof/>
                <w:webHidden/>
              </w:rPr>
              <w:tab/>
            </w:r>
            <w:r w:rsidR="00ED46CE">
              <w:rPr>
                <w:noProof/>
                <w:webHidden/>
              </w:rPr>
              <w:fldChar w:fldCharType="begin"/>
            </w:r>
            <w:r w:rsidR="00ED46CE">
              <w:rPr>
                <w:noProof/>
                <w:webHidden/>
              </w:rPr>
              <w:instrText xml:space="preserve"> PAGEREF _Toc354757622 \h </w:instrText>
            </w:r>
            <w:r w:rsidR="00ED46CE">
              <w:rPr>
                <w:noProof/>
                <w:webHidden/>
              </w:rPr>
            </w:r>
            <w:r w:rsidR="00ED46CE">
              <w:rPr>
                <w:noProof/>
                <w:webHidden/>
              </w:rPr>
              <w:fldChar w:fldCharType="separate"/>
            </w:r>
            <w:r w:rsidR="00EE03CE">
              <w:rPr>
                <w:noProof/>
                <w:webHidden/>
              </w:rPr>
              <w:t>65</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3" w:history="1">
            <w:r w:rsidR="00ED46CE" w:rsidRPr="005447E1">
              <w:rPr>
                <w:rStyle w:val="Hyperlink"/>
                <w:noProof/>
              </w:rPr>
              <w:t>12. Dissemination activities and farmer’s involvement</w:t>
            </w:r>
            <w:r w:rsidR="00ED46CE">
              <w:rPr>
                <w:noProof/>
                <w:webHidden/>
              </w:rPr>
              <w:tab/>
            </w:r>
            <w:r w:rsidR="00ED46CE">
              <w:rPr>
                <w:noProof/>
                <w:webHidden/>
              </w:rPr>
              <w:fldChar w:fldCharType="begin"/>
            </w:r>
            <w:r w:rsidR="00ED46CE">
              <w:rPr>
                <w:noProof/>
                <w:webHidden/>
              </w:rPr>
              <w:instrText xml:space="preserve"> PAGEREF _Toc354757623 \h </w:instrText>
            </w:r>
            <w:r w:rsidR="00ED46CE">
              <w:rPr>
                <w:noProof/>
                <w:webHidden/>
              </w:rPr>
            </w:r>
            <w:r w:rsidR="00ED46CE">
              <w:rPr>
                <w:noProof/>
                <w:webHidden/>
              </w:rPr>
              <w:fldChar w:fldCharType="separate"/>
            </w:r>
            <w:r w:rsidR="00EE03CE">
              <w:rPr>
                <w:noProof/>
                <w:webHidden/>
              </w:rPr>
              <w:t>66</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4" w:history="1">
            <w:r w:rsidR="00ED46CE" w:rsidRPr="005447E1">
              <w:rPr>
                <w:rStyle w:val="Hyperlink"/>
                <w:noProof/>
              </w:rPr>
              <w:t>13. Gender mainstreaming</w:t>
            </w:r>
            <w:r w:rsidR="00ED46CE">
              <w:rPr>
                <w:noProof/>
                <w:webHidden/>
              </w:rPr>
              <w:tab/>
            </w:r>
            <w:r w:rsidR="00ED46CE">
              <w:rPr>
                <w:noProof/>
                <w:webHidden/>
              </w:rPr>
              <w:fldChar w:fldCharType="begin"/>
            </w:r>
            <w:r w:rsidR="00ED46CE">
              <w:rPr>
                <w:noProof/>
                <w:webHidden/>
              </w:rPr>
              <w:instrText xml:space="preserve"> PAGEREF _Toc354757624 \h </w:instrText>
            </w:r>
            <w:r w:rsidR="00ED46CE">
              <w:rPr>
                <w:noProof/>
                <w:webHidden/>
              </w:rPr>
            </w:r>
            <w:r w:rsidR="00ED46CE">
              <w:rPr>
                <w:noProof/>
                <w:webHidden/>
              </w:rPr>
              <w:fldChar w:fldCharType="separate"/>
            </w:r>
            <w:r w:rsidR="00EE03CE">
              <w:rPr>
                <w:noProof/>
                <w:webHidden/>
              </w:rPr>
              <w:t>66</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5" w:history="1">
            <w:r w:rsidR="00ED46CE" w:rsidRPr="005447E1">
              <w:rPr>
                <w:rStyle w:val="Hyperlink"/>
                <w:noProof/>
              </w:rPr>
              <w:t>14. Publications</w:t>
            </w:r>
            <w:r w:rsidR="00ED46CE">
              <w:rPr>
                <w:noProof/>
                <w:webHidden/>
              </w:rPr>
              <w:tab/>
            </w:r>
            <w:r w:rsidR="00ED46CE">
              <w:rPr>
                <w:noProof/>
                <w:webHidden/>
              </w:rPr>
              <w:fldChar w:fldCharType="begin"/>
            </w:r>
            <w:r w:rsidR="00ED46CE">
              <w:rPr>
                <w:noProof/>
                <w:webHidden/>
              </w:rPr>
              <w:instrText xml:space="preserve"> PAGEREF _Toc354757625 \h </w:instrText>
            </w:r>
            <w:r w:rsidR="00ED46CE">
              <w:rPr>
                <w:noProof/>
                <w:webHidden/>
              </w:rPr>
            </w:r>
            <w:r w:rsidR="00ED46CE">
              <w:rPr>
                <w:noProof/>
                <w:webHidden/>
              </w:rPr>
              <w:fldChar w:fldCharType="separate"/>
            </w:r>
            <w:r w:rsidR="00EE03CE">
              <w:rPr>
                <w:noProof/>
                <w:webHidden/>
              </w:rPr>
              <w:t>67</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6" w:history="1">
            <w:r w:rsidR="00ED46CE" w:rsidRPr="005447E1">
              <w:rPr>
                <w:rStyle w:val="Hyperlink"/>
                <w:noProof/>
              </w:rPr>
              <w:t>15. Backstopping to the countries</w:t>
            </w:r>
            <w:r w:rsidR="00ED46CE">
              <w:rPr>
                <w:noProof/>
                <w:webHidden/>
              </w:rPr>
              <w:tab/>
            </w:r>
            <w:r w:rsidR="00ED46CE">
              <w:rPr>
                <w:noProof/>
                <w:webHidden/>
              </w:rPr>
              <w:fldChar w:fldCharType="begin"/>
            </w:r>
            <w:r w:rsidR="00ED46CE">
              <w:rPr>
                <w:noProof/>
                <w:webHidden/>
              </w:rPr>
              <w:instrText xml:space="preserve"> PAGEREF _Toc354757626 \h </w:instrText>
            </w:r>
            <w:r w:rsidR="00ED46CE">
              <w:rPr>
                <w:noProof/>
                <w:webHidden/>
              </w:rPr>
            </w:r>
            <w:r w:rsidR="00ED46CE">
              <w:rPr>
                <w:noProof/>
                <w:webHidden/>
              </w:rPr>
              <w:fldChar w:fldCharType="separate"/>
            </w:r>
            <w:r w:rsidR="00EE03CE">
              <w:rPr>
                <w:noProof/>
                <w:webHidden/>
              </w:rPr>
              <w:t>67</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7" w:history="1">
            <w:r w:rsidR="00ED46CE" w:rsidRPr="005447E1">
              <w:rPr>
                <w:rStyle w:val="Hyperlink"/>
                <w:noProof/>
              </w:rPr>
              <w:t>16. Meetings</w:t>
            </w:r>
            <w:r w:rsidR="00ED46CE">
              <w:rPr>
                <w:noProof/>
                <w:webHidden/>
              </w:rPr>
              <w:tab/>
            </w:r>
            <w:r w:rsidR="00ED46CE">
              <w:rPr>
                <w:noProof/>
                <w:webHidden/>
              </w:rPr>
              <w:fldChar w:fldCharType="begin"/>
            </w:r>
            <w:r w:rsidR="00ED46CE">
              <w:rPr>
                <w:noProof/>
                <w:webHidden/>
              </w:rPr>
              <w:instrText xml:space="preserve"> PAGEREF _Toc354757627 \h </w:instrText>
            </w:r>
            <w:r w:rsidR="00ED46CE">
              <w:rPr>
                <w:noProof/>
                <w:webHidden/>
              </w:rPr>
            </w:r>
            <w:r w:rsidR="00ED46CE">
              <w:rPr>
                <w:noProof/>
                <w:webHidden/>
              </w:rPr>
              <w:fldChar w:fldCharType="separate"/>
            </w:r>
            <w:r w:rsidR="00EE03CE">
              <w:rPr>
                <w:noProof/>
                <w:webHidden/>
              </w:rPr>
              <w:t>67</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8" w:history="1">
            <w:r w:rsidR="00ED46CE" w:rsidRPr="005447E1">
              <w:rPr>
                <w:rStyle w:val="Hyperlink"/>
                <w:noProof/>
              </w:rPr>
              <w:t>17. Shortcomings and problems encountered in grant implementation and actions suggested</w:t>
            </w:r>
            <w:r w:rsidR="00ED46CE">
              <w:rPr>
                <w:noProof/>
                <w:webHidden/>
              </w:rPr>
              <w:tab/>
            </w:r>
            <w:r w:rsidR="00ED46CE">
              <w:rPr>
                <w:noProof/>
                <w:webHidden/>
              </w:rPr>
              <w:fldChar w:fldCharType="begin"/>
            </w:r>
            <w:r w:rsidR="00ED46CE">
              <w:rPr>
                <w:noProof/>
                <w:webHidden/>
              </w:rPr>
              <w:instrText xml:space="preserve"> PAGEREF _Toc354757628 \h </w:instrText>
            </w:r>
            <w:r w:rsidR="00ED46CE">
              <w:rPr>
                <w:noProof/>
                <w:webHidden/>
              </w:rPr>
            </w:r>
            <w:r w:rsidR="00ED46CE">
              <w:rPr>
                <w:noProof/>
                <w:webHidden/>
              </w:rPr>
              <w:fldChar w:fldCharType="separate"/>
            </w:r>
            <w:r w:rsidR="00EE03CE">
              <w:rPr>
                <w:noProof/>
                <w:webHidden/>
              </w:rPr>
              <w:t>68</w:t>
            </w:r>
            <w:r w:rsidR="00ED46CE">
              <w:rPr>
                <w:noProof/>
                <w:webHidden/>
              </w:rPr>
              <w:fldChar w:fldCharType="end"/>
            </w:r>
          </w:hyperlink>
        </w:p>
        <w:p w:rsidR="00ED46CE" w:rsidRDefault="008E4A49">
          <w:pPr>
            <w:pStyle w:val="TOC1"/>
            <w:tabs>
              <w:tab w:val="right" w:leader="dot" w:pos="9061"/>
            </w:tabs>
            <w:rPr>
              <w:noProof/>
              <w:lang w:val="en-US" w:eastAsia="en-US"/>
            </w:rPr>
          </w:pPr>
          <w:hyperlink w:anchor="_Toc354757629" w:history="1">
            <w:r w:rsidR="00ED46CE" w:rsidRPr="005447E1">
              <w:rPr>
                <w:rStyle w:val="Hyperlink"/>
                <w:noProof/>
              </w:rPr>
              <w:t>18. Other events and relevant issues during the reporting period</w:t>
            </w:r>
            <w:r w:rsidR="00ED46CE">
              <w:rPr>
                <w:noProof/>
                <w:webHidden/>
              </w:rPr>
              <w:tab/>
            </w:r>
            <w:r w:rsidR="00ED46CE">
              <w:rPr>
                <w:noProof/>
                <w:webHidden/>
              </w:rPr>
              <w:fldChar w:fldCharType="begin"/>
            </w:r>
            <w:r w:rsidR="00ED46CE">
              <w:rPr>
                <w:noProof/>
                <w:webHidden/>
              </w:rPr>
              <w:instrText xml:space="preserve"> PAGEREF _Toc354757629 \h </w:instrText>
            </w:r>
            <w:r w:rsidR="00ED46CE">
              <w:rPr>
                <w:noProof/>
                <w:webHidden/>
              </w:rPr>
            </w:r>
            <w:r w:rsidR="00ED46CE">
              <w:rPr>
                <w:noProof/>
                <w:webHidden/>
              </w:rPr>
              <w:fldChar w:fldCharType="separate"/>
            </w:r>
            <w:r w:rsidR="00EE03CE">
              <w:rPr>
                <w:noProof/>
                <w:webHidden/>
              </w:rPr>
              <w:t>68</w:t>
            </w:r>
            <w:r w:rsidR="00ED46CE">
              <w:rPr>
                <w:noProof/>
                <w:webHidden/>
              </w:rPr>
              <w:fldChar w:fldCharType="end"/>
            </w:r>
          </w:hyperlink>
        </w:p>
        <w:p w:rsidR="00ED46CE" w:rsidRDefault="00ED46CE">
          <w:pPr>
            <w:pStyle w:val="TOC1"/>
            <w:tabs>
              <w:tab w:val="right" w:leader="dot" w:pos="9061"/>
            </w:tabs>
            <w:rPr>
              <w:noProof/>
              <w:lang w:val="en-US" w:eastAsia="en-US"/>
            </w:rPr>
          </w:pPr>
        </w:p>
        <w:p w:rsidR="0062045E" w:rsidRDefault="0062045E">
          <w:r w:rsidRPr="0021045F">
            <w:rPr>
              <w:rFonts w:asciiTheme="majorBidi" w:hAnsiTheme="majorBidi" w:cstheme="majorBidi"/>
              <w:b/>
              <w:bCs/>
              <w:noProof/>
              <w:sz w:val="24"/>
              <w:szCs w:val="24"/>
            </w:rPr>
            <w:fldChar w:fldCharType="end"/>
          </w:r>
        </w:p>
      </w:sdtContent>
    </w:sdt>
    <w:p w:rsidR="00B85A69" w:rsidRDefault="00B85A69">
      <w:pPr>
        <w:rPr>
          <w:rFonts w:asciiTheme="majorBidi" w:hAnsiTheme="majorBidi" w:cstheme="majorBidi"/>
          <w:sz w:val="24"/>
          <w:szCs w:val="24"/>
          <w:lang w:val="en-US"/>
        </w:rPr>
      </w:pPr>
      <w:r>
        <w:rPr>
          <w:rFonts w:asciiTheme="majorBidi" w:hAnsiTheme="majorBidi" w:cstheme="majorBidi"/>
          <w:sz w:val="24"/>
          <w:szCs w:val="24"/>
          <w:lang w:val="en-US"/>
        </w:rPr>
        <w:br w:type="page"/>
      </w:r>
    </w:p>
    <w:p w:rsidR="009E68C5" w:rsidRPr="00B85A69" w:rsidRDefault="009E68C5" w:rsidP="00B85A69">
      <w:pPr>
        <w:pStyle w:val="Heading2"/>
        <w:rPr>
          <w:sz w:val="28"/>
          <w:szCs w:val="28"/>
        </w:rPr>
      </w:pPr>
      <w:bookmarkStart w:id="0" w:name="_Toc354757611"/>
      <w:r w:rsidRPr="00B85A69">
        <w:rPr>
          <w:sz w:val="28"/>
          <w:szCs w:val="28"/>
        </w:rPr>
        <w:lastRenderedPageBreak/>
        <w:t>Executive summary</w:t>
      </w:r>
      <w:bookmarkEnd w:id="0"/>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Food security of the West Asia and North Africa (WANA) region countries is very closely related to cereal and food legume production; the most important annual crops in many countries of the region. Nowadays most of the countries of this region are unable to cover their needs from domestic production and depend, therefore, on food imports to different degrees, making them the most import-dependent countries in the developing world. The potential to increase the yields of staple crops is important, particularly at the level of small-holder farmers, the major contributors to production. Actual farm yields of crops in the region are far below their potential. Adapted varieties and associated technologies, which will enable farmers in the dry areas to take full advantage of the cereal-food legume rotations to increase productivity and sustain their wheat-based production systems and adapt to climate change and variability, are being developed. However, most of these technologies are not well known or widely used.</w:t>
      </w:r>
    </w:p>
    <w:p w:rsidR="009E68C5" w:rsidRPr="0021045F" w:rsidRDefault="009E68C5" w:rsidP="009E68C5">
      <w:pPr>
        <w:spacing w:after="0"/>
        <w:jc w:val="both"/>
        <w:rPr>
          <w:rFonts w:asciiTheme="majorBidi" w:hAnsiTheme="majorBidi" w:cstheme="majorBidi"/>
          <w:lang w:val="en-US"/>
        </w:rPr>
      </w:pPr>
      <w:bookmarkStart w:id="1" w:name="_GoBack"/>
      <w:bookmarkEnd w:id="1"/>
    </w:p>
    <w:p w:rsidR="009E68C5" w:rsidRPr="0021045F" w:rsidRDefault="009E68C5" w:rsidP="009E68C5">
      <w:pPr>
        <w:spacing w:after="0"/>
        <w:jc w:val="both"/>
        <w:rPr>
          <w:rFonts w:asciiTheme="majorBidi" w:hAnsiTheme="majorBidi" w:cstheme="majorBidi"/>
          <w:color w:val="000000"/>
          <w:lang w:val="en-US"/>
        </w:rPr>
      </w:pPr>
      <w:r w:rsidRPr="0021045F">
        <w:rPr>
          <w:rFonts w:asciiTheme="majorBidi" w:hAnsiTheme="majorBidi" w:cstheme="majorBidi"/>
          <w:color w:val="000000"/>
          <w:lang w:val="en-US" w:eastAsia="en-GB"/>
        </w:rPr>
        <w:t xml:space="preserve">The overall goal of the project is to contribute to food security in the WANA region in an environment of increasing climate variability </w:t>
      </w:r>
      <w:r w:rsidRPr="0021045F">
        <w:rPr>
          <w:rFonts w:asciiTheme="majorBidi" w:hAnsiTheme="majorBidi" w:cstheme="majorBidi"/>
          <w:color w:val="000000"/>
          <w:lang w:val="en-US"/>
        </w:rPr>
        <w:t>by improving the productivity and production of wheat-legume based cropping systems. These improvements can be achieved by</w:t>
      </w:r>
    </w:p>
    <w:p w:rsidR="006E3EAE" w:rsidRPr="0021045F" w:rsidRDefault="000D026B" w:rsidP="00C87685">
      <w:pPr>
        <w:pStyle w:val="ListParagraph"/>
        <w:numPr>
          <w:ilvl w:val="0"/>
          <w:numId w:val="19"/>
        </w:numPr>
        <w:spacing w:after="0"/>
        <w:jc w:val="both"/>
        <w:rPr>
          <w:rFonts w:asciiTheme="majorBidi" w:hAnsiTheme="majorBidi" w:cstheme="majorBidi"/>
          <w:lang w:val="en-US"/>
        </w:rPr>
      </w:pPr>
      <w:r w:rsidRPr="0021045F">
        <w:rPr>
          <w:rFonts w:asciiTheme="majorBidi" w:hAnsiTheme="majorBidi" w:cstheme="majorBidi"/>
          <w:color w:val="000000"/>
          <w:lang w:val="en-US"/>
        </w:rPr>
        <w:t>P</w:t>
      </w:r>
      <w:r w:rsidRPr="0021045F">
        <w:rPr>
          <w:rFonts w:asciiTheme="majorBidi" w:hAnsiTheme="majorBidi" w:cstheme="majorBidi"/>
          <w:lang w:val="en-US"/>
        </w:rPr>
        <w:t>romoting proven and tested technologies for wheat-legume rotation systems</w:t>
      </w:r>
    </w:p>
    <w:p w:rsidR="006E3EAE" w:rsidRPr="0021045F" w:rsidRDefault="001F6643" w:rsidP="00C87685">
      <w:pPr>
        <w:pStyle w:val="ListParagraph"/>
        <w:numPr>
          <w:ilvl w:val="0"/>
          <w:numId w:val="19"/>
        </w:numPr>
        <w:spacing w:after="0"/>
        <w:jc w:val="both"/>
        <w:rPr>
          <w:rFonts w:asciiTheme="majorBidi" w:hAnsiTheme="majorBidi" w:cstheme="majorBidi"/>
          <w:lang w:val="en-US"/>
        </w:rPr>
      </w:pPr>
      <w:r w:rsidRPr="0021045F">
        <w:rPr>
          <w:rFonts w:asciiTheme="majorBidi" w:hAnsiTheme="majorBidi" w:cstheme="majorBidi"/>
          <w:lang w:val="en-US"/>
        </w:rPr>
        <w:t xml:space="preserve">Scaling </w:t>
      </w:r>
      <w:r w:rsidR="000D026B" w:rsidRPr="0021045F">
        <w:rPr>
          <w:rFonts w:asciiTheme="majorBidi" w:hAnsiTheme="majorBidi" w:cstheme="majorBidi"/>
          <w:lang w:val="en-US"/>
        </w:rPr>
        <w:t>out existing improved wheat and food legume varieties and their associated production technologies (supplemental irrigation, introduction of new conservation agriculture technologies in wheat-legume rotation systems, and improved seed delivery systems)</w:t>
      </w:r>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Concurrently identifying and testing appropriate new technologies to sustainably improve productivity and production constitute the first specific objective of the project. The second specific objective is related to further development and demonstration of new varieties that are higher yielding and better adapted to both biotic and abiotic stresses. This second objective includes integrated pest management (IPM) of key diseases, insect pests, and parasitic weeds which have a demonstrated wide range of hosts in farmers’ fields. Also included is improved crop and soil water management, including the use of supplemental irrigation, in order to respond to such new challenges and constraints as climate changes. The use of geographic information systems (GIS) and geo-statistics for the spatial analysis of disease and pest distributions is considered.</w:t>
      </w:r>
    </w:p>
    <w:p w:rsidR="009E68C5" w:rsidRPr="0021045F" w:rsidRDefault="009E68C5" w:rsidP="009E68C5">
      <w:pPr>
        <w:spacing w:after="0"/>
        <w:jc w:val="both"/>
        <w:rPr>
          <w:rFonts w:asciiTheme="majorBidi" w:hAnsiTheme="majorBidi" w:cstheme="majorBidi"/>
          <w:lang w:val="en-US"/>
        </w:rPr>
      </w:pPr>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Implementation of on-farm activities with the National Agricultural Research Systems (NARS) could not start before the 2012/13 cropping season because of a delay in signing the grant contract (signed only in July 2012) and the disbursement of the funds. The on-farm demonstrations started in the 2012/13 cropping season in eight countries.</w:t>
      </w:r>
    </w:p>
    <w:p w:rsidR="009E68C5" w:rsidRPr="0021045F" w:rsidRDefault="009E68C5" w:rsidP="009E68C5">
      <w:pPr>
        <w:spacing w:after="0"/>
        <w:jc w:val="both"/>
        <w:rPr>
          <w:rFonts w:asciiTheme="majorBidi" w:hAnsiTheme="majorBidi" w:cstheme="majorBidi"/>
          <w:lang w:val="en-US"/>
        </w:rPr>
      </w:pPr>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The NARS institutions involved in the dissemination of the research results and the implementation of the project activities are ITGC (Algeria), ARC/FCRI (Egypt), NCARE (Jordan), LARI (Lebanon), INRA (Morocco), ARCo (Sudan), INRAT (Tunisia) and GAP ARI Sanliurfa Institute (Turkey). In the latter two countries other institutions are also involved.</w:t>
      </w:r>
    </w:p>
    <w:p w:rsidR="009E68C5" w:rsidRPr="0021045F" w:rsidRDefault="009E68C5" w:rsidP="009E68C5">
      <w:pPr>
        <w:spacing w:after="0"/>
        <w:jc w:val="both"/>
        <w:rPr>
          <w:rFonts w:asciiTheme="majorBidi" w:hAnsiTheme="majorBidi" w:cstheme="majorBidi"/>
          <w:lang w:val="en-US"/>
        </w:rPr>
      </w:pPr>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In Morocco the project activities are implemented in the Rabat-Salé-Zemmour-Zaer region and in Lebanon they are implemented in the Beqaa plain. In the others countries the activities are distributed in more than one region to ensure rapid diffusion of the technologies developed.</w:t>
      </w:r>
    </w:p>
    <w:p w:rsidR="009E68C5" w:rsidRPr="0021045F" w:rsidRDefault="009E68C5" w:rsidP="009E68C5">
      <w:pPr>
        <w:spacing w:after="0"/>
        <w:jc w:val="both"/>
        <w:rPr>
          <w:rFonts w:asciiTheme="majorBidi" w:hAnsiTheme="majorBidi" w:cstheme="majorBidi"/>
          <w:lang w:val="en-US"/>
        </w:rPr>
      </w:pPr>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The project areas are extremely diverse as regards climate and soil structure, annual rainfall averages from almost none to more than 700 mm, and there are high variations in temperature.</w:t>
      </w:r>
    </w:p>
    <w:p w:rsidR="009E68C5" w:rsidRPr="0021045F" w:rsidRDefault="009E68C5" w:rsidP="009E68C5">
      <w:pPr>
        <w:spacing w:after="0"/>
        <w:jc w:val="both"/>
        <w:rPr>
          <w:rFonts w:asciiTheme="majorBidi" w:hAnsiTheme="majorBidi" w:cstheme="majorBidi"/>
          <w:lang w:val="en-US"/>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lastRenderedPageBreak/>
        <w:t>The first objective concerns promotion of proven and tested technologies for wheat-legume rotation systems, by scaling out existing improved wheat and food legume varieties and their associated production technologies. Various outcomes have to be mentioned as regards the testing the new varieties of wheat and food legumes. Indeed several varieties of wheat (durum and bread) and food legumes (faba bean, chickpea, and lentil) were released during the last period in the countries involved in the project. Forty two varieties of wheat and food legumes, originating from the National Programs and CGIAR centers (ICARDA and CIMMYT), have been released and forty three varieties have been submitted for release in Algeria, Egypt, Lebanon, Morocco, Tunisia, and Turkey during the period 2010-2012. Most of the released varieties (88%) are wheat and chickpea. The main characteristics of these varieties are that they have high yield potential and resistance or tolerance to one or more biotic and abiotic stresses prevailing in the WANA region that cause important yield losses. More emphasis should be given to the release of faba bean and lentil varieties. Some countries (Turkey, Lebanon, and Algeria) have been more active in releasing varieties during the last three years. Most of the varieties released carry different resistance/tolerance and are high yielding.</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Although the involvement of the NARS in the project started after some delay, several activities have been undertaken with farmers, such as popularization of the new wheat and food legume varieties and testing conservation agriculture, supplemental irrigation, and IPM in farmers’ fields.</w:t>
      </w:r>
    </w:p>
    <w:p w:rsidR="009E68C5" w:rsidRPr="0021045F" w:rsidRDefault="009E68C5" w:rsidP="009E68C5">
      <w:pPr>
        <w:spacing w:after="0"/>
        <w:jc w:val="both"/>
        <w:rPr>
          <w:rFonts w:asciiTheme="majorBidi" w:hAnsiTheme="majorBidi" w:cstheme="majorBidi"/>
          <w:lang w:val="en-US"/>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Since the 2012/13 cropping season is not completed in most countries – only in Egypt and Sudan – it is possible only to have an idea about the expected performance of the packages tested.</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In Egypt, the superiority of the introduced Orobanche tolerant varieties (Misr 3 and Giza 843) is clearly visible mainly in fields infested with Orobanche; farmers using these varieties have experienced increased yields as compared to neighboring farmers using susceptible varieties. The high demand to test the new resistant genotypes confirmed the regeneration of interest in growing faba bean in Orobanche infested regions. Participants in the field day organized in Zakazik district (Sharkia Governorate) on 5 March 2013, in the presence of members of the Steering Committee, noticed the high performance of Giza 843. While this had been sowed at low density (75 kg/ha) the yield was expected to be higher than 4.5 t/ha. By reducing the seeding rate, the variety can be disseminated more rapidly and therefore can reach the maximum number of farmers in fewer years. The low seeding density and early sowing (late October or early November) of other improved varieties (Misr 3, Nubaria 2, Nubaria 3, and Sakha 4) resulted in good performances in other regions.</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Similar activities to popularize recently released varieties of wheat and food legumes were conducted also in Algeria, Jordan, Lebanon, Sudan, Tunisia, and Turkey. It is expected that through the on-farm demonstrations, field days, and media coverage farmers will be made aware of the latest achievements of the new varieties and their associated production technologies.</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The project is supporting the seed increase of the recently released varieties to facilitate their development and consolidate the national efforts in the diffusion of new technologies. Figures from some of the countries involved in the project show increases in demand for the seed of these varieties. Farmers want to replace the old varieties and thus contribute to improving the food security status of the region.</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 xml:space="preserve">Other initiatives (mainly on wheat) in other countries are also contributing in the development of new varieties through the support of national funds or regional projects (for example the ‘Enhanced food </w:t>
      </w:r>
      <w:r w:rsidRPr="0021045F">
        <w:rPr>
          <w:rFonts w:asciiTheme="majorBidi" w:hAnsiTheme="majorBidi" w:cstheme="majorBidi"/>
        </w:rPr>
        <w:lastRenderedPageBreak/>
        <w:t>security in Arab countries’ project). These initiatives will thus increase the use of the different wheat varieties (</w:t>
      </w:r>
      <w:r w:rsidR="00BA457A" w:rsidRPr="0021045F">
        <w:rPr>
          <w:rFonts w:asciiTheme="majorBidi" w:hAnsiTheme="majorBidi" w:cstheme="majorBidi"/>
        </w:rPr>
        <w:t>for example,</w:t>
      </w:r>
      <w:r w:rsidRPr="0021045F">
        <w:rPr>
          <w:rFonts w:asciiTheme="majorBidi" w:hAnsiTheme="majorBidi" w:cstheme="majorBidi"/>
        </w:rPr>
        <w:t xml:space="preserve"> Maali and Nasr in Tunisia and Mikki3 and Icarasha in Lebanon).</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A30726">
      <w:pPr>
        <w:pStyle w:val="ColorfulList-Accent12"/>
        <w:spacing w:after="0"/>
        <w:ind w:left="0"/>
        <w:jc w:val="both"/>
        <w:rPr>
          <w:rFonts w:asciiTheme="majorBidi" w:hAnsiTheme="majorBidi" w:cstheme="majorBidi"/>
        </w:rPr>
      </w:pPr>
      <w:r w:rsidRPr="0021045F">
        <w:rPr>
          <w:rFonts w:asciiTheme="majorBidi" w:hAnsiTheme="majorBidi" w:cstheme="majorBidi"/>
        </w:rPr>
        <w:t>Furthermore the project has considered the involvement of farmers in the process of evaluating promising lines with breeders to select and propose the best ones for release, facilitating the later adoption of the varieties.</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 xml:space="preserve">The project is facilitating discussion involving all stakeholders to identify the major constraints to the adoption by farmers of the improved technologies identified and obtain feedback relating to technology development and the adaptive research program. ICARDA and </w:t>
      </w:r>
      <w:r w:rsidR="00BA457A" w:rsidRPr="0021045F">
        <w:rPr>
          <w:rFonts w:asciiTheme="majorBidi" w:hAnsiTheme="majorBidi" w:cstheme="majorBidi"/>
        </w:rPr>
        <w:t xml:space="preserve">the </w:t>
      </w:r>
      <w:r w:rsidRPr="0021045F">
        <w:rPr>
          <w:rFonts w:asciiTheme="majorBidi" w:hAnsiTheme="majorBidi" w:cstheme="majorBidi"/>
        </w:rPr>
        <w:t xml:space="preserve">NARS scientists have done surveys and collected data to help identify the emergent problems that farmers are facing (both technical and socioeconomic). Seed production chains for some crops in Morocco and other North Africa countries show weakness that are not helping farmers to benefit from the important achievements in variety development. An important need for capacity development for seed production and technology </w:t>
      </w:r>
      <w:r w:rsidR="00BA457A" w:rsidRPr="0021045F">
        <w:rPr>
          <w:rFonts w:asciiTheme="majorBidi" w:hAnsiTheme="majorBidi" w:cstheme="majorBidi"/>
        </w:rPr>
        <w:t>has been identified;</w:t>
      </w:r>
      <w:r w:rsidRPr="0021045F">
        <w:rPr>
          <w:rFonts w:asciiTheme="majorBidi" w:hAnsiTheme="majorBidi" w:cstheme="majorBidi"/>
        </w:rPr>
        <w:t xml:space="preserve"> mainly in the characterization and maintenance of the varieties and breeding. Therefore, courses on wheat breeding using classical and molecular tools, food legume breeding courses, seed science and technology</w:t>
      </w:r>
      <w:r w:rsidR="00BA457A" w:rsidRPr="0021045F">
        <w:rPr>
          <w:rFonts w:asciiTheme="majorBidi" w:hAnsiTheme="majorBidi" w:cstheme="majorBidi"/>
        </w:rPr>
        <w:t>,</w:t>
      </w:r>
      <w:r w:rsidRPr="0021045F">
        <w:rPr>
          <w:rFonts w:asciiTheme="majorBidi" w:hAnsiTheme="majorBidi" w:cstheme="majorBidi"/>
        </w:rPr>
        <w:t xml:space="preserve"> and variety maintenance have been or will be held in 2013. Scientists from the NARS participating in these courses are called upon and encouraged to conduct in-country courses for their farmers</w:t>
      </w:r>
      <w:r w:rsidR="00BA457A" w:rsidRPr="0021045F">
        <w:rPr>
          <w:rFonts w:asciiTheme="majorBidi" w:hAnsiTheme="majorBidi" w:cstheme="majorBidi"/>
        </w:rPr>
        <w:t>, primarily</w:t>
      </w:r>
      <w:r w:rsidRPr="0021045F">
        <w:rPr>
          <w:rFonts w:asciiTheme="majorBidi" w:hAnsiTheme="majorBidi" w:cstheme="majorBidi"/>
        </w:rPr>
        <w:t xml:space="preserve"> on seed production and maintenance.</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 xml:space="preserve">The national coordinators are starting to identify groups of farmers willing to develop an informal seed production system for a small community and help them improve the quality of the seeds being used. The project will help </w:t>
      </w:r>
      <w:r w:rsidR="00BA457A" w:rsidRPr="0021045F">
        <w:rPr>
          <w:rFonts w:asciiTheme="majorBidi" w:hAnsiTheme="majorBidi" w:cstheme="majorBidi"/>
        </w:rPr>
        <w:t>by</w:t>
      </w:r>
      <w:r w:rsidRPr="0021045F">
        <w:rPr>
          <w:rFonts w:asciiTheme="majorBidi" w:hAnsiTheme="majorBidi" w:cstheme="majorBidi"/>
        </w:rPr>
        <w:t xml:space="preserve"> acquiring small units for seed cleaning and treatment for a small organized group.</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 xml:space="preserve">Conservation agriculture (CA) constitutes one of the technologies that should be promoted to address the effect of climate changes and improve the fertility of the soil. </w:t>
      </w:r>
      <w:r w:rsidR="00BA457A" w:rsidRPr="0021045F">
        <w:rPr>
          <w:rFonts w:asciiTheme="majorBidi" w:hAnsiTheme="majorBidi" w:cstheme="majorBidi"/>
        </w:rPr>
        <w:t>Nowadays, t</w:t>
      </w:r>
      <w:r w:rsidRPr="0021045F">
        <w:rPr>
          <w:rFonts w:asciiTheme="majorBidi" w:hAnsiTheme="majorBidi" w:cstheme="majorBidi"/>
        </w:rPr>
        <w:t xml:space="preserve">his technology is becoming widespread in many of the countries involved in the project. In Morocco, progress has been achieved in using direct seeding for lentil crops during the 2012/13 cropping season; 500 ha </w:t>
      </w:r>
      <w:r w:rsidR="00BA457A" w:rsidRPr="0021045F">
        <w:rPr>
          <w:rFonts w:asciiTheme="majorBidi" w:hAnsiTheme="majorBidi" w:cstheme="majorBidi"/>
        </w:rPr>
        <w:t>are</w:t>
      </w:r>
      <w:r w:rsidRPr="0021045F">
        <w:rPr>
          <w:rFonts w:asciiTheme="majorBidi" w:hAnsiTheme="majorBidi" w:cstheme="majorBidi"/>
        </w:rPr>
        <w:t xml:space="preserve"> under cultivation in the Rabat-Salé-Zemmour</w:t>
      </w:r>
      <w:r w:rsidR="007D4678" w:rsidRPr="0021045F">
        <w:rPr>
          <w:rFonts w:asciiTheme="majorBidi" w:hAnsiTheme="majorBidi" w:cstheme="majorBidi"/>
        </w:rPr>
        <w:t>-Zaer</w:t>
      </w:r>
      <w:r w:rsidRPr="0021045F">
        <w:rPr>
          <w:rFonts w:asciiTheme="majorBidi" w:hAnsiTheme="majorBidi" w:cstheme="majorBidi"/>
        </w:rPr>
        <w:t xml:space="preserve"> region. In Tunisia, the area under CA is estimated to be 12,000 ha and this potentially can be increased. </w:t>
      </w:r>
      <w:r w:rsidR="00BA457A" w:rsidRPr="0021045F">
        <w:rPr>
          <w:rFonts w:asciiTheme="majorBidi" w:hAnsiTheme="majorBidi" w:cstheme="majorBidi"/>
        </w:rPr>
        <w:t xml:space="preserve">In Egypt, </w:t>
      </w:r>
      <w:r w:rsidRPr="0021045F">
        <w:rPr>
          <w:rFonts w:asciiTheme="majorBidi" w:hAnsiTheme="majorBidi" w:cstheme="majorBidi"/>
        </w:rPr>
        <w:t>CA also has potential to contribute to minimizing the infestations of Orobanche on faba bean sowed after rice. Two on-farm demonstrations were undertaken in 2012/13 with faba bean. The reduced costs – mainly a result of direct seeding machine</w:t>
      </w:r>
      <w:r w:rsidR="00BA457A" w:rsidRPr="0021045F">
        <w:rPr>
          <w:rFonts w:asciiTheme="majorBidi" w:hAnsiTheme="majorBidi" w:cstheme="majorBidi"/>
        </w:rPr>
        <w:t>s</w:t>
      </w:r>
      <w:r w:rsidRPr="0021045F">
        <w:rPr>
          <w:rFonts w:asciiTheme="majorBidi" w:hAnsiTheme="majorBidi" w:cstheme="majorBidi"/>
        </w:rPr>
        <w:t xml:space="preserve"> being made available at lower prices – and the increase in fuel prices in many non-producer oil countries have encouraged policy makers in the region to pay more attention to this technique, particular</w:t>
      </w:r>
      <w:r w:rsidR="00BA457A" w:rsidRPr="0021045F">
        <w:rPr>
          <w:rFonts w:asciiTheme="majorBidi" w:hAnsiTheme="majorBidi" w:cstheme="majorBidi"/>
        </w:rPr>
        <w:t>l</w:t>
      </w:r>
      <w:r w:rsidRPr="0021045F">
        <w:rPr>
          <w:rFonts w:asciiTheme="majorBidi" w:hAnsiTheme="majorBidi" w:cstheme="majorBidi"/>
        </w:rPr>
        <w:t xml:space="preserve">y following the encouraging results achieve in the different trials on different crops. During the 2012/13 cropping season, Algeria, Egypt, Jordan, Lebanon, Morocco, and Tunisia conducted on-farm demonstrations of CA for wheat, faba bean, chickpea, and/or lentil. Field days are planned across the cropping season in the different countries to highlight the beneficial effect of CA. Collaboration with other projects operating in the region – these would </w:t>
      </w:r>
      <w:r w:rsidR="00BA457A" w:rsidRPr="0021045F">
        <w:rPr>
          <w:rFonts w:asciiTheme="majorBidi" w:hAnsiTheme="majorBidi" w:cstheme="majorBidi"/>
        </w:rPr>
        <w:t xml:space="preserve">be </w:t>
      </w:r>
      <w:r w:rsidRPr="0021045F">
        <w:rPr>
          <w:rFonts w:asciiTheme="majorBidi" w:hAnsiTheme="majorBidi" w:cstheme="majorBidi"/>
        </w:rPr>
        <w:t>primarily the I</w:t>
      </w:r>
      <w:r w:rsidR="00BA457A" w:rsidRPr="0021045F">
        <w:rPr>
          <w:rFonts w:asciiTheme="majorBidi" w:hAnsiTheme="majorBidi" w:cstheme="majorBidi"/>
        </w:rPr>
        <w:t xml:space="preserve">nternational </w:t>
      </w:r>
      <w:r w:rsidRPr="0021045F">
        <w:rPr>
          <w:rFonts w:asciiTheme="majorBidi" w:hAnsiTheme="majorBidi" w:cstheme="majorBidi"/>
        </w:rPr>
        <w:t>F</w:t>
      </w:r>
      <w:r w:rsidR="00BA457A" w:rsidRPr="0021045F">
        <w:rPr>
          <w:rFonts w:asciiTheme="majorBidi" w:hAnsiTheme="majorBidi" w:cstheme="majorBidi"/>
        </w:rPr>
        <w:t xml:space="preserve">und for </w:t>
      </w:r>
      <w:r w:rsidRPr="0021045F">
        <w:rPr>
          <w:rFonts w:asciiTheme="majorBidi" w:hAnsiTheme="majorBidi" w:cstheme="majorBidi"/>
        </w:rPr>
        <w:t>A</w:t>
      </w:r>
      <w:r w:rsidR="00BA457A" w:rsidRPr="0021045F">
        <w:rPr>
          <w:rFonts w:asciiTheme="majorBidi" w:hAnsiTheme="majorBidi" w:cstheme="majorBidi"/>
        </w:rPr>
        <w:t xml:space="preserve">gricultural </w:t>
      </w:r>
      <w:r w:rsidRPr="0021045F">
        <w:rPr>
          <w:rFonts w:asciiTheme="majorBidi" w:hAnsiTheme="majorBidi" w:cstheme="majorBidi"/>
        </w:rPr>
        <w:t>D</w:t>
      </w:r>
      <w:r w:rsidR="00BA457A" w:rsidRPr="0021045F">
        <w:rPr>
          <w:rFonts w:asciiTheme="majorBidi" w:hAnsiTheme="majorBidi" w:cstheme="majorBidi"/>
        </w:rPr>
        <w:t>evelopment (IFAD)</w:t>
      </w:r>
      <w:r w:rsidRPr="0021045F">
        <w:rPr>
          <w:rFonts w:asciiTheme="majorBidi" w:hAnsiTheme="majorBidi" w:cstheme="majorBidi"/>
        </w:rPr>
        <w:t xml:space="preserve"> and I</w:t>
      </w:r>
      <w:r w:rsidR="00BA457A" w:rsidRPr="0021045F">
        <w:rPr>
          <w:rFonts w:asciiTheme="majorBidi" w:hAnsiTheme="majorBidi" w:cstheme="majorBidi"/>
        </w:rPr>
        <w:t xml:space="preserve">nternational </w:t>
      </w:r>
      <w:r w:rsidRPr="0021045F">
        <w:rPr>
          <w:rFonts w:asciiTheme="majorBidi" w:hAnsiTheme="majorBidi" w:cstheme="majorBidi"/>
        </w:rPr>
        <w:t>C</w:t>
      </w:r>
      <w:r w:rsidR="00BA457A" w:rsidRPr="0021045F">
        <w:rPr>
          <w:rFonts w:asciiTheme="majorBidi" w:hAnsiTheme="majorBidi" w:cstheme="majorBidi"/>
        </w:rPr>
        <w:t xml:space="preserve">enter for </w:t>
      </w:r>
      <w:r w:rsidRPr="0021045F">
        <w:rPr>
          <w:rFonts w:asciiTheme="majorBidi" w:hAnsiTheme="majorBidi" w:cstheme="majorBidi"/>
        </w:rPr>
        <w:t>I</w:t>
      </w:r>
      <w:r w:rsidR="00BA457A" w:rsidRPr="0021045F">
        <w:rPr>
          <w:rFonts w:asciiTheme="majorBidi" w:hAnsiTheme="majorBidi" w:cstheme="majorBidi"/>
        </w:rPr>
        <w:t xml:space="preserve">nterdisciplinary and Advanced </w:t>
      </w:r>
      <w:r w:rsidRPr="0021045F">
        <w:rPr>
          <w:rFonts w:asciiTheme="majorBidi" w:hAnsiTheme="majorBidi" w:cstheme="majorBidi"/>
        </w:rPr>
        <w:t>R</w:t>
      </w:r>
      <w:r w:rsidR="00BA457A" w:rsidRPr="0021045F">
        <w:rPr>
          <w:rFonts w:asciiTheme="majorBidi" w:hAnsiTheme="majorBidi" w:cstheme="majorBidi"/>
        </w:rPr>
        <w:t>esearch (ICIAR)</w:t>
      </w:r>
      <w:r w:rsidRPr="0021045F">
        <w:rPr>
          <w:rFonts w:asciiTheme="majorBidi" w:hAnsiTheme="majorBidi" w:cstheme="majorBidi"/>
        </w:rPr>
        <w:t xml:space="preserve"> projects operating in some countries of the region –</w:t>
      </w:r>
      <w:r w:rsidR="00A026AA" w:rsidRPr="0021045F">
        <w:rPr>
          <w:rFonts w:asciiTheme="majorBidi" w:hAnsiTheme="majorBidi" w:cstheme="majorBidi"/>
        </w:rPr>
        <w:t xml:space="preserve"> </w:t>
      </w:r>
      <w:r w:rsidRPr="0021045F">
        <w:rPr>
          <w:rFonts w:asciiTheme="majorBidi" w:hAnsiTheme="majorBidi" w:cstheme="majorBidi"/>
        </w:rPr>
        <w:t>is encouraged in order to organize joint dissemination activities.</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Supplemental irrigation is one of the technologies that contribute to stabilizing the production of wheat. It has been implemented in several trials and on-farm demonstrations with wheat in 2012/13 in some of the countries involved in the project.</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spacing w:after="0"/>
        <w:jc w:val="both"/>
        <w:rPr>
          <w:rFonts w:asciiTheme="majorBidi" w:hAnsiTheme="majorBidi" w:cstheme="majorBidi"/>
          <w:bCs/>
          <w:lang w:val="en-US"/>
        </w:rPr>
      </w:pPr>
      <w:r w:rsidRPr="0021045F">
        <w:rPr>
          <w:rFonts w:asciiTheme="majorBidi" w:hAnsiTheme="majorBidi" w:cstheme="majorBidi"/>
          <w:bCs/>
          <w:lang w:val="en-US"/>
        </w:rPr>
        <w:lastRenderedPageBreak/>
        <w:t xml:space="preserve">The preliminary investigation </w:t>
      </w:r>
      <w:r w:rsidRPr="0021045F">
        <w:rPr>
          <w:rFonts w:asciiTheme="majorBidi" w:hAnsiTheme="majorBidi" w:cstheme="majorBidi"/>
          <w:bCs/>
          <w:color w:val="000000"/>
          <w:lang w:val="en-US"/>
        </w:rPr>
        <w:t xml:space="preserve">from </w:t>
      </w:r>
      <w:r w:rsidR="00BA457A" w:rsidRPr="0021045F">
        <w:rPr>
          <w:rFonts w:asciiTheme="majorBidi" w:hAnsiTheme="majorBidi" w:cstheme="majorBidi"/>
          <w:bCs/>
          <w:color w:val="000000"/>
          <w:lang w:val="en-US"/>
        </w:rPr>
        <w:t xml:space="preserve">the </w:t>
      </w:r>
      <w:r w:rsidRPr="0021045F">
        <w:rPr>
          <w:rFonts w:asciiTheme="majorBidi" w:hAnsiTheme="majorBidi" w:cstheme="majorBidi"/>
          <w:bCs/>
          <w:color w:val="000000"/>
          <w:lang w:val="en-US"/>
        </w:rPr>
        <w:t>wheat and food legumes baseline and variety adoption surveys and constraints analyses</w:t>
      </w:r>
      <w:r w:rsidRPr="0021045F">
        <w:rPr>
          <w:rFonts w:asciiTheme="majorBidi" w:hAnsiTheme="majorBidi" w:cstheme="majorBidi"/>
          <w:bCs/>
          <w:lang w:val="en-US"/>
        </w:rPr>
        <w:t xml:space="preserve"> conducted during the 2011/12 season in Morocco, indicated that the food security strategy in Morocco is based on pragmatic policies that promote self-reliance agriculture and permit food imports to compensate for structural deficits. However, two main challenges are facing food security in Morocco – the needs of a rapidly growing population and alleviation of climate change impacts.</w:t>
      </w:r>
    </w:p>
    <w:p w:rsidR="009E68C5" w:rsidRPr="0021045F" w:rsidRDefault="009E68C5" w:rsidP="009E68C5">
      <w:pPr>
        <w:spacing w:after="0"/>
        <w:jc w:val="both"/>
        <w:rPr>
          <w:rFonts w:asciiTheme="majorBidi" w:hAnsiTheme="majorBidi" w:cstheme="majorBidi"/>
          <w:bCs/>
          <w:lang w:val="en-US"/>
        </w:rPr>
      </w:pPr>
    </w:p>
    <w:p w:rsidR="009E68C5" w:rsidRPr="0021045F" w:rsidRDefault="009E68C5" w:rsidP="009E68C5">
      <w:pPr>
        <w:spacing w:after="0"/>
        <w:jc w:val="both"/>
        <w:rPr>
          <w:rFonts w:asciiTheme="majorBidi" w:hAnsiTheme="majorBidi" w:cstheme="majorBidi"/>
          <w:bCs/>
          <w:lang w:val="en-US"/>
        </w:rPr>
      </w:pPr>
      <w:r w:rsidRPr="0021045F">
        <w:rPr>
          <w:rFonts w:asciiTheme="majorBidi" w:hAnsiTheme="majorBidi" w:cstheme="majorBidi"/>
          <w:bCs/>
          <w:lang w:val="en-US"/>
        </w:rPr>
        <w:t xml:space="preserve">Cereals are a strategic food in Morocco </w:t>
      </w:r>
      <w:r w:rsidR="00A56648" w:rsidRPr="0021045F">
        <w:rPr>
          <w:rFonts w:asciiTheme="majorBidi" w:hAnsiTheme="majorBidi" w:cstheme="majorBidi"/>
          <w:bCs/>
          <w:lang w:val="en-US"/>
        </w:rPr>
        <w:t>where per capita</w:t>
      </w:r>
      <w:r w:rsidRPr="0021045F">
        <w:rPr>
          <w:rFonts w:asciiTheme="majorBidi" w:hAnsiTheme="majorBidi" w:cstheme="majorBidi"/>
          <w:bCs/>
          <w:lang w:val="en-US"/>
        </w:rPr>
        <w:t xml:space="preserve"> consumption </w:t>
      </w:r>
      <w:r w:rsidR="00A56648" w:rsidRPr="0021045F">
        <w:rPr>
          <w:rFonts w:asciiTheme="majorBidi" w:hAnsiTheme="majorBidi" w:cstheme="majorBidi"/>
          <w:bCs/>
          <w:lang w:val="en-US"/>
        </w:rPr>
        <w:t>is</w:t>
      </w:r>
      <w:r w:rsidRPr="0021045F">
        <w:rPr>
          <w:rFonts w:asciiTheme="majorBidi" w:hAnsiTheme="majorBidi" w:cstheme="majorBidi"/>
          <w:bCs/>
          <w:lang w:val="en-US"/>
        </w:rPr>
        <w:t xml:space="preserve"> 210 kg. The national production covers, on average, less than 70% of the population’s needs. Wheat production remained unchanged during the 1960s and 1970s and increased in the 1980s as a result of the release of new improved bread and durum wheat cultivars. The release of these cultivars improved yields and triggered a series of policy actions from the government. The most important ones were related to the evaluation of the breeding programs, the upgrade of seed processing activities, and promotion of large-scale demonstrations of new cultivars. However, the breeding efforts alone have not been sufficient to bridge the gap between the actual production and the potentialities of the country.</w:t>
      </w:r>
    </w:p>
    <w:p w:rsidR="009E68C5" w:rsidRPr="0021045F" w:rsidRDefault="009E68C5" w:rsidP="009E68C5">
      <w:pPr>
        <w:spacing w:after="0"/>
        <w:jc w:val="both"/>
        <w:rPr>
          <w:rFonts w:asciiTheme="majorBidi" w:hAnsiTheme="majorBidi" w:cstheme="majorBidi"/>
          <w:bCs/>
          <w:lang w:val="en-US"/>
        </w:rPr>
      </w:pPr>
    </w:p>
    <w:p w:rsidR="009E68C5" w:rsidRPr="0021045F" w:rsidRDefault="009E68C5" w:rsidP="009E68C5">
      <w:pPr>
        <w:pStyle w:val="ColorfulList-Accent12"/>
        <w:spacing w:after="0"/>
        <w:ind w:left="0"/>
        <w:jc w:val="both"/>
        <w:rPr>
          <w:rFonts w:asciiTheme="majorBidi" w:hAnsiTheme="majorBidi" w:cstheme="majorBidi"/>
          <w:bCs/>
        </w:rPr>
      </w:pPr>
      <w:r w:rsidRPr="0021045F">
        <w:rPr>
          <w:rFonts w:asciiTheme="majorBidi" w:hAnsiTheme="majorBidi" w:cstheme="majorBidi"/>
          <w:color w:val="000000"/>
        </w:rPr>
        <w:t>Gender analysis was initiated in Morocco in 2012 and in Egypt in 2013 using national collaborators.</w:t>
      </w:r>
      <w:r w:rsidRPr="0021045F">
        <w:rPr>
          <w:rFonts w:asciiTheme="majorBidi" w:hAnsiTheme="majorBidi" w:cstheme="majorBidi"/>
          <w:bCs/>
        </w:rPr>
        <w:t xml:space="preserve"> The lack of sufficient gender integration in local community development initiatives is a design flaw which could result in the failure of such initiatives. This research focused on the level of men’s and women’s participation in social research using participatory research tools and the way they see the usefulness of the results generated by participatory research. The questions raised were concerned with how men and women reacted to the participatory research tools used, what was the level of difficulties they experienced, and how did they assess the usefulness of the results generated by the participatory tools.</w:t>
      </w:r>
    </w:p>
    <w:p w:rsidR="009E68C5" w:rsidRPr="0021045F" w:rsidRDefault="009E68C5" w:rsidP="009E68C5">
      <w:pPr>
        <w:pStyle w:val="ColorfulList-Accent12"/>
        <w:spacing w:after="0"/>
        <w:ind w:left="0"/>
        <w:jc w:val="both"/>
        <w:rPr>
          <w:rFonts w:asciiTheme="majorBidi" w:hAnsiTheme="majorBidi" w:cstheme="majorBidi"/>
          <w:bCs/>
        </w:rPr>
      </w:pPr>
    </w:p>
    <w:p w:rsidR="009E68C5" w:rsidRPr="0021045F" w:rsidRDefault="009E68C5" w:rsidP="009E68C5">
      <w:pPr>
        <w:spacing w:after="0"/>
        <w:jc w:val="both"/>
        <w:rPr>
          <w:rFonts w:asciiTheme="majorBidi" w:hAnsiTheme="majorBidi" w:cstheme="majorBidi"/>
          <w:bCs/>
          <w:lang w:val="en-US"/>
        </w:rPr>
      </w:pPr>
      <w:r w:rsidRPr="0021045F">
        <w:rPr>
          <w:rFonts w:asciiTheme="majorBidi" w:hAnsiTheme="majorBidi" w:cstheme="majorBidi"/>
          <w:bCs/>
          <w:lang w:val="en-US"/>
        </w:rPr>
        <w:t>Concerning gender inequality in the context of climate change, the research addresses gender and vulnerability to climate change impacts on water availability in north-east Morocco. This arid and semi-arid region has already experienced several droughts and erratic rainfall in the past, leading not only to environmental degradation – including soil erosion – but also social and economic impacts affecting local livelihoods. The research provides a detailed description of the gender division of roles and tasks in this remote conservative rural society.</w:t>
      </w:r>
    </w:p>
    <w:p w:rsidR="009E68C5" w:rsidRPr="0021045F" w:rsidRDefault="009E68C5" w:rsidP="009E68C5">
      <w:pPr>
        <w:spacing w:after="0"/>
        <w:jc w:val="both"/>
        <w:rPr>
          <w:rFonts w:asciiTheme="majorBidi" w:hAnsiTheme="majorBidi" w:cstheme="majorBidi"/>
          <w:bCs/>
          <w:lang w:val="en-US"/>
        </w:rPr>
      </w:pPr>
    </w:p>
    <w:p w:rsidR="009E68C5" w:rsidRPr="0021045F" w:rsidRDefault="009E68C5" w:rsidP="009E68C5">
      <w:pPr>
        <w:spacing w:after="0"/>
        <w:jc w:val="both"/>
        <w:rPr>
          <w:rFonts w:asciiTheme="majorBidi" w:hAnsiTheme="majorBidi" w:cstheme="majorBidi"/>
          <w:bCs/>
          <w:lang w:val="en-US"/>
        </w:rPr>
      </w:pPr>
      <w:r w:rsidRPr="0021045F">
        <w:rPr>
          <w:rFonts w:asciiTheme="majorBidi" w:hAnsiTheme="majorBidi" w:cstheme="majorBidi"/>
          <w:bCs/>
          <w:lang w:val="en-US"/>
        </w:rPr>
        <w:t>Examination of the effects of changes in climate and water resources on gender inequality resulted in an attempt</w:t>
      </w:r>
      <w:r w:rsidR="00A56648" w:rsidRPr="0021045F">
        <w:rPr>
          <w:rFonts w:asciiTheme="majorBidi" w:hAnsiTheme="majorBidi" w:cstheme="majorBidi"/>
          <w:bCs/>
          <w:lang w:val="en-US"/>
        </w:rPr>
        <w:t>,</w:t>
      </w:r>
      <w:r w:rsidRPr="0021045F">
        <w:rPr>
          <w:rFonts w:asciiTheme="majorBidi" w:hAnsiTheme="majorBidi" w:cstheme="majorBidi"/>
          <w:bCs/>
          <w:lang w:val="en-US"/>
        </w:rPr>
        <w:t xml:space="preserve"> using a case studies approach</w:t>
      </w:r>
      <w:r w:rsidR="00A56648" w:rsidRPr="0021045F">
        <w:rPr>
          <w:rFonts w:asciiTheme="majorBidi" w:hAnsiTheme="majorBidi" w:cstheme="majorBidi"/>
          <w:bCs/>
          <w:lang w:val="en-US"/>
        </w:rPr>
        <w:t>,</w:t>
      </w:r>
      <w:r w:rsidRPr="0021045F">
        <w:rPr>
          <w:rFonts w:asciiTheme="majorBidi" w:hAnsiTheme="majorBidi" w:cstheme="majorBidi"/>
          <w:bCs/>
          <w:lang w:val="en-US"/>
        </w:rPr>
        <w:t xml:space="preserve"> to analyze why women are more vulnerable to environmental risks to agriculture and livelihoods and how these affect gender relations. The case studies provided powerful empirical evidence that represent how gender roles are perceived and practiced in the target areas.</w:t>
      </w:r>
    </w:p>
    <w:p w:rsidR="009E68C5" w:rsidRPr="0021045F" w:rsidRDefault="009E68C5" w:rsidP="009E68C5">
      <w:pPr>
        <w:spacing w:after="0"/>
        <w:jc w:val="both"/>
        <w:rPr>
          <w:rFonts w:asciiTheme="majorBidi" w:hAnsiTheme="majorBidi" w:cstheme="majorBidi"/>
          <w:bCs/>
          <w:lang w:val="en-US"/>
        </w:rPr>
      </w:pPr>
    </w:p>
    <w:p w:rsidR="009E68C5" w:rsidRPr="0021045F" w:rsidRDefault="009E68C5" w:rsidP="009E68C5">
      <w:pPr>
        <w:spacing w:after="0"/>
        <w:jc w:val="both"/>
        <w:rPr>
          <w:rFonts w:asciiTheme="majorBidi" w:hAnsiTheme="majorBidi" w:cstheme="majorBidi"/>
          <w:bCs/>
          <w:lang w:val="en-US"/>
        </w:rPr>
      </w:pPr>
      <w:r w:rsidRPr="0021045F">
        <w:rPr>
          <w:rFonts w:asciiTheme="majorBidi" w:hAnsiTheme="majorBidi" w:cstheme="majorBidi"/>
          <w:bCs/>
          <w:lang w:val="en-US"/>
        </w:rPr>
        <w:t>This work documents the call that for any agricultural effort seeking to benefit both men and women in Morocco</w:t>
      </w:r>
      <w:r w:rsidR="00A56648" w:rsidRPr="0021045F">
        <w:rPr>
          <w:rFonts w:asciiTheme="majorBidi" w:hAnsiTheme="majorBidi" w:cstheme="majorBidi"/>
          <w:bCs/>
          <w:lang w:val="en-US"/>
        </w:rPr>
        <w:t>;</w:t>
      </w:r>
      <w:r w:rsidRPr="0021045F">
        <w:rPr>
          <w:rFonts w:asciiTheme="majorBidi" w:hAnsiTheme="majorBidi" w:cstheme="majorBidi"/>
          <w:bCs/>
          <w:lang w:val="en-US"/>
        </w:rPr>
        <w:t xml:space="preserve"> gender equality is a precondition and it needs to be understood in its complex, real, and dynamic life situations.</w:t>
      </w:r>
    </w:p>
    <w:p w:rsidR="009E68C5" w:rsidRPr="0021045F" w:rsidRDefault="009E68C5" w:rsidP="009E68C5">
      <w:pPr>
        <w:spacing w:after="0"/>
        <w:jc w:val="both"/>
        <w:rPr>
          <w:rFonts w:asciiTheme="majorBidi" w:hAnsiTheme="majorBidi" w:cstheme="majorBidi"/>
          <w:bCs/>
          <w:lang w:val="en-US"/>
        </w:rPr>
      </w:pPr>
    </w:p>
    <w:p w:rsidR="009E68C5" w:rsidRPr="0021045F" w:rsidRDefault="009E68C5" w:rsidP="009E68C5">
      <w:pPr>
        <w:spacing w:after="0"/>
        <w:jc w:val="both"/>
        <w:rPr>
          <w:rFonts w:asciiTheme="majorBidi" w:hAnsiTheme="majorBidi" w:cstheme="majorBidi"/>
          <w:bCs/>
          <w:lang w:val="en-US"/>
        </w:rPr>
      </w:pPr>
      <w:r w:rsidRPr="0021045F">
        <w:rPr>
          <w:rFonts w:asciiTheme="majorBidi" w:hAnsiTheme="majorBidi" w:cstheme="majorBidi"/>
          <w:bCs/>
          <w:lang w:val="en-US"/>
        </w:rPr>
        <w:t>The ripple effects of the social and gender analysis research process was also studied</w:t>
      </w:r>
      <w:r w:rsidR="00A56648" w:rsidRPr="0021045F">
        <w:rPr>
          <w:rFonts w:asciiTheme="majorBidi" w:hAnsiTheme="majorBidi" w:cstheme="majorBidi"/>
          <w:bCs/>
          <w:lang w:val="en-US"/>
        </w:rPr>
        <w:t>,</w:t>
      </w:r>
      <w:r w:rsidRPr="0021045F">
        <w:rPr>
          <w:rFonts w:asciiTheme="majorBidi" w:hAnsiTheme="majorBidi" w:cstheme="majorBidi"/>
          <w:bCs/>
          <w:lang w:val="en-US"/>
        </w:rPr>
        <w:t xml:space="preserve"> together with a review of reflections on participatory gender research carried out in Morocco. The results recognize that participatory research is the start of a change process.</w:t>
      </w:r>
    </w:p>
    <w:p w:rsidR="009E68C5" w:rsidRPr="0021045F" w:rsidRDefault="009E68C5" w:rsidP="009E68C5">
      <w:pPr>
        <w:spacing w:after="0"/>
        <w:jc w:val="both"/>
        <w:rPr>
          <w:rFonts w:asciiTheme="majorBidi" w:hAnsiTheme="majorBidi" w:cstheme="majorBidi"/>
          <w:bCs/>
          <w:lang w:val="en-US"/>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 xml:space="preserve">A socioeconomic analysis of productivity trends and gaps in wheat and food legume based systems in Morocco, showed that the high international commodity prices of recent years (especially for wheat) </w:t>
      </w:r>
      <w:r w:rsidRPr="0021045F">
        <w:rPr>
          <w:rFonts w:asciiTheme="majorBidi" w:hAnsiTheme="majorBidi" w:cstheme="majorBidi"/>
        </w:rPr>
        <w:lastRenderedPageBreak/>
        <w:t>and their negative impact on trade balances have created a strong incentive for Moroccan policy decision-makers to enhance food security in order to reduce dependency on imported commodities.</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spacing w:after="0"/>
        <w:jc w:val="both"/>
        <w:rPr>
          <w:rFonts w:asciiTheme="majorBidi" w:hAnsiTheme="majorBidi" w:cstheme="majorBidi"/>
          <w:color w:val="000000"/>
          <w:lang w:val="en-US"/>
        </w:rPr>
      </w:pPr>
      <w:r w:rsidRPr="0021045F">
        <w:rPr>
          <w:rFonts w:asciiTheme="majorBidi" w:hAnsiTheme="majorBidi" w:cstheme="majorBidi"/>
          <w:lang w:val="en-US"/>
        </w:rPr>
        <w:t>Under the second objective,</w:t>
      </w:r>
      <w:r w:rsidRPr="0021045F">
        <w:rPr>
          <w:rFonts w:asciiTheme="majorBidi" w:hAnsiTheme="majorBidi" w:cstheme="majorBidi"/>
          <w:color w:val="000000"/>
          <w:lang w:val="en-US"/>
        </w:rPr>
        <w:t xml:space="preserve"> concerning the development of new germplasm and production technologies to cope with climate change, several expected outputs/outcomes have been developed.</w:t>
      </w:r>
    </w:p>
    <w:p w:rsidR="009E68C5" w:rsidRPr="0021045F" w:rsidRDefault="009E68C5" w:rsidP="009E68C5">
      <w:pPr>
        <w:spacing w:after="0"/>
        <w:jc w:val="both"/>
        <w:rPr>
          <w:rFonts w:asciiTheme="majorBidi" w:hAnsiTheme="majorBidi" w:cstheme="majorBidi"/>
          <w:color w:val="000000"/>
          <w:lang w:val="en-US"/>
        </w:rPr>
      </w:pPr>
    </w:p>
    <w:p w:rsidR="009E68C5" w:rsidRPr="0021045F" w:rsidRDefault="009E68C5" w:rsidP="009E68C5">
      <w:pPr>
        <w:spacing w:after="0"/>
        <w:jc w:val="both"/>
        <w:rPr>
          <w:rFonts w:asciiTheme="majorBidi" w:eastAsia="Times New Roman" w:hAnsiTheme="majorBidi" w:cstheme="majorBidi"/>
          <w:lang w:val="en-US"/>
        </w:rPr>
      </w:pPr>
      <w:r w:rsidRPr="0021045F">
        <w:rPr>
          <w:rFonts w:asciiTheme="majorBidi" w:hAnsiTheme="majorBidi" w:cstheme="majorBidi"/>
          <w:color w:val="000000"/>
          <w:lang w:val="en-US"/>
        </w:rPr>
        <w:t>New wheat and food legume genotypes, better adapted to climate variability and change, have to be developed. Therefore, the breeding programs conducted</w:t>
      </w:r>
      <w:r w:rsidRPr="0021045F">
        <w:rPr>
          <w:rFonts w:asciiTheme="majorBidi" w:eastAsia="Times New Roman" w:hAnsiTheme="majorBidi" w:cstheme="majorBidi"/>
          <w:lang w:val="en-US"/>
        </w:rPr>
        <w:t xml:space="preserve"> at ICARDA continue to introduce all available sources of resistance or tolerance to the main identified biotic and abiotic stresses and grain quality traits into high yielding genetic backgrounds through hybridization to select and develop high yielding multiple stress</w:t>
      </w:r>
      <w:r w:rsidR="00826EAA" w:rsidRPr="0021045F">
        <w:rPr>
          <w:rFonts w:asciiTheme="majorBidi" w:eastAsia="Times New Roman" w:hAnsiTheme="majorBidi" w:cstheme="majorBidi"/>
          <w:lang w:val="en-US"/>
        </w:rPr>
        <w:t>-</w:t>
      </w:r>
      <w:r w:rsidRPr="0021045F">
        <w:rPr>
          <w:rFonts w:asciiTheme="majorBidi" w:eastAsia="Times New Roman" w:hAnsiTheme="majorBidi" w:cstheme="majorBidi"/>
          <w:lang w:val="en-US"/>
        </w:rPr>
        <w:t>tolerant/resistant lines with higher quality. A major effort was undertaken to screen new collection of wheat and food legume</w:t>
      </w:r>
      <w:r w:rsidR="00A56648" w:rsidRPr="0021045F">
        <w:rPr>
          <w:rFonts w:asciiTheme="majorBidi" w:eastAsia="Times New Roman" w:hAnsiTheme="majorBidi" w:cstheme="majorBidi"/>
          <w:lang w:val="en-US"/>
        </w:rPr>
        <w:t>s</w:t>
      </w:r>
      <w:r w:rsidRPr="0021045F">
        <w:rPr>
          <w:rFonts w:asciiTheme="majorBidi" w:eastAsia="Times New Roman" w:hAnsiTheme="majorBidi" w:cstheme="majorBidi"/>
          <w:lang w:val="en-US"/>
        </w:rPr>
        <w:t xml:space="preserve"> (cultivated and wild relatives) to identify new sources of resistance and tolerance to different biotic and abiotic stresses for the purpose of broadening the genetic basis of resistance. Many new sources of resistance, either in the cultivated species or in wild relatives, have been identified for different biotic and abiotic stresses. More than 2000 new crosses are done annually in the wheat breeding program and more than 600 in the food legume breeding program.</w:t>
      </w:r>
    </w:p>
    <w:p w:rsidR="009E68C5" w:rsidRPr="0021045F" w:rsidRDefault="009E68C5" w:rsidP="009E68C5">
      <w:pPr>
        <w:spacing w:after="0"/>
        <w:jc w:val="both"/>
        <w:rPr>
          <w:rFonts w:asciiTheme="majorBidi" w:eastAsia="Times New Roman" w:hAnsiTheme="majorBidi" w:cstheme="majorBidi"/>
          <w:lang w:val="en-US"/>
        </w:rPr>
      </w:pPr>
    </w:p>
    <w:p w:rsidR="009E68C5" w:rsidRPr="0021045F" w:rsidRDefault="009E68C5" w:rsidP="009E68C5">
      <w:pPr>
        <w:spacing w:after="0"/>
        <w:jc w:val="both"/>
        <w:rPr>
          <w:rFonts w:asciiTheme="majorBidi" w:eastAsia="Times New Roman" w:hAnsiTheme="majorBidi" w:cstheme="majorBidi"/>
          <w:lang w:val="en-US"/>
        </w:rPr>
      </w:pPr>
      <w:r w:rsidRPr="0021045F">
        <w:rPr>
          <w:rFonts w:asciiTheme="majorBidi" w:eastAsia="Times New Roman" w:hAnsiTheme="majorBidi" w:cstheme="majorBidi"/>
          <w:lang w:val="en-US"/>
        </w:rPr>
        <w:t>Each year, ICARDA is proposing to the NARS hundreds of new improved high yielding lines of wheat (bread and durum) and food legumes (faba bean, chickpea, and lentil) carrying resistance to more than one pathogen/pest and tolerating drought, cold, and salinity. The proposed material was selected and tested in different environments through the collaboration that the Center has established with its NARS partners. The advanced lines proposed in the different nurseries distributed to the NARS will allow an increase in the number of released varieties in the region. These new releases will have a better performance than those already grown and it is expected their rate of adoption</w:t>
      </w:r>
      <w:r w:rsidR="00A56648" w:rsidRPr="0021045F">
        <w:rPr>
          <w:rFonts w:asciiTheme="majorBidi" w:eastAsia="Times New Roman" w:hAnsiTheme="majorBidi" w:cstheme="majorBidi"/>
          <w:lang w:val="en-US"/>
        </w:rPr>
        <w:t>,</w:t>
      </w:r>
      <w:r w:rsidRPr="0021045F">
        <w:rPr>
          <w:rFonts w:asciiTheme="majorBidi" w:eastAsia="Times New Roman" w:hAnsiTheme="majorBidi" w:cstheme="majorBidi"/>
          <w:lang w:val="en-US"/>
        </w:rPr>
        <w:t xml:space="preserve"> to replace the old generation varieties still grown widely in the region</w:t>
      </w:r>
      <w:r w:rsidR="00A56648" w:rsidRPr="0021045F">
        <w:rPr>
          <w:rFonts w:asciiTheme="majorBidi" w:eastAsia="Times New Roman" w:hAnsiTheme="majorBidi" w:cstheme="majorBidi"/>
          <w:lang w:val="en-US"/>
        </w:rPr>
        <w:t>,</w:t>
      </w:r>
      <w:r w:rsidRPr="0021045F">
        <w:rPr>
          <w:rFonts w:asciiTheme="majorBidi" w:eastAsia="Times New Roman" w:hAnsiTheme="majorBidi" w:cstheme="majorBidi"/>
          <w:lang w:val="en-US"/>
        </w:rPr>
        <w:t xml:space="preserve"> will increase. Farmers in the region will take advantage of this material to reduce their costs of production and reduce the risk of losing their harvests to the different stresses that they are facing.</w:t>
      </w:r>
    </w:p>
    <w:p w:rsidR="009E68C5" w:rsidRPr="0021045F" w:rsidRDefault="009E68C5" w:rsidP="009E68C5">
      <w:pPr>
        <w:spacing w:after="0"/>
        <w:jc w:val="both"/>
        <w:rPr>
          <w:rFonts w:asciiTheme="majorBidi" w:eastAsia="Times New Roman" w:hAnsiTheme="majorBidi" w:cstheme="majorBidi"/>
          <w:lang w:val="en-US"/>
        </w:rPr>
      </w:pPr>
    </w:p>
    <w:p w:rsidR="009E68C5" w:rsidRPr="0021045F" w:rsidRDefault="009E68C5" w:rsidP="009E68C5">
      <w:pPr>
        <w:spacing w:after="0"/>
        <w:jc w:val="both"/>
        <w:rPr>
          <w:rFonts w:asciiTheme="majorBidi" w:eastAsia="Times New Roman" w:hAnsiTheme="majorBidi" w:cstheme="majorBidi"/>
          <w:lang w:val="en-US"/>
        </w:rPr>
      </w:pPr>
      <w:r w:rsidRPr="0021045F">
        <w:rPr>
          <w:rFonts w:asciiTheme="majorBidi" w:eastAsia="Times New Roman" w:hAnsiTheme="majorBidi" w:cstheme="majorBidi"/>
          <w:lang w:val="en-US"/>
        </w:rPr>
        <w:t>Several collaborators in the project region benefit from the ICARDA’s nurseries for wheat and food legumes. In the 11 countries (Algeria, Egypt, Iraq, Jordan, Lebanon, Libya, Morocco, Syria, Sudan, Tunisia, and Turkey) involved in the project there were 45 collaborators in 2011 and 39 in 2012.</w:t>
      </w:r>
    </w:p>
    <w:p w:rsidR="009E68C5" w:rsidRPr="0021045F" w:rsidRDefault="009E68C5" w:rsidP="009E68C5">
      <w:pPr>
        <w:spacing w:after="0"/>
        <w:jc w:val="both"/>
        <w:rPr>
          <w:rFonts w:asciiTheme="majorBidi" w:eastAsia="Times New Roman" w:hAnsiTheme="majorBidi" w:cstheme="majorBidi"/>
          <w:lang w:val="en-US"/>
        </w:rPr>
      </w:pPr>
    </w:p>
    <w:p w:rsidR="009E68C5" w:rsidRPr="0021045F" w:rsidRDefault="009E68C5" w:rsidP="009E68C5">
      <w:pPr>
        <w:spacing w:after="0"/>
        <w:jc w:val="both"/>
        <w:rPr>
          <w:rFonts w:asciiTheme="majorBidi" w:eastAsia="Times New Roman" w:hAnsiTheme="majorBidi" w:cstheme="majorBidi"/>
          <w:lang w:val="en-US"/>
        </w:rPr>
      </w:pPr>
      <w:r w:rsidRPr="0021045F">
        <w:rPr>
          <w:rFonts w:asciiTheme="majorBidi" w:eastAsia="Times New Roman" w:hAnsiTheme="majorBidi" w:cstheme="majorBidi"/>
          <w:lang w:val="en-US"/>
        </w:rPr>
        <w:t>Consolidate the interaction between ICARDA and NARS breeders and associate farmers in the process of final evaluation will help in identifying superior and desirable genotypes and improve the adoption of the released varieties. The project is encouraging and supporting this interaction through activities implemented in the different countries, mainly those conducted in farmers’ fields. In 2012/13, the wheat program sowed large plots of many advanced and promising lines in Merchouch (Morocco), Sids (Egypt), and Terbol (Lebanon) for the purpose of participatory selection by national breeders and farmers.</w:t>
      </w:r>
    </w:p>
    <w:p w:rsidR="009E68C5" w:rsidRPr="0021045F" w:rsidRDefault="009E68C5" w:rsidP="009E68C5">
      <w:pPr>
        <w:spacing w:after="0"/>
        <w:jc w:val="both"/>
        <w:rPr>
          <w:rFonts w:asciiTheme="majorBidi" w:eastAsia="Times New Roman" w:hAnsiTheme="majorBidi" w:cstheme="majorBidi"/>
          <w:lang w:val="en-US"/>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color w:val="000000"/>
        </w:rPr>
        <w:t>The project is consolidating the presence of food legumes in the rotation and developing a sustainable wheat-legume rotation system. For that, t</w:t>
      </w:r>
      <w:r w:rsidRPr="0021045F">
        <w:rPr>
          <w:rFonts w:asciiTheme="majorBidi" w:hAnsiTheme="majorBidi" w:cstheme="majorBidi"/>
        </w:rPr>
        <w:t xml:space="preserve">he project is conducting on-farm demonstrations to highlight the beneficial effects of introducing legume crops into the cropping system. The Tunisian team chose to demonstrate the positive effects of growing faba bean in the wheat system </w:t>
      </w:r>
      <w:r w:rsidR="00576EAD" w:rsidRPr="0021045F">
        <w:rPr>
          <w:rFonts w:asciiTheme="majorBidi" w:hAnsiTheme="majorBidi" w:cstheme="majorBidi"/>
        </w:rPr>
        <w:t xml:space="preserve">to farmers </w:t>
      </w:r>
      <w:r w:rsidRPr="0021045F">
        <w:rPr>
          <w:rFonts w:asciiTheme="majorBidi" w:hAnsiTheme="majorBidi" w:cstheme="majorBidi"/>
        </w:rPr>
        <w:t>in the Kef region. Farmers in this region either grow a monoculture of cereals (wheat), wheat-barley or oat, or wheat after fallow. The use of the faba bean variety Bachaar in this semi-arid region is appropriate since it can tolerate drought better than others.</w:t>
      </w:r>
    </w:p>
    <w:p w:rsidR="009E68C5" w:rsidRPr="0021045F" w:rsidRDefault="009E68C5" w:rsidP="009E68C5">
      <w:pPr>
        <w:pStyle w:val="ColorfulList-Accent12"/>
        <w:spacing w:after="0"/>
        <w:ind w:left="0"/>
        <w:jc w:val="both"/>
        <w:rPr>
          <w:rFonts w:asciiTheme="majorBidi" w:hAnsiTheme="majorBidi" w:cstheme="majorBidi"/>
          <w:color w:val="000000"/>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In Egypt, a national campaign to reintroduce faba bean into the cropping system in the traditional faba bean growing area is enhanced in 2012/13. The new package is based on the use of faba bean varieties tolerant to Orobanche. A low dose of glyphosate and planting at a low seed density allows farmers to minimize the yield losses arising from Orobanche and foliar diseases and improve the profitability of the crop. Many farmers requested seeds of the tolerant varieties to adopt this package and reintroduce the faba bean into the cropping system. In Jordan, the wheat-chickpea rotation is promoted through the project. In Algeria, lentil and chickpea crops are introduced into a cereal monoculture system and in wheat-fallow to improve the productivity of wheat and the soil fertility. Support is given to the use of certified seeds of grain legumes.</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Several IPM packages conducted in different countries at on-farm demonstrations in the 2012/13 cropping season consolidate the wheat-legume rotation for a sustainable crop production and improve</w:t>
      </w:r>
      <w:r w:rsidR="00576EAD" w:rsidRPr="0021045F">
        <w:rPr>
          <w:rFonts w:asciiTheme="majorBidi" w:hAnsiTheme="majorBidi" w:cstheme="majorBidi"/>
        </w:rPr>
        <w:t>d</w:t>
      </w:r>
      <w:r w:rsidRPr="0021045F">
        <w:rPr>
          <w:rFonts w:asciiTheme="majorBidi" w:hAnsiTheme="majorBidi" w:cstheme="majorBidi"/>
        </w:rPr>
        <w:t xml:space="preserve"> food security. The IPM are designed to control Ascochyta blight on chickpea and faba bean, Orobanche on faba bean, Fusarium wilt on chickpea, root rot on chickpea, foot rot on durum wheat, and weeds on wheat.</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D76024">
      <w:pPr>
        <w:pStyle w:val="ColorfulList-Accent12"/>
        <w:spacing w:after="0"/>
        <w:ind w:left="0"/>
        <w:jc w:val="both"/>
        <w:rPr>
          <w:rFonts w:asciiTheme="majorBidi" w:hAnsiTheme="majorBidi" w:cstheme="majorBidi"/>
          <w:color w:val="548DD4" w:themeColor="text2" w:themeTint="99"/>
        </w:rPr>
      </w:pPr>
      <w:r w:rsidRPr="0021045F">
        <w:rPr>
          <w:rFonts w:asciiTheme="majorBidi" w:hAnsiTheme="majorBidi" w:cstheme="majorBidi"/>
        </w:rPr>
        <w:t>Surveys of wheat and food legume diseases were undertaken in Morocco during the 2011/12 cropping season and disease and insect suitability maps were developed. The incidence of chocolate spot on faba bean varied from low to high incidence in different areas of Morocco</w:t>
      </w:r>
      <w:r w:rsidRPr="0021045F">
        <w:rPr>
          <w:rFonts w:asciiTheme="majorBidi" w:hAnsiTheme="majorBidi" w:cstheme="majorBidi"/>
          <w:color w:val="548DD4" w:themeColor="text2" w:themeTint="99"/>
        </w:rPr>
        <w:t>.</w:t>
      </w:r>
    </w:p>
    <w:p w:rsidR="009E68C5" w:rsidRPr="0021045F" w:rsidRDefault="009E68C5" w:rsidP="009E68C5">
      <w:pPr>
        <w:pStyle w:val="ColorfulList-Accent12"/>
        <w:spacing w:after="0"/>
        <w:ind w:left="0"/>
        <w:jc w:val="both"/>
        <w:rPr>
          <w:rFonts w:asciiTheme="majorBidi" w:hAnsiTheme="majorBidi" w:cstheme="majorBidi"/>
          <w:color w:val="548DD4" w:themeColor="text2" w:themeTint="99"/>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The work on GIS and remote sensing will focus on the area of Marchouch (Morocco) and Fernana (Tunisia) in 2012/13 for disease and pest assessment and yield prediction.</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D76024">
      <w:pPr>
        <w:pStyle w:val="ColorfulList-Accent12"/>
        <w:spacing w:after="0"/>
        <w:ind w:left="0"/>
        <w:jc w:val="both"/>
        <w:rPr>
          <w:rFonts w:asciiTheme="majorBidi" w:hAnsiTheme="majorBidi" w:cstheme="majorBidi"/>
        </w:rPr>
      </w:pPr>
      <w:r w:rsidRPr="0021045F">
        <w:rPr>
          <w:rFonts w:asciiTheme="majorBidi" w:hAnsiTheme="majorBidi" w:cstheme="majorBidi"/>
        </w:rPr>
        <w:t xml:space="preserve">The capacity building targets the reinforcement of the national programs in the breeding of wheat and food legumes using either classical </w:t>
      </w:r>
      <w:r w:rsidR="00D76024" w:rsidRPr="0021045F">
        <w:rPr>
          <w:rFonts w:asciiTheme="majorBidi" w:hAnsiTheme="majorBidi" w:cstheme="majorBidi"/>
        </w:rPr>
        <w:t xml:space="preserve">methods </w:t>
      </w:r>
      <w:r w:rsidRPr="0021045F">
        <w:rPr>
          <w:rFonts w:asciiTheme="majorBidi" w:hAnsiTheme="majorBidi" w:cstheme="majorBidi"/>
        </w:rPr>
        <w:t xml:space="preserve">or molecular </w:t>
      </w:r>
      <w:r w:rsidR="00D76024" w:rsidRPr="0021045F">
        <w:rPr>
          <w:rFonts w:asciiTheme="majorBidi" w:hAnsiTheme="majorBidi" w:cstheme="majorBidi"/>
        </w:rPr>
        <w:t>tools</w:t>
      </w:r>
      <w:r w:rsidRPr="0021045F">
        <w:rPr>
          <w:rFonts w:asciiTheme="majorBidi" w:hAnsiTheme="majorBidi" w:cstheme="majorBidi"/>
        </w:rPr>
        <w:t>, including production of doubled haploid and marker</w:t>
      </w:r>
      <w:r w:rsidR="00B55496" w:rsidRPr="0021045F">
        <w:rPr>
          <w:rFonts w:asciiTheme="majorBidi" w:hAnsiTheme="majorBidi" w:cstheme="majorBidi"/>
        </w:rPr>
        <w:t xml:space="preserve"> assisted</w:t>
      </w:r>
      <w:r w:rsidRPr="0021045F">
        <w:rPr>
          <w:rFonts w:asciiTheme="majorBidi" w:hAnsiTheme="majorBidi" w:cstheme="majorBidi"/>
        </w:rPr>
        <w:t xml:space="preserve"> selection. Seed production and variety description and maintenance are considered thoroughly in the capacity development program.</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pStyle w:val="ColorfulList-Accent12"/>
        <w:spacing w:after="0"/>
        <w:ind w:left="0"/>
        <w:jc w:val="both"/>
        <w:rPr>
          <w:rFonts w:asciiTheme="majorBidi" w:hAnsiTheme="majorBidi" w:cstheme="majorBidi"/>
        </w:rPr>
      </w:pPr>
      <w:r w:rsidRPr="0021045F">
        <w:rPr>
          <w:rFonts w:asciiTheme="majorBidi" w:hAnsiTheme="majorBidi" w:cstheme="majorBidi"/>
        </w:rPr>
        <w:t>A plan to train young scientists and technicians has been established with the NARS and is being executed. The gender issue is considered in this training.</w:t>
      </w:r>
    </w:p>
    <w:p w:rsidR="009E68C5" w:rsidRPr="0021045F" w:rsidRDefault="009E68C5" w:rsidP="009E68C5">
      <w:pPr>
        <w:pStyle w:val="ColorfulList-Accent12"/>
        <w:spacing w:after="0"/>
        <w:ind w:left="0"/>
        <w:jc w:val="both"/>
        <w:rPr>
          <w:rFonts w:asciiTheme="majorBidi" w:hAnsiTheme="majorBidi" w:cstheme="majorBidi"/>
        </w:rPr>
      </w:pPr>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Progress in the work plan can be seen in the better genetic material proposed to the NARS for the different crops to address resistance to disease and pests</w:t>
      </w:r>
      <w:r w:rsidR="00576EAD" w:rsidRPr="0021045F">
        <w:rPr>
          <w:rFonts w:asciiTheme="majorBidi" w:hAnsiTheme="majorBidi" w:cstheme="majorBidi"/>
          <w:lang w:val="en-US"/>
        </w:rPr>
        <w:t>,</w:t>
      </w:r>
      <w:r w:rsidRPr="0021045F">
        <w:rPr>
          <w:rFonts w:asciiTheme="majorBidi" w:hAnsiTheme="majorBidi" w:cstheme="majorBidi"/>
          <w:lang w:val="en-US"/>
        </w:rPr>
        <w:t xml:space="preserve"> tolerance to heat, cold, drought, and salinity, and grain quality. The multiple stress resistant/tolerant varieties developed will allow small-holder farmers to grow wheat and food legumes with lower costs and improve their incomes through better yields</w:t>
      </w:r>
      <w:r w:rsidR="00576EAD" w:rsidRPr="0021045F">
        <w:rPr>
          <w:rFonts w:asciiTheme="majorBidi" w:hAnsiTheme="majorBidi" w:cstheme="majorBidi"/>
          <w:lang w:val="en-US"/>
        </w:rPr>
        <w:t>;</w:t>
      </w:r>
      <w:r w:rsidRPr="0021045F">
        <w:rPr>
          <w:rFonts w:asciiTheme="majorBidi" w:hAnsiTheme="majorBidi" w:cstheme="majorBidi"/>
          <w:lang w:val="en-US"/>
        </w:rPr>
        <w:t xml:space="preserve"> thus contributing to an improvement in the food security status in the region and the world, and preserving the environment. Also significant progress has been achieved in variety releases, mainly for wheat (durum and bread). However the process of releasing food legumes is still slow and few varieties have been released in many countries involved in the project. The reason for this could be a lack of human resources working on food legume breeding in the NARS institutions and a lack of adaptation of the proposed materials to the different growth conditions. Food legume researchers at ICARDA are working to establish a close collaboration with some NARS food legume breeding programs to select and develop more preferred and adapted lines and solve the many constraints facing food legume crops in the Central and West Asia and North Africa </w:t>
      </w:r>
      <w:r w:rsidR="007A2A62" w:rsidRPr="0021045F">
        <w:rPr>
          <w:rFonts w:asciiTheme="majorBidi" w:hAnsiTheme="majorBidi" w:cstheme="majorBidi"/>
          <w:lang w:val="en-US"/>
        </w:rPr>
        <w:t xml:space="preserve">(CWANA) </w:t>
      </w:r>
      <w:r w:rsidRPr="0021045F">
        <w:rPr>
          <w:rFonts w:asciiTheme="majorBidi" w:hAnsiTheme="majorBidi" w:cstheme="majorBidi"/>
          <w:lang w:val="en-US"/>
        </w:rPr>
        <w:t>region.</w:t>
      </w:r>
    </w:p>
    <w:p w:rsidR="009E68C5" w:rsidRPr="0021045F" w:rsidRDefault="009E68C5" w:rsidP="009E68C5">
      <w:pPr>
        <w:spacing w:after="0"/>
        <w:jc w:val="both"/>
        <w:rPr>
          <w:rFonts w:asciiTheme="majorBidi" w:hAnsiTheme="majorBidi" w:cstheme="majorBidi"/>
          <w:lang w:val="en-US"/>
        </w:rPr>
      </w:pPr>
    </w:p>
    <w:p w:rsidR="009E68C5" w:rsidRPr="0021045F" w:rsidRDefault="009E68C5" w:rsidP="009E68C5">
      <w:pPr>
        <w:spacing w:after="0"/>
        <w:jc w:val="both"/>
        <w:rPr>
          <w:rFonts w:asciiTheme="majorBidi" w:hAnsiTheme="majorBidi" w:cstheme="majorBidi"/>
          <w:lang w:val="en-US"/>
        </w:rPr>
      </w:pPr>
      <w:r w:rsidRPr="0021045F">
        <w:rPr>
          <w:rFonts w:asciiTheme="majorBidi" w:hAnsiTheme="majorBidi" w:cstheme="majorBidi"/>
          <w:lang w:val="en-US"/>
        </w:rPr>
        <w:t xml:space="preserve">The implementation of on-farm activities (i.e. variety popularization, </w:t>
      </w:r>
      <w:r w:rsidR="00F159FF" w:rsidRPr="0021045F">
        <w:rPr>
          <w:rFonts w:asciiTheme="majorBidi" w:hAnsiTheme="majorBidi" w:cstheme="majorBidi"/>
          <w:lang w:val="en-US"/>
        </w:rPr>
        <w:t>CA</w:t>
      </w:r>
      <w:r w:rsidRPr="0021045F">
        <w:rPr>
          <w:rFonts w:asciiTheme="majorBidi" w:hAnsiTheme="majorBidi" w:cstheme="majorBidi"/>
          <w:lang w:val="en-US"/>
        </w:rPr>
        <w:t xml:space="preserve">, supplemental irrigation, IPM) specific to the project in the countries involved and also of the activities associated with the </w:t>
      </w:r>
      <w:r w:rsidRPr="0021045F">
        <w:rPr>
          <w:rFonts w:asciiTheme="majorBidi" w:hAnsiTheme="majorBidi" w:cstheme="majorBidi"/>
          <w:lang w:val="en-US"/>
        </w:rPr>
        <w:lastRenderedPageBreak/>
        <w:t xml:space="preserve">NARS (baseline studies, seed sector studies, and so on) started only in the 2012/13 cropping season because of the long time taken </w:t>
      </w:r>
      <w:r w:rsidR="00576EAD" w:rsidRPr="0021045F">
        <w:rPr>
          <w:rFonts w:asciiTheme="majorBidi" w:hAnsiTheme="majorBidi" w:cstheme="majorBidi"/>
          <w:lang w:val="en-US"/>
        </w:rPr>
        <w:t>to</w:t>
      </w:r>
      <w:r w:rsidRPr="0021045F">
        <w:rPr>
          <w:rFonts w:asciiTheme="majorBidi" w:hAnsiTheme="majorBidi" w:cstheme="majorBidi"/>
          <w:lang w:val="en-US"/>
        </w:rPr>
        <w:t xml:space="preserve"> sign the project grant.</w:t>
      </w:r>
    </w:p>
    <w:p w:rsidR="009E68C5" w:rsidRPr="0021045F" w:rsidRDefault="009E68C5" w:rsidP="009E68C5">
      <w:pPr>
        <w:spacing w:after="0"/>
        <w:jc w:val="both"/>
        <w:rPr>
          <w:rFonts w:asciiTheme="majorBidi" w:hAnsiTheme="majorBidi" w:cstheme="majorBidi"/>
          <w:lang w:val="en-US"/>
        </w:rPr>
      </w:pPr>
    </w:p>
    <w:p w:rsidR="009E68C5" w:rsidRPr="0021045F" w:rsidRDefault="009E68C5" w:rsidP="009E68C5">
      <w:pPr>
        <w:pStyle w:val="ListParagraph"/>
        <w:tabs>
          <w:tab w:val="left" w:pos="284"/>
        </w:tabs>
        <w:spacing w:after="0"/>
        <w:ind w:left="0"/>
        <w:jc w:val="both"/>
        <w:rPr>
          <w:rFonts w:asciiTheme="majorBidi" w:hAnsiTheme="majorBidi" w:cstheme="majorBidi"/>
          <w:lang w:val="en-US"/>
        </w:rPr>
      </w:pPr>
      <w:r w:rsidRPr="0021045F">
        <w:rPr>
          <w:rFonts w:asciiTheme="majorBidi" w:hAnsiTheme="majorBidi" w:cstheme="majorBidi"/>
          <w:lang w:val="en-US"/>
        </w:rPr>
        <w:t>Farmers have access to information about wheat and food legumes crops through different channels. In some countries the telecommunication tools (such as internet and SMS) are routinely being used to access information, but this is generally confined to medium- or large-scale farmers. Traditional extension with direct contact between farmers and extension agents is still operational in most of the countries. Some countries invested more in communication with farmer by developing agriculture TV channels (Egypt) or newspapers specializing in agriculture. These can be used to promote the new technologies in the wheat-food legume system. SMS is well used in Tunisia and Turkey to communicate awareness messages to farmers.</w:t>
      </w:r>
    </w:p>
    <w:p w:rsidR="009E68C5" w:rsidRPr="0021045F" w:rsidRDefault="009E68C5" w:rsidP="009E68C5">
      <w:pPr>
        <w:pStyle w:val="ListParagraph"/>
        <w:tabs>
          <w:tab w:val="left" w:pos="284"/>
        </w:tabs>
        <w:spacing w:after="0"/>
        <w:ind w:left="0"/>
        <w:jc w:val="both"/>
        <w:rPr>
          <w:rFonts w:asciiTheme="majorBidi" w:hAnsiTheme="majorBidi" w:cstheme="majorBidi"/>
          <w:lang w:val="en-US"/>
        </w:rPr>
      </w:pPr>
    </w:p>
    <w:p w:rsidR="009E68C5" w:rsidRPr="0021045F" w:rsidRDefault="009E68C5" w:rsidP="00576EAD">
      <w:pPr>
        <w:pStyle w:val="ListParagraph"/>
        <w:tabs>
          <w:tab w:val="left" w:pos="284"/>
        </w:tabs>
        <w:spacing w:after="0"/>
        <w:ind w:left="0"/>
        <w:jc w:val="both"/>
        <w:rPr>
          <w:rFonts w:asciiTheme="majorBidi" w:hAnsiTheme="majorBidi" w:cstheme="majorBidi"/>
          <w:lang w:val="en-US"/>
        </w:rPr>
      </w:pPr>
      <w:r w:rsidRPr="0021045F">
        <w:rPr>
          <w:rFonts w:asciiTheme="majorBidi" w:hAnsiTheme="majorBidi" w:cstheme="majorBidi"/>
          <w:lang w:val="en-US"/>
        </w:rPr>
        <w:t>The NARS are disseminating the information through field days and farmers’ field schools.</w:t>
      </w:r>
    </w:p>
    <w:p w:rsidR="00576EAD" w:rsidRPr="0021045F" w:rsidRDefault="00576EAD" w:rsidP="00576EAD">
      <w:pPr>
        <w:pStyle w:val="ListParagraph"/>
        <w:tabs>
          <w:tab w:val="left" w:pos="284"/>
        </w:tabs>
        <w:spacing w:after="0"/>
        <w:ind w:left="0"/>
        <w:jc w:val="both"/>
        <w:rPr>
          <w:rFonts w:asciiTheme="majorBidi" w:hAnsiTheme="majorBidi" w:cstheme="majorBidi"/>
          <w:lang w:val="en-US"/>
        </w:rPr>
      </w:pPr>
    </w:p>
    <w:p w:rsidR="009E68C5" w:rsidRPr="0021045F" w:rsidRDefault="00576EAD" w:rsidP="005849F7">
      <w:pPr>
        <w:pStyle w:val="ListParagraph"/>
        <w:tabs>
          <w:tab w:val="left" w:pos="284"/>
        </w:tabs>
        <w:spacing w:after="0"/>
        <w:ind w:left="0"/>
        <w:jc w:val="both"/>
        <w:rPr>
          <w:rFonts w:asciiTheme="majorBidi" w:hAnsiTheme="majorBidi" w:cstheme="majorBidi"/>
          <w:lang w:val="en-US"/>
        </w:rPr>
      </w:pPr>
      <w:r w:rsidRPr="0021045F">
        <w:rPr>
          <w:rFonts w:asciiTheme="majorBidi" w:hAnsiTheme="majorBidi" w:cstheme="majorBidi"/>
          <w:lang w:val="en-US"/>
        </w:rPr>
        <w:t xml:space="preserve">This </w:t>
      </w:r>
      <w:r w:rsidR="009E68C5" w:rsidRPr="0021045F">
        <w:rPr>
          <w:rFonts w:asciiTheme="majorBidi" w:hAnsiTheme="majorBidi" w:cstheme="majorBidi"/>
          <w:lang w:val="en-US"/>
        </w:rPr>
        <w:t xml:space="preserve">project has established links with the ‘Enhancing food security in Arab countries’ </w:t>
      </w:r>
      <w:r w:rsidRPr="0021045F">
        <w:rPr>
          <w:rFonts w:asciiTheme="majorBidi" w:hAnsiTheme="majorBidi" w:cstheme="majorBidi"/>
          <w:lang w:val="en-US"/>
        </w:rPr>
        <w:t xml:space="preserve">project </w:t>
      </w:r>
      <w:r w:rsidR="009E68C5" w:rsidRPr="0021045F">
        <w:rPr>
          <w:rFonts w:asciiTheme="majorBidi" w:hAnsiTheme="majorBidi" w:cstheme="majorBidi"/>
          <w:lang w:val="en-US"/>
        </w:rPr>
        <w:t>in the countries where both are conducting activities. This is particularly so, in Egypt, Jordan, and Tunisia where some of the on-farm activities are conducted at the same sites. The regional coordinator of the ‘Enhancing food legume in Arab countries’ project participated in the coordination meeting of the EU-IFAD project, held in Amman (Jordan)</w:t>
      </w:r>
      <w:r w:rsidRPr="0021045F">
        <w:rPr>
          <w:rFonts w:asciiTheme="majorBidi" w:hAnsiTheme="majorBidi" w:cstheme="majorBidi"/>
          <w:lang w:val="en-US"/>
        </w:rPr>
        <w:t>,</w:t>
      </w:r>
      <w:r w:rsidR="009E68C5" w:rsidRPr="0021045F">
        <w:rPr>
          <w:rFonts w:asciiTheme="majorBidi" w:hAnsiTheme="majorBidi" w:cstheme="majorBidi"/>
          <w:lang w:val="en-US"/>
        </w:rPr>
        <w:t xml:space="preserve"> 12-13 December 2012. Furthermore, the project </w:t>
      </w:r>
      <w:r w:rsidR="005849F7" w:rsidRPr="0021045F">
        <w:rPr>
          <w:rFonts w:asciiTheme="majorBidi" w:hAnsiTheme="majorBidi" w:cstheme="majorBidi"/>
          <w:lang w:val="en-US"/>
        </w:rPr>
        <w:t>is connected to</w:t>
      </w:r>
      <w:r w:rsidR="009E68C5" w:rsidRPr="0021045F">
        <w:rPr>
          <w:rFonts w:asciiTheme="majorBidi" w:hAnsiTheme="majorBidi" w:cstheme="majorBidi"/>
          <w:lang w:val="en-US"/>
        </w:rPr>
        <w:t xml:space="preserve"> the CGIAR Funds programs, particularly CRP3.1 (Wheat) and CRP3.5 (Grain legumes).</w:t>
      </w:r>
    </w:p>
    <w:p w:rsidR="009E68C5" w:rsidRPr="0021045F" w:rsidRDefault="009E68C5" w:rsidP="009E68C5">
      <w:pPr>
        <w:pStyle w:val="ListParagraph"/>
        <w:tabs>
          <w:tab w:val="left" w:pos="284"/>
        </w:tabs>
        <w:spacing w:after="0"/>
        <w:ind w:left="0"/>
        <w:jc w:val="both"/>
        <w:rPr>
          <w:rFonts w:asciiTheme="majorBidi" w:hAnsiTheme="majorBidi" w:cstheme="majorBidi"/>
          <w:lang w:val="en-US"/>
        </w:rPr>
      </w:pPr>
    </w:p>
    <w:p w:rsidR="009E68C5" w:rsidRPr="0021045F" w:rsidRDefault="009E68C5" w:rsidP="009E68C5">
      <w:pPr>
        <w:pStyle w:val="ListParagraph"/>
        <w:tabs>
          <w:tab w:val="left" w:pos="284"/>
        </w:tabs>
        <w:spacing w:after="0"/>
        <w:ind w:left="0"/>
        <w:jc w:val="both"/>
        <w:rPr>
          <w:rFonts w:asciiTheme="majorBidi" w:hAnsiTheme="majorBidi" w:cstheme="majorBidi"/>
          <w:lang w:val="en-US"/>
        </w:rPr>
      </w:pPr>
      <w:r w:rsidRPr="0021045F">
        <w:rPr>
          <w:rFonts w:asciiTheme="majorBidi" w:hAnsiTheme="majorBidi" w:cstheme="majorBidi"/>
          <w:lang w:val="en-US"/>
        </w:rPr>
        <w:t xml:space="preserve">During the last Steering Committee meeting held in Egypt on 4 March 2013, the Director Generals of the NARS and </w:t>
      </w:r>
      <w:r w:rsidR="003B53FE" w:rsidRPr="0021045F">
        <w:rPr>
          <w:rFonts w:asciiTheme="majorBidi" w:hAnsiTheme="majorBidi" w:cstheme="majorBidi"/>
          <w:lang w:val="en-US"/>
        </w:rPr>
        <w:t xml:space="preserve">the </w:t>
      </w:r>
      <w:r w:rsidRPr="0021045F">
        <w:rPr>
          <w:rFonts w:asciiTheme="majorBidi" w:hAnsiTheme="majorBidi" w:cstheme="majorBidi"/>
          <w:lang w:val="en-US"/>
        </w:rPr>
        <w:t>ICARDA management agreed to request a no-cost extension for 20 months to ensure three cropping seasons of work with farmers for better impact and to ensure the success of the project.</w:t>
      </w:r>
    </w:p>
    <w:p w:rsidR="009E68C5" w:rsidRPr="007B648C" w:rsidRDefault="009E68C5" w:rsidP="009E68C5">
      <w:pPr>
        <w:pStyle w:val="ListParagraph"/>
        <w:tabs>
          <w:tab w:val="left" w:pos="284"/>
        </w:tabs>
        <w:spacing w:after="0"/>
        <w:ind w:left="0"/>
        <w:jc w:val="both"/>
        <w:rPr>
          <w:rFonts w:asciiTheme="majorBidi" w:hAnsiTheme="majorBidi" w:cstheme="majorBidi"/>
          <w:sz w:val="20"/>
          <w:szCs w:val="20"/>
          <w:lang w:val="en-US"/>
        </w:rPr>
      </w:pPr>
    </w:p>
    <w:p w:rsidR="009E68C5" w:rsidRPr="007B648C" w:rsidRDefault="009E68C5">
      <w:pPr>
        <w:rPr>
          <w:rFonts w:asciiTheme="majorBidi" w:hAnsiTheme="majorBidi" w:cstheme="majorBidi"/>
          <w:sz w:val="24"/>
          <w:szCs w:val="24"/>
          <w:lang w:val="en-US"/>
        </w:rPr>
      </w:pPr>
      <w:r w:rsidRPr="007B648C">
        <w:rPr>
          <w:rFonts w:asciiTheme="majorBidi" w:hAnsiTheme="majorBidi" w:cstheme="majorBidi"/>
          <w:sz w:val="24"/>
          <w:szCs w:val="24"/>
          <w:lang w:val="en-US"/>
        </w:rPr>
        <w:br w:type="page"/>
      </w:r>
    </w:p>
    <w:p w:rsidR="00A6334D" w:rsidRPr="00B85A69" w:rsidRDefault="00A6334D" w:rsidP="00B85A69">
      <w:pPr>
        <w:pStyle w:val="Heading1"/>
        <w:numPr>
          <w:ilvl w:val="0"/>
          <w:numId w:val="47"/>
        </w:numPr>
        <w:ind w:left="426" w:hanging="426"/>
        <w:rPr>
          <w:sz w:val="28"/>
          <w:szCs w:val="28"/>
        </w:rPr>
      </w:pPr>
      <w:bookmarkStart w:id="2" w:name="_Toc354757612"/>
      <w:r w:rsidRPr="00B85A69">
        <w:rPr>
          <w:sz w:val="28"/>
          <w:szCs w:val="28"/>
        </w:rPr>
        <w:lastRenderedPageBreak/>
        <w:t>Introduction and grant background</w:t>
      </w:r>
      <w:bookmarkEnd w:id="2"/>
    </w:p>
    <w:p w:rsidR="00E112E1" w:rsidRPr="0021045F" w:rsidRDefault="00C667EE" w:rsidP="005849F7">
      <w:pPr>
        <w:spacing w:after="0"/>
        <w:jc w:val="both"/>
        <w:rPr>
          <w:rFonts w:asciiTheme="majorBidi" w:hAnsiTheme="majorBidi" w:cstheme="majorBidi"/>
          <w:szCs w:val="28"/>
          <w:lang w:val="en-US"/>
        </w:rPr>
      </w:pPr>
      <w:r w:rsidRPr="0021045F">
        <w:rPr>
          <w:rFonts w:asciiTheme="majorBidi" w:hAnsiTheme="majorBidi" w:cstheme="majorBidi"/>
          <w:szCs w:val="28"/>
          <w:lang w:val="en-US"/>
        </w:rPr>
        <w:t xml:space="preserve">Cereals and </w:t>
      </w:r>
      <w:r w:rsidR="00351EEC" w:rsidRPr="0021045F">
        <w:rPr>
          <w:rFonts w:asciiTheme="majorBidi" w:hAnsiTheme="majorBidi" w:cstheme="majorBidi"/>
          <w:szCs w:val="28"/>
          <w:lang w:val="en-US"/>
        </w:rPr>
        <w:t>food</w:t>
      </w:r>
      <w:r w:rsidRPr="0021045F">
        <w:rPr>
          <w:rFonts w:asciiTheme="majorBidi" w:hAnsiTheme="majorBidi" w:cstheme="majorBidi"/>
          <w:szCs w:val="28"/>
          <w:lang w:val="en-US"/>
        </w:rPr>
        <w:t xml:space="preserve"> legumes are the most important annual crops in </w:t>
      </w:r>
      <w:r w:rsidR="00397A5D" w:rsidRPr="0021045F">
        <w:rPr>
          <w:rFonts w:asciiTheme="majorBidi" w:hAnsiTheme="majorBidi" w:cstheme="majorBidi"/>
          <w:szCs w:val="28"/>
          <w:lang w:val="en-US"/>
        </w:rPr>
        <w:t xml:space="preserve">the </w:t>
      </w:r>
      <w:r w:rsidRPr="0021045F">
        <w:rPr>
          <w:rFonts w:asciiTheme="majorBidi" w:hAnsiTheme="majorBidi" w:cstheme="majorBidi"/>
          <w:szCs w:val="28"/>
          <w:lang w:val="en-US"/>
        </w:rPr>
        <w:t>W</w:t>
      </w:r>
      <w:r w:rsidR="006B2FFE" w:rsidRPr="0021045F">
        <w:rPr>
          <w:rFonts w:asciiTheme="majorBidi" w:hAnsiTheme="majorBidi" w:cstheme="majorBidi"/>
          <w:szCs w:val="28"/>
          <w:lang w:val="en-US"/>
        </w:rPr>
        <w:t>ANA</w:t>
      </w:r>
      <w:r w:rsidRPr="0021045F">
        <w:rPr>
          <w:rFonts w:asciiTheme="majorBidi" w:hAnsiTheme="majorBidi" w:cstheme="majorBidi"/>
          <w:szCs w:val="28"/>
          <w:lang w:val="en-US"/>
        </w:rPr>
        <w:t xml:space="preserve"> region. Both are considered basic elements for population </w:t>
      </w:r>
      <w:r w:rsidR="00DA28BE" w:rsidRPr="0021045F">
        <w:rPr>
          <w:rFonts w:asciiTheme="majorBidi" w:hAnsiTheme="majorBidi" w:cstheme="majorBidi"/>
          <w:szCs w:val="28"/>
          <w:lang w:val="en-US"/>
        </w:rPr>
        <w:t>nutrition. T</w:t>
      </w:r>
      <w:r w:rsidRPr="0021045F">
        <w:rPr>
          <w:rFonts w:asciiTheme="majorBidi" w:hAnsiTheme="majorBidi" w:cstheme="majorBidi"/>
          <w:szCs w:val="28"/>
          <w:lang w:val="en-US"/>
        </w:rPr>
        <w:t>he WANA countries</w:t>
      </w:r>
      <w:r w:rsidR="00397A5D" w:rsidRPr="0021045F">
        <w:rPr>
          <w:rFonts w:asciiTheme="majorBidi" w:hAnsiTheme="majorBidi" w:cstheme="majorBidi"/>
          <w:szCs w:val="28"/>
          <w:lang w:val="en-US"/>
        </w:rPr>
        <w:t>’</w:t>
      </w:r>
      <w:r w:rsidRPr="0021045F">
        <w:rPr>
          <w:rFonts w:asciiTheme="majorBidi" w:hAnsiTheme="majorBidi" w:cstheme="majorBidi"/>
          <w:szCs w:val="28"/>
          <w:lang w:val="en-US"/>
        </w:rPr>
        <w:t xml:space="preserve"> food security depend</w:t>
      </w:r>
      <w:r w:rsidR="00397A5D" w:rsidRPr="0021045F">
        <w:rPr>
          <w:rFonts w:asciiTheme="majorBidi" w:hAnsiTheme="majorBidi" w:cstheme="majorBidi"/>
          <w:szCs w:val="28"/>
          <w:lang w:val="en-US"/>
        </w:rPr>
        <w:t>s</w:t>
      </w:r>
      <w:r w:rsidRPr="0021045F">
        <w:rPr>
          <w:rFonts w:asciiTheme="majorBidi" w:hAnsiTheme="majorBidi" w:cstheme="majorBidi"/>
          <w:szCs w:val="28"/>
          <w:lang w:val="en-US"/>
        </w:rPr>
        <w:t xml:space="preserve"> on their capacity</w:t>
      </w:r>
      <w:r w:rsidR="0089655D" w:rsidRPr="0021045F">
        <w:rPr>
          <w:rFonts w:asciiTheme="majorBidi" w:hAnsiTheme="majorBidi" w:cstheme="majorBidi"/>
          <w:szCs w:val="28"/>
          <w:lang w:val="en-US"/>
        </w:rPr>
        <w:t xml:space="preserve"> to produce </w:t>
      </w:r>
      <w:r w:rsidR="00DA28BE" w:rsidRPr="0021045F">
        <w:rPr>
          <w:rFonts w:asciiTheme="majorBidi" w:hAnsiTheme="majorBidi" w:cstheme="majorBidi"/>
          <w:szCs w:val="28"/>
          <w:lang w:val="en-US"/>
        </w:rPr>
        <w:t xml:space="preserve">cereals and </w:t>
      </w:r>
      <w:r w:rsidR="00351EEC" w:rsidRPr="0021045F">
        <w:rPr>
          <w:rFonts w:asciiTheme="majorBidi" w:hAnsiTheme="majorBidi" w:cstheme="majorBidi"/>
          <w:szCs w:val="28"/>
          <w:lang w:val="en-US"/>
        </w:rPr>
        <w:t xml:space="preserve">food </w:t>
      </w:r>
      <w:r w:rsidR="00DA28BE" w:rsidRPr="0021045F">
        <w:rPr>
          <w:rFonts w:asciiTheme="majorBidi" w:hAnsiTheme="majorBidi" w:cstheme="majorBidi"/>
          <w:szCs w:val="28"/>
          <w:lang w:val="en-US"/>
        </w:rPr>
        <w:t>legumes</w:t>
      </w:r>
      <w:r w:rsidRPr="0021045F">
        <w:rPr>
          <w:rFonts w:asciiTheme="majorBidi" w:hAnsiTheme="majorBidi" w:cstheme="majorBidi"/>
          <w:szCs w:val="28"/>
          <w:lang w:val="en-US"/>
        </w:rPr>
        <w:t xml:space="preserve">. </w:t>
      </w:r>
      <w:r w:rsidR="0089655D" w:rsidRPr="0021045F">
        <w:rPr>
          <w:rFonts w:asciiTheme="majorBidi" w:hAnsiTheme="majorBidi" w:cstheme="majorBidi"/>
          <w:szCs w:val="28"/>
          <w:lang w:val="en-US"/>
        </w:rPr>
        <w:t>Nowadays most of the countries of this region are not able to cover their needs from domestic p</w:t>
      </w:r>
      <w:r w:rsidR="00154BC9" w:rsidRPr="0021045F">
        <w:rPr>
          <w:rFonts w:asciiTheme="majorBidi" w:hAnsiTheme="majorBidi" w:cstheme="majorBidi"/>
          <w:szCs w:val="28"/>
          <w:lang w:val="en-US"/>
        </w:rPr>
        <w:t xml:space="preserve">roduction and depend therefore </w:t>
      </w:r>
      <w:r w:rsidR="0089655D" w:rsidRPr="0021045F">
        <w:rPr>
          <w:rFonts w:asciiTheme="majorBidi" w:hAnsiTheme="majorBidi" w:cstheme="majorBidi"/>
          <w:szCs w:val="28"/>
          <w:lang w:val="en-US"/>
        </w:rPr>
        <w:t xml:space="preserve">on food imports </w:t>
      </w:r>
      <w:r w:rsidR="00397A5D" w:rsidRPr="0021045F">
        <w:rPr>
          <w:rFonts w:asciiTheme="majorBidi" w:hAnsiTheme="majorBidi" w:cstheme="majorBidi"/>
          <w:szCs w:val="28"/>
          <w:lang w:val="en-US"/>
        </w:rPr>
        <w:t xml:space="preserve">to </w:t>
      </w:r>
      <w:r w:rsidR="0089655D" w:rsidRPr="0021045F">
        <w:rPr>
          <w:rFonts w:asciiTheme="majorBidi" w:hAnsiTheme="majorBidi" w:cstheme="majorBidi"/>
          <w:szCs w:val="28"/>
          <w:lang w:val="en-US"/>
        </w:rPr>
        <w:t>different degree</w:t>
      </w:r>
      <w:r w:rsidR="00154BC9" w:rsidRPr="0021045F">
        <w:rPr>
          <w:rFonts w:asciiTheme="majorBidi" w:hAnsiTheme="majorBidi" w:cstheme="majorBidi"/>
          <w:szCs w:val="28"/>
          <w:lang w:val="en-US"/>
        </w:rPr>
        <w:t>s</w:t>
      </w:r>
      <w:r w:rsidR="00397A5D" w:rsidRPr="0021045F">
        <w:rPr>
          <w:rFonts w:asciiTheme="majorBidi" w:hAnsiTheme="majorBidi" w:cstheme="majorBidi"/>
          <w:szCs w:val="28"/>
          <w:lang w:val="en-US"/>
        </w:rPr>
        <w:t>. This</w:t>
      </w:r>
      <w:r w:rsidR="00154BC9" w:rsidRPr="0021045F">
        <w:rPr>
          <w:rFonts w:asciiTheme="majorBidi" w:hAnsiTheme="majorBidi" w:cstheme="majorBidi"/>
          <w:szCs w:val="28"/>
          <w:lang w:val="en-US"/>
        </w:rPr>
        <w:t xml:space="preserve"> mak</w:t>
      </w:r>
      <w:r w:rsidR="00397A5D" w:rsidRPr="0021045F">
        <w:rPr>
          <w:rFonts w:asciiTheme="majorBidi" w:hAnsiTheme="majorBidi" w:cstheme="majorBidi"/>
          <w:szCs w:val="28"/>
          <w:lang w:val="en-US"/>
        </w:rPr>
        <w:t>es</w:t>
      </w:r>
      <w:r w:rsidR="00682B75" w:rsidRPr="0021045F">
        <w:rPr>
          <w:rFonts w:asciiTheme="majorBidi" w:hAnsiTheme="majorBidi" w:cstheme="majorBidi"/>
          <w:szCs w:val="28"/>
          <w:lang w:val="en-US"/>
        </w:rPr>
        <w:t xml:space="preserve"> them the most import-depende</w:t>
      </w:r>
      <w:r w:rsidR="00154BC9" w:rsidRPr="0021045F">
        <w:rPr>
          <w:rFonts w:asciiTheme="majorBidi" w:hAnsiTheme="majorBidi" w:cstheme="majorBidi"/>
          <w:szCs w:val="28"/>
          <w:lang w:val="en-US"/>
        </w:rPr>
        <w:t>nt countries in the developing world.</w:t>
      </w:r>
      <w:r w:rsidR="0089655D" w:rsidRPr="0021045F">
        <w:rPr>
          <w:rFonts w:asciiTheme="majorBidi" w:hAnsiTheme="majorBidi" w:cstheme="majorBidi"/>
          <w:szCs w:val="28"/>
          <w:lang w:val="en-US"/>
        </w:rPr>
        <w:t xml:space="preserve"> </w:t>
      </w:r>
      <w:r w:rsidR="00397A5D" w:rsidRPr="0021045F">
        <w:rPr>
          <w:rFonts w:asciiTheme="majorBidi" w:hAnsiTheme="majorBidi" w:cstheme="majorBidi"/>
          <w:szCs w:val="28"/>
          <w:lang w:val="en-US"/>
        </w:rPr>
        <w:t>The p</w:t>
      </w:r>
      <w:r w:rsidR="00682B75" w:rsidRPr="0021045F">
        <w:rPr>
          <w:rFonts w:asciiTheme="majorBidi" w:hAnsiTheme="majorBidi" w:cstheme="majorBidi"/>
          <w:szCs w:val="28"/>
          <w:lang w:val="en-US"/>
        </w:rPr>
        <w:t xml:space="preserve">otential to increase </w:t>
      </w:r>
      <w:r w:rsidR="00397A5D" w:rsidRPr="0021045F">
        <w:rPr>
          <w:rFonts w:asciiTheme="majorBidi" w:hAnsiTheme="majorBidi" w:cstheme="majorBidi"/>
          <w:szCs w:val="28"/>
          <w:lang w:val="en-US"/>
        </w:rPr>
        <w:t xml:space="preserve">the </w:t>
      </w:r>
      <w:r w:rsidR="00682B75" w:rsidRPr="0021045F">
        <w:rPr>
          <w:rFonts w:asciiTheme="majorBidi" w:hAnsiTheme="majorBidi" w:cstheme="majorBidi"/>
          <w:szCs w:val="28"/>
          <w:lang w:val="en-US"/>
        </w:rPr>
        <w:t xml:space="preserve">yields of staple crops is important mainly </w:t>
      </w:r>
      <w:r w:rsidR="00DA28BE" w:rsidRPr="0021045F">
        <w:rPr>
          <w:rFonts w:asciiTheme="majorBidi" w:hAnsiTheme="majorBidi" w:cstheme="majorBidi"/>
          <w:szCs w:val="28"/>
          <w:lang w:val="en-US"/>
        </w:rPr>
        <w:t xml:space="preserve">at </w:t>
      </w:r>
      <w:r w:rsidR="00397A5D" w:rsidRPr="0021045F">
        <w:rPr>
          <w:rFonts w:asciiTheme="majorBidi" w:hAnsiTheme="majorBidi" w:cstheme="majorBidi"/>
          <w:szCs w:val="28"/>
          <w:lang w:val="en-US"/>
        </w:rPr>
        <w:t xml:space="preserve">the </w:t>
      </w:r>
      <w:r w:rsidR="00DA28BE" w:rsidRPr="0021045F">
        <w:rPr>
          <w:rFonts w:asciiTheme="majorBidi" w:hAnsiTheme="majorBidi" w:cstheme="majorBidi"/>
          <w:szCs w:val="28"/>
          <w:lang w:val="en-US"/>
        </w:rPr>
        <w:t xml:space="preserve">level of </w:t>
      </w:r>
      <w:r w:rsidR="00682B75" w:rsidRPr="0021045F">
        <w:rPr>
          <w:rFonts w:asciiTheme="majorBidi" w:hAnsiTheme="majorBidi" w:cstheme="majorBidi"/>
          <w:szCs w:val="28"/>
          <w:lang w:val="en-US"/>
        </w:rPr>
        <w:t>small-holder farmers</w:t>
      </w:r>
      <w:r w:rsidR="00314F5F" w:rsidRPr="0021045F">
        <w:rPr>
          <w:rFonts w:asciiTheme="majorBidi" w:hAnsiTheme="majorBidi" w:cstheme="majorBidi"/>
          <w:szCs w:val="28"/>
          <w:lang w:val="en-US"/>
        </w:rPr>
        <w:t>,</w:t>
      </w:r>
      <w:r w:rsidR="00682B75" w:rsidRPr="0021045F">
        <w:rPr>
          <w:rFonts w:asciiTheme="majorBidi" w:hAnsiTheme="majorBidi" w:cstheme="majorBidi"/>
          <w:szCs w:val="28"/>
          <w:lang w:val="en-US"/>
        </w:rPr>
        <w:t xml:space="preserve"> </w:t>
      </w:r>
      <w:r w:rsidR="00941563" w:rsidRPr="0021045F">
        <w:rPr>
          <w:rFonts w:asciiTheme="majorBidi" w:hAnsiTheme="majorBidi" w:cstheme="majorBidi"/>
          <w:szCs w:val="28"/>
          <w:lang w:val="en-US"/>
        </w:rPr>
        <w:t xml:space="preserve">the </w:t>
      </w:r>
      <w:r w:rsidR="00397A5D" w:rsidRPr="0021045F">
        <w:rPr>
          <w:rFonts w:asciiTheme="majorBidi" w:hAnsiTheme="majorBidi" w:cstheme="majorBidi"/>
          <w:szCs w:val="28"/>
          <w:lang w:val="en-US"/>
        </w:rPr>
        <w:t xml:space="preserve">major </w:t>
      </w:r>
      <w:r w:rsidR="00941563" w:rsidRPr="0021045F">
        <w:rPr>
          <w:rFonts w:asciiTheme="majorBidi" w:hAnsiTheme="majorBidi" w:cstheme="majorBidi"/>
          <w:szCs w:val="28"/>
          <w:lang w:val="en-US"/>
        </w:rPr>
        <w:t>contributor</w:t>
      </w:r>
      <w:r w:rsidR="00314F5F" w:rsidRPr="0021045F">
        <w:rPr>
          <w:rFonts w:asciiTheme="majorBidi" w:hAnsiTheme="majorBidi" w:cstheme="majorBidi"/>
          <w:szCs w:val="28"/>
          <w:lang w:val="en-US"/>
        </w:rPr>
        <w:t>s</w:t>
      </w:r>
      <w:r w:rsidR="00941563" w:rsidRPr="0021045F">
        <w:rPr>
          <w:rFonts w:asciiTheme="majorBidi" w:hAnsiTheme="majorBidi" w:cstheme="majorBidi"/>
          <w:szCs w:val="28"/>
          <w:lang w:val="en-US"/>
        </w:rPr>
        <w:t xml:space="preserve"> </w:t>
      </w:r>
      <w:r w:rsidR="00397A5D" w:rsidRPr="0021045F">
        <w:rPr>
          <w:rFonts w:asciiTheme="majorBidi" w:hAnsiTheme="majorBidi" w:cstheme="majorBidi"/>
          <w:szCs w:val="28"/>
          <w:lang w:val="en-US"/>
        </w:rPr>
        <w:t>to</w:t>
      </w:r>
      <w:r w:rsidR="00941563" w:rsidRPr="0021045F">
        <w:rPr>
          <w:rFonts w:asciiTheme="majorBidi" w:hAnsiTheme="majorBidi" w:cstheme="majorBidi"/>
          <w:szCs w:val="28"/>
          <w:lang w:val="en-US"/>
        </w:rPr>
        <w:t xml:space="preserve"> production. </w:t>
      </w:r>
      <w:r w:rsidR="00161AC4" w:rsidRPr="0021045F">
        <w:rPr>
          <w:rFonts w:asciiTheme="majorBidi" w:hAnsiTheme="majorBidi" w:cstheme="majorBidi"/>
          <w:szCs w:val="28"/>
          <w:lang w:val="en-US"/>
        </w:rPr>
        <w:t>Actual farm yields of crops in the region are far below their potential. ICARDA and its partners in WANA are developing adapted varieties and associated technologies that will enable farmers in the dry areas to take full advantage of cereal-food legume rotations to increase productivity</w:t>
      </w:r>
      <w:r w:rsidR="00397A5D" w:rsidRPr="0021045F">
        <w:rPr>
          <w:rFonts w:asciiTheme="majorBidi" w:hAnsiTheme="majorBidi" w:cstheme="majorBidi"/>
          <w:szCs w:val="28"/>
          <w:lang w:val="en-US"/>
        </w:rPr>
        <w:t>,</w:t>
      </w:r>
      <w:r w:rsidR="00161AC4" w:rsidRPr="0021045F">
        <w:rPr>
          <w:rFonts w:asciiTheme="majorBidi" w:hAnsiTheme="majorBidi" w:cstheme="majorBidi"/>
          <w:szCs w:val="28"/>
          <w:lang w:val="en-US"/>
        </w:rPr>
        <w:t xml:space="preserve"> sustain their wheat-based production systems</w:t>
      </w:r>
      <w:r w:rsidR="00397A5D" w:rsidRPr="0021045F">
        <w:rPr>
          <w:rFonts w:asciiTheme="majorBidi" w:hAnsiTheme="majorBidi" w:cstheme="majorBidi"/>
          <w:szCs w:val="28"/>
          <w:lang w:val="en-US"/>
        </w:rPr>
        <w:t>,</w:t>
      </w:r>
      <w:r w:rsidR="00161AC4" w:rsidRPr="0021045F">
        <w:rPr>
          <w:rFonts w:asciiTheme="majorBidi" w:hAnsiTheme="majorBidi" w:cstheme="majorBidi"/>
          <w:szCs w:val="28"/>
          <w:lang w:val="en-US"/>
        </w:rPr>
        <w:t xml:space="preserve"> and adapt to climate change</w:t>
      </w:r>
      <w:r w:rsidR="00314F5F" w:rsidRPr="0021045F">
        <w:rPr>
          <w:rFonts w:asciiTheme="majorBidi" w:hAnsiTheme="majorBidi" w:cstheme="majorBidi"/>
          <w:szCs w:val="28"/>
          <w:lang w:val="en-US"/>
        </w:rPr>
        <w:t xml:space="preserve"> and variability</w:t>
      </w:r>
      <w:r w:rsidR="005849F7" w:rsidRPr="0021045F">
        <w:rPr>
          <w:rFonts w:asciiTheme="majorBidi" w:hAnsiTheme="majorBidi" w:cstheme="majorBidi"/>
          <w:szCs w:val="28"/>
          <w:lang w:val="en-US"/>
        </w:rPr>
        <w:t>;</w:t>
      </w:r>
      <w:r w:rsidR="00DA28BE" w:rsidRPr="0021045F">
        <w:rPr>
          <w:rFonts w:asciiTheme="majorBidi" w:hAnsiTheme="majorBidi" w:cstheme="majorBidi"/>
          <w:szCs w:val="28"/>
          <w:lang w:val="en-US"/>
        </w:rPr>
        <w:t xml:space="preserve"> however</w:t>
      </w:r>
      <w:r w:rsidR="00397A5D" w:rsidRPr="0021045F">
        <w:rPr>
          <w:rFonts w:asciiTheme="majorBidi" w:hAnsiTheme="majorBidi" w:cstheme="majorBidi"/>
          <w:szCs w:val="28"/>
          <w:lang w:val="en-US"/>
        </w:rPr>
        <w:t>,</w:t>
      </w:r>
      <w:r w:rsidR="00DA28BE" w:rsidRPr="0021045F">
        <w:rPr>
          <w:rFonts w:asciiTheme="majorBidi" w:hAnsiTheme="majorBidi" w:cstheme="majorBidi"/>
          <w:szCs w:val="28"/>
          <w:lang w:val="en-US"/>
        </w:rPr>
        <w:t xml:space="preserve"> most of these technologies are misused.</w:t>
      </w:r>
    </w:p>
    <w:p w:rsidR="00A6334D" w:rsidRPr="00B85A69" w:rsidRDefault="005E61D6" w:rsidP="00B85A69">
      <w:pPr>
        <w:pStyle w:val="Heading1"/>
        <w:rPr>
          <w:sz w:val="28"/>
          <w:szCs w:val="28"/>
        </w:rPr>
      </w:pPr>
      <w:bookmarkStart w:id="3" w:name="_Toc354757613"/>
      <w:r w:rsidRPr="00B85A69">
        <w:rPr>
          <w:sz w:val="28"/>
          <w:szCs w:val="28"/>
        </w:rPr>
        <w:t>2</w:t>
      </w:r>
      <w:r w:rsidR="00A6334D" w:rsidRPr="00B85A69">
        <w:rPr>
          <w:sz w:val="28"/>
          <w:szCs w:val="28"/>
        </w:rPr>
        <w:t>. Grant goal, objectives</w:t>
      </w:r>
      <w:r w:rsidR="00397A5D" w:rsidRPr="00B85A69">
        <w:rPr>
          <w:sz w:val="28"/>
          <w:szCs w:val="28"/>
        </w:rPr>
        <w:t>,</w:t>
      </w:r>
      <w:r w:rsidR="00A6334D" w:rsidRPr="00B85A69">
        <w:rPr>
          <w:sz w:val="28"/>
          <w:szCs w:val="28"/>
        </w:rPr>
        <w:t xml:space="preserve"> and target groups</w:t>
      </w:r>
      <w:bookmarkEnd w:id="3"/>
    </w:p>
    <w:p w:rsidR="00FB21E8" w:rsidRPr="0021045F" w:rsidRDefault="00FB21E8" w:rsidP="003D2215">
      <w:pPr>
        <w:pStyle w:val="ListParagraph"/>
        <w:spacing w:after="0"/>
        <w:ind w:left="0"/>
        <w:jc w:val="both"/>
        <w:rPr>
          <w:rFonts w:ascii="Times New Roman" w:hAnsi="Times New Roman"/>
          <w:color w:val="000000"/>
          <w:szCs w:val="24"/>
          <w:lang w:val="en-US"/>
        </w:rPr>
      </w:pPr>
      <w:r w:rsidRPr="0021045F">
        <w:rPr>
          <w:rFonts w:ascii="Times New Roman" w:hAnsi="Times New Roman"/>
          <w:color w:val="000000"/>
          <w:szCs w:val="24"/>
          <w:lang w:val="en-US" w:eastAsia="en-GB"/>
        </w:rPr>
        <w:t xml:space="preserve">The overall goal of the project is to contribute to food security in </w:t>
      </w:r>
      <w:r w:rsidR="00397A5D" w:rsidRPr="0021045F">
        <w:rPr>
          <w:rFonts w:ascii="Times New Roman" w:hAnsi="Times New Roman"/>
          <w:color w:val="000000"/>
          <w:szCs w:val="24"/>
          <w:lang w:val="en-US" w:eastAsia="en-GB"/>
        </w:rPr>
        <w:t xml:space="preserve">the </w:t>
      </w:r>
      <w:r w:rsidRPr="0021045F">
        <w:rPr>
          <w:rFonts w:ascii="Times New Roman" w:hAnsi="Times New Roman"/>
          <w:color w:val="000000"/>
          <w:szCs w:val="24"/>
          <w:lang w:val="en-US" w:eastAsia="en-GB"/>
        </w:rPr>
        <w:t xml:space="preserve">WANA </w:t>
      </w:r>
      <w:r w:rsidR="00E112E1" w:rsidRPr="0021045F">
        <w:rPr>
          <w:rFonts w:ascii="Times New Roman" w:hAnsi="Times New Roman"/>
          <w:color w:val="000000"/>
          <w:szCs w:val="24"/>
          <w:lang w:val="en-US" w:eastAsia="en-GB"/>
        </w:rPr>
        <w:t xml:space="preserve">region </w:t>
      </w:r>
      <w:r w:rsidRPr="0021045F">
        <w:rPr>
          <w:rFonts w:ascii="Times New Roman" w:hAnsi="Times New Roman"/>
          <w:color w:val="000000"/>
          <w:szCs w:val="24"/>
          <w:lang w:val="en-US" w:eastAsia="en-GB"/>
        </w:rPr>
        <w:t xml:space="preserve">in an environment of increasing climate variability </w:t>
      </w:r>
      <w:r w:rsidR="00397A5D" w:rsidRPr="0021045F">
        <w:rPr>
          <w:rFonts w:ascii="Times New Roman" w:hAnsi="Times New Roman"/>
          <w:color w:val="000000"/>
          <w:szCs w:val="24"/>
          <w:lang w:val="en-US"/>
        </w:rPr>
        <w:t>by</w:t>
      </w:r>
      <w:r w:rsidRPr="0021045F">
        <w:rPr>
          <w:rFonts w:ascii="Times New Roman" w:hAnsi="Times New Roman"/>
          <w:color w:val="000000"/>
          <w:szCs w:val="24"/>
          <w:lang w:val="en-US"/>
        </w:rPr>
        <w:t xml:space="preserve"> improv</w:t>
      </w:r>
      <w:r w:rsidR="00397A5D" w:rsidRPr="0021045F">
        <w:rPr>
          <w:rFonts w:ascii="Times New Roman" w:hAnsi="Times New Roman"/>
          <w:color w:val="000000"/>
          <w:szCs w:val="24"/>
          <w:lang w:val="en-US"/>
        </w:rPr>
        <w:t>ing</w:t>
      </w:r>
      <w:r w:rsidRPr="0021045F">
        <w:rPr>
          <w:rFonts w:ascii="Times New Roman" w:hAnsi="Times New Roman"/>
          <w:color w:val="000000"/>
          <w:szCs w:val="24"/>
          <w:lang w:val="en-US"/>
        </w:rPr>
        <w:t xml:space="preserve"> the productivity and production of wheat-legume based cropping systems.</w:t>
      </w:r>
    </w:p>
    <w:p w:rsidR="003D2215" w:rsidRPr="0021045F" w:rsidRDefault="003D2215" w:rsidP="003D2215">
      <w:pPr>
        <w:pStyle w:val="ListParagraph"/>
        <w:spacing w:after="0"/>
        <w:ind w:left="0"/>
        <w:jc w:val="both"/>
        <w:rPr>
          <w:rFonts w:ascii="Times New Roman" w:hAnsi="Times New Roman"/>
          <w:szCs w:val="24"/>
          <w:lang w:val="en-US"/>
        </w:rPr>
      </w:pPr>
    </w:p>
    <w:p w:rsidR="004C78C9" w:rsidRPr="0021045F" w:rsidRDefault="00FB21E8" w:rsidP="003D2215">
      <w:pPr>
        <w:spacing w:after="0"/>
        <w:jc w:val="both"/>
        <w:rPr>
          <w:rFonts w:ascii="Times New Roman" w:hAnsi="Times New Roman"/>
          <w:bCs/>
          <w:lang w:val="en-US"/>
        </w:rPr>
      </w:pPr>
      <w:r w:rsidRPr="0021045F">
        <w:rPr>
          <w:rFonts w:ascii="Times New Roman" w:hAnsi="Times New Roman"/>
          <w:bCs/>
          <w:lang w:val="en-US"/>
        </w:rPr>
        <w:t>The specific objectives are summarized below</w:t>
      </w:r>
      <w:r w:rsidR="00397A5D" w:rsidRPr="0021045F">
        <w:rPr>
          <w:rFonts w:ascii="Times New Roman" w:hAnsi="Times New Roman"/>
          <w:bCs/>
          <w:lang w:val="en-US"/>
        </w:rPr>
        <w:t>.</w:t>
      </w:r>
    </w:p>
    <w:p w:rsidR="00FB21E8" w:rsidRPr="0021045F" w:rsidRDefault="00FB21E8" w:rsidP="003D2215">
      <w:pPr>
        <w:spacing w:after="0"/>
        <w:jc w:val="both"/>
        <w:rPr>
          <w:rFonts w:ascii="Times New Roman" w:hAnsi="Times New Roman"/>
          <w:bCs/>
          <w:lang w:val="en-US"/>
        </w:rPr>
      </w:pPr>
    </w:p>
    <w:p w:rsidR="003D2215" w:rsidRPr="0021045F" w:rsidRDefault="00FB21E8" w:rsidP="003D2215">
      <w:pPr>
        <w:spacing w:after="0"/>
        <w:jc w:val="both"/>
        <w:rPr>
          <w:rFonts w:ascii="Times New Roman" w:hAnsi="Times New Roman"/>
          <w:lang w:val="en-US"/>
        </w:rPr>
      </w:pPr>
      <w:r w:rsidRPr="0021045F">
        <w:rPr>
          <w:rFonts w:ascii="Times New Roman" w:hAnsi="Times New Roman"/>
          <w:b/>
          <w:bCs/>
          <w:lang w:val="en-US"/>
        </w:rPr>
        <w:t xml:space="preserve">Specific Objective 1: </w:t>
      </w:r>
      <w:r w:rsidRPr="0021045F">
        <w:rPr>
          <w:rFonts w:ascii="Times New Roman" w:hAnsi="Times New Roman"/>
          <w:lang w:val="en-US"/>
        </w:rPr>
        <w:t xml:space="preserve">Promotion of proven and tested technologies for wheat-legume rotation systems by scaling out existing improved wheat and food legume varieties and </w:t>
      </w:r>
      <w:r w:rsidR="00397A5D" w:rsidRPr="0021045F">
        <w:rPr>
          <w:rFonts w:ascii="Times New Roman" w:hAnsi="Times New Roman"/>
          <w:lang w:val="en-US"/>
        </w:rPr>
        <w:t xml:space="preserve">their </w:t>
      </w:r>
      <w:r w:rsidRPr="0021045F">
        <w:rPr>
          <w:rFonts w:ascii="Times New Roman" w:hAnsi="Times New Roman"/>
          <w:lang w:val="en-US"/>
        </w:rPr>
        <w:t>associated production technologies</w:t>
      </w:r>
      <w:r w:rsidR="00804367" w:rsidRPr="0021045F">
        <w:rPr>
          <w:rFonts w:ascii="Times New Roman" w:hAnsi="Times New Roman"/>
          <w:lang w:val="en-US"/>
        </w:rPr>
        <w:t xml:space="preserve"> (supplemental irrigation</w:t>
      </w:r>
      <w:r w:rsidR="00397A5D" w:rsidRPr="0021045F">
        <w:rPr>
          <w:rFonts w:ascii="Times New Roman" w:hAnsi="Times New Roman"/>
          <w:lang w:val="en-US"/>
        </w:rPr>
        <w:t>,</w:t>
      </w:r>
      <w:r w:rsidR="00804367" w:rsidRPr="0021045F">
        <w:rPr>
          <w:rFonts w:ascii="Times New Roman" w:hAnsi="Times New Roman"/>
          <w:lang w:val="en-US"/>
        </w:rPr>
        <w:t xml:space="preserve"> introduction of new </w:t>
      </w:r>
      <w:r w:rsidR="00F159FF" w:rsidRPr="0021045F">
        <w:rPr>
          <w:rFonts w:ascii="Times New Roman" w:hAnsi="Times New Roman"/>
          <w:lang w:val="en-US"/>
        </w:rPr>
        <w:t>CA</w:t>
      </w:r>
      <w:r w:rsidR="00804367" w:rsidRPr="0021045F">
        <w:rPr>
          <w:rFonts w:ascii="Times New Roman" w:hAnsi="Times New Roman"/>
          <w:lang w:val="en-US"/>
        </w:rPr>
        <w:t xml:space="preserve"> technologies in wheat-legume rotation systems</w:t>
      </w:r>
      <w:r w:rsidR="00397A5D" w:rsidRPr="0021045F">
        <w:rPr>
          <w:rFonts w:ascii="Times New Roman" w:hAnsi="Times New Roman"/>
          <w:lang w:val="en-US"/>
        </w:rPr>
        <w:t>,</w:t>
      </w:r>
      <w:r w:rsidR="00804367" w:rsidRPr="0021045F">
        <w:rPr>
          <w:rFonts w:ascii="Times New Roman" w:hAnsi="Times New Roman"/>
          <w:lang w:val="en-US"/>
        </w:rPr>
        <w:t xml:space="preserve"> and improved seed delivery systems)</w:t>
      </w:r>
      <w:r w:rsidR="00397A5D" w:rsidRPr="0021045F">
        <w:rPr>
          <w:rFonts w:ascii="Times New Roman" w:hAnsi="Times New Roman"/>
          <w:lang w:val="en-US"/>
        </w:rPr>
        <w:t>.</w:t>
      </w:r>
      <w:r w:rsidRPr="0021045F">
        <w:rPr>
          <w:rFonts w:ascii="Times New Roman" w:hAnsi="Times New Roman"/>
          <w:lang w:val="en-US"/>
        </w:rPr>
        <w:t xml:space="preserve"> </w:t>
      </w:r>
      <w:r w:rsidR="00397A5D" w:rsidRPr="0021045F">
        <w:rPr>
          <w:rFonts w:ascii="Times New Roman" w:hAnsi="Times New Roman"/>
          <w:lang w:val="en-US"/>
        </w:rPr>
        <w:t>C</w:t>
      </w:r>
      <w:r w:rsidRPr="0021045F">
        <w:rPr>
          <w:rFonts w:ascii="Times New Roman" w:hAnsi="Times New Roman"/>
          <w:lang w:val="en-US"/>
        </w:rPr>
        <w:t>oncurrently</w:t>
      </w:r>
      <w:r w:rsidR="00397A5D" w:rsidRPr="0021045F">
        <w:rPr>
          <w:rFonts w:ascii="Times New Roman" w:hAnsi="Times New Roman"/>
          <w:lang w:val="en-US"/>
        </w:rPr>
        <w:t>,</w:t>
      </w:r>
      <w:r w:rsidRPr="0021045F">
        <w:rPr>
          <w:rFonts w:ascii="Times New Roman" w:hAnsi="Times New Roman"/>
          <w:lang w:val="en-US"/>
        </w:rPr>
        <w:t xml:space="preserve"> </w:t>
      </w:r>
      <w:r w:rsidR="00397A5D" w:rsidRPr="0021045F">
        <w:rPr>
          <w:rFonts w:ascii="Times New Roman" w:hAnsi="Times New Roman"/>
          <w:lang w:val="en-US"/>
        </w:rPr>
        <w:t xml:space="preserve">appropriate new technologies to sustainably improve productivity and production are being </w:t>
      </w:r>
      <w:r w:rsidRPr="0021045F">
        <w:rPr>
          <w:rFonts w:ascii="Times New Roman" w:hAnsi="Times New Roman"/>
          <w:lang w:val="en-US"/>
        </w:rPr>
        <w:t>identif</w:t>
      </w:r>
      <w:r w:rsidR="00397A5D" w:rsidRPr="0021045F">
        <w:rPr>
          <w:rFonts w:ascii="Times New Roman" w:hAnsi="Times New Roman"/>
          <w:lang w:val="en-US"/>
        </w:rPr>
        <w:t>ied</w:t>
      </w:r>
      <w:r w:rsidRPr="0021045F">
        <w:rPr>
          <w:rFonts w:ascii="Times New Roman" w:hAnsi="Times New Roman"/>
          <w:lang w:val="en-US"/>
        </w:rPr>
        <w:t xml:space="preserve"> and test</w:t>
      </w:r>
      <w:r w:rsidR="00397A5D" w:rsidRPr="0021045F">
        <w:rPr>
          <w:rFonts w:ascii="Times New Roman" w:hAnsi="Times New Roman"/>
          <w:lang w:val="en-US"/>
        </w:rPr>
        <w:t>ed</w:t>
      </w:r>
      <w:r w:rsidRPr="0021045F">
        <w:rPr>
          <w:rFonts w:ascii="Times New Roman" w:hAnsi="Times New Roman"/>
          <w:lang w:val="en-US"/>
        </w:rPr>
        <w:t>.</w:t>
      </w:r>
    </w:p>
    <w:p w:rsidR="00FB21E8" w:rsidRPr="0021045F" w:rsidRDefault="00FB21E8" w:rsidP="003D2215">
      <w:pPr>
        <w:spacing w:after="0"/>
        <w:jc w:val="both"/>
        <w:rPr>
          <w:rFonts w:ascii="Times New Roman" w:hAnsi="Times New Roman"/>
          <w:lang w:val="en-US"/>
        </w:rPr>
      </w:pPr>
    </w:p>
    <w:p w:rsidR="00FB21E8" w:rsidRPr="0021045F" w:rsidRDefault="00FB21E8" w:rsidP="003D2215">
      <w:pPr>
        <w:spacing w:after="0"/>
        <w:jc w:val="both"/>
        <w:rPr>
          <w:rFonts w:ascii="Times New Roman" w:hAnsi="Times New Roman"/>
          <w:lang w:val="en-US"/>
        </w:rPr>
      </w:pPr>
      <w:r w:rsidRPr="0021045F">
        <w:rPr>
          <w:rFonts w:ascii="Times New Roman" w:hAnsi="Times New Roman"/>
          <w:b/>
          <w:bCs/>
          <w:lang w:val="en-US"/>
        </w:rPr>
        <w:t xml:space="preserve">Specific Objective 2: </w:t>
      </w:r>
      <w:r w:rsidRPr="0021045F">
        <w:rPr>
          <w:rFonts w:ascii="Times New Roman" w:hAnsi="Times New Roman"/>
          <w:lang w:val="en-US"/>
        </w:rPr>
        <w:t>In response to new challenges and constraints</w:t>
      </w:r>
      <w:r w:rsidR="004C78C9" w:rsidRPr="0021045F">
        <w:rPr>
          <w:rFonts w:ascii="Times New Roman" w:hAnsi="Times New Roman"/>
          <w:lang w:val="en-US"/>
        </w:rPr>
        <w:t>,</w:t>
      </w:r>
      <w:r w:rsidRPr="0021045F">
        <w:rPr>
          <w:rFonts w:ascii="Times New Roman" w:hAnsi="Times New Roman"/>
          <w:lang w:val="en-US"/>
        </w:rPr>
        <w:t xml:space="preserve"> such as climate change, further development and demonstration of new varieties</w:t>
      </w:r>
      <w:r w:rsidR="004C78C9" w:rsidRPr="0021045F">
        <w:rPr>
          <w:rFonts w:ascii="Times New Roman" w:hAnsi="Times New Roman"/>
          <w:lang w:val="en-US"/>
        </w:rPr>
        <w:t>,</w:t>
      </w:r>
      <w:r w:rsidRPr="0021045F">
        <w:rPr>
          <w:rFonts w:ascii="Times New Roman" w:hAnsi="Times New Roman"/>
          <w:lang w:val="en-US"/>
        </w:rPr>
        <w:t xml:space="preserve"> </w:t>
      </w:r>
      <w:r w:rsidR="004C78C9" w:rsidRPr="0021045F">
        <w:rPr>
          <w:rFonts w:ascii="Times New Roman" w:hAnsi="Times New Roman"/>
          <w:lang w:val="en-US"/>
        </w:rPr>
        <w:t xml:space="preserve">which </w:t>
      </w:r>
      <w:r w:rsidRPr="0021045F">
        <w:rPr>
          <w:rFonts w:ascii="Times New Roman" w:hAnsi="Times New Roman"/>
          <w:lang w:val="en-US"/>
        </w:rPr>
        <w:t>are higher yielding and adapted to both biotic and abiotic stresses</w:t>
      </w:r>
      <w:r w:rsidR="004C78C9" w:rsidRPr="0021045F">
        <w:rPr>
          <w:rFonts w:ascii="Times New Roman" w:hAnsi="Times New Roman"/>
          <w:lang w:val="en-US"/>
        </w:rPr>
        <w:t>, are required</w:t>
      </w:r>
      <w:r w:rsidR="00397A5D" w:rsidRPr="0021045F">
        <w:rPr>
          <w:rFonts w:ascii="Times New Roman" w:hAnsi="Times New Roman"/>
          <w:lang w:val="en-US"/>
        </w:rPr>
        <w:t>.</w:t>
      </w:r>
      <w:r w:rsidRPr="0021045F">
        <w:rPr>
          <w:rFonts w:ascii="Times New Roman" w:hAnsi="Times New Roman"/>
          <w:lang w:val="en-US"/>
        </w:rPr>
        <w:t xml:space="preserve"> </w:t>
      </w:r>
      <w:r w:rsidR="00397A5D" w:rsidRPr="0021045F">
        <w:rPr>
          <w:rFonts w:ascii="Times New Roman" w:hAnsi="Times New Roman"/>
          <w:lang w:val="en-US"/>
        </w:rPr>
        <w:t xml:space="preserve">The use of these new varieties will </w:t>
      </w:r>
      <w:r w:rsidRPr="0021045F">
        <w:rPr>
          <w:rFonts w:ascii="Times New Roman" w:hAnsi="Times New Roman"/>
          <w:lang w:val="en-US"/>
        </w:rPr>
        <w:t xml:space="preserve">be combined with </w:t>
      </w:r>
      <w:r w:rsidR="006B2FFE" w:rsidRPr="0021045F">
        <w:rPr>
          <w:rFonts w:ascii="Times New Roman" w:hAnsi="Times New Roman"/>
          <w:lang w:val="en-US"/>
        </w:rPr>
        <w:t>IPM</w:t>
      </w:r>
      <w:r w:rsidRPr="0021045F">
        <w:rPr>
          <w:rFonts w:ascii="Times New Roman" w:hAnsi="Times New Roman"/>
          <w:lang w:val="en-US"/>
        </w:rPr>
        <w:t xml:space="preserve"> </w:t>
      </w:r>
      <w:r w:rsidR="00397A5D" w:rsidRPr="0021045F">
        <w:rPr>
          <w:rFonts w:ascii="Times New Roman" w:hAnsi="Times New Roman"/>
          <w:lang w:val="en-US"/>
        </w:rPr>
        <w:t xml:space="preserve">for </w:t>
      </w:r>
      <w:r w:rsidRPr="0021045F">
        <w:rPr>
          <w:rFonts w:ascii="Times New Roman" w:hAnsi="Times New Roman"/>
          <w:lang w:val="en-US"/>
        </w:rPr>
        <w:t>key diseases, insect pests</w:t>
      </w:r>
      <w:r w:rsidR="00397A5D" w:rsidRPr="0021045F">
        <w:rPr>
          <w:rFonts w:ascii="Times New Roman" w:hAnsi="Times New Roman"/>
          <w:lang w:val="en-US"/>
        </w:rPr>
        <w:t>,</w:t>
      </w:r>
      <w:r w:rsidRPr="0021045F">
        <w:rPr>
          <w:rFonts w:ascii="Times New Roman" w:hAnsi="Times New Roman"/>
          <w:lang w:val="en-US"/>
        </w:rPr>
        <w:t xml:space="preserve"> and parasitic weeds </w:t>
      </w:r>
      <w:r w:rsidR="00397A5D" w:rsidRPr="0021045F">
        <w:rPr>
          <w:rFonts w:ascii="Times New Roman" w:hAnsi="Times New Roman"/>
          <w:lang w:val="en-US"/>
        </w:rPr>
        <w:t xml:space="preserve">which </w:t>
      </w:r>
      <w:r w:rsidRPr="0021045F">
        <w:rPr>
          <w:rFonts w:ascii="Times New Roman" w:hAnsi="Times New Roman"/>
          <w:lang w:val="en-US"/>
        </w:rPr>
        <w:t xml:space="preserve">have a wide </w:t>
      </w:r>
      <w:r w:rsidR="00397A5D" w:rsidRPr="0021045F">
        <w:rPr>
          <w:rFonts w:ascii="Times New Roman" w:hAnsi="Times New Roman"/>
          <w:lang w:val="en-US"/>
        </w:rPr>
        <w:t xml:space="preserve">range of </w:t>
      </w:r>
      <w:r w:rsidRPr="0021045F">
        <w:rPr>
          <w:rFonts w:ascii="Times New Roman" w:hAnsi="Times New Roman"/>
          <w:lang w:val="en-US"/>
        </w:rPr>
        <w:t>host</w:t>
      </w:r>
      <w:r w:rsidR="00397A5D" w:rsidRPr="0021045F">
        <w:rPr>
          <w:rFonts w:ascii="Times New Roman" w:hAnsi="Times New Roman"/>
          <w:lang w:val="en-US"/>
        </w:rPr>
        <w:t>s</w:t>
      </w:r>
      <w:r w:rsidRPr="0021045F">
        <w:rPr>
          <w:rFonts w:ascii="Times New Roman" w:hAnsi="Times New Roman"/>
          <w:lang w:val="en-US"/>
        </w:rPr>
        <w:t xml:space="preserve"> in farmers’ fields</w:t>
      </w:r>
      <w:r w:rsidR="00397A5D" w:rsidRPr="0021045F">
        <w:rPr>
          <w:rFonts w:ascii="Times New Roman" w:hAnsi="Times New Roman"/>
          <w:lang w:val="en-US"/>
        </w:rPr>
        <w:t>.</w:t>
      </w:r>
      <w:r w:rsidRPr="0021045F">
        <w:rPr>
          <w:rFonts w:ascii="Times New Roman" w:hAnsi="Times New Roman"/>
          <w:lang w:val="en-US"/>
        </w:rPr>
        <w:t xml:space="preserve"> </w:t>
      </w:r>
      <w:r w:rsidR="00397A5D" w:rsidRPr="0021045F">
        <w:rPr>
          <w:rFonts w:ascii="Times New Roman" w:hAnsi="Times New Roman"/>
          <w:lang w:val="en-US"/>
        </w:rPr>
        <w:t>I</w:t>
      </w:r>
      <w:r w:rsidRPr="0021045F">
        <w:rPr>
          <w:rFonts w:ascii="Times New Roman" w:hAnsi="Times New Roman"/>
          <w:lang w:val="en-US"/>
        </w:rPr>
        <w:t>mproved crop and soil water management</w:t>
      </w:r>
      <w:r w:rsidR="00397A5D" w:rsidRPr="0021045F">
        <w:rPr>
          <w:rFonts w:ascii="Times New Roman" w:hAnsi="Times New Roman"/>
          <w:lang w:val="en-US"/>
        </w:rPr>
        <w:t>,</w:t>
      </w:r>
      <w:r w:rsidRPr="0021045F">
        <w:rPr>
          <w:rFonts w:ascii="Times New Roman" w:hAnsi="Times New Roman"/>
          <w:lang w:val="en-US"/>
        </w:rPr>
        <w:t xml:space="preserve"> including the use of supplemental irrigation</w:t>
      </w:r>
      <w:r w:rsidR="004C78C9" w:rsidRPr="0021045F">
        <w:rPr>
          <w:rFonts w:ascii="Times New Roman" w:hAnsi="Times New Roman"/>
          <w:lang w:val="en-US"/>
        </w:rPr>
        <w:t>,</w:t>
      </w:r>
      <w:r w:rsidRPr="0021045F">
        <w:rPr>
          <w:rFonts w:ascii="Times New Roman" w:hAnsi="Times New Roman"/>
          <w:lang w:val="en-US"/>
        </w:rPr>
        <w:t xml:space="preserve"> </w:t>
      </w:r>
      <w:r w:rsidR="006B2FFE" w:rsidRPr="0021045F">
        <w:rPr>
          <w:rFonts w:ascii="Times New Roman" w:hAnsi="Times New Roman"/>
          <w:lang w:val="en-US"/>
        </w:rPr>
        <w:t>GIS</w:t>
      </w:r>
      <w:r w:rsidR="00397A5D" w:rsidRPr="0021045F">
        <w:rPr>
          <w:rFonts w:ascii="Times New Roman" w:hAnsi="Times New Roman"/>
          <w:lang w:val="en-US"/>
        </w:rPr>
        <w:t>,</w:t>
      </w:r>
      <w:r w:rsidRPr="0021045F">
        <w:rPr>
          <w:rFonts w:ascii="Times New Roman" w:hAnsi="Times New Roman"/>
          <w:lang w:val="en-US"/>
        </w:rPr>
        <w:t xml:space="preserve"> and geo-statistics will be used for </w:t>
      </w:r>
      <w:r w:rsidR="00397A5D" w:rsidRPr="0021045F">
        <w:rPr>
          <w:rFonts w:ascii="Times New Roman" w:hAnsi="Times New Roman"/>
          <w:lang w:val="en-US"/>
        </w:rPr>
        <w:t xml:space="preserve">a </w:t>
      </w:r>
      <w:r w:rsidRPr="0021045F">
        <w:rPr>
          <w:rFonts w:ascii="Times New Roman" w:hAnsi="Times New Roman"/>
          <w:lang w:val="en-US"/>
        </w:rPr>
        <w:t>spatial analysis of the distribution of diseases and pests. The economic impacts of diseases will be evaluated.</w:t>
      </w:r>
    </w:p>
    <w:p w:rsidR="003D2215" w:rsidRPr="0021045F" w:rsidRDefault="003D2215" w:rsidP="003D2215">
      <w:pPr>
        <w:spacing w:after="0"/>
        <w:jc w:val="both"/>
        <w:rPr>
          <w:rFonts w:ascii="Times New Roman" w:hAnsi="Times New Roman"/>
          <w:lang w:val="en-US"/>
        </w:rPr>
      </w:pPr>
    </w:p>
    <w:p w:rsidR="00987152" w:rsidRPr="0021045F" w:rsidRDefault="00987152" w:rsidP="003D2215">
      <w:pPr>
        <w:spacing w:after="0"/>
        <w:jc w:val="both"/>
        <w:rPr>
          <w:rFonts w:asciiTheme="majorBidi" w:hAnsiTheme="majorBidi" w:cstheme="majorBidi"/>
          <w:lang w:val="en-US"/>
        </w:rPr>
      </w:pPr>
      <w:r w:rsidRPr="0021045F">
        <w:rPr>
          <w:rFonts w:asciiTheme="majorBidi" w:hAnsiTheme="majorBidi" w:cstheme="majorBidi"/>
          <w:lang w:val="en-US"/>
        </w:rPr>
        <w:t>The intended beneficiaries are wheat and legume producers throughout the region. Farmers and communities in the program</w:t>
      </w:r>
      <w:r w:rsidR="004C78C9" w:rsidRPr="0021045F">
        <w:rPr>
          <w:rFonts w:asciiTheme="majorBidi" w:hAnsiTheme="majorBidi" w:cstheme="majorBidi"/>
          <w:lang w:val="en-US"/>
        </w:rPr>
        <w:t>’s</w:t>
      </w:r>
      <w:r w:rsidRPr="0021045F">
        <w:rPr>
          <w:rFonts w:asciiTheme="majorBidi" w:hAnsiTheme="majorBidi" w:cstheme="majorBidi"/>
          <w:lang w:val="en-US"/>
        </w:rPr>
        <w:t xml:space="preserve"> target locations and on-farm testing sites are expected to make immediate use of the new technologies. In the lowland coastal areas of WANA, the target lead NARS include Egypt, Morocco, Tunisia, Syria</w:t>
      </w:r>
      <w:r w:rsidR="003D2215" w:rsidRPr="0021045F">
        <w:rPr>
          <w:rFonts w:asciiTheme="majorBidi" w:hAnsiTheme="majorBidi" w:cstheme="majorBidi"/>
          <w:lang w:val="en-US"/>
        </w:rPr>
        <w:t>,</w:t>
      </w:r>
      <w:r w:rsidRPr="0021045F">
        <w:rPr>
          <w:rFonts w:asciiTheme="majorBidi" w:hAnsiTheme="majorBidi" w:cstheme="majorBidi"/>
          <w:lang w:val="en-US"/>
        </w:rPr>
        <w:t xml:space="preserve"> and Sudan. For the continental areas of the region, the target NARS include Algeria, Lebanon, Morocco, Syria</w:t>
      </w:r>
      <w:r w:rsidR="003D2215" w:rsidRPr="0021045F">
        <w:rPr>
          <w:rFonts w:asciiTheme="majorBidi" w:hAnsiTheme="majorBidi" w:cstheme="majorBidi"/>
          <w:lang w:val="en-US"/>
        </w:rPr>
        <w:t>,</w:t>
      </w:r>
      <w:r w:rsidRPr="0021045F">
        <w:rPr>
          <w:rFonts w:asciiTheme="majorBidi" w:hAnsiTheme="majorBidi" w:cstheme="majorBidi"/>
          <w:lang w:val="en-US"/>
        </w:rPr>
        <w:t xml:space="preserve"> and Turkey. For the high-altitude areas, the target NARS are Iraq, Jordan, Libya</w:t>
      </w:r>
      <w:r w:rsidR="003D2215" w:rsidRPr="0021045F">
        <w:rPr>
          <w:rFonts w:asciiTheme="majorBidi" w:hAnsiTheme="majorBidi" w:cstheme="majorBidi"/>
          <w:lang w:val="en-US"/>
        </w:rPr>
        <w:t>,</w:t>
      </w:r>
      <w:r w:rsidRPr="0021045F">
        <w:rPr>
          <w:rFonts w:asciiTheme="majorBidi" w:hAnsiTheme="majorBidi" w:cstheme="majorBidi"/>
          <w:lang w:val="en-US"/>
        </w:rPr>
        <w:t xml:space="preserve"> and countries of the Arabian Peninsula</w:t>
      </w:r>
      <w:r w:rsidR="003D2215" w:rsidRPr="0021045F">
        <w:rPr>
          <w:rFonts w:asciiTheme="majorBidi" w:hAnsiTheme="majorBidi" w:cstheme="majorBidi"/>
          <w:lang w:val="en-US"/>
        </w:rPr>
        <w:t>,</w:t>
      </w:r>
      <w:r w:rsidRPr="0021045F">
        <w:rPr>
          <w:rFonts w:asciiTheme="majorBidi" w:hAnsiTheme="majorBidi" w:cstheme="majorBidi"/>
          <w:lang w:val="en-US"/>
        </w:rPr>
        <w:t xml:space="preserve"> such as Yemen.</w:t>
      </w:r>
    </w:p>
    <w:p w:rsidR="006E21A6" w:rsidRPr="00B85A69" w:rsidRDefault="005E61D6" w:rsidP="00B85A69">
      <w:pPr>
        <w:pStyle w:val="Heading1"/>
        <w:rPr>
          <w:sz w:val="28"/>
          <w:szCs w:val="28"/>
        </w:rPr>
      </w:pPr>
      <w:bookmarkStart w:id="4" w:name="_Toc354757614"/>
      <w:r w:rsidRPr="00B85A69">
        <w:rPr>
          <w:sz w:val="28"/>
          <w:szCs w:val="28"/>
        </w:rPr>
        <w:t>3.</w:t>
      </w:r>
      <w:r w:rsidR="00A6334D" w:rsidRPr="00B85A69">
        <w:rPr>
          <w:sz w:val="28"/>
          <w:szCs w:val="28"/>
        </w:rPr>
        <w:t xml:space="preserve"> Changes in </w:t>
      </w:r>
      <w:r w:rsidR="003D2215" w:rsidRPr="00B85A69">
        <w:rPr>
          <w:sz w:val="28"/>
          <w:szCs w:val="28"/>
        </w:rPr>
        <w:t xml:space="preserve">the </w:t>
      </w:r>
      <w:r w:rsidR="00A6334D" w:rsidRPr="00B85A69">
        <w:rPr>
          <w:sz w:val="28"/>
          <w:szCs w:val="28"/>
        </w:rPr>
        <w:t xml:space="preserve">grant implementation context and grant design </w:t>
      </w:r>
      <w:r w:rsidR="003D2215" w:rsidRPr="00B85A69">
        <w:rPr>
          <w:sz w:val="28"/>
          <w:szCs w:val="28"/>
        </w:rPr>
        <w:t xml:space="preserve">which have </w:t>
      </w:r>
      <w:r w:rsidR="00A6334D" w:rsidRPr="00B85A69">
        <w:rPr>
          <w:sz w:val="28"/>
          <w:szCs w:val="28"/>
        </w:rPr>
        <w:t>occurred during the reporting period</w:t>
      </w:r>
      <w:bookmarkEnd w:id="4"/>
    </w:p>
    <w:p w:rsidR="003D2215" w:rsidRPr="0021045F" w:rsidRDefault="0055251E" w:rsidP="003D2215">
      <w:pPr>
        <w:spacing w:after="0"/>
        <w:jc w:val="both"/>
        <w:rPr>
          <w:rFonts w:asciiTheme="majorBidi" w:hAnsiTheme="majorBidi" w:cstheme="majorBidi"/>
          <w:szCs w:val="28"/>
          <w:lang w:val="en-US"/>
        </w:rPr>
      </w:pPr>
      <w:r w:rsidRPr="0021045F">
        <w:rPr>
          <w:rFonts w:asciiTheme="majorBidi" w:hAnsiTheme="majorBidi" w:cstheme="majorBidi"/>
          <w:szCs w:val="28"/>
          <w:lang w:val="en-US"/>
        </w:rPr>
        <w:t>I</w:t>
      </w:r>
      <w:r w:rsidR="006E21A6" w:rsidRPr="0021045F">
        <w:rPr>
          <w:rFonts w:asciiTheme="majorBidi" w:hAnsiTheme="majorBidi" w:cstheme="majorBidi"/>
          <w:szCs w:val="28"/>
          <w:lang w:val="en-US"/>
        </w:rPr>
        <w:t xml:space="preserve">mplementation of the on-farm activities with </w:t>
      </w:r>
      <w:r w:rsidR="003D2215" w:rsidRPr="0021045F">
        <w:rPr>
          <w:rFonts w:asciiTheme="majorBidi" w:hAnsiTheme="majorBidi" w:cstheme="majorBidi"/>
          <w:szCs w:val="28"/>
          <w:lang w:val="en-US"/>
        </w:rPr>
        <w:t xml:space="preserve">the </w:t>
      </w:r>
      <w:r w:rsidR="006E21A6" w:rsidRPr="0021045F">
        <w:rPr>
          <w:rFonts w:asciiTheme="majorBidi" w:hAnsiTheme="majorBidi" w:cstheme="majorBidi"/>
          <w:szCs w:val="28"/>
          <w:lang w:val="en-US"/>
        </w:rPr>
        <w:t xml:space="preserve">NARS </w:t>
      </w:r>
      <w:r w:rsidRPr="0021045F">
        <w:rPr>
          <w:rFonts w:asciiTheme="majorBidi" w:hAnsiTheme="majorBidi" w:cstheme="majorBidi"/>
          <w:szCs w:val="28"/>
          <w:lang w:val="en-US"/>
        </w:rPr>
        <w:t xml:space="preserve">could not start before the cropping season 2012/13 </w:t>
      </w:r>
      <w:r w:rsidR="003D2215" w:rsidRPr="0021045F">
        <w:rPr>
          <w:rFonts w:asciiTheme="majorBidi" w:hAnsiTheme="majorBidi" w:cstheme="majorBidi"/>
          <w:szCs w:val="28"/>
          <w:lang w:val="en-US"/>
        </w:rPr>
        <w:t>because of</w:t>
      </w:r>
      <w:r w:rsidR="006E21A6" w:rsidRPr="0021045F">
        <w:rPr>
          <w:rFonts w:asciiTheme="majorBidi" w:hAnsiTheme="majorBidi" w:cstheme="majorBidi"/>
          <w:szCs w:val="28"/>
          <w:lang w:val="en-US"/>
        </w:rPr>
        <w:t xml:space="preserve"> the delay in sign</w:t>
      </w:r>
      <w:r w:rsidR="003D2215" w:rsidRPr="0021045F">
        <w:rPr>
          <w:rFonts w:asciiTheme="majorBidi" w:hAnsiTheme="majorBidi" w:cstheme="majorBidi"/>
          <w:szCs w:val="28"/>
          <w:lang w:val="en-US"/>
        </w:rPr>
        <w:t>ing</w:t>
      </w:r>
      <w:r w:rsidR="006E21A6" w:rsidRPr="0021045F">
        <w:rPr>
          <w:rFonts w:asciiTheme="majorBidi" w:hAnsiTheme="majorBidi" w:cstheme="majorBidi"/>
          <w:szCs w:val="28"/>
          <w:lang w:val="en-US"/>
        </w:rPr>
        <w:t xml:space="preserve"> the grant contract (signed in July 2012) and </w:t>
      </w:r>
      <w:r w:rsidR="003D2215" w:rsidRPr="0021045F">
        <w:rPr>
          <w:rFonts w:asciiTheme="majorBidi" w:hAnsiTheme="majorBidi" w:cstheme="majorBidi"/>
          <w:szCs w:val="28"/>
          <w:lang w:val="en-US"/>
        </w:rPr>
        <w:t xml:space="preserve">in </w:t>
      </w:r>
      <w:r w:rsidR="006E21A6" w:rsidRPr="0021045F">
        <w:rPr>
          <w:rFonts w:asciiTheme="majorBidi" w:hAnsiTheme="majorBidi" w:cstheme="majorBidi"/>
          <w:szCs w:val="28"/>
          <w:lang w:val="en-US"/>
        </w:rPr>
        <w:t xml:space="preserve">the </w:t>
      </w:r>
      <w:r w:rsidR="006E21A6" w:rsidRPr="0021045F">
        <w:rPr>
          <w:rFonts w:asciiTheme="majorBidi" w:hAnsiTheme="majorBidi" w:cstheme="majorBidi"/>
          <w:szCs w:val="28"/>
          <w:lang w:val="en-US"/>
        </w:rPr>
        <w:lastRenderedPageBreak/>
        <w:t xml:space="preserve">disbursement of funds by </w:t>
      </w:r>
      <w:r w:rsidR="00860CF3" w:rsidRPr="0021045F">
        <w:rPr>
          <w:rFonts w:asciiTheme="majorBidi" w:hAnsiTheme="majorBidi" w:cstheme="majorBidi"/>
          <w:szCs w:val="28"/>
          <w:lang w:val="en-US"/>
        </w:rPr>
        <w:t xml:space="preserve">the </w:t>
      </w:r>
      <w:r w:rsidR="006E21A6" w:rsidRPr="0021045F">
        <w:rPr>
          <w:rFonts w:asciiTheme="majorBidi" w:hAnsiTheme="majorBidi" w:cstheme="majorBidi"/>
          <w:szCs w:val="28"/>
          <w:lang w:val="en-US"/>
        </w:rPr>
        <w:t xml:space="preserve">donor. </w:t>
      </w:r>
      <w:r w:rsidRPr="0021045F">
        <w:rPr>
          <w:rFonts w:asciiTheme="majorBidi" w:hAnsiTheme="majorBidi" w:cstheme="majorBidi"/>
          <w:szCs w:val="28"/>
          <w:lang w:val="en-US"/>
        </w:rPr>
        <w:t xml:space="preserve">The </w:t>
      </w:r>
      <w:r w:rsidR="003D2215" w:rsidRPr="0021045F">
        <w:rPr>
          <w:rFonts w:asciiTheme="majorBidi" w:hAnsiTheme="majorBidi" w:cstheme="majorBidi"/>
          <w:szCs w:val="28"/>
          <w:lang w:val="en-US"/>
        </w:rPr>
        <w:t>on</w:t>
      </w:r>
      <w:r w:rsidR="006E21A6" w:rsidRPr="0021045F">
        <w:rPr>
          <w:rFonts w:asciiTheme="majorBidi" w:hAnsiTheme="majorBidi" w:cstheme="majorBidi"/>
          <w:szCs w:val="28"/>
          <w:lang w:val="en-US"/>
        </w:rPr>
        <w:t xml:space="preserve">-farm demonstrations started in </w:t>
      </w:r>
      <w:r w:rsidR="004C78C9" w:rsidRPr="0021045F">
        <w:rPr>
          <w:rFonts w:asciiTheme="majorBidi" w:hAnsiTheme="majorBidi" w:cstheme="majorBidi"/>
          <w:szCs w:val="28"/>
          <w:lang w:val="en-US"/>
        </w:rPr>
        <w:t xml:space="preserve">the 2012/13 </w:t>
      </w:r>
      <w:r w:rsidR="006E21A6" w:rsidRPr="0021045F">
        <w:rPr>
          <w:rFonts w:asciiTheme="majorBidi" w:hAnsiTheme="majorBidi" w:cstheme="majorBidi"/>
          <w:szCs w:val="28"/>
          <w:lang w:val="en-US"/>
        </w:rPr>
        <w:t xml:space="preserve">cropping season in </w:t>
      </w:r>
      <w:r w:rsidR="003D2215" w:rsidRPr="0021045F">
        <w:rPr>
          <w:rFonts w:asciiTheme="majorBidi" w:hAnsiTheme="majorBidi" w:cstheme="majorBidi"/>
          <w:szCs w:val="28"/>
          <w:lang w:val="en-US"/>
        </w:rPr>
        <w:t xml:space="preserve">eight of the 12 </w:t>
      </w:r>
      <w:r w:rsidR="006E21A6" w:rsidRPr="0021045F">
        <w:rPr>
          <w:rFonts w:asciiTheme="majorBidi" w:hAnsiTheme="majorBidi" w:cstheme="majorBidi"/>
          <w:szCs w:val="28"/>
          <w:lang w:val="en-US"/>
        </w:rPr>
        <w:t>countries mentioned in the document of the project.</w:t>
      </w:r>
    </w:p>
    <w:p w:rsidR="006E21A6" w:rsidRPr="0021045F" w:rsidRDefault="006E21A6" w:rsidP="003D2215">
      <w:pPr>
        <w:spacing w:after="0"/>
        <w:jc w:val="both"/>
        <w:rPr>
          <w:rFonts w:asciiTheme="majorBidi" w:hAnsiTheme="majorBidi" w:cstheme="majorBidi"/>
          <w:szCs w:val="28"/>
          <w:lang w:val="en-US"/>
        </w:rPr>
      </w:pPr>
    </w:p>
    <w:p w:rsidR="00B33286" w:rsidRPr="0021045F" w:rsidRDefault="004736E7" w:rsidP="003D2215">
      <w:pPr>
        <w:spacing w:after="0"/>
        <w:jc w:val="both"/>
        <w:rPr>
          <w:rFonts w:asciiTheme="majorBidi" w:hAnsiTheme="majorBidi" w:cstheme="majorBidi"/>
          <w:szCs w:val="28"/>
          <w:lang w:val="en-US"/>
        </w:rPr>
      </w:pPr>
      <w:r w:rsidRPr="0021045F">
        <w:rPr>
          <w:rFonts w:asciiTheme="majorBidi" w:hAnsiTheme="majorBidi" w:cstheme="majorBidi"/>
          <w:szCs w:val="28"/>
          <w:lang w:val="en-US"/>
        </w:rPr>
        <w:t xml:space="preserve">Some countries </w:t>
      </w:r>
      <w:r w:rsidR="00467745" w:rsidRPr="0021045F">
        <w:rPr>
          <w:rFonts w:asciiTheme="majorBidi" w:hAnsiTheme="majorBidi" w:cstheme="majorBidi"/>
          <w:szCs w:val="28"/>
          <w:lang w:val="en-US"/>
        </w:rPr>
        <w:t>used</w:t>
      </w:r>
      <w:r w:rsidR="0094099F" w:rsidRPr="0021045F">
        <w:rPr>
          <w:rFonts w:asciiTheme="majorBidi" w:hAnsiTheme="majorBidi" w:cstheme="majorBidi"/>
          <w:szCs w:val="28"/>
          <w:lang w:val="en-US"/>
        </w:rPr>
        <w:t xml:space="preserve"> the project </w:t>
      </w:r>
      <w:r w:rsidR="00467745" w:rsidRPr="0021045F">
        <w:rPr>
          <w:rFonts w:asciiTheme="majorBidi" w:hAnsiTheme="majorBidi" w:cstheme="majorBidi"/>
          <w:szCs w:val="28"/>
          <w:lang w:val="en-US"/>
        </w:rPr>
        <w:t xml:space="preserve">as </w:t>
      </w:r>
      <w:r w:rsidR="0094099F" w:rsidRPr="0021045F">
        <w:rPr>
          <w:rFonts w:asciiTheme="majorBidi" w:hAnsiTheme="majorBidi" w:cstheme="majorBidi"/>
          <w:szCs w:val="28"/>
          <w:lang w:val="en-US"/>
        </w:rPr>
        <w:t xml:space="preserve">an opportunity to promote recently released varieties of </w:t>
      </w:r>
      <w:r w:rsidR="0043270E" w:rsidRPr="0021045F">
        <w:rPr>
          <w:rFonts w:asciiTheme="majorBidi" w:hAnsiTheme="majorBidi" w:cstheme="majorBidi"/>
          <w:szCs w:val="28"/>
          <w:lang w:val="en-US"/>
        </w:rPr>
        <w:t xml:space="preserve">all the three </w:t>
      </w:r>
      <w:r w:rsidR="00135433" w:rsidRPr="0021045F">
        <w:rPr>
          <w:rFonts w:asciiTheme="majorBidi" w:hAnsiTheme="majorBidi" w:cstheme="majorBidi"/>
          <w:szCs w:val="28"/>
          <w:lang w:val="en-US"/>
        </w:rPr>
        <w:t>food</w:t>
      </w:r>
      <w:r w:rsidR="0094099F" w:rsidRPr="0021045F">
        <w:rPr>
          <w:rFonts w:asciiTheme="majorBidi" w:hAnsiTheme="majorBidi" w:cstheme="majorBidi"/>
          <w:szCs w:val="28"/>
          <w:lang w:val="en-US"/>
        </w:rPr>
        <w:t xml:space="preserve"> legume </w:t>
      </w:r>
      <w:r w:rsidR="0043270E" w:rsidRPr="0021045F">
        <w:rPr>
          <w:rFonts w:asciiTheme="majorBidi" w:hAnsiTheme="majorBidi" w:cstheme="majorBidi"/>
          <w:szCs w:val="28"/>
          <w:lang w:val="en-US"/>
        </w:rPr>
        <w:t>species (faba bean, chickpea</w:t>
      </w:r>
      <w:r w:rsidR="003D2215" w:rsidRPr="0021045F">
        <w:rPr>
          <w:rFonts w:asciiTheme="majorBidi" w:hAnsiTheme="majorBidi" w:cstheme="majorBidi"/>
          <w:szCs w:val="28"/>
          <w:lang w:val="en-US"/>
        </w:rPr>
        <w:t>,</w:t>
      </w:r>
      <w:r w:rsidR="0043270E" w:rsidRPr="0021045F">
        <w:rPr>
          <w:rFonts w:asciiTheme="majorBidi" w:hAnsiTheme="majorBidi" w:cstheme="majorBidi"/>
          <w:szCs w:val="28"/>
          <w:lang w:val="en-US"/>
        </w:rPr>
        <w:t xml:space="preserve"> and lentil) </w:t>
      </w:r>
      <w:r w:rsidR="0094099F" w:rsidRPr="0021045F">
        <w:rPr>
          <w:rFonts w:asciiTheme="majorBidi" w:hAnsiTheme="majorBidi" w:cstheme="majorBidi"/>
          <w:szCs w:val="28"/>
          <w:lang w:val="en-US"/>
        </w:rPr>
        <w:t xml:space="preserve">and </w:t>
      </w:r>
      <w:r w:rsidR="003D2215" w:rsidRPr="0021045F">
        <w:rPr>
          <w:rFonts w:asciiTheme="majorBidi" w:hAnsiTheme="majorBidi" w:cstheme="majorBidi"/>
          <w:szCs w:val="28"/>
          <w:lang w:val="en-US"/>
        </w:rPr>
        <w:t xml:space="preserve">the </w:t>
      </w:r>
      <w:r w:rsidR="0094099F" w:rsidRPr="0021045F">
        <w:rPr>
          <w:rFonts w:asciiTheme="majorBidi" w:hAnsiTheme="majorBidi" w:cstheme="majorBidi"/>
          <w:szCs w:val="28"/>
          <w:lang w:val="en-US"/>
        </w:rPr>
        <w:t xml:space="preserve">appropriate technologies associated </w:t>
      </w:r>
      <w:r w:rsidR="003D2215" w:rsidRPr="0021045F">
        <w:rPr>
          <w:rFonts w:asciiTheme="majorBidi" w:hAnsiTheme="majorBidi" w:cstheme="majorBidi"/>
          <w:szCs w:val="28"/>
          <w:lang w:val="en-US"/>
        </w:rPr>
        <w:t xml:space="preserve">with </w:t>
      </w:r>
      <w:r w:rsidR="0094099F" w:rsidRPr="0021045F">
        <w:rPr>
          <w:rFonts w:asciiTheme="majorBidi" w:hAnsiTheme="majorBidi" w:cstheme="majorBidi"/>
          <w:szCs w:val="28"/>
          <w:lang w:val="en-US"/>
        </w:rPr>
        <w:t>their cultivation</w:t>
      </w:r>
      <w:r w:rsidR="003D2215" w:rsidRPr="0021045F">
        <w:rPr>
          <w:rFonts w:asciiTheme="majorBidi" w:hAnsiTheme="majorBidi" w:cstheme="majorBidi"/>
          <w:szCs w:val="28"/>
          <w:lang w:val="en-US"/>
        </w:rPr>
        <w:t>.</w:t>
      </w:r>
      <w:r w:rsidR="0043270E" w:rsidRPr="0021045F">
        <w:rPr>
          <w:rFonts w:asciiTheme="majorBidi" w:hAnsiTheme="majorBidi" w:cstheme="majorBidi"/>
          <w:szCs w:val="28"/>
          <w:lang w:val="en-US"/>
        </w:rPr>
        <w:t xml:space="preserve"> </w:t>
      </w:r>
      <w:r w:rsidR="003D2215" w:rsidRPr="0021045F">
        <w:rPr>
          <w:rFonts w:asciiTheme="majorBidi" w:hAnsiTheme="majorBidi" w:cstheme="majorBidi"/>
          <w:szCs w:val="28"/>
          <w:lang w:val="en-US"/>
        </w:rPr>
        <w:t>O</w:t>
      </w:r>
      <w:r w:rsidR="0043270E" w:rsidRPr="0021045F">
        <w:rPr>
          <w:rFonts w:asciiTheme="majorBidi" w:hAnsiTheme="majorBidi" w:cstheme="majorBidi"/>
          <w:szCs w:val="28"/>
          <w:lang w:val="en-US"/>
        </w:rPr>
        <w:t xml:space="preserve">thers focused </w:t>
      </w:r>
      <w:r w:rsidR="007D6291" w:rsidRPr="0021045F">
        <w:rPr>
          <w:rFonts w:asciiTheme="majorBidi" w:hAnsiTheme="majorBidi" w:cstheme="majorBidi"/>
          <w:szCs w:val="28"/>
          <w:lang w:val="en-US"/>
        </w:rPr>
        <w:t>on one or two legumes species.</w:t>
      </w:r>
    </w:p>
    <w:p w:rsidR="00C14B77" w:rsidRPr="00B85A69" w:rsidRDefault="00B85A69" w:rsidP="00B85A69">
      <w:pPr>
        <w:pStyle w:val="Heading1"/>
        <w:rPr>
          <w:sz w:val="28"/>
          <w:szCs w:val="28"/>
        </w:rPr>
      </w:pPr>
      <w:bookmarkStart w:id="5" w:name="_Toc354757615"/>
      <w:r>
        <w:rPr>
          <w:sz w:val="28"/>
          <w:szCs w:val="28"/>
        </w:rPr>
        <w:t xml:space="preserve">4. </w:t>
      </w:r>
      <w:r w:rsidR="00C14B77" w:rsidRPr="00B85A69">
        <w:rPr>
          <w:sz w:val="28"/>
          <w:szCs w:val="28"/>
        </w:rPr>
        <w:t>NARS institutions executing the project</w:t>
      </w:r>
      <w:bookmarkEnd w:id="5"/>
    </w:p>
    <w:p w:rsidR="00C14B77" w:rsidRPr="0021045F" w:rsidRDefault="00C14B77" w:rsidP="003D2215">
      <w:pPr>
        <w:spacing w:after="0"/>
        <w:jc w:val="both"/>
        <w:rPr>
          <w:rFonts w:asciiTheme="majorBidi" w:hAnsiTheme="majorBidi" w:cstheme="majorBidi"/>
          <w:szCs w:val="28"/>
          <w:lang w:val="en-US"/>
        </w:rPr>
      </w:pPr>
      <w:r w:rsidRPr="0021045F">
        <w:rPr>
          <w:rFonts w:asciiTheme="majorBidi" w:hAnsiTheme="majorBidi" w:cstheme="majorBidi"/>
          <w:szCs w:val="28"/>
          <w:lang w:val="en-US"/>
        </w:rPr>
        <w:t xml:space="preserve">ICARDA executes the project with </w:t>
      </w:r>
      <w:r w:rsidR="003D2215" w:rsidRPr="0021045F">
        <w:rPr>
          <w:rFonts w:asciiTheme="majorBidi" w:hAnsiTheme="majorBidi" w:cstheme="majorBidi"/>
          <w:szCs w:val="28"/>
          <w:lang w:val="en-US"/>
        </w:rPr>
        <w:t xml:space="preserve">the </w:t>
      </w:r>
      <w:r w:rsidR="00862033" w:rsidRPr="0021045F">
        <w:rPr>
          <w:rFonts w:asciiTheme="majorBidi" w:hAnsiTheme="majorBidi" w:cstheme="majorBidi"/>
          <w:szCs w:val="28"/>
          <w:lang w:val="en-US"/>
        </w:rPr>
        <w:t xml:space="preserve">direct involvement of </w:t>
      </w:r>
      <w:r w:rsidR="004C78C9" w:rsidRPr="0021045F">
        <w:rPr>
          <w:rFonts w:asciiTheme="majorBidi" w:hAnsiTheme="majorBidi" w:cstheme="majorBidi"/>
          <w:szCs w:val="28"/>
          <w:lang w:val="en-US"/>
        </w:rPr>
        <w:t xml:space="preserve">the </w:t>
      </w:r>
      <w:r w:rsidRPr="0021045F">
        <w:rPr>
          <w:rFonts w:asciiTheme="majorBidi" w:hAnsiTheme="majorBidi" w:cstheme="majorBidi"/>
          <w:szCs w:val="28"/>
          <w:lang w:val="en-US"/>
        </w:rPr>
        <w:t xml:space="preserve">NARS </w:t>
      </w:r>
      <w:r w:rsidR="00F52785" w:rsidRPr="0021045F">
        <w:rPr>
          <w:rFonts w:asciiTheme="majorBidi" w:hAnsiTheme="majorBidi" w:cstheme="majorBidi"/>
          <w:szCs w:val="28"/>
          <w:lang w:val="en-US"/>
        </w:rPr>
        <w:t xml:space="preserve">institutions </w:t>
      </w:r>
      <w:r w:rsidR="00862033" w:rsidRPr="0021045F">
        <w:rPr>
          <w:rFonts w:asciiTheme="majorBidi" w:hAnsiTheme="majorBidi" w:cstheme="majorBidi"/>
          <w:szCs w:val="28"/>
          <w:lang w:val="en-US"/>
        </w:rPr>
        <w:t>of</w:t>
      </w:r>
      <w:r w:rsidRPr="0021045F">
        <w:rPr>
          <w:rFonts w:asciiTheme="majorBidi" w:hAnsiTheme="majorBidi" w:cstheme="majorBidi"/>
          <w:szCs w:val="28"/>
          <w:lang w:val="en-US"/>
        </w:rPr>
        <w:t xml:space="preserve"> </w:t>
      </w:r>
      <w:r w:rsidR="003D2215" w:rsidRPr="0021045F">
        <w:rPr>
          <w:rFonts w:asciiTheme="majorBidi" w:hAnsiTheme="majorBidi" w:cstheme="majorBidi"/>
          <w:szCs w:val="28"/>
          <w:lang w:val="en-US"/>
        </w:rPr>
        <w:t xml:space="preserve">eight </w:t>
      </w:r>
      <w:r w:rsidRPr="0021045F">
        <w:rPr>
          <w:rFonts w:asciiTheme="majorBidi" w:hAnsiTheme="majorBidi" w:cstheme="majorBidi"/>
          <w:szCs w:val="28"/>
          <w:lang w:val="en-US"/>
        </w:rPr>
        <w:t>countries (Algeria, Egypt, Jordan, Lebanon, Morocco, Sudan, Tunisia</w:t>
      </w:r>
      <w:r w:rsidR="003D2215" w:rsidRPr="0021045F">
        <w:rPr>
          <w:rFonts w:asciiTheme="majorBidi" w:hAnsiTheme="majorBidi" w:cstheme="majorBidi"/>
          <w:szCs w:val="28"/>
          <w:lang w:val="en-US"/>
        </w:rPr>
        <w:t>,</w:t>
      </w:r>
      <w:r w:rsidRPr="0021045F">
        <w:rPr>
          <w:rFonts w:asciiTheme="majorBidi" w:hAnsiTheme="majorBidi" w:cstheme="majorBidi"/>
          <w:szCs w:val="28"/>
          <w:lang w:val="en-US"/>
        </w:rPr>
        <w:t xml:space="preserve"> and Turkey). The different </w:t>
      </w:r>
      <w:r w:rsidR="00342E93" w:rsidRPr="0021045F">
        <w:rPr>
          <w:rFonts w:asciiTheme="majorBidi" w:hAnsiTheme="majorBidi" w:cstheme="majorBidi"/>
          <w:szCs w:val="28"/>
          <w:lang w:val="en-US"/>
        </w:rPr>
        <w:t xml:space="preserve">national </w:t>
      </w:r>
      <w:r w:rsidRPr="0021045F">
        <w:rPr>
          <w:rFonts w:asciiTheme="majorBidi" w:hAnsiTheme="majorBidi" w:cstheme="majorBidi"/>
          <w:szCs w:val="28"/>
          <w:lang w:val="en-US"/>
        </w:rPr>
        <w:t xml:space="preserve">institutions involved in the project are presented in </w:t>
      </w:r>
      <w:r w:rsidR="003D2215" w:rsidRPr="0021045F">
        <w:rPr>
          <w:rFonts w:asciiTheme="majorBidi" w:hAnsiTheme="majorBidi" w:cstheme="majorBidi"/>
          <w:szCs w:val="28"/>
          <w:lang w:val="en-US"/>
        </w:rPr>
        <w:t xml:space="preserve">Table </w:t>
      </w:r>
      <w:r w:rsidRPr="0021045F">
        <w:rPr>
          <w:rFonts w:asciiTheme="majorBidi" w:hAnsiTheme="majorBidi" w:cstheme="majorBidi"/>
          <w:szCs w:val="28"/>
          <w:lang w:val="en-US"/>
        </w:rPr>
        <w:t>1.</w:t>
      </w:r>
    </w:p>
    <w:p w:rsidR="00E4022A" w:rsidRPr="007B648C" w:rsidRDefault="00E4022A" w:rsidP="003D2215">
      <w:pPr>
        <w:spacing w:after="0"/>
        <w:jc w:val="both"/>
        <w:rPr>
          <w:rFonts w:asciiTheme="majorBidi" w:hAnsiTheme="majorBidi" w:cstheme="majorBidi"/>
          <w:sz w:val="20"/>
          <w:szCs w:val="24"/>
          <w:lang w:val="en-US"/>
        </w:rPr>
      </w:pPr>
    </w:p>
    <w:p w:rsidR="00C14B77" w:rsidRPr="007B648C" w:rsidRDefault="000D026B" w:rsidP="0021045F">
      <w:pPr>
        <w:spacing w:after="60"/>
        <w:jc w:val="both"/>
        <w:rPr>
          <w:rFonts w:asciiTheme="majorBidi" w:hAnsiTheme="majorBidi" w:cstheme="majorBidi"/>
          <w:sz w:val="20"/>
          <w:szCs w:val="24"/>
          <w:lang w:val="en-US"/>
        </w:rPr>
      </w:pPr>
      <w:r w:rsidRPr="009C61E9">
        <w:rPr>
          <w:rFonts w:asciiTheme="majorBidi" w:hAnsiTheme="majorBidi" w:cstheme="majorBidi"/>
          <w:bCs/>
          <w:sz w:val="20"/>
          <w:szCs w:val="24"/>
          <w:lang w:val="en-US"/>
        </w:rPr>
        <w:t>Table 1</w:t>
      </w:r>
      <w:r w:rsidR="00284C25" w:rsidRPr="007B648C">
        <w:rPr>
          <w:rFonts w:asciiTheme="majorBidi" w:hAnsiTheme="majorBidi" w:cstheme="majorBidi"/>
          <w:b/>
          <w:bCs/>
          <w:sz w:val="20"/>
          <w:szCs w:val="24"/>
          <w:lang w:val="en-US"/>
        </w:rPr>
        <w:t xml:space="preserve">. </w:t>
      </w:r>
      <w:r w:rsidR="00AE4FAB" w:rsidRPr="007B648C">
        <w:rPr>
          <w:rFonts w:asciiTheme="majorBidi" w:hAnsiTheme="majorBidi" w:cstheme="majorBidi"/>
          <w:sz w:val="20"/>
          <w:szCs w:val="24"/>
          <w:lang w:val="en-US"/>
        </w:rPr>
        <w:t xml:space="preserve">List of national institutions </w:t>
      </w:r>
      <w:r w:rsidR="003D2215" w:rsidRPr="007B648C">
        <w:rPr>
          <w:rFonts w:asciiTheme="majorBidi" w:hAnsiTheme="majorBidi" w:cstheme="majorBidi"/>
          <w:sz w:val="20"/>
          <w:szCs w:val="24"/>
          <w:lang w:val="en-US"/>
        </w:rPr>
        <w:t xml:space="preserve">and national coordinators </w:t>
      </w:r>
      <w:r w:rsidR="00AE4FAB" w:rsidRPr="007B648C">
        <w:rPr>
          <w:rFonts w:asciiTheme="majorBidi" w:hAnsiTheme="majorBidi" w:cstheme="majorBidi"/>
          <w:sz w:val="20"/>
          <w:szCs w:val="24"/>
          <w:lang w:val="en-US"/>
        </w:rPr>
        <w:t>responsible for the execution of the project</w:t>
      </w:r>
    </w:p>
    <w:tbl>
      <w:tblPr>
        <w:tblStyle w:val="LightList-Accent3"/>
        <w:tblW w:w="0" w:type="auto"/>
        <w:tblInd w:w="108" w:type="dxa"/>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tblBorders>
        <w:tblLook w:val="04A0" w:firstRow="1" w:lastRow="0" w:firstColumn="1" w:lastColumn="0" w:noHBand="0" w:noVBand="1"/>
      </w:tblPr>
      <w:tblGrid>
        <w:gridCol w:w="1134"/>
        <w:gridCol w:w="7938"/>
      </w:tblGrid>
      <w:tr w:rsidR="007F09B5" w:rsidRPr="007B648C" w:rsidTr="007F09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F2F2F2" w:themeFill="background1" w:themeFillShade="F2"/>
          </w:tcPr>
          <w:p w:rsidR="007F09B5" w:rsidRPr="007B648C" w:rsidRDefault="007F09B5" w:rsidP="005303E2">
            <w:pPr>
              <w:spacing w:before="120" w:line="360" w:lineRule="auto"/>
              <w:jc w:val="both"/>
              <w:rPr>
                <w:rFonts w:asciiTheme="majorBidi" w:hAnsiTheme="majorBidi" w:cstheme="majorBidi"/>
                <w:color w:val="auto"/>
                <w:sz w:val="20"/>
                <w:szCs w:val="24"/>
                <w:lang w:val="en-US"/>
              </w:rPr>
            </w:pPr>
            <w:r w:rsidRPr="007B648C">
              <w:rPr>
                <w:rFonts w:asciiTheme="majorBidi" w:hAnsiTheme="majorBidi" w:cstheme="majorBidi"/>
                <w:color w:val="auto"/>
                <w:sz w:val="20"/>
                <w:szCs w:val="24"/>
                <w:lang w:val="en-US"/>
              </w:rPr>
              <w:t>Countries</w:t>
            </w:r>
          </w:p>
        </w:tc>
        <w:tc>
          <w:tcPr>
            <w:tcW w:w="7938" w:type="dxa"/>
            <w:shd w:val="clear" w:color="auto" w:fill="F2F2F2" w:themeFill="background1" w:themeFillShade="F2"/>
          </w:tcPr>
          <w:p w:rsidR="007F09B5" w:rsidRPr="007B648C" w:rsidRDefault="007F09B5" w:rsidP="005303E2">
            <w:pPr>
              <w:spacing w:before="120"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0"/>
                <w:szCs w:val="24"/>
                <w:lang w:val="en-US"/>
              </w:rPr>
            </w:pPr>
            <w:r w:rsidRPr="007B648C">
              <w:rPr>
                <w:rFonts w:asciiTheme="majorBidi" w:hAnsiTheme="majorBidi" w:cstheme="majorBidi"/>
                <w:color w:val="auto"/>
                <w:sz w:val="20"/>
                <w:szCs w:val="24"/>
                <w:lang w:val="en-US"/>
              </w:rPr>
              <w:t>Institutions coordinating the activities</w:t>
            </w:r>
          </w:p>
        </w:tc>
      </w:tr>
      <w:tr w:rsidR="007F09B5" w:rsidRPr="007B648C" w:rsidTr="007F09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rsidR="007F09B5" w:rsidRPr="007B648C" w:rsidRDefault="007F09B5" w:rsidP="009C61E9">
            <w:pPr>
              <w:spacing w:before="120" w:line="360" w:lineRule="auto"/>
              <w:jc w:val="both"/>
              <w:rPr>
                <w:rFonts w:asciiTheme="majorBidi" w:hAnsiTheme="majorBidi" w:cstheme="majorBidi"/>
                <w:sz w:val="20"/>
                <w:szCs w:val="24"/>
                <w:lang w:val="en-US"/>
              </w:rPr>
            </w:pPr>
            <w:r w:rsidRPr="007B648C">
              <w:rPr>
                <w:rFonts w:asciiTheme="majorBidi" w:hAnsiTheme="majorBidi" w:cstheme="majorBidi"/>
                <w:sz w:val="20"/>
                <w:szCs w:val="24"/>
                <w:lang w:val="en-US"/>
              </w:rPr>
              <w:t>Algeria</w:t>
            </w:r>
          </w:p>
        </w:tc>
        <w:tc>
          <w:tcPr>
            <w:tcW w:w="7938" w:type="dxa"/>
          </w:tcPr>
          <w:p w:rsidR="007F09B5" w:rsidRPr="009C61E9" w:rsidRDefault="007F09B5" w:rsidP="009C61E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4"/>
              </w:rPr>
            </w:pPr>
            <w:r w:rsidRPr="009C61E9">
              <w:rPr>
                <w:rFonts w:asciiTheme="majorBidi" w:hAnsiTheme="majorBidi" w:cstheme="majorBidi"/>
                <w:sz w:val="20"/>
                <w:szCs w:val="24"/>
              </w:rPr>
              <w:t>ITGC (Institut Techniques des Grandes Cultures)</w:t>
            </w:r>
          </w:p>
        </w:tc>
      </w:tr>
      <w:tr w:rsidR="007F09B5" w:rsidRPr="007B648C" w:rsidTr="007F09B5">
        <w:tc>
          <w:tcPr>
            <w:cnfStyle w:val="001000000000" w:firstRow="0" w:lastRow="0" w:firstColumn="1" w:lastColumn="0" w:oddVBand="0" w:evenVBand="0" w:oddHBand="0" w:evenHBand="0" w:firstRowFirstColumn="0" w:firstRowLastColumn="0" w:lastRowFirstColumn="0" w:lastRowLastColumn="0"/>
            <w:tcW w:w="1134" w:type="dxa"/>
          </w:tcPr>
          <w:p w:rsidR="007F09B5" w:rsidRPr="007B648C" w:rsidRDefault="007F09B5" w:rsidP="009C61E9">
            <w:pPr>
              <w:spacing w:before="120" w:line="360" w:lineRule="auto"/>
              <w:jc w:val="both"/>
              <w:rPr>
                <w:rFonts w:asciiTheme="majorBidi" w:hAnsiTheme="majorBidi" w:cstheme="majorBidi"/>
                <w:sz w:val="20"/>
                <w:szCs w:val="24"/>
                <w:lang w:val="en-US"/>
              </w:rPr>
            </w:pPr>
            <w:r w:rsidRPr="007B648C">
              <w:rPr>
                <w:rFonts w:asciiTheme="majorBidi" w:hAnsiTheme="majorBidi" w:cstheme="majorBidi"/>
                <w:sz w:val="20"/>
                <w:szCs w:val="24"/>
                <w:lang w:val="en-US"/>
              </w:rPr>
              <w:t>Egypt</w:t>
            </w:r>
          </w:p>
        </w:tc>
        <w:tc>
          <w:tcPr>
            <w:tcW w:w="7938" w:type="dxa"/>
          </w:tcPr>
          <w:p w:rsidR="007F09B5" w:rsidRPr="007B648C" w:rsidRDefault="007F09B5" w:rsidP="009C61E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4"/>
                <w:lang w:val="en-US"/>
              </w:rPr>
            </w:pPr>
            <w:r w:rsidRPr="007B648C">
              <w:rPr>
                <w:rFonts w:asciiTheme="majorBidi" w:hAnsiTheme="majorBidi" w:cstheme="majorBidi"/>
                <w:sz w:val="20"/>
                <w:szCs w:val="24"/>
                <w:lang w:val="en-US"/>
              </w:rPr>
              <w:t>ARC (Agricultural Research Center)</w:t>
            </w:r>
          </w:p>
        </w:tc>
      </w:tr>
      <w:tr w:rsidR="007F09B5" w:rsidRPr="00ED46CE" w:rsidTr="007F09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rsidR="007F09B5" w:rsidRPr="007B648C" w:rsidRDefault="007F09B5" w:rsidP="009C61E9">
            <w:pPr>
              <w:spacing w:before="120" w:line="360" w:lineRule="auto"/>
              <w:jc w:val="both"/>
              <w:rPr>
                <w:rFonts w:asciiTheme="majorBidi" w:hAnsiTheme="majorBidi" w:cstheme="majorBidi"/>
                <w:sz w:val="20"/>
                <w:szCs w:val="24"/>
                <w:lang w:val="en-US"/>
              </w:rPr>
            </w:pPr>
            <w:r w:rsidRPr="007B648C">
              <w:rPr>
                <w:rFonts w:asciiTheme="majorBidi" w:hAnsiTheme="majorBidi" w:cstheme="majorBidi"/>
                <w:sz w:val="20"/>
                <w:szCs w:val="24"/>
                <w:lang w:val="en-US"/>
              </w:rPr>
              <w:t>Jordan</w:t>
            </w:r>
          </w:p>
        </w:tc>
        <w:tc>
          <w:tcPr>
            <w:tcW w:w="7938" w:type="dxa"/>
          </w:tcPr>
          <w:p w:rsidR="007F09B5" w:rsidRPr="007B648C" w:rsidRDefault="007F09B5" w:rsidP="009C61E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4"/>
                <w:lang w:val="en-US"/>
              </w:rPr>
            </w:pPr>
            <w:r w:rsidRPr="007B648C">
              <w:rPr>
                <w:rFonts w:asciiTheme="majorBidi" w:hAnsiTheme="majorBidi" w:cstheme="majorBidi"/>
                <w:sz w:val="20"/>
                <w:szCs w:val="24"/>
                <w:lang w:val="en-US"/>
              </w:rPr>
              <w:t>NCARE (National Center for Agricultural Research and Extension)</w:t>
            </w:r>
          </w:p>
        </w:tc>
      </w:tr>
      <w:tr w:rsidR="007F09B5" w:rsidRPr="00ED46CE" w:rsidTr="007F09B5">
        <w:tc>
          <w:tcPr>
            <w:cnfStyle w:val="001000000000" w:firstRow="0" w:lastRow="0" w:firstColumn="1" w:lastColumn="0" w:oddVBand="0" w:evenVBand="0" w:oddHBand="0" w:evenHBand="0" w:firstRowFirstColumn="0" w:firstRowLastColumn="0" w:lastRowFirstColumn="0" w:lastRowLastColumn="0"/>
            <w:tcW w:w="1134" w:type="dxa"/>
          </w:tcPr>
          <w:p w:rsidR="007F09B5" w:rsidRPr="007B648C" w:rsidRDefault="007F09B5" w:rsidP="009C61E9">
            <w:pPr>
              <w:spacing w:before="120" w:line="360" w:lineRule="auto"/>
              <w:jc w:val="both"/>
              <w:rPr>
                <w:rFonts w:asciiTheme="majorBidi" w:hAnsiTheme="majorBidi" w:cstheme="majorBidi"/>
                <w:sz w:val="20"/>
                <w:szCs w:val="24"/>
                <w:lang w:val="en-US"/>
              </w:rPr>
            </w:pPr>
            <w:r w:rsidRPr="007B648C">
              <w:rPr>
                <w:rFonts w:asciiTheme="majorBidi" w:hAnsiTheme="majorBidi" w:cstheme="majorBidi"/>
                <w:sz w:val="20"/>
                <w:szCs w:val="24"/>
                <w:lang w:val="en-US"/>
              </w:rPr>
              <w:t>Lebanon</w:t>
            </w:r>
          </w:p>
        </w:tc>
        <w:tc>
          <w:tcPr>
            <w:tcW w:w="7938" w:type="dxa"/>
          </w:tcPr>
          <w:p w:rsidR="007F09B5" w:rsidRPr="007B648C" w:rsidRDefault="007F09B5" w:rsidP="009C61E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4"/>
                <w:lang w:val="en-US"/>
              </w:rPr>
            </w:pPr>
            <w:r w:rsidRPr="007B648C">
              <w:rPr>
                <w:rFonts w:asciiTheme="majorBidi" w:hAnsiTheme="majorBidi" w:cstheme="majorBidi"/>
                <w:sz w:val="20"/>
                <w:szCs w:val="24"/>
                <w:lang w:val="en-US"/>
              </w:rPr>
              <w:t>LARI (Lebanese Agricultural Research Institute)</w:t>
            </w:r>
          </w:p>
        </w:tc>
      </w:tr>
      <w:tr w:rsidR="007F09B5" w:rsidRPr="007B648C" w:rsidTr="007F09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rsidR="007F09B5" w:rsidRPr="009C61E9" w:rsidRDefault="007F09B5" w:rsidP="009C61E9">
            <w:pPr>
              <w:spacing w:before="120" w:line="360" w:lineRule="auto"/>
              <w:jc w:val="both"/>
              <w:rPr>
                <w:rFonts w:asciiTheme="majorBidi" w:hAnsiTheme="majorBidi" w:cstheme="majorBidi"/>
                <w:sz w:val="20"/>
                <w:szCs w:val="24"/>
                <w:lang w:val="en-US"/>
              </w:rPr>
            </w:pPr>
            <w:r w:rsidRPr="007B648C">
              <w:rPr>
                <w:rFonts w:asciiTheme="majorBidi" w:hAnsiTheme="majorBidi" w:cstheme="majorBidi"/>
                <w:sz w:val="20"/>
                <w:szCs w:val="24"/>
                <w:lang w:val="en-US"/>
              </w:rPr>
              <w:t>Morocco</w:t>
            </w:r>
          </w:p>
        </w:tc>
        <w:tc>
          <w:tcPr>
            <w:tcW w:w="7938" w:type="dxa"/>
          </w:tcPr>
          <w:p w:rsidR="007F09B5" w:rsidRPr="009C61E9" w:rsidRDefault="007F09B5" w:rsidP="009C61E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4"/>
              </w:rPr>
            </w:pPr>
            <w:r w:rsidRPr="009C61E9">
              <w:rPr>
                <w:rFonts w:asciiTheme="majorBidi" w:hAnsiTheme="majorBidi" w:cstheme="majorBidi"/>
                <w:sz w:val="20"/>
                <w:szCs w:val="24"/>
              </w:rPr>
              <w:t>INRA (Institut National Recherche Agronomique)</w:t>
            </w:r>
          </w:p>
        </w:tc>
      </w:tr>
      <w:tr w:rsidR="007F09B5" w:rsidRPr="007B648C" w:rsidTr="007F09B5">
        <w:tc>
          <w:tcPr>
            <w:cnfStyle w:val="001000000000" w:firstRow="0" w:lastRow="0" w:firstColumn="1" w:lastColumn="0" w:oddVBand="0" w:evenVBand="0" w:oddHBand="0" w:evenHBand="0" w:firstRowFirstColumn="0" w:firstRowLastColumn="0" w:lastRowFirstColumn="0" w:lastRowLastColumn="0"/>
            <w:tcW w:w="1134" w:type="dxa"/>
          </w:tcPr>
          <w:p w:rsidR="007F09B5" w:rsidRPr="007B648C" w:rsidRDefault="007F09B5" w:rsidP="009C61E9">
            <w:pPr>
              <w:spacing w:before="120" w:line="360" w:lineRule="auto"/>
              <w:jc w:val="both"/>
              <w:rPr>
                <w:rFonts w:asciiTheme="majorBidi" w:hAnsiTheme="majorBidi" w:cstheme="majorBidi"/>
                <w:sz w:val="20"/>
                <w:szCs w:val="24"/>
                <w:lang w:val="en-US"/>
              </w:rPr>
            </w:pPr>
            <w:r w:rsidRPr="007B648C">
              <w:rPr>
                <w:rFonts w:asciiTheme="majorBidi" w:hAnsiTheme="majorBidi" w:cstheme="majorBidi"/>
                <w:sz w:val="20"/>
                <w:szCs w:val="24"/>
                <w:lang w:val="en-US"/>
              </w:rPr>
              <w:t>Sudan</w:t>
            </w:r>
          </w:p>
        </w:tc>
        <w:tc>
          <w:tcPr>
            <w:tcW w:w="7938" w:type="dxa"/>
          </w:tcPr>
          <w:p w:rsidR="007F09B5" w:rsidRPr="007B648C" w:rsidRDefault="007F09B5" w:rsidP="009C61E9">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4"/>
                <w:lang w:val="en-US"/>
              </w:rPr>
            </w:pPr>
            <w:r w:rsidRPr="007B648C">
              <w:rPr>
                <w:rFonts w:asciiTheme="majorBidi" w:hAnsiTheme="majorBidi" w:cstheme="majorBidi"/>
                <w:sz w:val="20"/>
                <w:szCs w:val="24"/>
                <w:lang w:val="en-US"/>
              </w:rPr>
              <w:t>ARCo (Agricultur</w:t>
            </w:r>
            <w:r>
              <w:rPr>
                <w:rFonts w:asciiTheme="majorBidi" w:hAnsiTheme="majorBidi" w:cstheme="majorBidi"/>
                <w:sz w:val="20"/>
                <w:szCs w:val="24"/>
                <w:lang w:val="en-US"/>
              </w:rPr>
              <w:t>al</w:t>
            </w:r>
            <w:r w:rsidRPr="007B648C">
              <w:rPr>
                <w:rFonts w:asciiTheme="majorBidi" w:hAnsiTheme="majorBidi" w:cstheme="majorBidi"/>
                <w:sz w:val="20"/>
                <w:szCs w:val="24"/>
                <w:lang w:val="en-US"/>
              </w:rPr>
              <w:t xml:space="preserve"> Research Corporation)</w:t>
            </w:r>
          </w:p>
        </w:tc>
      </w:tr>
      <w:tr w:rsidR="007F09B5" w:rsidRPr="007B648C" w:rsidTr="007F09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rsidR="007F09B5" w:rsidRPr="009C61E9" w:rsidRDefault="007F09B5" w:rsidP="009C61E9">
            <w:pPr>
              <w:spacing w:before="120" w:line="360" w:lineRule="auto"/>
              <w:jc w:val="both"/>
              <w:rPr>
                <w:rFonts w:asciiTheme="majorBidi" w:hAnsiTheme="majorBidi" w:cstheme="majorBidi"/>
                <w:sz w:val="20"/>
                <w:szCs w:val="24"/>
                <w:lang w:val="en-US"/>
              </w:rPr>
            </w:pPr>
            <w:r w:rsidRPr="007B648C">
              <w:rPr>
                <w:rFonts w:asciiTheme="majorBidi" w:hAnsiTheme="majorBidi" w:cstheme="majorBidi"/>
                <w:sz w:val="20"/>
                <w:szCs w:val="24"/>
                <w:lang w:val="en-US"/>
              </w:rPr>
              <w:t>Tunisia</w:t>
            </w:r>
          </w:p>
        </w:tc>
        <w:tc>
          <w:tcPr>
            <w:tcW w:w="7938" w:type="dxa"/>
          </w:tcPr>
          <w:p w:rsidR="007F09B5" w:rsidRPr="009C61E9" w:rsidRDefault="007F09B5" w:rsidP="009C61E9">
            <w:pPr>
              <w:spacing w:before="12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4"/>
              </w:rPr>
            </w:pPr>
            <w:r w:rsidRPr="009C61E9">
              <w:rPr>
                <w:rFonts w:asciiTheme="majorBidi" w:hAnsiTheme="majorBidi" w:cstheme="majorBidi"/>
                <w:sz w:val="20"/>
                <w:szCs w:val="24"/>
              </w:rPr>
              <w:t>INRAT (Institut National Recherche Agronomique de Tunisie)</w:t>
            </w:r>
          </w:p>
        </w:tc>
      </w:tr>
      <w:tr w:rsidR="007F09B5" w:rsidRPr="00ED46CE" w:rsidTr="007F09B5">
        <w:tc>
          <w:tcPr>
            <w:cnfStyle w:val="001000000000" w:firstRow="0" w:lastRow="0" w:firstColumn="1" w:lastColumn="0" w:oddVBand="0" w:evenVBand="0" w:oddHBand="0" w:evenHBand="0" w:firstRowFirstColumn="0" w:firstRowLastColumn="0" w:lastRowFirstColumn="0" w:lastRowLastColumn="0"/>
            <w:tcW w:w="1134" w:type="dxa"/>
          </w:tcPr>
          <w:p w:rsidR="007F09B5" w:rsidRPr="007B648C" w:rsidRDefault="007F09B5" w:rsidP="009C61E9">
            <w:pPr>
              <w:spacing w:before="120" w:line="360" w:lineRule="auto"/>
              <w:jc w:val="both"/>
              <w:rPr>
                <w:rFonts w:asciiTheme="majorBidi" w:hAnsiTheme="majorBidi" w:cstheme="majorBidi"/>
                <w:sz w:val="20"/>
                <w:szCs w:val="24"/>
                <w:lang w:val="en-US"/>
              </w:rPr>
            </w:pPr>
            <w:r w:rsidRPr="007B648C">
              <w:rPr>
                <w:rFonts w:asciiTheme="majorBidi" w:hAnsiTheme="majorBidi" w:cstheme="majorBidi"/>
                <w:sz w:val="20"/>
                <w:szCs w:val="24"/>
                <w:lang w:val="en-US"/>
              </w:rPr>
              <w:t>Turkey</w:t>
            </w:r>
          </w:p>
        </w:tc>
        <w:tc>
          <w:tcPr>
            <w:tcW w:w="7938" w:type="dxa"/>
          </w:tcPr>
          <w:p w:rsidR="007F09B5" w:rsidRPr="007B648C" w:rsidRDefault="007F09B5" w:rsidP="0021045F">
            <w:pPr>
              <w:spacing w:before="12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4"/>
                <w:lang w:val="en-US"/>
              </w:rPr>
            </w:pPr>
            <w:r w:rsidRPr="007B648C">
              <w:rPr>
                <w:rFonts w:asciiTheme="majorBidi" w:hAnsiTheme="majorBidi" w:cstheme="majorBidi"/>
                <w:sz w:val="20"/>
                <w:szCs w:val="24"/>
                <w:lang w:val="en-US"/>
              </w:rPr>
              <w:t xml:space="preserve">GAP ARI </w:t>
            </w:r>
            <w:r>
              <w:rPr>
                <w:rFonts w:asciiTheme="majorBidi" w:hAnsiTheme="majorBidi" w:cstheme="majorBidi"/>
                <w:sz w:val="20"/>
                <w:szCs w:val="24"/>
                <w:lang w:val="en-US"/>
              </w:rPr>
              <w:t>(Southeastern Anatolia Regional</w:t>
            </w:r>
            <w:r w:rsidRPr="0021045F">
              <w:rPr>
                <w:rFonts w:asciiTheme="majorBidi" w:hAnsiTheme="majorBidi" w:cstheme="majorBidi"/>
                <w:sz w:val="20"/>
                <w:szCs w:val="24"/>
                <w:lang w:val="en-US"/>
              </w:rPr>
              <w:t xml:space="preserve"> Agricultural Research Institue</w:t>
            </w:r>
            <w:r>
              <w:rPr>
                <w:rFonts w:asciiTheme="majorBidi" w:hAnsiTheme="majorBidi" w:cstheme="majorBidi"/>
                <w:sz w:val="20"/>
                <w:szCs w:val="24"/>
                <w:lang w:val="en-US"/>
              </w:rPr>
              <w:t>, Sanliurfa)</w:t>
            </w:r>
          </w:p>
        </w:tc>
      </w:tr>
    </w:tbl>
    <w:p w:rsidR="00055F1D" w:rsidRPr="007B648C" w:rsidRDefault="00055F1D" w:rsidP="003D2215">
      <w:pPr>
        <w:spacing w:after="0"/>
        <w:jc w:val="both"/>
        <w:rPr>
          <w:rFonts w:asciiTheme="majorBidi" w:hAnsiTheme="majorBidi" w:cstheme="majorBidi"/>
          <w:b/>
          <w:bCs/>
          <w:sz w:val="24"/>
          <w:szCs w:val="32"/>
          <w:lang w:val="en-US"/>
        </w:rPr>
      </w:pPr>
    </w:p>
    <w:p w:rsidR="00165F36" w:rsidRDefault="00165F36" w:rsidP="00A4192B">
      <w:pPr>
        <w:spacing w:after="0"/>
        <w:jc w:val="both"/>
        <w:rPr>
          <w:rFonts w:asciiTheme="majorBidi" w:hAnsiTheme="majorBidi" w:cstheme="majorBidi"/>
          <w:szCs w:val="28"/>
          <w:lang w:val="en-US"/>
        </w:rPr>
      </w:pPr>
      <w:r w:rsidRPr="007409A3">
        <w:rPr>
          <w:rFonts w:asciiTheme="majorBidi" w:hAnsiTheme="majorBidi" w:cstheme="majorBidi"/>
          <w:szCs w:val="28"/>
          <w:lang w:val="en-US"/>
        </w:rPr>
        <w:t>The list</w:t>
      </w:r>
      <w:r w:rsidR="00A4192B" w:rsidRPr="007409A3">
        <w:rPr>
          <w:rFonts w:asciiTheme="majorBidi" w:hAnsiTheme="majorBidi" w:cstheme="majorBidi"/>
          <w:szCs w:val="28"/>
          <w:lang w:val="en-US"/>
        </w:rPr>
        <w:t>s</w:t>
      </w:r>
      <w:r w:rsidRPr="007409A3">
        <w:rPr>
          <w:rFonts w:asciiTheme="majorBidi" w:hAnsiTheme="majorBidi" w:cstheme="majorBidi"/>
          <w:szCs w:val="28"/>
          <w:lang w:val="en-US"/>
        </w:rPr>
        <w:t xml:space="preserve"> of </w:t>
      </w:r>
      <w:r w:rsidR="00A4192B" w:rsidRPr="007409A3">
        <w:rPr>
          <w:rFonts w:asciiTheme="majorBidi" w:hAnsiTheme="majorBidi" w:cstheme="majorBidi"/>
          <w:szCs w:val="28"/>
          <w:lang w:val="en-US"/>
        </w:rPr>
        <w:t xml:space="preserve">members of the steering committee, national coordinators, and NARS </w:t>
      </w:r>
      <w:r w:rsidRPr="007409A3">
        <w:rPr>
          <w:rFonts w:asciiTheme="majorBidi" w:hAnsiTheme="majorBidi" w:cstheme="majorBidi"/>
          <w:szCs w:val="28"/>
          <w:lang w:val="en-US"/>
        </w:rPr>
        <w:t xml:space="preserve">scientists and technicians </w:t>
      </w:r>
      <w:r w:rsidR="00611C3F" w:rsidRPr="007409A3">
        <w:rPr>
          <w:rFonts w:asciiTheme="majorBidi" w:hAnsiTheme="majorBidi" w:cstheme="majorBidi"/>
          <w:szCs w:val="28"/>
          <w:lang w:val="en-US"/>
        </w:rPr>
        <w:t xml:space="preserve">involved in the project </w:t>
      </w:r>
      <w:r w:rsidR="00A4192B" w:rsidRPr="007409A3">
        <w:rPr>
          <w:rFonts w:asciiTheme="majorBidi" w:hAnsiTheme="majorBidi" w:cstheme="majorBidi"/>
          <w:szCs w:val="28"/>
          <w:lang w:val="en-US"/>
        </w:rPr>
        <w:t>are</w:t>
      </w:r>
      <w:r w:rsidRPr="007409A3">
        <w:rPr>
          <w:rFonts w:asciiTheme="majorBidi" w:hAnsiTheme="majorBidi" w:cstheme="majorBidi"/>
          <w:szCs w:val="28"/>
          <w:lang w:val="en-US"/>
        </w:rPr>
        <w:t xml:space="preserve"> shown in Annex B.</w:t>
      </w:r>
    </w:p>
    <w:p w:rsidR="0021045F" w:rsidRPr="0021045F" w:rsidRDefault="0021045F" w:rsidP="003D2215">
      <w:pPr>
        <w:spacing w:after="0"/>
        <w:jc w:val="both"/>
        <w:rPr>
          <w:rFonts w:asciiTheme="majorBidi" w:hAnsiTheme="majorBidi" w:cstheme="majorBidi"/>
          <w:szCs w:val="28"/>
          <w:lang w:val="en-US"/>
        </w:rPr>
      </w:pPr>
    </w:p>
    <w:p w:rsidR="006B70E7" w:rsidRPr="00B85A69" w:rsidRDefault="00B85A69" w:rsidP="00B85A69">
      <w:pPr>
        <w:pStyle w:val="Heading1"/>
        <w:rPr>
          <w:sz w:val="28"/>
          <w:szCs w:val="28"/>
        </w:rPr>
      </w:pPr>
      <w:bookmarkStart w:id="6" w:name="_Toc354757616"/>
      <w:r>
        <w:rPr>
          <w:sz w:val="28"/>
          <w:szCs w:val="28"/>
        </w:rPr>
        <w:t xml:space="preserve">5. </w:t>
      </w:r>
      <w:r w:rsidR="006B70E7" w:rsidRPr="00B85A69">
        <w:rPr>
          <w:sz w:val="28"/>
          <w:szCs w:val="28"/>
        </w:rPr>
        <w:t>Site</w:t>
      </w:r>
      <w:r w:rsidR="00A804E3" w:rsidRPr="00B85A69">
        <w:rPr>
          <w:sz w:val="28"/>
          <w:szCs w:val="28"/>
        </w:rPr>
        <w:t>s</w:t>
      </w:r>
      <w:r w:rsidR="006B70E7" w:rsidRPr="00B85A69">
        <w:rPr>
          <w:sz w:val="28"/>
          <w:szCs w:val="28"/>
        </w:rPr>
        <w:t xml:space="preserve"> </w:t>
      </w:r>
      <w:r w:rsidR="00EF145E" w:rsidRPr="00B85A69">
        <w:rPr>
          <w:sz w:val="28"/>
          <w:szCs w:val="28"/>
        </w:rPr>
        <w:t>selection and description</w:t>
      </w:r>
      <w:bookmarkEnd w:id="6"/>
    </w:p>
    <w:p w:rsidR="006B70E7" w:rsidRPr="0021045F" w:rsidRDefault="002C5734"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During the </w:t>
      </w:r>
      <w:r w:rsidR="004C78C9" w:rsidRPr="0021045F">
        <w:rPr>
          <w:rFonts w:asciiTheme="majorBidi" w:hAnsiTheme="majorBidi" w:cstheme="majorBidi"/>
          <w:lang w:val="en-US"/>
        </w:rPr>
        <w:t xml:space="preserve">2012/13 </w:t>
      </w:r>
      <w:r w:rsidRPr="0021045F">
        <w:rPr>
          <w:rFonts w:asciiTheme="majorBidi" w:hAnsiTheme="majorBidi" w:cstheme="majorBidi"/>
          <w:lang w:val="en-US"/>
        </w:rPr>
        <w:t xml:space="preserve">cropping season, activities </w:t>
      </w:r>
      <w:r w:rsidR="00D31067" w:rsidRPr="0021045F">
        <w:rPr>
          <w:rFonts w:asciiTheme="majorBidi" w:hAnsiTheme="majorBidi" w:cstheme="majorBidi"/>
          <w:lang w:val="en-US"/>
        </w:rPr>
        <w:t xml:space="preserve">under </w:t>
      </w:r>
      <w:r w:rsidR="00EF145E" w:rsidRPr="0021045F">
        <w:rPr>
          <w:rFonts w:asciiTheme="majorBidi" w:hAnsiTheme="majorBidi" w:cstheme="majorBidi"/>
          <w:lang w:val="en-US"/>
        </w:rPr>
        <w:t xml:space="preserve">the </w:t>
      </w:r>
      <w:r w:rsidR="00D31067" w:rsidRPr="0021045F">
        <w:rPr>
          <w:rFonts w:asciiTheme="majorBidi" w:hAnsiTheme="majorBidi" w:cstheme="majorBidi"/>
          <w:lang w:val="en-US"/>
        </w:rPr>
        <w:t xml:space="preserve">direct responsibility of </w:t>
      </w:r>
      <w:r w:rsidR="006B70E7" w:rsidRPr="0021045F">
        <w:rPr>
          <w:rFonts w:asciiTheme="majorBidi" w:hAnsiTheme="majorBidi" w:cstheme="majorBidi"/>
          <w:lang w:val="en-US"/>
        </w:rPr>
        <w:t xml:space="preserve">NARS </w:t>
      </w:r>
      <w:r w:rsidR="00EF145E" w:rsidRPr="0021045F">
        <w:rPr>
          <w:rFonts w:asciiTheme="majorBidi" w:hAnsiTheme="majorBidi" w:cstheme="majorBidi"/>
          <w:lang w:val="en-US"/>
        </w:rPr>
        <w:t xml:space="preserve">were </w:t>
      </w:r>
      <w:r w:rsidR="006B70E7" w:rsidRPr="0021045F">
        <w:rPr>
          <w:rFonts w:asciiTheme="majorBidi" w:hAnsiTheme="majorBidi" w:cstheme="majorBidi"/>
          <w:lang w:val="en-US"/>
        </w:rPr>
        <w:t xml:space="preserve">conducted </w:t>
      </w:r>
      <w:r w:rsidR="00342E93" w:rsidRPr="0021045F">
        <w:rPr>
          <w:rFonts w:asciiTheme="majorBidi" w:hAnsiTheme="majorBidi" w:cstheme="majorBidi"/>
          <w:lang w:val="en-US"/>
        </w:rPr>
        <w:t xml:space="preserve">in </w:t>
      </w:r>
      <w:r w:rsidR="00F1626B" w:rsidRPr="0021045F">
        <w:rPr>
          <w:rFonts w:asciiTheme="majorBidi" w:hAnsiTheme="majorBidi" w:cstheme="majorBidi"/>
          <w:lang w:val="en-US"/>
        </w:rPr>
        <w:t xml:space="preserve">several </w:t>
      </w:r>
      <w:r w:rsidR="00342E93" w:rsidRPr="0021045F">
        <w:rPr>
          <w:rFonts w:asciiTheme="majorBidi" w:hAnsiTheme="majorBidi" w:cstheme="majorBidi"/>
          <w:lang w:val="en-US"/>
        </w:rPr>
        <w:t xml:space="preserve">regions of the </w:t>
      </w:r>
      <w:r w:rsidR="00EF145E" w:rsidRPr="0021045F">
        <w:rPr>
          <w:rFonts w:asciiTheme="majorBidi" w:hAnsiTheme="majorBidi" w:cstheme="majorBidi"/>
          <w:lang w:val="en-US"/>
        </w:rPr>
        <w:t xml:space="preserve">eight </w:t>
      </w:r>
      <w:r w:rsidR="006B70E7" w:rsidRPr="0021045F">
        <w:rPr>
          <w:rFonts w:asciiTheme="majorBidi" w:hAnsiTheme="majorBidi" w:cstheme="majorBidi"/>
          <w:lang w:val="en-US"/>
        </w:rPr>
        <w:t xml:space="preserve">countries </w:t>
      </w:r>
      <w:r w:rsidR="00342E93" w:rsidRPr="0021045F">
        <w:rPr>
          <w:rFonts w:asciiTheme="majorBidi" w:hAnsiTheme="majorBidi" w:cstheme="majorBidi"/>
          <w:lang w:val="en-US"/>
        </w:rPr>
        <w:t xml:space="preserve">involved </w:t>
      </w:r>
      <w:r w:rsidR="006B70E7" w:rsidRPr="0021045F">
        <w:rPr>
          <w:rFonts w:asciiTheme="majorBidi" w:hAnsiTheme="majorBidi" w:cstheme="majorBidi"/>
          <w:lang w:val="en-US"/>
        </w:rPr>
        <w:t>(Algeria, Egypt, Jordan, Lebanon, Morocco, Sudan, Tunisia</w:t>
      </w:r>
      <w:r w:rsidR="00EF145E" w:rsidRPr="0021045F">
        <w:rPr>
          <w:rFonts w:asciiTheme="majorBidi" w:hAnsiTheme="majorBidi" w:cstheme="majorBidi"/>
          <w:lang w:val="en-US"/>
        </w:rPr>
        <w:t>,</w:t>
      </w:r>
      <w:r w:rsidR="006B70E7" w:rsidRPr="0021045F">
        <w:rPr>
          <w:rFonts w:asciiTheme="majorBidi" w:hAnsiTheme="majorBidi" w:cstheme="majorBidi"/>
          <w:lang w:val="en-US"/>
        </w:rPr>
        <w:t xml:space="preserve"> and Turkey).</w:t>
      </w:r>
      <w:r w:rsidR="00165F36" w:rsidRPr="0021045F">
        <w:rPr>
          <w:rFonts w:asciiTheme="majorBidi" w:hAnsiTheme="majorBidi" w:cstheme="majorBidi"/>
          <w:lang w:val="en-US"/>
        </w:rPr>
        <w:t xml:space="preserve"> Most of the countries chose to extend their field activities to cover the main production areas of wheat and food legume</w:t>
      </w:r>
      <w:r w:rsidR="004C78C9" w:rsidRPr="0021045F">
        <w:rPr>
          <w:rFonts w:asciiTheme="majorBidi" w:hAnsiTheme="majorBidi" w:cstheme="majorBidi"/>
          <w:lang w:val="en-US"/>
        </w:rPr>
        <w:t>s</w:t>
      </w:r>
      <w:r w:rsidR="00165F36" w:rsidRPr="0021045F">
        <w:rPr>
          <w:rFonts w:asciiTheme="majorBidi" w:hAnsiTheme="majorBidi" w:cstheme="majorBidi"/>
          <w:lang w:val="en-US"/>
        </w:rPr>
        <w:t>.</w:t>
      </w:r>
      <w:r w:rsidR="0055251E" w:rsidRPr="0021045F">
        <w:rPr>
          <w:rFonts w:asciiTheme="majorBidi" w:hAnsiTheme="majorBidi" w:cstheme="majorBidi"/>
          <w:lang w:val="en-US"/>
        </w:rPr>
        <w:t xml:space="preserve"> </w:t>
      </w:r>
      <w:r w:rsidR="00EF145E" w:rsidRPr="0021045F">
        <w:rPr>
          <w:rFonts w:asciiTheme="majorBidi" w:hAnsiTheme="majorBidi" w:cstheme="majorBidi"/>
          <w:lang w:val="en-US"/>
        </w:rPr>
        <w:t>The following section</w:t>
      </w:r>
      <w:r w:rsidR="0055251E" w:rsidRPr="0021045F">
        <w:rPr>
          <w:rFonts w:asciiTheme="majorBidi" w:hAnsiTheme="majorBidi" w:cstheme="majorBidi"/>
          <w:lang w:val="en-US"/>
        </w:rPr>
        <w:t xml:space="preserve"> </w:t>
      </w:r>
      <w:r w:rsidR="00EF145E" w:rsidRPr="0021045F">
        <w:rPr>
          <w:rFonts w:asciiTheme="majorBidi" w:hAnsiTheme="majorBidi" w:cstheme="majorBidi"/>
          <w:lang w:val="en-US"/>
        </w:rPr>
        <w:t xml:space="preserve">presents </w:t>
      </w:r>
      <w:r w:rsidR="0055251E" w:rsidRPr="0021045F">
        <w:rPr>
          <w:rFonts w:asciiTheme="majorBidi" w:hAnsiTheme="majorBidi" w:cstheme="majorBidi"/>
          <w:lang w:val="en-US"/>
        </w:rPr>
        <w:t xml:space="preserve">a </w:t>
      </w:r>
      <w:r w:rsidRPr="0021045F">
        <w:rPr>
          <w:rFonts w:asciiTheme="majorBidi" w:hAnsiTheme="majorBidi" w:cstheme="majorBidi"/>
          <w:lang w:val="en-US"/>
        </w:rPr>
        <w:t xml:space="preserve">brief </w:t>
      </w:r>
      <w:r w:rsidR="0055251E" w:rsidRPr="0021045F">
        <w:rPr>
          <w:rFonts w:asciiTheme="majorBidi" w:hAnsiTheme="majorBidi" w:cstheme="majorBidi"/>
          <w:lang w:val="en-US"/>
        </w:rPr>
        <w:t xml:space="preserve">description of </w:t>
      </w:r>
      <w:r w:rsidR="00CE0BD7" w:rsidRPr="0021045F">
        <w:rPr>
          <w:rFonts w:asciiTheme="majorBidi" w:hAnsiTheme="majorBidi" w:cstheme="majorBidi"/>
          <w:lang w:val="en-US"/>
        </w:rPr>
        <w:t xml:space="preserve">the most important </w:t>
      </w:r>
      <w:r w:rsidR="0055251E" w:rsidRPr="0021045F">
        <w:rPr>
          <w:rFonts w:asciiTheme="majorBidi" w:hAnsiTheme="majorBidi" w:cstheme="majorBidi"/>
          <w:lang w:val="en-US"/>
        </w:rPr>
        <w:t xml:space="preserve">selected sites and their </w:t>
      </w:r>
      <w:r w:rsidR="00C0482E" w:rsidRPr="0021045F">
        <w:rPr>
          <w:rFonts w:asciiTheme="majorBidi" w:hAnsiTheme="majorBidi" w:cstheme="majorBidi"/>
          <w:lang w:val="en-US"/>
        </w:rPr>
        <w:t xml:space="preserve">main </w:t>
      </w:r>
      <w:r w:rsidR="00860CF3" w:rsidRPr="0021045F">
        <w:rPr>
          <w:rFonts w:asciiTheme="majorBidi" w:hAnsiTheme="majorBidi" w:cstheme="majorBidi"/>
          <w:lang w:val="en-US"/>
        </w:rPr>
        <w:t>characteristics</w:t>
      </w:r>
      <w:r w:rsidR="0055251E" w:rsidRPr="0021045F">
        <w:rPr>
          <w:rFonts w:asciiTheme="majorBidi" w:hAnsiTheme="majorBidi" w:cstheme="majorBidi"/>
          <w:lang w:val="en-US"/>
        </w:rPr>
        <w:t>.</w:t>
      </w:r>
    </w:p>
    <w:p w:rsidR="00EF145E" w:rsidRPr="0021045F" w:rsidRDefault="00EF145E" w:rsidP="003D2215">
      <w:pPr>
        <w:spacing w:after="0"/>
        <w:jc w:val="both"/>
        <w:rPr>
          <w:rFonts w:asciiTheme="majorBidi" w:hAnsiTheme="majorBidi" w:cstheme="majorBidi"/>
          <w:lang w:val="en-US"/>
        </w:rPr>
      </w:pPr>
    </w:p>
    <w:p w:rsidR="006E3EAE" w:rsidRPr="0021045F" w:rsidRDefault="006B70E7" w:rsidP="00C87685">
      <w:pPr>
        <w:pStyle w:val="ListParagraph"/>
        <w:numPr>
          <w:ilvl w:val="0"/>
          <w:numId w:val="5"/>
        </w:numPr>
        <w:spacing w:after="0"/>
        <w:ind w:left="360"/>
        <w:jc w:val="both"/>
        <w:rPr>
          <w:rFonts w:asciiTheme="majorBidi" w:hAnsiTheme="majorBidi" w:cstheme="majorBidi"/>
          <w:b/>
          <w:bCs/>
          <w:lang w:val="en-US"/>
        </w:rPr>
      </w:pPr>
      <w:r w:rsidRPr="0021045F">
        <w:rPr>
          <w:rFonts w:asciiTheme="majorBidi" w:hAnsiTheme="majorBidi" w:cstheme="majorBidi"/>
          <w:b/>
          <w:bCs/>
          <w:lang w:val="en-US"/>
        </w:rPr>
        <w:t>Algeria</w:t>
      </w:r>
    </w:p>
    <w:p w:rsidR="004B6965" w:rsidRPr="0021045F" w:rsidRDefault="004B6965" w:rsidP="003D2215">
      <w:pPr>
        <w:spacing w:after="0"/>
        <w:jc w:val="both"/>
        <w:rPr>
          <w:rFonts w:asciiTheme="majorBidi" w:hAnsiTheme="majorBidi" w:cstheme="majorBidi"/>
          <w:lang w:val="en-US"/>
        </w:rPr>
      </w:pPr>
    </w:p>
    <w:p w:rsidR="00EF145E"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In </w:t>
      </w:r>
      <w:r w:rsidR="00EF145E" w:rsidRPr="0021045F">
        <w:rPr>
          <w:rFonts w:asciiTheme="majorBidi" w:hAnsiTheme="majorBidi" w:cstheme="majorBidi"/>
          <w:lang w:val="en-US"/>
        </w:rPr>
        <w:t xml:space="preserve">the </w:t>
      </w:r>
      <w:r w:rsidRPr="0021045F">
        <w:rPr>
          <w:rFonts w:asciiTheme="majorBidi" w:hAnsiTheme="majorBidi" w:cstheme="majorBidi"/>
          <w:lang w:val="en-US"/>
        </w:rPr>
        <w:t xml:space="preserve">2012/13 cropping season, the on-farm demonstrations </w:t>
      </w:r>
      <w:r w:rsidR="00C0482E" w:rsidRPr="0021045F">
        <w:rPr>
          <w:rFonts w:asciiTheme="majorBidi" w:hAnsiTheme="majorBidi" w:cstheme="majorBidi"/>
          <w:lang w:val="en-US"/>
        </w:rPr>
        <w:t>were</w:t>
      </w:r>
      <w:r w:rsidRPr="0021045F">
        <w:rPr>
          <w:rFonts w:asciiTheme="majorBidi" w:hAnsiTheme="majorBidi" w:cstheme="majorBidi"/>
          <w:lang w:val="en-US"/>
        </w:rPr>
        <w:t xml:space="preserve"> implemented in </w:t>
      </w:r>
      <w:r w:rsidR="00EF145E" w:rsidRPr="0021045F">
        <w:rPr>
          <w:rFonts w:asciiTheme="majorBidi" w:hAnsiTheme="majorBidi" w:cstheme="majorBidi"/>
          <w:lang w:val="en-US"/>
        </w:rPr>
        <w:t xml:space="preserve">nine </w:t>
      </w:r>
      <w:r w:rsidRPr="0021045F">
        <w:rPr>
          <w:rFonts w:asciiTheme="majorBidi" w:hAnsiTheme="majorBidi" w:cstheme="majorBidi"/>
          <w:lang w:val="en-US"/>
        </w:rPr>
        <w:t>governorates (Constantine</w:t>
      </w:r>
      <w:r w:rsidR="00EF145E"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two </w:t>
      </w:r>
      <w:r w:rsidRPr="0021045F">
        <w:rPr>
          <w:rFonts w:asciiTheme="majorBidi" w:hAnsiTheme="majorBidi" w:cstheme="majorBidi"/>
          <w:lang w:val="en-US"/>
        </w:rPr>
        <w:t>districts</w:t>
      </w:r>
      <w:r w:rsidR="00EF145E" w:rsidRPr="0021045F">
        <w:rPr>
          <w:rFonts w:asciiTheme="majorBidi" w:hAnsiTheme="majorBidi" w:cstheme="majorBidi"/>
          <w:lang w:val="en-US"/>
        </w:rPr>
        <w:t>;</w:t>
      </w:r>
      <w:r w:rsidRPr="0021045F">
        <w:rPr>
          <w:rFonts w:asciiTheme="majorBidi" w:hAnsiTheme="majorBidi" w:cstheme="majorBidi"/>
          <w:lang w:val="en-US"/>
        </w:rPr>
        <w:t xml:space="preserve"> Setif</w:t>
      </w:r>
      <w:r w:rsidR="00EF145E" w:rsidRPr="0021045F">
        <w:rPr>
          <w:rFonts w:asciiTheme="majorBidi" w:hAnsiTheme="majorBidi" w:cstheme="majorBidi"/>
          <w:lang w:val="en-US"/>
        </w:rPr>
        <w:t>,</w:t>
      </w:r>
      <w:r w:rsidRPr="0021045F">
        <w:rPr>
          <w:rFonts w:asciiTheme="majorBidi" w:hAnsiTheme="majorBidi" w:cstheme="majorBidi"/>
          <w:lang w:val="en-US"/>
        </w:rPr>
        <w:t xml:space="preserve"> </w:t>
      </w:r>
      <w:r w:rsidR="00C30E4E" w:rsidRPr="0021045F">
        <w:rPr>
          <w:rFonts w:asciiTheme="majorBidi" w:hAnsiTheme="majorBidi" w:cstheme="majorBidi"/>
          <w:lang w:val="en-US"/>
        </w:rPr>
        <w:t>t</w:t>
      </w:r>
      <w:r w:rsidR="00157726" w:rsidRPr="0021045F">
        <w:rPr>
          <w:rFonts w:asciiTheme="majorBidi" w:hAnsiTheme="majorBidi" w:cstheme="majorBidi"/>
          <w:lang w:val="en-US"/>
        </w:rPr>
        <w:t xml:space="preserve">wo </w:t>
      </w:r>
      <w:r w:rsidRPr="0021045F">
        <w:rPr>
          <w:rFonts w:asciiTheme="majorBidi" w:hAnsiTheme="majorBidi" w:cstheme="majorBidi"/>
          <w:lang w:val="en-US"/>
        </w:rPr>
        <w:t>districts; Mila</w:t>
      </w:r>
      <w:r w:rsidR="00EF145E"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three </w:t>
      </w:r>
      <w:r w:rsidRPr="0021045F">
        <w:rPr>
          <w:rFonts w:asciiTheme="majorBidi" w:hAnsiTheme="majorBidi" w:cstheme="majorBidi"/>
          <w:lang w:val="en-US"/>
        </w:rPr>
        <w:t>districts</w:t>
      </w:r>
      <w:r w:rsidR="00EF145E" w:rsidRPr="0021045F">
        <w:rPr>
          <w:rFonts w:asciiTheme="majorBidi" w:hAnsiTheme="majorBidi" w:cstheme="majorBidi"/>
          <w:lang w:val="en-US"/>
        </w:rPr>
        <w:t>;</w:t>
      </w:r>
      <w:r w:rsidRPr="0021045F">
        <w:rPr>
          <w:rFonts w:asciiTheme="majorBidi" w:hAnsiTheme="majorBidi" w:cstheme="majorBidi"/>
          <w:lang w:val="en-US"/>
        </w:rPr>
        <w:t xml:space="preserve"> Tiaret</w:t>
      </w:r>
      <w:r w:rsidR="00EF145E"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two </w:t>
      </w:r>
      <w:r w:rsidR="002C5734" w:rsidRPr="0021045F">
        <w:rPr>
          <w:rFonts w:asciiTheme="majorBidi" w:hAnsiTheme="majorBidi" w:cstheme="majorBidi"/>
          <w:lang w:val="en-US"/>
        </w:rPr>
        <w:t>districts</w:t>
      </w:r>
      <w:r w:rsidR="00EF145E" w:rsidRPr="0021045F">
        <w:rPr>
          <w:rFonts w:asciiTheme="majorBidi" w:hAnsiTheme="majorBidi" w:cstheme="majorBidi"/>
          <w:lang w:val="en-US"/>
        </w:rPr>
        <w:t>;</w:t>
      </w:r>
      <w:r w:rsidRPr="0021045F">
        <w:rPr>
          <w:rFonts w:asciiTheme="majorBidi" w:hAnsiTheme="majorBidi" w:cstheme="majorBidi"/>
          <w:lang w:val="en-US"/>
        </w:rPr>
        <w:t xml:space="preserve"> Tissemsilt Blida</w:t>
      </w:r>
      <w:r w:rsidR="00EF145E"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one </w:t>
      </w:r>
      <w:r w:rsidRPr="0021045F">
        <w:rPr>
          <w:rFonts w:asciiTheme="majorBidi" w:hAnsiTheme="majorBidi" w:cstheme="majorBidi"/>
          <w:lang w:val="en-US"/>
        </w:rPr>
        <w:t>district; Tlemcen</w:t>
      </w:r>
      <w:r w:rsidR="00EF145E"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one </w:t>
      </w:r>
      <w:r w:rsidRPr="0021045F">
        <w:rPr>
          <w:rFonts w:asciiTheme="majorBidi" w:hAnsiTheme="majorBidi" w:cstheme="majorBidi"/>
          <w:lang w:val="en-US"/>
        </w:rPr>
        <w:t>district; Oum El Bouag</w:t>
      </w:r>
      <w:r w:rsidR="00C0482E" w:rsidRPr="0021045F">
        <w:rPr>
          <w:rFonts w:asciiTheme="majorBidi" w:hAnsiTheme="majorBidi" w:cstheme="majorBidi"/>
          <w:lang w:val="en-US"/>
        </w:rPr>
        <w:t>hi</w:t>
      </w:r>
      <w:r w:rsidR="00EF145E"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one</w:t>
      </w:r>
      <w:r w:rsidRPr="0021045F">
        <w:rPr>
          <w:rFonts w:asciiTheme="majorBidi" w:hAnsiTheme="majorBidi" w:cstheme="majorBidi"/>
          <w:lang w:val="en-US"/>
        </w:rPr>
        <w:t xml:space="preserve"> district</w:t>
      </w:r>
      <w:r w:rsidR="00EF145E" w:rsidRPr="0021045F">
        <w:rPr>
          <w:rFonts w:asciiTheme="majorBidi" w:hAnsiTheme="majorBidi" w:cstheme="majorBidi"/>
          <w:lang w:val="en-US"/>
        </w:rPr>
        <w:t>;</w:t>
      </w:r>
      <w:r w:rsidR="002C5734" w:rsidRPr="0021045F">
        <w:rPr>
          <w:rFonts w:asciiTheme="majorBidi" w:hAnsiTheme="majorBidi" w:cstheme="majorBidi"/>
          <w:lang w:val="en-US"/>
        </w:rPr>
        <w:t xml:space="preserve"> and</w:t>
      </w:r>
      <w:r w:rsidRPr="0021045F">
        <w:rPr>
          <w:rFonts w:asciiTheme="majorBidi" w:hAnsiTheme="majorBidi" w:cstheme="majorBidi"/>
          <w:lang w:val="en-US"/>
        </w:rPr>
        <w:t xml:space="preserve"> Ain Defla</w:t>
      </w:r>
      <w:r w:rsidR="00EF145E"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one </w:t>
      </w:r>
      <w:r w:rsidRPr="0021045F">
        <w:rPr>
          <w:rFonts w:asciiTheme="majorBidi" w:hAnsiTheme="majorBidi" w:cstheme="majorBidi"/>
          <w:lang w:val="en-US"/>
        </w:rPr>
        <w:t xml:space="preserve">district). </w:t>
      </w:r>
      <w:r w:rsidRPr="0021045F">
        <w:rPr>
          <w:rFonts w:asciiTheme="majorBidi" w:hAnsiTheme="majorBidi" w:cstheme="majorBidi"/>
          <w:lang w:val="en-US"/>
        </w:rPr>
        <w:lastRenderedPageBreak/>
        <w:t xml:space="preserve">The main constraints </w:t>
      </w:r>
      <w:r w:rsidR="00EF145E" w:rsidRPr="0021045F">
        <w:rPr>
          <w:rFonts w:asciiTheme="majorBidi" w:hAnsiTheme="majorBidi" w:cstheme="majorBidi"/>
          <w:lang w:val="en-US"/>
        </w:rPr>
        <w:t>to</w:t>
      </w:r>
      <w:r w:rsidR="006E1018" w:rsidRPr="0021045F">
        <w:rPr>
          <w:rFonts w:asciiTheme="majorBidi" w:hAnsiTheme="majorBidi" w:cstheme="majorBidi"/>
          <w:lang w:val="en-US"/>
        </w:rPr>
        <w:t xml:space="preserve"> crop production </w:t>
      </w:r>
      <w:r w:rsidRPr="0021045F">
        <w:rPr>
          <w:rFonts w:asciiTheme="majorBidi" w:hAnsiTheme="majorBidi" w:cstheme="majorBidi"/>
          <w:lang w:val="en-US"/>
        </w:rPr>
        <w:t>are</w:t>
      </w:r>
      <w:r w:rsidR="00EF145E" w:rsidRPr="0021045F">
        <w:rPr>
          <w:rFonts w:asciiTheme="majorBidi" w:hAnsiTheme="majorBidi" w:cstheme="majorBidi"/>
          <w:lang w:val="en-US"/>
        </w:rPr>
        <w:t xml:space="preserve"> reported as</w:t>
      </w:r>
      <w:r w:rsidRPr="0021045F">
        <w:rPr>
          <w:rFonts w:asciiTheme="majorBidi" w:hAnsiTheme="majorBidi" w:cstheme="majorBidi"/>
          <w:lang w:val="en-US"/>
        </w:rPr>
        <w:t xml:space="preserve"> low access to mechanization, low use of fertilizer</w:t>
      </w:r>
      <w:r w:rsidR="00570DE6" w:rsidRPr="0021045F">
        <w:rPr>
          <w:rFonts w:asciiTheme="majorBidi" w:hAnsiTheme="majorBidi" w:cstheme="majorBidi"/>
          <w:lang w:val="en-US"/>
        </w:rPr>
        <w:t>s</w:t>
      </w:r>
      <w:r w:rsidRPr="0021045F">
        <w:rPr>
          <w:rFonts w:asciiTheme="majorBidi" w:hAnsiTheme="majorBidi" w:cstheme="majorBidi"/>
          <w:lang w:val="en-US"/>
        </w:rPr>
        <w:t xml:space="preserve"> </w:t>
      </w:r>
      <w:r w:rsidR="00EF145E" w:rsidRPr="0021045F">
        <w:rPr>
          <w:rFonts w:asciiTheme="majorBidi" w:hAnsiTheme="majorBidi" w:cstheme="majorBidi"/>
          <w:lang w:val="en-US"/>
        </w:rPr>
        <w:t>because of</w:t>
      </w:r>
      <w:r w:rsidRPr="0021045F">
        <w:rPr>
          <w:rFonts w:asciiTheme="majorBidi" w:hAnsiTheme="majorBidi" w:cstheme="majorBidi"/>
          <w:lang w:val="en-US"/>
        </w:rPr>
        <w:t xml:space="preserve"> the</w:t>
      </w:r>
      <w:r w:rsidR="00EF145E" w:rsidRPr="0021045F">
        <w:rPr>
          <w:rFonts w:asciiTheme="majorBidi" w:hAnsiTheme="majorBidi" w:cstheme="majorBidi"/>
          <w:lang w:val="en-US"/>
        </w:rPr>
        <w:t>ir</w:t>
      </w:r>
      <w:r w:rsidRPr="0021045F">
        <w:rPr>
          <w:rFonts w:asciiTheme="majorBidi" w:hAnsiTheme="majorBidi" w:cstheme="majorBidi"/>
          <w:lang w:val="en-US"/>
        </w:rPr>
        <w:t xml:space="preserve"> high cost, </w:t>
      </w:r>
      <w:r w:rsidR="006E1018" w:rsidRPr="0021045F">
        <w:rPr>
          <w:rFonts w:asciiTheme="majorBidi" w:hAnsiTheme="majorBidi" w:cstheme="majorBidi"/>
          <w:lang w:val="en-US"/>
        </w:rPr>
        <w:t>poor crop management, frost in</w:t>
      </w:r>
      <w:r w:rsidR="00EF145E" w:rsidRPr="0021045F">
        <w:rPr>
          <w:rFonts w:asciiTheme="majorBidi" w:hAnsiTheme="majorBidi" w:cstheme="majorBidi"/>
          <w:lang w:val="en-US"/>
        </w:rPr>
        <w:t xml:space="preserve"> the</w:t>
      </w:r>
      <w:r w:rsidR="006E1018" w:rsidRPr="0021045F">
        <w:rPr>
          <w:rFonts w:asciiTheme="majorBidi" w:hAnsiTheme="majorBidi" w:cstheme="majorBidi"/>
          <w:lang w:val="en-US"/>
        </w:rPr>
        <w:t xml:space="preserve"> highland</w:t>
      </w:r>
      <w:r w:rsidR="00EF145E" w:rsidRPr="0021045F">
        <w:rPr>
          <w:rFonts w:asciiTheme="majorBidi" w:hAnsiTheme="majorBidi" w:cstheme="majorBidi"/>
          <w:lang w:val="en-US"/>
        </w:rPr>
        <w:t>s,</w:t>
      </w:r>
      <w:r w:rsidR="006E1018" w:rsidRPr="0021045F">
        <w:rPr>
          <w:rFonts w:asciiTheme="majorBidi" w:hAnsiTheme="majorBidi" w:cstheme="majorBidi"/>
          <w:lang w:val="en-US"/>
        </w:rPr>
        <w:t xml:space="preserve"> and </w:t>
      </w:r>
      <w:r w:rsidR="00EF145E" w:rsidRPr="0021045F">
        <w:rPr>
          <w:rFonts w:asciiTheme="majorBidi" w:hAnsiTheme="majorBidi" w:cstheme="majorBidi"/>
          <w:lang w:val="en-US"/>
        </w:rPr>
        <w:t xml:space="preserve">an </w:t>
      </w:r>
      <w:r w:rsidR="006E1018" w:rsidRPr="0021045F">
        <w:rPr>
          <w:rFonts w:asciiTheme="majorBidi" w:hAnsiTheme="majorBidi" w:cstheme="majorBidi"/>
          <w:lang w:val="en-US"/>
        </w:rPr>
        <w:t xml:space="preserve">insufficient and irregular rainfall. </w:t>
      </w:r>
      <w:r w:rsidR="00EF145E" w:rsidRPr="0021045F">
        <w:rPr>
          <w:rFonts w:asciiTheme="majorBidi" w:hAnsiTheme="majorBidi" w:cstheme="majorBidi"/>
          <w:lang w:val="en-US"/>
        </w:rPr>
        <w:t xml:space="preserve">The </w:t>
      </w:r>
      <w:r w:rsidRPr="0021045F">
        <w:rPr>
          <w:rFonts w:asciiTheme="majorBidi" w:hAnsiTheme="majorBidi" w:cstheme="majorBidi"/>
          <w:lang w:val="en-US"/>
        </w:rPr>
        <w:t xml:space="preserve">regions where the project </w:t>
      </w:r>
      <w:r w:rsidR="00C0482E" w:rsidRPr="0021045F">
        <w:rPr>
          <w:rFonts w:asciiTheme="majorBidi" w:hAnsiTheme="majorBidi" w:cstheme="majorBidi"/>
          <w:lang w:val="en-US"/>
        </w:rPr>
        <w:t>is</w:t>
      </w:r>
      <w:r w:rsidRPr="0021045F">
        <w:rPr>
          <w:rFonts w:asciiTheme="majorBidi" w:hAnsiTheme="majorBidi" w:cstheme="majorBidi"/>
          <w:lang w:val="en-US"/>
        </w:rPr>
        <w:t xml:space="preserve"> conducting on-farm activities</w:t>
      </w:r>
      <w:r w:rsidR="00EF145E" w:rsidRPr="0021045F">
        <w:rPr>
          <w:rFonts w:asciiTheme="majorBidi" w:hAnsiTheme="majorBidi" w:cstheme="majorBidi"/>
          <w:lang w:val="en-US"/>
        </w:rPr>
        <w:t xml:space="preserve"> can be described as follows:</w:t>
      </w:r>
    </w:p>
    <w:p w:rsidR="00361853" w:rsidRPr="0021045F" w:rsidRDefault="00361853" w:rsidP="003D2215">
      <w:pPr>
        <w:spacing w:after="0"/>
        <w:jc w:val="both"/>
        <w:rPr>
          <w:rFonts w:asciiTheme="majorBidi" w:hAnsiTheme="majorBidi" w:cstheme="majorBidi"/>
          <w:lang w:val="en-US"/>
        </w:rPr>
      </w:pPr>
    </w:p>
    <w:p w:rsidR="006615C9" w:rsidRPr="0021045F" w:rsidRDefault="00B20F71" w:rsidP="003D2215">
      <w:pPr>
        <w:spacing w:after="0"/>
        <w:jc w:val="both"/>
        <w:rPr>
          <w:rFonts w:asciiTheme="majorBidi" w:hAnsiTheme="majorBidi" w:cstheme="majorBidi"/>
          <w:lang w:val="en-US"/>
        </w:rPr>
      </w:pPr>
      <w:r w:rsidRPr="0021045F">
        <w:rPr>
          <w:rFonts w:asciiTheme="majorBidi" w:hAnsiTheme="majorBidi" w:cstheme="majorBidi"/>
          <w:b/>
          <w:bCs/>
          <w:lang w:val="en-US"/>
        </w:rPr>
        <w:t xml:space="preserve">Constantine Governorate, </w:t>
      </w:r>
      <w:r w:rsidR="006615C9" w:rsidRPr="0021045F">
        <w:rPr>
          <w:rFonts w:asciiTheme="majorBidi" w:hAnsiTheme="majorBidi" w:cstheme="majorBidi"/>
          <w:b/>
          <w:bCs/>
          <w:lang w:val="en-US"/>
        </w:rPr>
        <w:t>Didouche Mourad district</w:t>
      </w:r>
      <w:r w:rsidR="00DC1510" w:rsidRPr="0021045F">
        <w:rPr>
          <w:rFonts w:asciiTheme="majorBidi" w:hAnsiTheme="majorBidi" w:cstheme="majorBidi"/>
          <w:lang w:val="en-US"/>
        </w:rPr>
        <w:t xml:space="preserve">: </w:t>
      </w:r>
      <w:r w:rsidR="002C5734" w:rsidRPr="0021045F">
        <w:rPr>
          <w:rFonts w:asciiTheme="majorBidi" w:hAnsiTheme="majorBidi" w:cstheme="majorBidi"/>
          <w:lang w:val="en-US"/>
        </w:rPr>
        <w:t>(</w:t>
      </w:r>
      <w:r w:rsidR="00484062" w:rsidRPr="0021045F">
        <w:rPr>
          <w:rFonts w:asciiTheme="majorBidi" w:hAnsiTheme="majorBidi" w:cstheme="majorBidi"/>
          <w:lang w:val="en-US"/>
        </w:rPr>
        <w:t>Latitude 36°26'54.07"N, l</w:t>
      </w:r>
      <w:r w:rsidR="00DC1510" w:rsidRPr="0021045F">
        <w:rPr>
          <w:rFonts w:asciiTheme="majorBidi" w:hAnsiTheme="majorBidi" w:cstheme="majorBidi"/>
          <w:lang w:val="en-US"/>
        </w:rPr>
        <w:t xml:space="preserve">ongitude 6°38'2.18"E; </w:t>
      </w:r>
      <w:r w:rsidR="00EF145E" w:rsidRPr="0021045F">
        <w:rPr>
          <w:rFonts w:asciiTheme="majorBidi" w:hAnsiTheme="majorBidi" w:cstheme="majorBidi"/>
          <w:lang w:val="en-US"/>
        </w:rPr>
        <w:t>altitude</w:t>
      </w:r>
      <w:r w:rsidR="00DC1510" w:rsidRPr="0021045F">
        <w:rPr>
          <w:rFonts w:asciiTheme="majorBidi" w:hAnsiTheme="majorBidi" w:cstheme="majorBidi"/>
          <w:lang w:val="en-US"/>
        </w:rPr>
        <w:t xml:space="preserve"> 658 m; </w:t>
      </w:r>
      <w:r w:rsidR="00EF145E" w:rsidRPr="0021045F">
        <w:rPr>
          <w:rFonts w:asciiTheme="majorBidi" w:hAnsiTheme="majorBidi" w:cstheme="majorBidi"/>
          <w:lang w:val="en-US"/>
        </w:rPr>
        <w:t xml:space="preserve">average </w:t>
      </w:r>
      <w:r w:rsidR="00DC1510" w:rsidRPr="0021045F">
        <w:rPr>
          <w:rFonts w:asciiTheme="majorBidi" w:hAnsiTheme="majorBidi" w:cstheme="majorBidi"/>
          <w:lang w:val="en-US"/>
        </w:rPr>
        <w:t>rainfall 526 mm</w:t>
      </w:r>
      <w:r w:rsidR="006615C9" w:rsidRPr="0021045F">
        <w:rPr>
          <w:rFonts w:asciiTheme="majorBidi" w:hAnsiTheme="majorBidi" w:cstheme="majorBidi"/>
          <w:lang w:val="en-US"/>
        </w:rPr>
        <w:t xml:space="preserve">): The </w:t>
      </w:r>
      <w:r w:rsidR="00EF145E" w:rsidRPr="0021045F">
        <w:rPr>
          <w:rFonts w:asciiTheme="majorBidi" w:hAnsiTheme="majorBidi" w:cstheme="majorBidi"/>
          <w:lang w:val="en-US"/>
        </w:rPr>
        <w:t xml:space="preserve">major </w:t>
      </w:r>
      <w:r w:rsidR="006615C9" w:rsidRPr="0021045F">
        <w:rPr>
          <w:rFonts w:asciiTheme="majorBidi" w:hAnsiTheme="majorBidi" w:cstheme="majorBidi"/>
          <w:lang w:val="en-US"/>
        </w:rPr>
        <w:t>crop</w:t>
      </w:r>
      <w:r w:rsidR="00C0482E" w:rsidRPr="0021045F">
        <w:rPr>
          <w:rFonts w:asciiTheme="majorBidi" w:hAnsiTheme="majorBidi" w:cstheme="majorBidi"/>
          <w:lang w:val="en-US"/>
        </w:rPr>
        <w:t>ping</w:t>
      </w:r>
      <w:r w:rsidR="006615C9" w:rsidRPr="0021045F">
        <w:rPr>
          <w:rFonts w:asciiTheme="majorBidi" w:hAnsiTheme="majorBidi" w:cstheme="majorBidi"/>
          <w:lang w:val="en-US"/>
        </w:rPr>
        <w:t xml:space="preserve"> systems in the region are wheat (durum/bread</w:t>
      </w:r>
      <w:r w:rsidR="00157726" w:rsidRPr="0021045F">
        <w:rPr>
          <w:rFonts w:asciiTheme="majorBidi" w:hAnsiTheme="majorBidi" w:cstheme="majorBidi"/>
          <w:lang w:val="en-US"/>
        </w:rPr>
        <w:t>)-</w:t>
      </w:r>
      <w:r w:rsidR="006615C9" w:rsidRPr="0021045F">
        <w:rPr>
          <w:rFonts w:asciiTheme="majorBidi" w:hAnsiTheme="majorBidi" w:cstheme="majorBidi"/>
          <w:lang w:val="en-US"/>
        </w:rPr>
        <w:t xml:space="preserve">food legume (chickpea, lentil, </w:t>
      </w:r>
      <w:r w:rsidR="00EF145E" w:rsidRPr="0021045F">
        <w:rPr>
          <w:rFonts w:asciiTheme="majorBidi" w:hAnsiTheme="majorBidi" w:cstheme="majorBidi"/>
          <w:lang w:val="en-US"/>
        </w:rPr>
        <w:t xml:space="preserve">and </w:t>
      </w:r>
      <w:r w:rsidR="006615C9" w:rsidRPr="0021045F">
        <w:rPr>
          <w:rFonts w:asciiTheme="majorBidi" w:hAnsiTheme="majorBidi" w:cstheme="majorBidi"/>
          <w:lang w:val="en-US"/>
        </w:rPr>
        <w:t>faba bean)</w:t>
      </w:r>
      <w:r w:rsidR="00EF145E" w:rsidRPr="0021045F">
        <w:rPr>
          <w:rFonts w:asciiTheme="majorBidi" w:hAnsiTheme="majorBidi" w:cstheme="majorBidi"/>
          <w:lang w:val="en-US"/>
        </w:rPr>
        <w:t>,</w:t>
      </w:r>
      <w:r w:rsidR="006615C9" w:rsidRPr="0021045F">
        <w:rPr>
          <w:rFonts w:asciiTheme="majorBidi" w:hAnsiTheme="majorBidi" w:cstheme="majorBidi"/>
          <w:lang w:val="en-US"/>
        </w:rPr>
        <w:t xml:space="preserve"> wheat</w:t>
      </w:r>
      <w:r w:rsidR="00157726" w:rsidRPr="0021045F">
        <w:rPr>
          <w:rFonts w:asciiTheme="majorBidi" w:hAnsiTheme="majorBidi" w:cstheme="majorBidi"/>
          <w:lang w:val="en-US"/>
        </w:rPr>
        <w:t>-</w:t>
      </w:r>
      <w:r w:rsidR="006615C9" w:rsidRPr="0021045F">
        <w:rPr>
          <w:rFonts w:asciiTheme="majorBidi" w:hAnsiTheme="majorBidi" w:cstheme="majorBidi"/>
          <w:lang w:val="en-US"/>
        </w:rPr>
        <w:t>fallow</w:t>
      </w:r>
      <w:r w:rsidR="00EF145E" w:rsidRPr="0021045F">
        <w:rPr>
          <w:rFonts w:asciiTheme="majorBidi" w:hAnsiTheme="majorBidi" w:cstheme="majorBidi"/>
          <w:lang w:val="en-US"/>
        </w:rPr>
        <w:t>,</w:t>
      </w:r>
      <w:r w:rsidR="006615C9" w:rsidRPr="0021045F">
        <w:rPr>
          <w:rFonts w:asciiTheme="majorBidi" w:hAnsiTheme="majorBidi" w:cstheme="majorBidi"/>
          <w:lang w:val="en-US"/>
        </w:rPr>
        <w:t xml:space="preserve"> and wheat</w:t>
      </w:r>
      <w:r w:rsidR="00157726" w:rsidRPr="0021045F">
        <w:rPr>
          <w:rFonts w:asciiTheme="majorBidi" w:hAnsiTheme="majorBidi" w:cstheme="majorBidi"/>
          <w:lang w:val="en-US"/>
        </w:rPr>
        <w:t>-</w:t>
      </w:r>
      <w:r w:rsidR="006615C9" w:rsidRPr="0021045F">
        <w:rPr>
          <w:rFonts w:asciiTheme="majorBidi" w:hAnsiTheme="majorBidi" w:cstheme="majorBidi"/>
          <w:lang w:val="en-US"/>
        </w:rPr>
        <w:t xml:space="preserve">wheat. The </w:t>
      </w:r>
      <w:r w:rsidR="0078638E" w:rsidRPr="0021045F">
        <w:rPr>
          <w:rFonts w:asciiTheme="majorBidi" w:hAnsiTheme="majorBidi" w:cstheme="majorBidi"/>
          <w:lang w:val="en-US"/>
        </w:rPr>
        <w:t>difference</w:t>
      </w:r>
      <w:r w:rsidR="006615C9" w:rsidRPr="0021045F">
        <w:rPr>
          <w:rFonts w:asciiTheme="majorBidi" w:hAnsiTheme="majorBidi" w:cstheme="majorBidi"/>
          <w:lang w:val="en-US"/>
        </w:rPr>
        <w:t xml:space="preserve"> between potential </w:t>
      </w:r>
      <w:r w:rsidR="00A02597" w:rsidRPr="0021045F">
        <w:rPr>
          <w:rFonts w:asciiTheme="majorBidi" w:hAnsiTheme="majorBidi" w:cstheme="majorBidi"/>
          <w:lang w:val="en-US"/>
        </w:rPr>
        <w:t xml:space="preserve">and actual </w:t>
      </w:r>
      <w:r w:rsidR="00C0482E" w:rsidRPr="0021045F">
        <w:rPr>
          <w:rFonts w:asciiTheme="majorBidi" w:hAnsiTheme="majorBidi" w:cstheme="majorBidi"/>
          <w:lang w:val="en-US"/>
        </w:rPr>
        <w:t xml:space="preserve">wheat </w:t>
      </w:r>
      <w:r w:rsidR="006615C9" w:rsidRPr="0021045F">
        <w:rPr>
          <w:rFonts w:asciiTheme="majorBidi" w:hAnsiTheme="majorBidi" w:cstheme="majorBidi"/>
          <w:lang w:val="en-US"/>
        </w:rPr>
        <w:t>yield</w:t>
      </w:r>
      <w:r w:rsidR="00EF145E" w:rsidRPr="0021045F">
        <w:rPr>
          <w:rFonts w:asciiTheme="majorBidi" w:hAnsiTheme="majorBidi" w:cstheme="majorBidi"/>
          <w:lang w:val="en-US"/>
        </w:rPr>
        <w:t>s</w:t>
      </w:r>
      <w:r w:rsidR="006615C9" w:rsidRPr="0021045F">
        <w:rPr>
          <w:rFonts w:asciiTheme="majorBidi" w:hAnsiTheme="majorBidi" w:cstheme="majorBidi"/>
          <w:lang w:val="en-US"/>
        </w:rPr>
        <w:t xml:space="preserve"> </w:t>
      </w:r>
      <w:r w:rsidR="00A02597" w:rsidRPr="0021045F">
        <w:rPr>
          <w:rFonts w:asciiTheme="majorBidi" w:hAnsiTheme="majorBidi" w:cstheme="majorBidi"/>
          <w:lang w:val="en-US"/>
        </w:rPr>
        <w:t>is important –</w:t>
      </w:r>
      <w:r w:rsidR="006615C9" w:rsidRPr="0021045F">
        <w:rPr>
          <w:rFonts w:asciiTheme="majorBidi" w:hAnsiTheme="majorBidi" w:cstheme="majorBidi"/>
          <w:lang w:val="en-US"/>
        </w:rPr>
        <w:t xml:space="preserve"> </w:t>
      </w:r>
      <w:r w:rsidR="00A02597" w:rsidRPr="0021045F">
        <w:rPr>
          <w:rFonts w:asciiTheme="majorBidi" w:hAnsiTheme="majorBidi" w:cstheme="majorBidi"/>
          <w:lang w:val="en-US"/>
        </w:rPr>
        <w:t xml:space="preserve">at </w:t>
      </w:r>
      <w:r w:rsidR="006615C9" w:rsidRPr="0021045F">
        <w:rPr>
          <w:rFonts w:asciiTheme="majorBidi" w:hAnsiTheme="majorBidi" w:cstheme="majorBidi"/>
          <w:lang w:val="en-US"/>
        </w:rPr>
        <w:t xml:space="preserve">ITGC </w:t>
      </w:r>
      <w:r w:rsidR="00A02597" w:rsidRPr="0021045F">
        <w:rPr>
          <w:rFonts w:asciiTheme="majorBidi" w:hAnsiTheme="majorBidi" w:cstheme="majorBidi"/>
          <w:lang w:val="en-US"/>
        </w:rPr>
        <w:t>the yield is</w:t>
      </w:r>
      <w:r w:rsidR="00EF145E" w:rsidRPr="0021045F">
        <w:rPr>
          <w:rFonts w:asciiTheme="majorBidi" w:hAnsiTheme="majorBidi" w:cstheme="majorBidi"/>
          <w:lang w:val="en-US"/>
        </w:rPr>
        <w:t xml:space="preserve"> </w:t>
      </w:r>
      <w:r w:rsidR="006615C9" w:rsidRPr="0021045F">
        <w:rPr>
          <w:rFonts w:asciiTheme="majorBidi" w:hAnsiTheme="majorBidi" w:cstheme="majorBidi"/>
          <w:lang w:val="en-US"/>
        </w:rPr>
        <w:t>5.</w:t>
      </w:r>
      <w:r w:rsidR="00EF145E" w:rsidRPr="0021045F">
        <w:rPr>
          <w:rFonts w:asciiTheme="majorBidi" w:hAnsiTheme="majorBidi" w:cstheme="majorBidi"/>
          <w:lang w:val="en-US"/>
        </w:rPr>
        <w:t>5</w:t>
      </w:r>
      <w:r w:rsidR="00A02597" w:rsidRPr="0021045F">
        <w:rPr>
          <w:rFonts w:asciiTheme="majorBidi" w:hAnsiTheme="majorBidi" w:cstheme="majorBidi"/>
          <w:lang w:val="en-US"/>
        </w:rPr>
        <w:t xml:space="preserve"> </w:t>
      </w:r>
      <w:r w:rsidR="006615C9" w:rsidRPr="0021045F">
        <w:rPr>
          <w:rFonts w:asciiTheme="majorBidi" w:hAnsiTheme="majorBidi" w:cstheme="majorBidi"/>
          <w:lang w:val="en-US"/>
        </w:rPr>
        <w:t>t/ha</w:t>
      </w:r>
      <w:r w:rsidR="00A02597" w:rsidRPr="0021045F">
        <w:rPr>
          <w:rFonts w:asciiTheme="majorBidi" w:hAnsiTheme="majorBidi" w:cstheme="majorBidi"/>
          <w:lang w:val="en-US"/>
        </w:rPr>
        <w:t>,</w:t>
      </w:r>
      <w:r w:rsidR="006615C9" w:rsidRPr="0021045F">
        <w:rPr>
          <w:rFonts w:asciiTheme="majorBidi" w:hAnsiTheme="majorBidi" w:cstheme="majorBidi"/>
          <w:lang w:val="en-US"/>
        </w:rPr>
        <w:t xml:space="preserve"> </w:t>
      </w:r>
      <w:r w:rsidR="00A02597" w:rsidRPr="0021045F">
        <w:rPr>
          <w:rFonts w:asciiTheme="majorBidi" w:hAnsiTheme="majorBidi" w:cstheme="majorBidi"/>
          <w:lang w:val="en-US"/>
        </w:rPr>
        <w:t xml:space="preserve">while the </w:t>
      </w:r>
      <w:r w:rsidR="006615C9" w:rsidRPr="0021045F">
        <w:rPr>
          <w:rFonts w:asciiTheme="majorBidi" w:hAnsiTheme="majorBidi" w:cstheme="majorBidi"/>
          <w:lang w:val="en-US"/>
        </w:rPr>
        <w:t>farmers</w:t>
      </w:r>
      <w:r w:rsidR="00A02597" w:rsidRPr="0021045F">
        <w:rPr>
          <w:rFonts w:asciiTheme="majorBidi" w:hAnsiTheme="majorBidi" w:cstheme="majorBidi"/>
          <w:lang w:val="en-US"/>
        </w:rPr>
        <w:t>’</w:t>
      </w:r>
      <w:r w:rsidR="006615C9" w:rsidRPr="0021045F">
        <w:rPr>
          <w:rFonts w:asciiTheme="majorBidi" w:hAnsiTheme="majorBidi" w:cstheme="majorBidi"/>
          <w:lang w:val="en-US"/>
        </w:rPr>
        <w:t xml:space="preserve"> yield</w:t>
      </w:r>
      <w:r w:rsidR="00A02597" w:rsidRPr="0021045F">
        <w:rPr>
          <w:rFonts w:asciiTheme="majorBidi" w:hAnsiTheme="majorBidi" w:cstheme="majorBidi"/>
          <w:lang w:val="en-US"/>
        </w:rPr>
        <w:t>s are</w:t>
      </w:r>
      <w:r w:rsidR="006615C9" w:rsidRPr="0021045F">
        <w:rPr>
          <w:rFonts w:asciiTheme="majorBidi" w:hAnsiTheme="majorBidi" w:cstheme="majorBidi"/>
          <w:lang w:val="en-US"/>
        </w:rPr>
        <w:t xml:space="preserve"> 2.3 t/ha. The most </w:t>
      </w:r>
      <w:r w:rsidR="00A02597" w:rsidRPr="0021045F">
        <w:rPr>
          <w:rFonts w:asciiTheme="majorBidi" w:hAnsiTheme="majorBidi" w:cstheme="majorBidi"/>
          <w:lang w:val="en-US"/>
        </w:rPr>
        <w:t xml:space="preserve">frequently </w:t>
      </w:r>
      <w:r w:rsidR="006615C9" w:rsidRPr="0021045F">
        <w:rPr>
          <w:rFonts w:asciiTheme="majorBidi" w:hAnsiTheme="majorBidi" w:cstheme="majorBidi"/>
          <w:lang w:val="en-US"/>
        </w:rPr>
        <w:t>grown varieties are GTA dur and Cirta (durum wheat), HD 1220</w:t>
      </w:r>
      <w:r w:rsidR="00A02597" w:rsidRPr="0021045F">
        <w:rPr>
          <w:rFonts w:asciiTheme="majorBidi" w:hAnsiTheme="majorBidi" w:cstheme="majorBidi"/>
          <w:lang w:val="en-US"/>
        </w:rPr>
        <w:t>,</w:t>
      </w:r>
      <w:r w:rsidR="006615C9" w:rsidRPr="0021045F">
        <w:rPr>
          <w:rFonts w:asciiTheme="majorBidi" w:hAnsiTheme="majorBidi" w:cstheme="majorBidi"/>
          <w:lang w:val="en-US"/>
        </w:rPr>
        <w:t xml:space="preserve"> and Ain Abid (bread wheat), Ghab 4 (chickpea)</w:t>
      </w:r>
      <w:r w:rsidR="00A02597" w:rsidRPr="0021045F">
        <w:rPr>
          <w:rFonts w:asciiTheme="majorBidi" w:hAnsiTheme="majorBidi" w:cstheme="majorBidi"/>
          <w:lang w:val="en-US"/>
        </w:rPr>
        <w:t>,</w:t>
      </w:r>
      <w:r w:rsidR="006615C9" w:rsidRPr="0021045F">
        <w:rPr>
          <w:rFonts w:asciiTheme="majorBidi" w:hAnsiTheme="majorBidi" w:cstheme="majorBidi"/>
          <w:lang w:val="en-US"/>
        </w:rPr>
        <w:t xml:space="preserve"> and Syrie 229 (lentil).</w:t>
      </w:r>
    </w:p>
    <w:p w:rsidR="00EF145E" w:rsidRPr="0021045F" w:rsidRDefault="00EF145E" w:rsidP="003D2215">
      <w:pPr>
        <w:spacing w:after="0"/>
        <w:jc w:val="both"/>
        <w:rPr>
          <w:rFonts w:asciiTheme="majorBidi" w:hAnsiTheme="majorBidi" w:cstheme="majorBidi"/>
          <w:b/>
          <w:bCs/>
          <w:lang w:val="en-US"/>
        </w:rPr>
      </w:pPr>
    </w:p>
    <w:p w:rsidR="006615C9" w:rsidRPr="0021045F" w:rsidRDefault="00B20F71" w:rsidP="003D2215">
      <w:pPr>
        <w:spacing w:after="0"/>
        <w:jc w:val="both"/>
        <w:rPr>
          <w:rFonts w:asciiTheme="majorBidi" w:hAnsiTheme="majorBidi" w:cstheme="majorBidi"/>
          <w:lang w:val="en-US"/>
        </w:rPr>
      </w:pPr>
      <w:r w:rsidRPr="0021045F">
        <w:rPr>
          <w:rFonts w:asciiTheme="majorBidi" w:hAnsiTheme="majorBidi" w:cstheme="majorBidi"/>
          <w:b/>
          <w:bCs/>
          <w:lang w:val="en-US"/>
        </w:rPr>
        <w:t xml:space="preserve">Constantine Governorate, </w:t>
      </w:r>
      <w:r w:rsidR="006615C9" w:rsidRPr="0021045F">
        <w:rPr>
          <w:rFonts w:asciiTheme="majorBidi" w:hAnsiTheme="majorBidi" w:cstheme="majorBidi"/>
          <w:b/>
          <w:bCs/>
          <w:lang w:val="en-US"/>
        </w:rPr>
        <w:t>Ain Smara district</w:t>
      </w:r>
      <w:r w:rsidR="00DC1510" w:rsidRPr="0021045F">
        <w:rPr>
          <w:rFonts w:asciiTheme="majorBidi" w:hAnsiTheme="majorBidi" w:cstheme="majorBidi"/>
          <w:lang w:val="en-US"/>
        </w:rPr>
        <w:t xml:space="preserve">: </w:t>
      </w:r>
      <w:r w:rsidR="002C5734" w:rsidRPr="0021045F">
        <w:rPr>
          <w:rFonts w:asciiTheme="majorBidi" w:hAnsiTheme="majorBidi" w:cstheme="majorBidi"/>
          <w:lang w:val="en-US"/>
        </w:rPr>
        <w:t>(</w:t>
      </w:r>
      <w:r w:rsidR="00484062" w:rsidRPr="0021045F">
        <w:rPr>
          <w:rFonts w:asciiTheme="majorBidi" w:hAnsiTheme="majorBidi" w:cstheme="majorBidi"/>
          <w:lang w:val="en-US"/>
        </w:rPr>
        <w:t>Latitude: 36°15'60.0"N, l</w:t>
      </w:r>
      <w:r w:rsidR="00DC1510" w:rsidRPr="0021045F">
        <w:rPr>
          <w:rFonts w:asciiTheme="majorBidi" w:hAnsiTheme="majorBidi" w:cstheme="majorBidi"/>
          <w:lang w:val="en-US"/>
        </w:rPr>
        <w:t xml:space="preserve">ongitude: 6°30'0.0"E; </w:t>
      </w:r>
      <w:r w:rsidR="00A02597" w:rsidRPr="0021045F">
        <w:rPr>
          <w:rFonts w:asciiTheme="majorBidi" w:hAnsiTheme="majorBidi" w:cstheme="majorBidi"/>
          <w:lang w:val="en-US"/>
        </w:rPr>
        <w:t>altitude</w:t>
      </w:r>
      <w:r w:rsidR="00DC1510" w:rsidRPr="0021045F">
        <w:rPr>
          <w:rFonts w:asciiTheme="majorBidi" w:hAnsiTheme="majorBidi" w:cstheme="majorBidi"/>
          <w:lang w:val="en-US"/>
        </w:rPr>
        <w:t xml:space="preserve"> 684 m, </w:t>
      </w:r>
      <w:r w:rsidR="00A02597" w:rsidRPr="0021045F">
        <w:rPr>
          <w:rFonts w:asciiTheme="majorBidi" w:hAnsiTheme="majorBidi" w:cstheme="majorBidi"/>
          <w:lang w:val="en-US"/>
        </w:rPr>
        <w:t xml:space="preserve">average </w:t>
      </w:r>
      <w:r w:rsidR="00DC1510" w:rsidRPr="0021045F">
        <w:rPr>
          <w:rFonts w:asciiTheme="majorBidi" w:hAnsiTheme="majorBidi" w:cstheme="majorBidi"/>
          <w:lang w:val="en-US"/>
        </w:rPr>
        <w:t xml:space="preserve">rainfall </w:t>
      </w:r>
      <w:r w:rsidR="00A02597" w:rsidRPr="0021045F">
        <w:rPr>
          <w:rFonts w:asciiTheme="majorBidi" w:hAnsiTheme="majorBidi" w:cstheme="majorBidi"/>
          <w:lang w:val="en-US"/>
        </w:rPr>
        <w:t>526</w:t>
      </w:r>
      <w:r w:rsidR="00157726" w:rsidRPr="0021045F">
        <w:rPr>
          <w:rFonts w:asciiTheme="majorBidi" w:hAnsiTheme="majorBidi" w:cstheme="majorBidi"/>
          <w:lang w:val="en-US"/>
        </w:rPr>
        <w:t xml:space="preserve"> </w:t>
      </w:r>
      <w:r w:rsidR="00DC1510" w:rsidRPr="0021045F">
        <w:rPr>
          <w:rFonts w:asciiTheme="majorBidi" w:hAnsiTheme="majorBidi" w:cstheme="majorBidi"/>
          <w:lang w:val="en-US"/>
        </w:rPr>
        <w:t>mm</w:t>
      </w:r>
      <w:r w:rsidR="006615C9" w:rsidRPr="0021045F">
        <w:rPr>
          <w:rFonts w:asciiTheme="majorBidi" w:hAnsiTheme="majorBidi" w:cstheme="majorBidi"/>
          <w:lang w:val="en-US"/>
        </w:rPr>
        <w:t xml:space="preserve">): The </w:t>
      </w:r>
      <w:r w:rsidR="00A02597" w:rsidRPr="0021045F">
        <w:rPr>
          <w:rFonts w:asciiTheme="majorBidi" w:hAnsiTheme="majorBidi" w:cstheme="majorBidi"/>
          <w:lang w:val="en-US"/>
        </w:rPr>
        <w:t xml:space="preserve">major </w:t>
      </w:r>
      <w:r w:rsidR="006615C9" w:rsidRPr="0021045F">
        <w:rPr>
          <w:rFonts w:asciiTheme="majorBidi" w:hAnsiTheme="majorBidi" w:cstheme="majorBidi"/>
          <w:lang w:val="en-US"/>
        </w:rPr>
        <w:t>crop</w:t>
      </w:r>
      <w:r w:rsidR="00A65DAB" w:rsidRPr="0021045F">
        <w:rPr>
          <w:rFonts w:asciiTheme="majorBidi" w:hAnsiTheme="majorBidi" w:cstheme="majorBidi"/>
          <w:lang w:val="en-US"/>
        </w:rPr>
        <w:t>ping</w:t>
      </w:r>
      <w:r w:rsidR="006615C9" w:rsidRPr="0021045F">
        <w:rPr>
          <w:rFonts w:asciiTheme="majorBidi" w:hAnsiTheme="majorBidi" w:cstheme="majorBidi"/>
          <w:lang w:val="en-US"/>
        </w:rPr>
        <w:t xml:space="preserve"> systems in the region are wheat (durum/bread</w:t>
      </w:r>
      <w:r w:rsidR="00157726" w:rsidRPr="0021045F">
        <w:rPr>
          <w:rFonts w:asciiTheme="majorBidi" w:hAnsiTheme="majorBidi" w:cstheme="majorBidi"/>
          <w:lang w:val="en-US"/>
        </w:rPr>
        <w:t>)-</w:t>
      </w:r>
      <w:r w:rsidR="006615C9" w:rsidRPr="0021045F">
        <w:rPr>
          <w:rFonts w:asciiTheme="majorBidi" w:hAnsiTheme="majorBidi" w:cstheme="majorBidi"/>
          <w:lang w:val="en-US"/>
        </w:rPr>
        <w:t>food legume (chickpea, lentil,</w:t>
      </w:r>
      <w:r w:rsidR="00A02597" w:rsidRPr="0021045F">
        <w:rPr>
          <w:rFonts w:asciiTheme="majorBidi" w:hAnsiTheme="majorBidi" w:cstheme="majorBidi"/>
          <w:lang w:val="en-US"/>
        </w:rPr>
        <w:t xml:space="preserve"> and</w:t>
      </w:r>
      <w:r w:rsidR="006615C9" w:rsidRPr="0021045F">
        <w:rPr>
          <w:rFonts w:asciiTheme="majorBidi" w:hAnsiTheme="majorBidi" w:cstheme="majorBidi"/>
          <w:lang w:val="en-US"/>
        </w:rPr>
        <w:t xml:space="preserve"> faba bean)</w:t>
      </w:r>
      <w:r w:rsidR="00A02597" w:rsidRPr="0021045F">
        <w:rPr>
          <w:rFonts w:asciiTheme="majorBidi" w:hAnsiTheme="majorBidi" w:cstheme="majorBidi"/>
          <w:lang w:val="en-US"/>
        </w:rPr>
        <w:t>,</w:t>
      </w:r>
      <w:r w:rsidR="006615C9" w:rsidRPr="0021045F">
        <w:rPr>
          <w:rFonts w:asciiTheme="majorBidi" w:hAnsiTheme="majorBidi" w:cstheme="majorBidi"/>
          <w:lang w:val="en-US"/>
        </w:rPr>
        <w:t xml:space="preserve"> wheat</w:t>
      </w:r>
      <w:r w:rsidR="00157726" w:rsidRPr="0021045F">
        <w:rPr>
          <w:rFonts w:asciiTheme="majorBidi" w:hAnsiTheme="majorBidi" w:cstheme="majorBidi"/>
          <w:lang w:val="en-US"/>
        </w:rPr>
        <w:t>-</w:t>
      </w:r>
      <w:r w:rsidR="006615C9" w:rsidRPr="0021045F">
        <w:rPr>
          <w:rFonts w:asciiTheme="majorBidi" w:hAnsiTheme="majorBidi" w:cstheme="majorBidi"/>
          <w:lang w:val="en-US"/>
        </w:rPr>
        <w:t>fallow</w:t>
      </w:r>
      <w:r w:rsidR="00A02597" w:rsidRPr="0021045F">
        <w:rPr>
          <w:rFonts w:asciiTheme="majorBidi" w:hAnsiTheme="majorBidi" w:cstheme="majorBidi"/>
          <w:lang w:val="en-US"/>
        </w:rPr>
        <w:t>,</w:t>
      </w:r>
      <w:r w:rsidR="006615C9" w:rsidRPr="0021045F">
        <w:rPr>
          <w:rFonts w:asciiTheme="majorBidi" w:hAnsiTheme="majorBidi" w:cstheme="majorBidi"/>
          <w:lang w:val="en-US"/>
        </w:rPr>
        <w:t xml:space="preserve"> and wheat</w:t>
      </w:r>
      <w:r w:rsidR="00157726" w:rsidRPr="0021045F">
        <w:rPr>
          <w:rFonts w:asciiTheme="majorBidi" w:hAnsiTheme="majorBidi" w:cstheme="majorBidi"/>
          <w:lang w:val="en-US"/>
        </w:rPr>
        <w:t>-</w:t>
      </w:r>
      <w:r w:rsidR="006615C9" w:rsidRPr="0021045F">
        <w:rPr>
          <w:rFonts w:asciiTheme="majorBidi" w:hAnsiTheme="majorBidi" w:cstheme="majorBidi"/>
          <w:lang w:val="en-US"/>
        </w:rPr>
        <w:t xml:space="preserve">wheat. The </w:t>
      </w:r>
      <w:r w:rsidR="0078638E" w:rsidRPr="0021045F">
        <w:rPr>
          <w:rFonts w:asciiTheme="majorBidi" w:hAnsiTheme="majorBidi" w:cstheme="majorBidi"/>
          <w:lang w:val="en-US"/>
        </w:rPr>
        <w:t>difference</w:t>
      </w:r>
      <w:r w:rsidR="006615C9" w:rsidRPr="0021045F">
        <w:rPr>
          <w:rFonts w:asciiTheme="majorBidi" w:hAnsiTheme="majorBidi" w:cstheme="majorBidi"/>
          <w:lang w:val="en-US"/>
        </w:rPr>
        <w:t xml:space="preserve"> between </w:t>
      </w:r>
      <w:r w:rsidR="00A02597" w:rsidRPr="0021045F">
        <w:rPr>
          <w:rFonts w:asciiTheme="majorBidi" w:hAnsiTheme="majorBidi" w:cstheme="majorBidi"/>
          <w:lang w:val="en-US"/>
        </w:rPr>
        <w:t xml:space="preserve">the </w:t>
      </w:r>
      <w:r w:rsidR="006615C9" w:rsidRPr="0021045F">
        <w:rPr>
          <w:rFonts w:asciiTheme="majorBidi" w:hAnsiTheme="majorBidi" w:cstheme="majorBidi"/>
          <w:lang w:val="en-US"/>
        </w:rPr>
        <w:t xml:space="preserve">potential </w:t>
      </w:r>
      <w:r w:rsidR="00A65DAB" w:rsidRPr="0021045F">
        <w:rPr>
          <w:rFonts w:asciiTheme="majorBidi" w:hAnsiTheme="majorBidi" w:cstheme="majorBidi"/>
          <w:lang w:val="en-US"/>
        </w:rPr>
        <w:t xml:space="preserve">wheat </w:t>
      </w:r>
      <w:r w:rsidR="006615C9" w:rsidRPr="0021045F">
        <w:rPr>
          <w:rFonts w:asciiTheme="majorBidi" w:hAnsiTheme="majorBidi" w:cstheme="majorBidi"/>
          <w:lang w:val="en-US"/>
        </w:rPr>
        <w:t xml:space="preserve">yield </w:t>
      </w:r>
      <w:r w:rsidR="00A65DAB" w:rsidRPr="0021045F">
        <w:rPr>
          <w:rFonts w:asciiTheme="majorBidi" w:hAnsiTheme="majorBidi" w:cstheme="majorBidi"/>
          <w:lang w:val="en-US"/>
        </w:rPr>
        <w:t>and farmer</w:t>
      </w:r>
      <w:r w:rsidR="00A02597" w:rsidRPr="0021045F">
        <w:rPr>
          <w:rFonts w:asciiTheme="majorBidi" w:hAnsiTheme="majorBidi" w:cstheme="majorBidi"/>
          <w:lang w:val="en-US"/>
        </w:rPr>
        <w:t>s’</w:t>
      </w:r>
      <w:r w:rsidR="00A65DAB"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actual </w:t>
      </w:r>
      <w:r w:rsidR="00A65DAB" w:rsidRPr="0021045F">
        <w:rPr>
          <w:rFonts w:asciiTheme="majorBidi" w:hAnsiTheme="majorBidi" w:cstheme="majorBidi"/>
          <w:lang w:val="en-US"/>
        </w:rPr>
        <w:t>yield</w:t>
      </w:r>
      <w:r w:rsidR="00A02597" w:rsidRPr="0021045F">
        <w:rPr>
          <w:rFonts w:asciiTheme="majorBidi" w:hAnsiTheme="majorBidi" w:cstheme="majorBidi"/>
          <w:lang w:val="en-US"/>
        </w:rPr>
        <w:t>s</w:t>
      </w:r>
      <w:r w:rsidR="00A65DAB" w:rsidRPr="0021045F">
        <w:rPr>
          <w:rFonts w:asciiTheme="majorBidi" w:hAnsiTheme="majorBidi" w:cstheme="majorBidi"/>
          <w:lang w:val="en-US"/>
        </w:rPr>
        <w:t xml:space="preserve"> is almost the same </w:t>
      </w:r>
      <w:r w:rsidR="00A02597" w:rsidRPr="0021045F">
        <w:rPr>
          <w:rFonts w:asciiTheme="majorBidi" w:hAnsiTheme="majorBidi" w:cstheme="majorBidi"/>
          <w:lang w:val="en-US"/>
        </w:rPr>
        <w:t xml:space="preserve">as </w:t>
      </w:r>
      <w:r w:rsidR="00157726" w:rsidRPr="0021045F">
        <w:rPr>
          <w:rFonts w:asciiTheme="majorBidi" w:hAnsiTheme="majorBidi" w:cstheme="majorBidi"/>
          <w:lang w:val="en-US"/>
        </w:rPr>
        <w:t xml:space="preserve">that in </w:t>
      </w:r>
      <w:r w:rsidR="000D026B" w:rsidRPr="0021045F">
        <w:rPr>
          <w:rFonts w:asciiTheme="majorBidi" w:hAnsiTheme="majorBidi" w:cstheme="majorBidi"/>
          <w:bCs/>
          <w:lang w:val="en-US"/>
        </w:rPr>
        <w:t>Didouche Mourad district</w:t>
      </w:r>
      <w:r w:rsidR="00A65DAB" w:rsidRPr="0021045F">
        <w:rPr>
          <w:rFonts w:asciiTheme="majorBidi" w:hAnsiTheme="majorBidi" w:cstheme="majorBidi"/>
          <w:lang w:val="en-US"/>
        </w:rPr>
        <w:t xml:space="preserve">. </w:t>
      </w:r>
      <w:r w:rsidR="00A02597" w:rsidRPr="0021045F">
        <w:rPr>
          <w:rFonts w:asciiTheme="majorBidi" w:hAnsiTheme="majorBidi" w:cstheme="majorBidi"/>
          <w:lang w:val="en-US"/>
        </w:rPr>
        <w:t>Also the s</w:t>
      </w:r>
      <w:r w:rsidR="00A65DAB" w:rsidRPr="0021045F">
        <w:rPr>
          <w:rFonts w:asciiTheme="majorBidi" w:hAnsiTheme="majorBidi" w:cstheme="majorBidi"/>
          <w:lang w:val="en-US"/>
        </w:rPr>
        <w:t>ame varieties are grown.</w:t>
      </w:r>
    </w:p>
    <w:p w:rsidR="00EF145E" w:rsidRPr="0021045F" w:rsidRDefault="00EF145E" w:rsidP="003D2215">
      <w:pPr>
        <w:spacing w:after="0"/>
        <w:jc w:val="both"/>
        <w:rPr>
          <w:rFonts w:asciiTheme="majorBidi" w:hAnsiTheme="majorBidi" w:cstheme="majorBidi"/>
          <w:b/>
          <w:bCs/>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Setif Governorate</w:t>
      </w:r>
      <w:r w:rsidR="00B20F71" w:rsidRPr="0021045F">
        <w:rPr>
          <w:rFonts w:asciiTheme="majorBidi" w:hAnsiTheme="majorBidi" w:cstheme="majorBidi"/>
          <w:lang w:val="en-US"/>
        </w:rPr>
        <w:t>,</w:t>
      </w:r>
      <w:r w:rsidR="00663B1B" w:rsidRPr="0021045F">
        <w:rPr>
          <w:rFonts w:asciiTheme="majorBidi" w:hAnsiTheme="majorBidi" w:cstheme="majorBidi"/>
          <w:b/>
          <w:bCs/>
          <w:lang w:val="en-US"/>
        </w:rPr>
        <w:t xml:space="preserve"> </w:t>
      </w:r>
      <w:r w:rsidRPr="0021045F">
        <w:rPr>
          <w:rFonts w:asciiTheme="majorBidi" w:hAnsiTheme="majorBidi" w:cstheme="majorBidi"/>
          <w:b/>
          <w:bCs/>
          <w:lang w:val="en-US"/>
        </w:rPr>
        <w:t>Guellal district</w:t>
      </w:r>
      <w:r w:rsidR="00DC1510"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36° 2'42.93"N, l</w:t>
      </w:r>
      <w:r w:rsidR="00A804E3" w:rsidRPr="0021045F">
        <w:rPr>
          <w:rFonts w:asciiTheme="majorBidi" w:hAnsiTheme="majorBidi" w:cstheme="majorBidi"/>
          <w:lang w:val="en-US"/>
        </w:rPr>
        <w:t>ongitude</w:t>
      </w:r>
      <w:r w:rsidR="00DC1510" w:rsidRPr="0021045F">
        <w:rPr>
          <w:rFonts w:asciiTheme="majorBidi" w:hAnsiTheme="majorBidi" w:cstheme="majorBidi"/>
          <w:lang w:val="en-US"/>
        </w:rPr>
        <w:t xml:space="preserve"> 5°19'40.43"E; </w:t>
      </w:r>
      <w:r w:rsidR="00A02597" w:rsidRPr="0021045F">
        <w:rPr>
          <w:rFonts w:asciiTheme="majorBidi" w:hAnsiTheme="majorBidi" w:cstheme="majorBidi"/>
          <w:lang w:val="en-US"/>
        </w:rPr>
        <w:t>altitude</w:t>
      </w:r>
      <w:r w:rsidR="00DC1510" w:rsidRPr="0021045F">
        <w:rPr>
          <w:rFonts w:asciiTheme="majorBidi" w:hAnsiTheme="majorBidi" w:cstheme="majorBidi"/>
          <w:lang w:val="en-US"/>
        </w:rPr>
        <w:t xml:space="preserve"> 1026 m;</w:t>
      </w:r>
      <w:r w:rsidRPr="0021045F">
        <w:rPr>
          <w:rFonts w:asciiTheme="majorBidi" w:hAnsiTheme="majorBidi" w:cstheme="majorBidi"/>
          <w:lang w:val="en-US"/>
        </w:rPr>
        <w:t xml:space="preserve"> </w:t>
      </w:r>
      <w:r w:rsidR="00A02597" w:rsidRPr="0021045F">
        <w:rPr>
          <w:rFonts w:asciiTheme="majorBidi" w:hAnsiTheme="majorBidi" w:cstheme="majorBidi"/>
          <w:lang w:val="en-US"/>
        </w:rPr>
        <w:t xml:space="preserve">average </w:t>
      </w:r>
      <w:r w:rsidRPr="0021045F">
        <w:rPr>
          <w:rFonts w:asciiTheme="majorBidi" w:hAnsiTheme="majorBidi" w:cstheme="majorBidi"/>
          <w:lang w:val="en-US"/>
        </w:rPr>
        <w:t>rainfall 395 mm</w:t>
      </w:r>
      <w:r w:rsidR="00DC1510" w:rsidRPr="0021045F">
        <w:rPr>
          <w:rFonts w:asciiTheme="majorBidi" w:hAnsiTheme="majorBidi" w:cstheme="majorBidi"/>
          <w:lang w:val="en-US"/>
        </w:rPr>
        <w:t>)</w:t>
      </w:r>
      <w:r w:rsidRPr="0021045F">
        <w:rPr>
          <w:rFonts w:asciiTheme="majorBidi" w:hAnsiTheme="majorBidi" w:cstheme="majorBidi"/>
          <w:lang w:val="en-US"/>
        </w:rPr>
        <w:t>. The most common cropping system is wheat</w:t>
      </w:r>
      <w:r w:rsidR="00157726" w:rsidRPr="0021045F">
        <w:rPr>
          <w:rFonts w:asciiTheme="majorBidi" w:hAnsiTheme="majorBidi" w:cstheme="majorBidi"/>
          <w:lang w:val="en-US"/>
        </w:rPr>
        <w:t>-</w:t>
      </w:r>
      <w:r w:rsidRPr="0021045F">
        <w:rPr>
          <w:rFonts w:asciiTheme="majorBidi" w:hAnsiTheme="majorBidi" w:cstheme="majorBidi"/>
          <w:lang w:val="en-US"/>
        </w:rPr>
        <w:t>fallow</w:t>
      </w:r>
      <w:r w:rsidR="00157726" w:rsidRPr="0021045F">
        <w:rPr>
          <w:rFonts w:asciiTheme="majorBidi" w:hAnsiTheme="majorBidi" w:cstheme="majorBidi"/>
          <w:lang w:val="en-US"/>
        </w:rPr>
        <w:t>-</w:t>
      </w:r>
      <w:r w:rsidRPr="0021045F">
        <w:rPr>
          <w:rFonts w:asciiTheme="majorBidi" w:hAnsiTheme="majorBidi" w:cstheme="majorBidi"/>
          <w:lang w:val="en-US"/>
        </w:rPr>
        <w:t xml:space="preserve">horticulture.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157726"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w:t>
      </w:r>
      <w:r w:rsidR="00A65DAB" w:rsidRPr="0021045F">
        <w:rPr>
          <w:rFonts w:asciiTheme="majorBidi" w:hAnsiTheme="majorBidi" w:cstheme="majorBidi"/>
          <w:lang w:val="en-US"/>
        </w:rPr>
        <w:t xml:space="preserve">wheat </w:t>
      </w:r>
      <w:r w:rsidRPr="0021045F">
        <w:rPr>
          <w:rFonts w:asciiTheme="majorBidi" w:hAnsiTheme="majorBidi" w:cstheme="majorBidi"/>
          <w:lang w:val="en-US"/>
        </w:rPr>
        <w:t xml:space="preserve">yield at ITGC </w:t>
      </w:r>
      <w:r w:rsidR="00A02597" w:rsidRPr="0021045F">
        <w:rPr>
          <w:rFonts w:asciiTheme="majorBidi" w:hAnsiTheme="majorBidi" w:cstheme="majorBidi"/>
          <w:lang w:val="en-US"/>
        </w:rPr>
        <w:t>(</w:t>
      </w:r>
      <w:r w:rsidRPr="0021045F">
        <w:rPr>
          <w:rFonts w:asciiTheme="majorBidi" w:hAnsiTheme="majorBidi" w:cstheme="majorBidi"/>
          <w:lang w:val="en-US"/>
        </w:rPr>
        <w:t>3.5 t/ha</w:t>
      </w:r>
      <w:r w:rsidR="00A02597" w:rsidRPr="0021045F">
        <w:rPr>
          <w:rFonts w:asciiTheme="majorBidi" w:hAnsiTheme="majorBidi" w:cstheme="majorBidi"/>
          <w:lang w:val="en-US"/>
        </w:rPr>
        <w:t>)</w:t>
      </w:r>
      <w:r w:rsidRPr="0021045F">
        <w:rPr>
          <w:rFonts w:asciiTheme="majorBidi" w:hAnsiTheme="majorBidi" w:cstheme="majorBidi"/>
          <w:lang w:val="en-US"/>
        </w:rPr>
        <w:t xml:space="preserve"> and </w:t>
      </w:r>
      <w:r w:rsidR="00A02597" w:rsidRPr="0021045F">
        <w:rPr>
          <w:rFonts w:asciiTheme="majorBidi" w:hAnsiTheme="majorBidi" w:cstheme="majorBidi"/>
          <w:lang w:val="en-US"/>
        </w:rPr>
        <w:t xml:space="preserve">the </w:t>
      </w:r>
      <w:r w:rsidRPr="0021045F">
        <w:rPr>
          <w:rFonts w:asciiTheme="majorBidi" w:hAnsiTheme="majorBidi" w:cstheme="majorBidi"/>
          <w:lang w:val="en-US"/>
        </w:rPr>
        <w:t>farmers</w:t>
      </w:r>
      <w:r w:rsidR="00A02597"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actual </w:t>
      </w:r>
      <w:r w:rsidRPr="0021045F">
        <w:rPr>
          <w:rFonts w:asciiTheme="majorBidi" w:hAnsiTheme="majorBidi" w:cstheme="majorBidi"/>
          <w:lang w:val="en-US"/>
        </w:rPr>
        <w:t>yield</w:t>
      </w:r>
      <w:r w:rsidR="00A02597" w:rsidRPr="0021045F">
        <w:rPr>
          <w:rFonts w:asciiTheme="majorBidi" w:hAnsiTheme="majorBidi" w:cstheme="majorBidi"/>
          <w:lang w:val="en-US"/>
        </w:rPr>
        <w:t>s</w:t>
      </w:r>
      <w:r w:rsidRPr="0021045F">
        <w:rPr>
          <w:rFonts w:asciiTheme="majorBidi" w:hAnsiTheme="majorBidi" w:cstheme="majorBidi"/>
          <w:lang w:val="en-US"/>
        </w:rPr>
        <w:t xml:space="preserve"> </w:t>
      </w:r>
      <w:r w:rsidR="00A02597" w:rsidRPr="0021045F">
        <w:rPr>
          <w:rFonts w:asciiTheme="majorBidi" w:hAnsiTheme="majorBidi" w:cstheme="majorBidi"/>
          <w:lang w:val="en-US"/>
        </w:rPr>
        <w:t>(</w:t>
      </w:r>
      <w:r w:rsidRPr="0021045F">
        <w:rPr>
          <w:rFonts w:asciiTheme="majorBidi" w:hAnsiTheme="majorBidi" w:cstheme="majorBidi"/>
          <w:lang w:val="en-US"/>
        </w:rPr>
        <w:t>1.3 t/ha</w:t>
      </w:r>
      <w:r w:rsidR="00A02597" w:rsidRPr="0021045F">
        <w:rPr>
          <w:rFonts w:asciiTheme="majorBidi" w:hAnsiTheme="majorBidi" w:cstheme="majorBidi"/>
          <w:lang w:val="en-US"/>
        </w:rPr>
        <w:t>)</w:t>
      </w:r>
      <w:r w:rsidR="00A65DAB" w:rsidRPr="0021045F">
        <w:rPr>
          <w:rFonts w:asciiTheme="majorBidi" w:hAnsiTheme="majorBidi" w:cstheme="majorBidi"/>
          <w:lang w:val="en-US"/>
        </w:rPr>
        <w:t xml:space="preserve"> is also important</w:t>
      </w:r>
      <w:r w:rsidRPr="0021045F">
        <w:rPr>
          <w:rFonts w:asciiTheme="majorBidi" w:hAnsiTheme="majorBidi" w:cstheme="majorBidi"/>
          <w:lang w:val="en-US"/>
        </w:rPr>
        <w:t xml:space="preserve">. The most </w:t>
      </w:r>
      <w:r w:rsidR="000A1B5F" w:rsidRPr="0021045F">
        <w:rPr>
          <w:rFonts w:asciiTheme="majorBidi" w:hAnsiTheme="majorBidi" w:cstheme="majorBidi"/>
          <w:lang w:val="en-US"/>
        </w:rPr>
        <w:t xml:space="preserve">frequently </w:t>
      </w:r>
      <w:r w:rsidRPr="0021045F">
        <w:rPr>
          <w:rFonts w:asciiTheme="majorBidi" w:hAnsiTheme="majorBidi" w:cstheme="majorBidi"/>
          <w:lang w:val="en-US"/>
        </w:rPr>
        <w:t>grown varieties are GTA dur, Boussalem</w:t>
      </w:r>
      <w:r w:rsidR="00157726" w:rsidRPr="0021045F">
        <w:rPr>
          <w:rFonts w:asciiTheme="majorBidi" w:hAnsiTheme="majorBidi" w:cstheme="majorBidi"/>
          <w:lang w:val="en-US"/>
        </w:rPr>
        <w:t>,</w:t>
      </w:r>
      <w:r w:rsidRPr="0021045F">
        <w:rPr>
          <w:rFonts w:asciiTheme="majorBidi" w:hAnsiTheme="majorBidi" w:cstheme="majorBidi"/>
          <w:lang w:val="en-US"/>
        </w:rPr>
        <w:t xml:space="preserve"> and Waha (durum wheat), HD 1220 and Wifak (bread wheat)</w:t>
      </w:r>
      <w:r w:rsidR="000A1B5F" w:rsidRPr="0021045F">
        <w:rPr>
          <w:rFonts w:asciiTheme="majorBidi" w:hAnsiTheme="majorBidi" w:cstheme="majorBidi"/>
          <w:lang w:val="en-US"/>
        </w:rPr>
        <w:t>,</w:t>
      </w:r>
      <w:r w:rsidRPr="0021045F">
        <w:rPr>
          <w:rFonts w:asciiTheme="majorBidi" w:hAnsiTheme="majorBidi" w:cstheme="majorBidi"/>
          <w:lang w:val="en-US"/>
        </w:rPr>
        <w:t xml:space="preserve"> and Dahra (lentil).</w:t>
      </w:r>
    </w:p>
    <w:p w:rsidR="000A1B5F" w:rsidRPr="0021045F" w:rsidRDefault="000A1B5F" w:rsidP="003D2215">
      <w:pPr>
        <w:spacing w:after="0"/>
        <w:jc w:val="both"/>
        <w:rPr>
          <w:rFonts w:asciiTheme="majorBidi" w:hAnsiTheme="majorBidi" w:cstheme="majorBidi"/>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Setif Governorate</w:t>
      </w:r>
      <w:r w:rsidR="00B20F71" w:rsidRPr="0021045F">
        <w:rPr>
          <w:rFonts w:asciiTheme="majorBidi" w:hAnsiTheme="majorBidi" w:cstheme="majorBidi"/>
          <w:lang w:val="en-US"/>
        </w:rPr>
        <w:t>,</w:t>
      </w:r>
      <w:r w:rsidR="00663B1B" w:rsidRPr="0021045F">
        <w:rPr>
          <w:rFonts w:asciiTheme="majorBidi" w:hAnsiTheme="majorBidi" w:cstheme="majorBidi"/>
          <w:b/>
          <w:bCs/>
          <w:lang w:val="en-US"/>
        </w:rPr>
        <w:t xml:space="preserve"> </w:t>
      </w:r>
      <w:r w:rsidRPr="0021045F">
        <w:rPr>
          <w:rFonts w:asciiTheme="majorBidi" w:hAnsiTheme="majorBidi" w:cstheme="majorBidi"/>
          <w:b/>
          <w:bCs/>
          <w:lang w:val="en-US"/>
        </w:rPr>
        <w:t>Ain Amat district</w:t>
      </w:r>
      <w:r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36°10'60.00"N, l</w:t>
      </w:r>
      <w:r w:rsidR="00A804E3" w:rsidRPr="0021045F">
        <w:rPr>
          <w:rFonts w:asciiTheme="majorBidi" w:hAnsiTheme="majorBidi" w:cstheme="majorBidi"/>
          <w:lang w:val="en-US"/>
        </w:rPr>
        <w:t>ongitude</w:t>
      </w:r>
      <w:r w:rsidR="00DC1510" w:rsidRPr="0021045F">
        <w:rPr>
          <w:rFonts w:asciiTheme="majorBidi" w:hAnsiTheme="majorBidi" w:cstheme="majorBidi"/>
          <w:lang w:val="en-US"/>
        </w:rPr>
        <w:t xml:space="preserve"> 5°18'60.00"E; </w:t>
      </w:r>
      <w:r w:rsidR="000A1B5F" w:rsidRPr="0021045F">
        <w:rPr>
          <w:rFonts w:asciiTheme="majorBidi" w:hAnsiTheme="majorBidi" w:cstheme="majorBidi"/>
          <w:lang w:val="en-US"/>
        </w:rPr>
        <w:t>altitude</w:t>
      </w:r>
      <w:r w:rsidRPr="0021045F">
        <w:rPr>
          <w:rFonts w:asciiTheme="majorBidi" w:hAnsiTheme="majorBidi" w:cstheme="majorBidi"/>
          <w:lang w:val="en-US"/>
        </w:rPr>
        <w:t xml:space="preserve"> 1014 m</w:t>
      </w:r>
      <w:r w:rsidR="000A1B5F" w:rsidRPr="0021045F">
        <w:rPr>
          <w:rFonts w:asciiTheme="majorBidi" w:hAnsiTheme="majorBidi" w:cstheme="majorBidi"/>
          <w:lang w:val="en-US"/>
        </w:rPr>
        <w:t>;</w:t>
      </w:r>
      <w:r w:rsidRPr="0021045F">
        <w:rPr>
          <w:rFonts w:asciiTheme="majorBidi" w:hAnsiTheme="majorBidi" w:cstheme="majorBidi"/>
          <w:lang w:val="en-US"/>
        </w:rPr>
        <w:t xml:space="preserve"> </w:t>
      </w:r>
      <w:r w:rsidR="000A1B5F" w:rsidRPr="0021045F">
        <w:rPr>
          <w:rFonts w:asciiTheme="majorBidi" w:hAnsiTheme="majorBidi" w:cstheme="majorBidi"/>
          <w:lang w:val="en-US"/>
        </w:rPr>
        <w:t xml:space="preserve">average </w:t>
      </w:r>
      <w:r w:rsidRPr="0021045F">
        <w:rPr>
          <w:rFonts w:asciiTheme="majorBidi" w:hAnsiTheme="majorBidi" w:cstheme="majorBidi"/>
          <w:lang w:val="en-US"/>
        </w:rPr>
        <w:t>rainfall 395 mm</w:t>
      </w:r>
      <w:r w:rsidR="00DC1510" w:rsidRPr="0021045F">
        <w:rPr>
          <w:rFonts w:asciiTheme="majorBidi" w:hAnsiTheme="majorBidi" w:cstheme="majorBidi"/>
          <w:lang w:val="en-US"/>
        </w:rPr>
        <w:t>)</w:t>
      </w:r>
      <w:r w:rsidRPr="0021045F">
        <w:rPr>
          <w:rFonts w:asciiTheme="majorBidi" w:hAnsiTheme="majorBidi" w:cstheme="majorBidi"/>
          <w:lang w:val="en-US"/>
        </w:rPr>
        <w:t>. The most common cropping system is wheat</w:t>
      </w:r>
      <w:r w:rsidR="00157726" w:rsidRPr="0021045F">
        <w:rPr>
          <w:rFonts w:asciiTheme="majorBidi" w:hAnsiTheme="majorBidi" w:cstheme="majorBidi"/>
          <w:lang w:val="en-US"/>
        </w:rPr>
        <w:t>-</w:t>
      </w:r>
      <w:r w:rsidRPr="0021045F">
        <w:rPr>
          <w:rFonts w:asciiTheme="majorBidi" w:hAnsiTheme="majorBidi" w:cstheme="majorBidi"/>
          <w:lang w:val="en-US"/>
        </w:rPr>
        <w:t xml:space="preserve">fallow.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0A1B5F"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yield at ITGC and </w:t>
      </w:r>
      <w:r w:rsidR="00157726" w:rsidRPr="0021045F">
        <w:rPr>
          <w:rFonts w:asciiTheme="majorBidi" w:hAnsiTheme="majorBidi" w:cstheme="majorBidi"/>
          <w:lang w:val="en-US"/>
        </w:rPr>
        <w:t xml:space="preserve">the </w:t>
      </w:r>
      <w:r w:rsidRPr="0021045F">
        <w:rPr>
          <w:rFonts w:asciiTheme="majorBidi" w:hAnsiTheme="majorBidi" w:cstheme="majorBidi"/>
          <w:lang w:val="en-US"/>
        </w:rPr>
        <w:t>farmers</w:t>
      </w:r>
      <w:r w:rsidR="000A1B5F" w:rsidRPr="0021045F">
        <w:rPr>
          <w:rFonts w:asciiTheme="majorBidi" w:hAnsiTheme="majorBidi" w:cstheme="majorBidi"/>
          <w:lang w:val="en-US"/>
        </w:rPr>
        <w:t>’</w:t>
      </w:r>
      <w:r w:rsidR="00A65DAB"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actual </w:t>
      </w:r>
      <w:r w:rsidR="00A65DAB" w:rsidRPr="0021045F">
        <w:rPr>
          <w:rFonts w:asciiTheme="majorBidi" w:hAnsiTheme="majorBidi" w:cstheme="majorBidi"/>
          <w:lang w:val="en-US"/>
        </w:rPr>
        <w:t>yield</w:t>
      </w:r>
      <w:r w:rsidR="000A1B5F" w:rsidRPr="0021045F">
        <w:rPr>
          <w:rFonts w:asciiTheme="majorBidi" w:hAnsiTheme="majorBidi" w:cstheme="majorBidi"/>
          <w:lang w:val="en-US"/>
        </w:rPr>
        <w:t>s</w:t>
      </w:r>
      <w:r w:rsidRPr="0021045F">
        <w:rPr>
          <w:rFonts w:asciiTheme="majorBidi" w:hAnsiTheme="majorBidi" w:cstheme="majorBidi"/>
          <w:lang w:val="en-US"/>
        </w:rPr>
        <w:t xml:space="preserve"> </w:t>
      </w:r>
      <w:r w:rsidR="00A65DAB" w:rsidRPr="0021045F">
        <w:rPr>
          <w:rFonts w:asciiTheme="majorBidi" w:hAnsiTheme="majorBidi" w:cstheme="majorBidi"/>
          <w:lang w:val="en-US"/>
        </w:rPr>
        <w:t xml:space="preserve">is the same </w:t>
      </w:r>
      <w:r w:rsidR="000A1B5F" w:rsidRPr="0021045F">
        <w:rPr>
          <w:rFonts w:asciiTheme="majorBidi" w:hAnsiTheme="majorBidi" w:cstheme="majorBidi"/>
          <w:lang w:val="en-US"/>
        </w:rPr>
        <w:t xml:space="preserve">as for the </w:t>
      </w:r>
      <w:r w:rsidR="00A65DAB" w:rsidRPr="0021045F">
        <w:rPr>
          <w:rFonts w:asciiTheme="majorBidi" w:hAnsiTheme="majorBidi" w:cstheme="majorBidi"/>
          <w:lang w:val="en-US"/>
        </w:rPr>
        <w:t>previous region</w:t>
      </w:r>
      <w:r w:rsidR="000A1B5F" w:rsidRPr="0021045F">
        <w:rPr>
          <w:rFonts w:asciiTheme="majorBidi" w:hAnsiTheme="majorBidi" w:cstheme="majorBidi"/>
          <w:lang w:val="en-US"/>
        </w:rPr>
        <w:t>.</w:t>
      </w:r>
      <w:r w:rsidR="00A65DAB" w:rsidRPr="0021045F">
        <w:rPr>
          <w:rFonts w:asciiTheme="majorBidi" w:hAnsiTheme="majorBidi" w:cstheme="majorBidi"/>
          <w:lang w:val="en-US"/>
        </w:rPr>
        <w:t xml:space="preserve"> </w:t>
      </w:r>
      <w:r w:rsidR="000A1B5F" w:rsidRPr="0021045F">
        <w:rPr>
          <w:rFonts w:asciiTheme="majorBidi" w:hAnsiTheme="majorBidi" w:cstheme="majorBidi"/>
          <w:lang w:val="en-US"/>
        </w:rPr>
        <w:t>T</w:t>
      </w:r>
      <w:r w:rsidR="00A65DAB" w:rsidRPr="0021045F">
        <w:rPr>
          <w:rFonts w:asciiTheme="majorBidi" w:hAnsiTheme="majorBidi" w:cstheme="majorBidi"/>
          <w:lang w:val="en-US"/>
        </w:rPr>
        <w:t xml:space="preserve">he </w:t>
      </w:r>
      <w:r w:rsidRPr="0021045F">
        <w:rPr>
          <w:rFonts w:asciiTheme="majorBidi" w:hAnsiTheme="majorBidi" w:cstheme="majorBidi"/>
          <w:lang w:val="en-US"/>
        </w:rPr>
        <w:t xml:space="preserve">most </w:t>
      </w:r>
      <w:r w:rsidR="000A1B5F" w:rsidRPr="0021045F">
        <w:rPr>
          <w:rFonts w:asciiTheme="majorBidi" w:hAnsiTheme="majorBidi" w:cstheme="majorBidi"/>
          <w:lang w:val="en-US"/>
        </w:rPr>
        <w:t xml:space="preserve">frequently </w:t>
      </w:r>
      <w:r w:rsidRPr="0021045F">
        <w:rPr>
          <w:rFonts w:asciiTheme="majorBidi" w:hAnsiTheme="majorBidi" w:cstheme="majorBidi"/>
          <w:lang w:val="en-US"/>
        </w:rPr>
        <w:t>grown varieties</w:t>
      </w:r>
      <w:r w:rsidR="000A1B5F" w:rsidRPr="0021045F">
        <w:rPr>
          <w:rFonts w:asciiTheme="majorBidi" w:hAnsiTheme="majorBidi" w:cstheme="majorBidi"/>
          <w:lang w:val="en-US"/>
        </w:rPr>
        <w:t xml:space="preserve"> are also the same</w:t>
      </w:r>
      <w:r w:rsidRPr="0021045F">
        <w:rPr>
          <w:rFonts w:asciiTheme="majorBidi" w:hAnsiTheme="majorBidi" w:cstheme="majorBidi"/>
          <w:lang w:val="en-US"/>
        </w:rPr>
        <w:t>.</w:t>
      </w:r>
    </w:p>
    <w:p w:rsidR="000A1B5F" w:rsidRPr="0021045F" w:rsidRDefault="000A1B5F" w:rsidP="003D2215">
      <w:pPr>
        <w:spacing w:after="0"/>
        <w:jc w:val="both"/>
        <w:rPr>
          <w:rFonts w:asciiTheme="majorBidi" w:hAnsiTheme="majorBidi" w:cstheme="majorBidi"/>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Mila Governorate</w:t>
      </w:r>
      <w:r w:rsidR="00B20F71" w:rsidRPr="0021045F">
        <w:rPr>
          <w:rFonts w:asciiTheme="majorBidi" w:hAnsiTheme="majorBidi" w:cstheme="majorBidi"/>
          <w:lang w:val="en-US"/>
        </w:rPr>
        <w:t>,</w:t>
      </w:r>
      <w:r w:rsidR="00663B1B" w:rsidRPr="0021045F">
        <w:rPr>
          <w:rFonts w:asciiTheme="majorBidi" w:hAnsiTheme="majorBidi" w:cstheme="majorBidi"/>
          <w:lang w:val="en-US"/>
        </w:rPr>
        <w:t xml:space="preserve"> </w:t>
      </w:r>
      <w:r w:rsidRPr="0021045F">
        <w:rPr>
          <w:rFonts w:asciiTheme="majorBidi" w:hAnsiTheme="majorBidi" w:cstheme="majorBidi"/>
          <w:b/>
          <w:bCs/>
          <w:lang w:val="en-US"/>
        </w:rPr>
        <w:t>Ferdjioua district</w:t>
      </w:r>
      <w:r w:rsidR="00EB260E"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36°24'26.46"N, l</w:t>
      </w:r>
      <w:r w:rsidR="00A804E3" w:rsidRPr="0021045F">
        <w:rPr>
          <w:rFonts w:asciiTheme="majorBidi" w:hAnsiTheme="majorBidi" w:cstheme="majorBidi"/>
          <w:lang w:val="en-US"/>
        </w:rPr>
        <w:t>ongitude</w:t>
      </w:r>
      <w:r w:rsidR="00EB260E" w:rsidRPr="0021045F">
        <w:rPr>
          <w:rFonts w:asciiTheme="majorBidi" w:hAnsiTheme="majorBidi" w:cstheme="majorBidi"/>
          <w:lang w:val="en-US"/>
        </w:rPr>
        <w:t xml:space="preserve"> 5°57'5.54"E; </w:t>
      </w:r>
      <w:r w:rsidR="000A1B5F" w:rsidRPr="0021045F">
        <w:rPr>
          <w:rFonts w:asciiTheme="majorBidi" w:hAnsiTheme="majorBidi" w:cstheme="majorBidi"/>
          <w:lang w:val="en-US"/>
        </w:rPr>
        <w:t>altitude</w:t>
      </w:r>
      <w:r w:rsidR="00EB260E" w:rsidRPr="0021045F">
        <w:rPr>
          <w:rFonts w:asciiTheme="majorBidi" w:hAnsiTheme="majorBidi" w:cstheme="majorBidi"/>
          <w:lang w:val="en-US"/>
        </w:rPr>
        <w:t xml:space="preserve"> 863 m;</w:t>
      </w:r>
      <w:r w:rsidRPr="0021045F">
        <w:rPr>
          <w:rFonts w:asciiTheme="majorBidi" w:hAnsiTheme="majorBidi" w:cstheme="majorBidi"/>
          <w:lang w:val="en-US"/>
        </w:rPr>
        <w:t xml:space="preserve"> </w:t>
      </w:r>
      <w:r w:rsidR="000A1B5F" w:rsidRPr="0021045F">
        <w:rPr>
          <w:rFonts w:asciiTheme="majorBidi" w:hAnsiTheme="majorBidi" w:cstheme="majorBidi"/>
          <w:lang w:val="en-US"/>
        </w:rPr>
        <w:t xml:space="preserve">average </w:t>
      </w:r>
      <w:r w:rsidRPr="0021045F">
        <w:rPr>
          <w:rFonts w:asciiTheme="majorBidi" w:hAnsiTheme="majorBidi" w:cstheme="majorBidi"/>
          <w:lang w:val="en-US"/>
        </w:rPr>
        <w:t>rainfall 514 mm</w:t>
      </w:r>
      <w:r w:rsidR="00EB260E" w:rsidRPr="0021045F">
        <w:rPr>
          <w:rFonts w:asciiTheme="majorBidi" w:hAnsiTheme="majorBidi" w:cstheme="majorBidi"/>
          <w:lang w:val="en-US"/>
        </w:rPr>
        <w:t>)</w:t>
      </w:r>
      <w:r w:rsidRPr="0021045F">
        <w:rPr>
          <w:rFonts w:asciiTheme="majorBidi" w:hAnsiTheme="majorBidi" w:cstheme="majorBidi"/>
          <w:lang w:val="en-US"/>
        </w:rPr>
        <w:t xml:space="preserve">. The </w:t>
      </w:r>
      <w:r w:rsidR="000A1B5F" w:rsidRPr="0021045F">
        <w:rPr>
          <w:rFonts w:asciiTheme="majorBidi" w:hAnsiTheme="majorBidi" w:cstheme="majorBidi"/>
          <w:lang w:val="en-US"/>
        </w:rPr>
        <w:t xml:space="preserve">commonest </w:t>
      </w:r>
      <w:r w:rsidRPr="0021045F">
        <w:rPr>
          <w:rFonts w:asciiTheme="majorBidi" w:hAnsiTheme="majorBidi" w:cstheme="majorBidi"/>
          <w:lang w:val="en-US"/>
        </w:rPr>
        <w:t>cropping systems in the region are wheat (durum/bread</w:t>
      </w:r>
      <w:r w:rsidR="00157726" w:rsidRPr="0021045F">
        <w:rPr>
          <w:rFonts w:asciiTheme="majorBidi" w:hAnsiTheme="majorBidi" w:cstheme="majorBidi"/>
          <w:lang w:val="en-US"/>
        </w:rPr>
        <w:t>)-</w:t>
      </w:r>
      <w:r w:rsidRPr="0021045F">
        <w:rPr>
          <w:rFonts w:asciiTheme="majorBidi" w:hAnsiTheme="majorBidi" w:cstheme="majorBidi"/>
          <w:lang w:val="en-US"/>
        </w:rPr>
        <w:t xml:space="preserve">food legume (chickpea, lentil, </w:t>
      </w:r>
      <w:r w:rsidR="000A1B5F" w:rsidRPr="0021045F">
        <w:rPr>
          <w:rFonts w:asciiTheme="majorBidi" w:hAnsiTheme="majorBidi" w:cstheme="majorBidi"/>
          <w:lang w:val="en-US"/>
        </w:rPr>
        <w:t xml:space="preserve">and </w:t>
      </w:r>
      <w:r w:rsidRPr="0021045F">
        <w:rPr>
          <w:rFonts w:asciiTheme="majorBidi" w:hAnsiTheme="majorBidi" w:cstheme="majorBidi"/>
          <w:lang w:val="en-US"/>
        </w:rPr>
        <w:t>faba bean)</w:t>
      </w:r>
      <w:r w:rsidR="000A1B5F" w:rsidRPr="0021045F">
        <w:rPr>
          <w:rFonts w:asciiTheme="majorBidi" w:hAnsiTheme="majorBidi" w:cstheme="majorBidi"/>
          <w:lang w:val="en-US"/>
        </w:rPr>
        <w:t>,</w:t>
      </w:r>
      <w:r w:rsidRPr="0021045F">
        <w:rPr>
          <w:rFonts w:asciiTheme="majorBidi" w:hAnsiTheme="majorBidi" w:cstheme="majorBidi"/>
          <w:lang w:val="en-US"/>
        </w:rPr>
        <w:t xml:space="preserve"> wheat</w:t>
      </w:r>
      <w:r w:rsidR="00157726" w:rsidRPr="0021045F">
        <w:rPr>
          <w:rFonts w:asciiTheme="majorBidi" w:hAnsiTheme="majorBidi" w:cstheme="majorBidi"/>
          <w:lang w:val="en-US"/>
        </w:rPr>
        <w:t>-</w:t>
      </w:r>
      <w:r w:rsidRPr="0021045F">
        <w:rPr>
          <w:rFonts w:asciiTheme="majorBidi" w:hAnsiTheme="majorBidi" w:cstheme="majorBidi"/>
          <w:lang w:val="en-US"/>
        </w:rPr>
        <w:t>fallow</w:t>
      </w:r>
      <w:r w:rsidR="000A1B5F" w:rsidRPr="0021045F">
        <w:rPr>
          <w:rFonts w:asciiTheme="majorBidi" w:hAnsiTheme="majorBidi" w:cstheme="majorBidi"/>
          <w:lang w:val="en-US"/>
        </w:rPr>
        <w:t>,</w:t>
      </w:r>
      <w:r w:rsidRPr="0021045F">
        <w:rPr>
          <w:rFonts w:asciiTheme="majorBidi" w:hAnsiTheme="majorBidi" w:cstheme="majorBidi"/>
          <w:lang w:val="en-US"/>
        </w:rPr>
        <w:t xml:space="preserve"> and wheat</w:t>
      </w:r>
      <w:r w:rsidR="00157726" w:rsidRPr="0021045F">
        <w:rPr>
          <w:rFonts w:asciiTheme="majorBidi" w:hAnsiTheme="majorBidi" w:cstheme="majorBidi"/>
          <w:lang w:val="en-US"/>
        </w:rPr>
        <w:t>-</w:t>
      </w:r>
      <w:r w:rsidRPr="0021045F">
        <w:rPr>
          <w:rFonts w:asciiTheme="majorBidi" w:hAnsiTheme="majorBidi" w:cstheme="majorBidi"/>
          <w:lang w:val="en-US"/>
        </w:rPr>
        <w:t xml:space="preserve">wheat.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0A1B5F"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w:t>
      </w:r>
      <w:r w:rsidR="00A65DAB" w:rsidRPr="0021045F">
        <w:rPr>
          <w:rFonts w:asciiTheme="majorBidi" w:hAnsiTheme="majorBidi" w:cstheme="majorBidi"/>
          <w:lang w:val="en-US"/>
        </w:rPr>
        <w:t xml:space="preserve">wheat </w:t>
      </w:r>
      <w:r w:rsidRPr="0021045F">
        <w:rPr>
          <w:rFonts w:asciiTheme="majorBidi" w:hAnsiTheme="majorBidi" w:cstheme="majorBidi"/>
          <w:lang w:val="en-US"/>
        </w:rPr>
        <w:t xml:space="preserve">yield at ITGC </w:t>
      </w:r>
      <w:r w:rsidR="000A1B5F" w:rsidRPr="0021045F">
        <w:rPr>
          <w:rFonts w:asciiTheme="majorBidi" w:hAnsiTheme="majorBidi" w:cstheme="majorBidi"/>
          <w:lang w:val="en-US"/>
        </w:rPr>
        <w:t>(</w:t>
      </w:r>
      <w:r w:rsidRPr="0021045F">
        <w:rPr>
          <w:rFonts w:asciiTheme="majorBidi" w:hAnsiTheme="majorBidi" w:cstheme="majorBidi"/>
          <w:lang w:val="en-US"/>
        </w:rPr>
        <w:t>4.5 t/ha</w:t>
      </w:r>
      <w:r w:rsidR="000A1B5F" w:rsidRPr="0021045F">
        <w:rPr>
          <w:rFonts w:asciiTheme="majorBidi" w:hAnsiTheme="majorBidi" w:cstheme="majorBidi"/>
          <w:lang w:val="en-US"/>
        </w:rPr>
        <w:t>)</w:t>
      </w:r>
      <w:r w:rsidRPr="0021045F">
        <w:rPr>
          <w:rFonts w:asciiTheme="majorBidi" w:hAnsiTheme="majorBidi" w:cstheme="majorBidi"/>
          <w:lang w:val="en-US"/>
        </w:rPr>
        <w:t xml:space="preserve"> and </w:t>
      </w:r>
      <w:r w:rsidR="003C51ED" w:rsidRPr="0021045F">
        <w:rPr>
          <w:rFonts w:asciiTheme="majorBidi" w:hAnsiTheme="majorBidi" w:cstheme="majorBidi"/>
          <w:lang w:val="en-US"/>
        </w:rPr>
        <w:t xml:space="preserve">the </w:t>
      </w:r>
      <w:r w:rsidRPr="0021045F">
        <w:rPr>
          <w:rFonts w:asciiTheme="majorBidi" w:hAnsiTheme="majorBidi" w:cstheme="majorBidi"/>
          <w:lang w:val="en-US"/>
        </w:rPr>
        <w:t>farmers</w:t>
      </w:r>
      <w:r w:rsidR="003C51ED" w:rsidRPr="0021045F">
        <w:rPr>
          <w:rFonts w:asciiTheme="majorBidi" w:hAnsiTheme="majorBidi" w:cstheme="majorBidi"/>
          <w:lang w:val="en-US"/>
        </w:rPr>
        <w:t>’</w:t>
      </w:r>
      <w:r w:rsidRPr="0021045F">
        <w:rPr>
          <w:rFonts w:asciiTheme="majorBidi" w:hAnsiTheme="majorBidi" w:cstheme="majorBidi"/>
          <w:lang w:val="en-US"/>
        </w:rPr>
        <w:t xml:space="preserve"> </w:t>
      </w:r>
      <w:r w:rsidR="00157726" w:rsidRPr="0021045F">
        <w:rPr>
          <w:rFonts w:asciiTheme="majorBidi" w:hAnsiTheme="majorBidi" w:cstheme="majorBidi"/>
          <w:lang w:val="en-US"/>
        </w:rPr>
        <w:t xml:space="preserve">actual </w:t>
      </w:r>
      <w:r w:rsidRPr="0021045F">
        <w:rPr>
          <w:rFonts w:asciiTheme="majorBidi" w:hAnsiTheme="majorBidi" w:cstheme="majorBidi"/>
          <w:lang w:val="en-US"/>
        </w:rPr>
        <w:t>yield</w:t>
      </w:r>
      <w:r w:rsidR="003C51ED" w:rsidRPr="0021045F">
        <w:rPr>
          <w:rFonts w:asciiTheme="majorBidi" w:hAnsiTheme="majorBidi" w:cstheme="majorBidi"/>
          <w:lang w:val="en-US"/>
        </w:rPr>
        <w:t>s</w:t>
      </w:r>
      <w:r w:rsidRPr="0021045F">
        <w:rPr>
          <w:rFonts w:asciiTheme="majorBidi" w:hAnsiTheme="majorBidi" w:cstheme="majorBidi"/>
          <w:lang w:val="en-US"/>
        </w:rPr>
        <w:t xml:space="preserve"> </w:t>
      </w:r>
      <w:r w:rsidR="003C51ED" w:rsidRPr="0021045F">
        <w:rPr>
          <w:rFonts w:asciiTheme="majorBidi" w:hAnsiTheme="majorBidi" w:cstheme="majorBidi"/>
          <w:lang w:val="en-US"/>
        </w:rPr>
        <w:t>(</w:t>
      </w:r>
      <w:r w:rsidRPr="0021045F">
        <w:rPr>
          <w:rFonts w:asciiTheme="majorBidi" w:hAnsiTheme="majorBidi" w:cstheme="majorBidi"/>
          <w:lang w:val="en-US"/>
        </w:rPr>
        <w:t>1.9 t/ha</w:t>
      </w:r>
      <w:r w:rsidR="003C51ED" w:rsidRPr="0021045F">
        <w:rPr>
          <w:rFonts w:asciiTheme="majorBidi" w:hAnsiTheme="majorBidi" w:cstheme="majorBidi"/>
          <w:lang w:val="en-US"/>
        </w:rPr>
        <w:t>)</w:t>
      </w:r>
      <w:r w:rsidR="00A65DAB" w:rsidRPr="0021045F">
        <w:rPr>
          <w:rFonts w:asciiTheme="majorBidi" w:hAnsiTheme="majorBidi" w:cstheme="majorBidi"/>
          <w:lang w:val="en-US"/>
        </w:rPr>
        <w:t xml:space="preserve"> is important</w:t>
      </w:r>
      <w:r w:rsidRPr="0021045F">
        <w:rPr>
          <w:rFonts w:asciiTheme="majorBidi" w:hAnsiTheme="majorBidi" w:cstheme="majorBidi"/>
          <w:lang w:val="en-US"/>
        </w:rPr>
        <w:t xml:space="preserve">. The most </w:t>
      </w:r>
      <w:r w:rsidR="003C51ED" w:rsidRPr="0021045F">
        <w:rPr>
          <w:rFonts w:asciiTheme="majorBidi" w:hAnsiTheme="majorBidi" w:cstheme="majorBidi"/>
          <w:lang w:val="en-US"/>
        </w:rPr>
        <w:t xml:space="preserve">frequently </w:t>
      </w:r>
      <w:r w:rsidRPr="0021045F">
        <w:rPr>
          <w:rFonts w:asciiTheme="majorBidi" w:hAnsiTheme="majorBidi" w:cstheme="majorBidi"/>
          <w:lang w:val="en-US"/>
        </w:rPr>
        <w:t>grown varieties are Vitron and Waha (durum wheat), Arz and Anza (bread wheat), Ghab 4 (chickpea)</w:t>
      </w:r>
      <w:r w:rsidR="003C51ED" w:rsidRPr="0021045F">
        <w:rPr>
          <w:rFonts w:asciiTheme="majorBidi" w:hAnsiTheme="majorBidi" w:cstheme="majorBidi"/>
          <w:lang w:val="en-US"/>
        </w:rPr>
        <w:t>,</w:t>
      </w:r>
      <w:r w:rsidRPr="0021045F">
        <w:rPr>
          <w:rFonts w:asciiTheme="majorBidi" w:hAnsiTheme="majorBidi" w:cstheme="majorBidi"/>
          <w:lang w:val="en-US"/>
        </w:rPr>
        <w:t xml:space="preserve"> and Idleb 2 and Syrie 229 (lentil).</w:t>
      </w:r>
    </w:p>
    <w:p w:rsidR="000A1B5F" w:rsidRPr="0021045F" w:rsidRDefault="000A1B5F" w:rsidP="003D2215">
      <w:pPr>
        <w:spacing w:after="0"/>
        <w:jc w:val="both"/>
        <w:rPr>
          <w:rFonts w:asciiTheme="majorBidi" w:hAnsiTheme="majorBidi" w:cstheme="majorBidi"/>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Mila Governorate</w:t>
      </w:r>
      <w:r w:rsidR="00B20F71" w:rsidRPr="0021045F">
        <w:rPr>
          <w:rFonts w:asciiTheme="majorBidi" w:hAnsiTheme="majorBidi" w:cstheme="majorBidi"/>
          <w:b/>
          <w:bCs/>
          <w:lang w:val="en-US"/>
        </w:rPr>
        <w:t xml:space="preserve">, </w:t>
      </w:r>
      <w:r w:rsidRPr="0021045F">
        <w:rPr>
          <w:rFonts w:asciiTheme="majorBidi" w:hAnsiTheme="majorBidi" w:cstheme="majorBidi"/>
          <w:b/>
          <w:bCs/>
          <w:lang w:val="en-US"/>
        </w:rPr>
        <w:t>Sidi Khalifa district</w:t>
      </w:r>
      <w:r w:rsidR="00EB260E"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36°21'36.00"N, l</w:t>
      </w:r>
      <w:r w:rsidR="00A804E3" w:rsidRPr="0021045F">
        <w:rPr>
          <w:rFonts w:asciiTheme="majorBidi" w:hAnsiTheme="majorBidi" w:cstheme="majorBidi"/>
          <w:lang w:val="en-US"/>
        </w:rPr>
        <w:t>ongitude</w:t>
      </w:r>
      <w:r w:rsidR="00EB260E" w:rsidRPr="0021045F">
        <w:rPr>
          <w:rFonts w:asciiTheme="majorBidi" w:hAnsiTheme="majorBidi" w:cstheme="majorBidi"/>
          <w:lang w:val="en-US"/>
        </w:rPr>
        <w:t xml:space="preserve"> 6°17'24.00"E; </w:t>
      </w:r>
      <w:r w:rsidR="003C51ED" w:rsidRPr="0021045F">
        <w:rPr>
          <w:rFonts w:asciiTheme="majorBidi" w:hAnsiTheme="majorBidi" w:cstheme="majorBidi"/>
          <w:lang w:val="en-US"/>
        </w:rPr>
        <w:t>altitude</w:t>
      </w:r>
      <w:r w:rsidR="00EB260E" w:rsidRPr="0021045F">
        <w:rPr>
          <w:rFonts w:asciiTheme="majorBidi" w:hAnsiTheme="majorBidi" w:cstheme="majorBidi"/>
          <w:lang w:val="en-US"/>
        </w:rPr>
        <w:t xml:space="preserve"> 960 m;</w:t>
      </w:r>
      <w:r w:rsidRPr="0021045F">
        <w:rPr>
          <w:rFonts w:asciiTheme="majorBidi" w:hAnsiTheme="majorBidi" w:cstheme="majorBidi"/>
          <w:lang w:val="en-US"/>
        </w:rPr>
        <w:t xml:space="preserve"> </w:t>
      </w:r>
      <w:r w:rsidR="003C51ED" w:rsidRPr="0021045F">
        <w:rPr>
          <w:rFonts w:asciiTheme="majorBidi" w:hAnsiTheme="majorBidi" w:cstheme="majorBidi"/>
          <w:lang w:val="en-US"/>
        </w:rPr>
        <w:t xml:space="preserve">average </w:t>
      </w:r>
      <w:r w:rsidRPr="0021045F">
        <w:rPr>
          <w:rFonts w:asciiTheme="majorBidi" w:hAnsiTheme="majorBidi" w:cstheme="majorBidi"/>
          <w:lang w:val="en-US"/>
        </w:rPr>
        <w:t>rainfall 526 mm</w:t>
      </w:r>
      <w:r w:rsidR="00EB260E" w:rsidRPr="0021045F">
        <w:rPr>
          <w:rFonts w:asciiTheme="majorBidi" w:hAnsiTheme="majorBidi" w:cstheme="majorBidi"/>
          <w:lang w:val="en-US"/>
        </w:rPr>
        <w:t>)</w:t>
      </w:r>
      <w:r w:rsidRPr="0021045F">
        <w:rPr>
          <w:rFonts w:asciiTheme="majorBidi" w:hAnsiTheme="majorBidi" w:cstheme="majorBidi"/>
          <w:lang w:val="en-US"/>
        </w:rPr>
        <w:t>. The most common cropping systems in the region are wheat (durum/bread</w:t>
      </w:r>
      <w:r w:rsidR="00157726" w:rsidRPr="0021045F">
        <w:rPr>
          <w:rFonts w:asciiTheme="majorBidi" w:hAnsiTheme="majorBidi" w:cstheme="majorBidi"/>
          <w:lang w:val="en-US"/>
        </w:rPr>
        <w:t>)-</w:t>
      </w:r>
      <w:r w:rsidRPr="0021045F">
        <w:rPr>
          <w:rFonts w:asciiTheme="majorBidi" w:hAnsiTheme="majorBidi" w:cstheme="majorBidi"/>
          <w:lang w:val="en-US"/>
        </w:rPr>
        <w:t xml:space="preserve">food and feed legume (chickpea, lentil, faba bean, </w:t>
      </w:r>
      <w:r w:rsidR="003C51ED" w:rsidRPr="0021045F">
        <w:rPr>
          <w:rFonts w:asciiTheme="majorBidi" w:hAnsiTheme="majorBidi" w:cstheme="majorBidi"/>
          <w:lang w:val="en-US"/>
        </w:rPr>
        <w:t xml:space="preserve">and </w:t>
      </w:r>
      <w:r w:rsidRPr="0021045F">
        <w:rPr>
          <w:rFonts w:asciiTheme="majorBidi" w:hAnsiTheme="majorBidi" w:cstheme="majorBidi"/>
          <w:lang w:val="en-US"/>
        </w:rPr>
        <w:t>vetch)</w:t>
      </w:r>
      <w:r w:rsidR="003C51ED" w:rsidRPr="0021045F">
        <w:rPr>
          <w:rFonts w:asciiTheme="majorBidi" w:hAnsiTheme="majorBidi" w:cstheme="majorBidi"/>
          <w:lang w:val="en-US"/>
        </w:rPr>
        <w:t>,</w:t>
      </w:r>
      <w:r w:rsidRPr="0021045F">
        <w:rPr>
          <w:rFonts w:asciiTheme="majorBidi" w:hAnsiTheme="majorBidi" w:cstheme="majorBidi"/>
          <w:lang w:val="en-US"/>
        </w:rPr>
        <w:t xml:space="preserve"> wheat</w:t>
      </w:r>
      <w:r w:rsidR="00157726" w:rsidRPr="0021045F">
        <w:rPr>
          <w:rFonts w:asciiTheme="majorBidi" w:hAnsiTheme="majorBidi" w:cstheme="majorBidi"/>
          <w:lang w:val="en-US"/>
        </w:rPr>
        <w:t>-</w:t>
      </w:r>
      <w:r w:rsidRPr="0021045F">
        <w:rPr>
          <w:rFonts w:asciiTheme="majorBidi" w:hAnsiTheme="majorBidi" w:cstheme="majorBidi"/>
          <w:lang w:val="en-US"/>
        </w:rPr>
        <w:t>fallow</w:t>
      </w:r>
      <w:r w:rsidR="003C51ED" w:rsidRPr="0021045F">
        <w:rPr>
          <w:rFonts w:asciiTheme="majorBidi" w:hAnsiTheme="majorBidi" w:cstheme="majorBidi"/>
          <w:lang w:val="en-US"/>
        </w:rPr>
        <w:t>,</w:t>
      </w:r>
      <w:r w:rsidRPr="0021045F">
        <w:rPr>
          <w:rFonts w:asciiTheme="majorBidi" w:hAnsiTheme="majorBidi" w:cstheme="majorBidi"/>
          <w:lang w:val="en-US"/>
        </w:rPr>
        <w:t xml:space="preserve"> and wheat</w:t>
      </w:r>
      <w:r w:rsidR="00157726" w:rsidRPr="0021045F">
        <w:rPr>
          <w:rFonts w:asciiTheme="majorBidi" w:hAnsiTheme="majorBidi" w:cstheme="majorBidi"/>
          <w:lang w:val="en-US"/>
        </w:rPr>
        <w:t>-</w:t>
      </w:r>
      <w:r w:rsidRPr="0021045F">
        <w:rPr>
          <w:rFonts w:asciiTheme="majorBidi" w:hAnsiTheme="majorBidi" w:cstheme="majorBidi"/>
          <w:lang w:val="en-US"/>
        </w:rPr>
        <w:t xml:space="preserve">wheat.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3C51ED" w:rsidRPr="0021045F">
        <w:rPr>
          <w:rFonts w:asciiTheme="majorBidi" w:hAnsiTheme="majorBidi" w:cstheme="majorBidi"/>
          <w:lang w:val="en-US"/>
        </w:rPr>
        <w:t xml:space="preserve">the </w:t>
      </w:r>
      <w:r w:rsidRPr="0021045F">
        <w:rPr>
          <w:rFonts w:asciiTheme="majorBidi" w:hAnsiTheme="majorBidi" w:cstheme="majorBidi"/>
          <w:lang w:val="en-US"/>
        </w:rPr>
        <w:t>potential yield at ITGC and farmers</w:t>
      </w:r>
      <w:r w:rsidR="003C51ED" w:rsidRPr="0021045F">
        <w:rPr>
          <w:rFonts w:asciiTheme="majorBidi" w:hAnsiTheme="majorBidi" w:cstheme="majorBidi"/>
          <w:lang w:val="en-US"/>
        </w:rPr>
        <w:t xml:space="preserve">’ actual </w:t>
      </w:r>
      <w:r w:rsidRPr="0021045F">
        <w:rPr>
          <w:rFonts w:asciiTheme="majorBidi" w:hAnsiTheme="majorBidi" w:cstheme="majorBidi"/>
          <w:lang w:val="en-US"/>
        </w:rPr>
        <w:t>yield</w:t>
      </w:r>
      <w:r w:rsidR="003C51ED" w:rsidRPr="0021045F">
        <w:rPr>
          <w:rFonts w:asciiTheme="majorBidi" w:hAnsiTheme="majorBidi" w:cstheme="majorBidi"/>
          <w:lang w:val="en-US"/>
        </w:rPr>
        <w:t>s</w:t>
      </w:r>
      <w:r w:rsidRPr="0021045F">
        <w:rPr>
          <w:rFonts w:asciiTheme="majorBidi" w:hAnsiTheme="majorBidi" w:cstheme="majorBidi"/>
          <w:lang w:val="en-US"/>
        </w:rPr>
        <w:t xml:space="preserve"> </w:t>
      </w:r>
      <w:r w:rsidR="00A65DAB" w:rsidRPr="0021045F">
        <w:rPr>
          <w:rFonts w:asciiTheme="majorBidi" w:hAnsiTheme="majorBidi" w:cstheme="majorBidi"/>
          <w:lang w:val="en-US"/>
        </w:rPr>
        <w:t xml:space="preserve">is the same </w:t>
      </w:r>
      <w:r w:rsidR="003C51ED" w:rsidRPr="0021045F">
        <w:rPr>
          <w:rFonts w:asciiTheme="majorBidi" w:hAnsiTheme="majorBidi" w:cstheme="majorBidi"/>
          <w:lang w:val="en-US"/>
        </w:rPr>
        <w:t xml:space="preserve">as for </w:t>
      </w:r>
      <w:r w:rsidR="00A65DAB" w:rsidRPr="0021045F">
        <w:rPr>
          <w:rFonts w:asciiTheme="majorBidi" w:hAnsiTheme="majorBidi" w:cstheme="majorBidi"/>
          <w:lang w:val="en-US"/>
        </w:rPr>
        <w:t xml:space="preserve">the previous region. </w:t>
      </w:r>
      <w:r w:rsidR="003C51ED" w:rsidRPr="0021045F">
        <w:rPr>
          <w:rFonts w:asciiTheme="majorBidi" w:hAnsiTheme="majorBidi" w:cstheme="majorBidi"/>
          <w:lang w:val="en-US"/>
        </w:rPr>
        <w:t>Also the s</w:t>
      </w:r>
      <w:r w:rsidR="00A65DAB" w:rsidRPr="0021045F">
        <w:rPr>
          <w:rFonts w:asciiTheme="majorBidi" w:hAnsiTheme="majorBidi" w:cstheme="majorBidi"/>
          <w:lang w:val="en-US"/>
        </w:rPr>
        <w:t>ame varieties a</w:t>
      </w:r>
      <w:r w:rsidR="00F921DB" w:rsidRPr="0021045F">
        <w:rPr>
          <w:rFonts w:asciiTheme="majorBidi" w:hAnsiTheme="majorBidi" w:cstheme="majorBidi"/>
          <w:lang w:val="en-US"/>
        </w:rPr>
        <w:t>re grown</w:t>
      </w:r>
      <w:r w:rsidRPr="0021045F">
        <w:rPr>
          <w:rFonts w:asciiTheme="majorBidi" w:hAnsiTheme="majorBidi" w:cstheme="majorBidi"/>
          <w:lang w:val="en-US"/>
        </w:rPr>
        <w:t>.</w:t>
      </w:r>
    </w:p>
    <w:p w:rsidR="003C51ED" w:rsidRPr="0021045F" w:rsidRDefault="003C51ED" w:rsidP="003D2215">
      <w:pPr>
        <w:spacing w:after="0"/>
        <w:jc w:val="both"/>
        <w:rPr>
          <w:rFonts w:asciiTheme="majorBidi" w:hAnsiTheme="majorBidi" w:cstheme="majorBidi"/>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Mila Governorate</w:t>
      </w:r>
      <w:r w:rsidR="00B20F71" w:rsidRPr="0021045F">
        <w:rPr>
          <w:rFonts w:asciiTheme="majorBidi" w:hAnsiTheme="majorBidi" w:cstheme="majorBidi"/>
          <w:lang w:val="en-US"/>
        </w:rPr>
        <w:t>,</w:t>
      </w:r>
      <w:r w:rsidR="00663B1B" w:rsidRPr="0021045F">
        <w:rPr>
          <w:rFonts w:asciiTheme="majorBidi" w:hAnsiTheme="majorBidi" w:cstheme="majorBidi"/>
          <w:lang w:val="en-US"/>
        </w:rPr>
        <w:t xml:space="preserve"> </w:t>
      </w:r>
      <w:r w:rsidRPr="0021045F">
        <w:rPr>
          <w:rFonts w:asciiTheme="majorBidi" w:hAnsiTheme="majorBidi" w:cstheme="majorBidi"/>
          <w:b/>
          <w:bCs/>
          <w:lang w:val="en-US"/>
        </w:rPr>
        <w:t>Mila</w:t>
      </w:r>
      <w:r w:rsidR="00EB260E" w:rsidRPr="0021045F">
        <w:rPr>
          <w:rFonts w:asciiTheme="majorBidi" w:hAnsiTheme="majorBidi" w:cstheme="majorBidi"/>
          <w:b/>
          <w:bCs/>
          <w:lang w:val="en-US"/>
        </w:rPr>
        <w:t xml:space="preserve"> district</w:t>
      </w:r>
      <w:r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36°27'1.00"N, l</w:t>
      </w:r>
      <w:r w:rsidR="00A804E3" w:rsidRPr="0021045F">
        <w:rPr>
          <w:rFonts w:asciiTheme="majorBidi" w:hAnsiTheme="majorBidi" w:cstheme="majorBidi"/>
          <w:lang w:val="en-US"/>
        </w:rPr>
        <w:t>ongitude</w:t>
      </w:r>
      <w:r w:rsidR="00EB260E" w:rsidRPr="0021045F">
        <w:rPr>
          <w:rFonts w:asciiTheme="majorBidi" w:hAnsiTheme="majorBidi" w:cstheme="majorBidi"/>
          <w:lang w:val="en-US"/>
        </w:rPr>
        <w:t xml:space="preserve"> 6°15'52.00"E; </w:t>
      </w:r>
      <w:r w:rsidR="003C51ED" w:rsidRPr="0021045F">
        <w:rPr>
          <w:rFonts w:asciiTheme="majorBidi" w:hAnsiTheme="majorBidi" w:cstheme="majorBidi"/>
          <w:lang w:val="en-US"/>
        </w:rPr>
        <w:t>a</w:t>
      </w:r>
      <w:r w:rsidRPr="0021045F">
        <w:rPr>
          <w:rFonts w:asciiTheme="majorBidi" w:hAnsiTheme="majorBidi" w:cstheme="majorBidi"/>
          <w:lang w:val="en-US"/>
        </w:rPr>
        <w:t>ltitude 476</w:t>
      </w:r>
      <w:r w:rsidR="00EB260E" w:rsidRPr="0021045F">
        <w:rPr>
          <w:rFonts w:asciiTheme="majorBidi" w:hAnsiTheme="majorBidi" w:cstheme="majorBidi"/>
          <w:lang w:val="en-US"/>
        </w:rPr>
        <w:t xml:space="preserve"> m;</w:t>
      </w:r>
      <w:r w:rsidRPr="0021045F">
        <w:rPr>
          <w:rFonts w:asciiTheme="majorBidi" w:hAnsiTheme="majorBidi" w:cstheme="majorBidi"/>
          <w:lang w:val="en-US"/>
        </w:rPr>
        <w:t xml:space="preserve"> </w:t>
      </w:r>
      <w:r w:rsidR="003C51ED" w:rsidRPr="0021045F">
        <w:rPr>
          <w:rFonts w:asciiTheme="majorBidi" w:hAnsiTheme="majorBidi" w:cstheme="majorBidi"/>
          <w:lang w:val="en-US"/>
        </w:rPr>
        <w:t xml:space="preserve">average </w:t>
      </w:r>
      <w:r w:rsidRPr="0021045F">
        <w:rPr>
          <w:rFonts w:asciiTheme="majorBidi" w:hAnsiTheme="majorBidi" w:cstheme="majorBidi"/>
          <w:lang w:val="en-US"/>
        </w:rPr>
        <w:t>rainfall 526 mm</w:t>
      </w:r>
      <w:r w:rsidR="00EB260E" w:rsidRPr="0021045F">
        <w:rPr>
          <w:rFonts w:asciiTheme="majorBidi" w:hAnsiTheme="majorBidi" w:cstheme="majorBidi"/>
          <w:lang w:val="en-US"/>
        </w:rPr>
        <w:t>)</w:t>
      </w:r>
      <w:r w:rsidRPr="0021045F">
        <w:rPr>
          <w:rFonts w:asciiTheme="majorBidi" w:hAnsiTheme="majorBidi" w:cstheme="majorBidi"/>
          <w:lang w:val="en-US"/>
        </w:rPr>
        <w:t>. The most common cropping systems in the region are wheat (durum/bread</w:t>
      </w:r>
      <w:r w:rsidR="00157726" w:rsidRPr="0021045F">
        <w:rPr>
          <w:rFonts w:asciiTheme="majorBidi" w:hAnsiTheme="majorBidi" w:cstheme="majorBidi"/>
          <w:lang w:val="en-US"/>
        </w:rPr>
        <w:t>)-</w:t>
      </w:r>
      <w:r w:rsidRPr="0021045F">
        <w:rPr>
          <w:rFonts w:asciiTheme="majorBidi" w:hAnsiTheme="majorBidi" w:cstheme="majorBidi"/>
          <w:lang w:val="en-US"/>
        </w:rPr>
        <w:t xml:space="preserve">food legume (chickpea, lentil, faba bean, </w:t>
      </w:r>
      <w:r w:rsidR="003C51ED" w:rsidRPr="0021045F">
        <w:rPr>
          <w:rFonts w:asciiTheme="majorBidi" w:hAnsiTheme="majorBidi" w:cstheme="majorBidi"/>
          <w:lang w:val="en-US"/>
        </w:rPr>
        <w:t xml:space="preserve">and </w:t>
      </w:r>
      <w:r w:rsidRPr="0021045F">
        <w:rPr>
          <w:rFonts w:asciiTheme="majorBidi" w:hAnsiTheme="majorBidi" w:cstheme="majorBidi"/>
          <w:lang w:val="en-US"/>
        </w:rPr>
        <w:t>vetch)</w:t>
      </w:r>
      <w:r w:rsidR="003C51ED" w:rsidRPr="0021045F">
        <w:rPr>
          <w:rFonts w:asciiTheme="majorBidi" w:hAnsiTheme="majorBidi" w:cstheme="majorBidi"/>
          <w:lang w:val="en-US"/>
        </w:rPr>
        <w:t>,</w:t>
      </w:r>
      <w:r w:rsidRPr="0021045F">
        <w:rPr>
          <w:rFonts w:asciiTheme="majorBidi" w:hAnsiTheme="majorBidi" w:cstheme="majorBidi"/>
          <w:lang w:val="en-US"/>
        </w:rPr>
        <w:t xml:space="preserve"> wheat</w:t>
      </w:r>
      <w:r w:rsidR="00157726" w:rsidRPr="0021045F">
        <w:rPr>
          <w:rFonts w:asciiTheme="majorBidi" w:hAnsiTheme="majorBidi" w:cstheme="majorBidi"/>
          <w:lang w:val="en-US"/>
        </w:rPr>
        <w:t>-</w:t>
      </w:r>
      <w:r w:rsidRPr="0021045F">
        <w:rPr>
          <w:rFonts w:asciiTheme="majorBidi" w:hAnsiTheme="majorBidi" w:cstheme="majorBidi"/>
          <w:lang w:val="en-US"/>
        </w:rPr>
        <w:t>fallow</w:t>
      </w:r>
      <w:r w:rsidR="003C51ED" w:rsidRPr="0021045F">
        <w:rPr>
          <w:rFonts w:asciiTheme="majorBidi" w:hAnsiTheme="majorBidi" w:cstheme="majorBidi"/>
          <w:lang w:val="en-US"/>
        </w:rPr>
        <w:t>,</w:t>
      </w:r>
      <w:r w:rsidRPr="0021045F">
        <w:rPr>
          <w:rFonts w:asciiTheme="majorBidi" w:hAnsiTheme="majorBidi" w:cstheme="majorBidi"/>
          <w:lang w:val="en-US"/>
        </w:rPr>
        <w:t xml:space="preserve"> and wheat</w:t>
      </w:r>
      <w:r w:rsidR="00157726" w:rsidRPr="0021045F">
        <w:rPr>
          <w:rFonts w:asciiTheme="majorBidi" w:hAnsiTheme="majorBidi" w:cstheme="majorBidi"/>
          <w:lang w:val="en-US"/>
        </w:rPr>
        <w:t>-</w:t>
      </w:r>
      <w:r w:rsidRPr="0021045F">
        <w:rPr>
          <w:rFonts w:asciiTheme="majorBidi" w:hAnsiTheme="majorBidi" w:cstheme="majorBidi"/>
          <w:lang w:val="en-US"/>
        </w:rPr>
        <w:t xml:space="preserve">wheat.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3C51ED"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yield </w:t>
      </w:r>
      <w:r w:rsidR="00F921DB" w:rsidRPr="0021045F">
        <w:rPr>
          <w:rFonts w:asciiTheme="majorBidi" w:hAnsiTheme="majorBidi" w:cstheme="majorBidi"/>
          <w:lang w:val="en-US"/>
        </w:rPr>
        <w:t>and farmer</w:t>
      </w:r>
      <w:r w:rsidR="003C51ED" w:rsidRPr="0021045F">
        <w:rPr>
          <w:rFonts w:asciiTheme="majorBidi" w:hAnsiTheme="majorBidi" w:cstheme="majorBidi"/>
          <w:lang w:val="en-US"/>
        </w:rPr>
        <w:t>s’ average</w:t>
      </w:r>
      <w:r w:rsidR="00F921DB" w:rsidRPr="0021045F">
        <w:rPr>
          <w:rFonts w:asciiTheme="majorBidi" w:hAnsiTheme="majorBidi" w:cstheme="majorBidi"/>
          <w:lang w:val="en-US"/>
        </w:rPr>
        <w:t xml:space="preserve"> yield</w:t>
      </w:r>
      <w:r w:rsidR="003C51ED" w:rsidRPr="0021045F">
        <w:rPr>
          <w:rFonts w:asciiTheme="majorBidi" w:hAnsiTheme="majorBidi" w:cstheme="majorBidi"/>
          <w:lang w:val="en-US"/>
        </w:rPr>
        <w:t>s</w:t>
      </w:r>
      <w:r w:rsidR="00F921DB" w:rsidRPr="0021045F">
        <w:rPr>
          <w:rFonts w:asciiTheme="majorBidi" w:hAnsiTheme="majorBidi" w:cstheme="majorBidi"/>
          <w:lang w:val="en-US"/>
        </w:rPr>
        <w:t xml:space="preserve"> is still important</w:t>
      </w:r>
      <w:r w:rsidRPr="0021045F">
        <w:rPr>
          <w:rFonts w:asciiTheme="majorBidi" w:hAnsiTheme="majorBidi" w:cstheme="majorBidi"/>
          <w:lang w:val="en-US"/>
        </w:rPr>
        <w:t>.</w:t>
      </w:r>
    </w:p>
    <w:p w:rsidR="000A1B5F" w:rsidRPr="0021045F" w:rsidRDefault="000A1B5F" w:rsidP="003D2215">
      <w:pPr>
        <w:spacing w:after="0"/>
        <w:jc w:val="both"/>
        <w:rPr>
          <w:rFonts w:asciiTheme="majorBidi" w:hAnsiTheme="majorBidi" w:cstheme="majorBidi"/>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lastRenderedPageBreak/>
        <w:t>Tiaret Governorate</w:t>
      </w:r>
      <w:r w:rsidR="000959F1" w:rsidRPr="0021045F">
        <w:rPr>
          <w:rFonts w:asciiTheme="majorBidi" w:hAnsiTheme="majorBidi" w:cstheme="majorBidi"/>
          <w:lang w:val="en-US"/>
        </w:rPr>
        <w:t>,</w:t>
      </w:r>
      <w:r w:rsidR="00663B1B" w:rsidRPr="0021045F">
        <w:rPr>
          <w:rFonts w:asciiTheme="majorBidi" w:hAnsiTheme="majorBidi" w:cstheme="majorBidi"/>
          <w:lang w:val="en-US"/>
        </w:rPr>
        <w:t xml:space="preserve"> </w:t>
      </w:r>
      <w:r w:rsidRPr="0021045F">
        <w:rPr>
          <w:rFonts w:asciiTheme="majorBidi" w:hAnsiTheme="majorBidi" w:cstheme="majorBidi"/>
          <w:b/>
          <w:bCs/>
          <w:lang w:val="en-US"/>
        </w:rPr>
        <w:t>Mellakou district</w:t>
      </w:r>
      <w:r w:rsidR="00EB260E"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36°24'26.46"N, l</w:t>
      </w:r>
      <w:r w:rsidR="00EB260E" w:rsidRPr="0021045F">
        <w:rPr>
          <w:rFonts w:asciiTheme="majorBidi" w:hAnsiTheme="majorBidi" w:cstheme="majorBidi"/>
          <w:lang w:val="en-US"/>
        </w:rPr>
        <w:t xml:space="preserve">ongitude 5°57'5.54"E; </w:t>
      </w:r>
      <w:r w:rsidR="003C51ED" w:rsidRPr="0021045F">
        <w:rPr>
          <w:rFonts w:asciiTheme="majorBidi" w:hAnsiTheme="majorBidi" w:cstheme="majorBidi"/>
          <w:lang w:val="en-US"/>
        </w:rPr>
        <w:t>altitude</w:t>
      </w:r>
      <w:r w:rsidR="00EB260E" w:rsidRPr="0021045F">
        <w:rPr>
          <w:rFonts w:asciiTheme="majorBidi" w:hAnsiTheme="majorBidi" w:cstheme="majorBidi"/>
          <w:lang w:val="en-US"/>
        </w:rPr>
        <w:t xml:space="preserve"> 858 m;</w:t>
      </w:r>
      <w:r w:rsidRPr="0021045F">
        <w:rPr>
          <w:rFonts w:asciiTheme="majorBidi" w:hAnsiTheme="majorBidi" w:cstheme="majorBidi"/>
          <w:lang w:val="en-US"/>
        </w:rPr>
        <w:t xml:space="preserve"> </w:t>
      </w:r>
      <w:r w:rsidR="003C51ED" w:rsidRPr="0021045F">
        <w:rPr>
          <w:rFonts w:asciiTheme="majorBidi" w:hAnsiTheme="majorBidi" w:cstheme="majorBidi"/>
          <w:lang w:val="en-US"/>
        </w:rPr>
        <w:t xml:space="preserve">average </w:t>
      </w:r>
      <w:r w:rsidRPr="0021045F">
        <w:rPr>
          <w:rFonts w:asciiTheme="majorBidi" w:hAnsiTheme="majorBidi" w:cstheme="majorBidi"/>
          <w:lang w:val="en-US"/>
        </w:rPr>
        <w:t>rainfall 333 mm</w:t>
      </w:r>
      <w:r w:rsidR="00EB260E" w:rsidRPr="0021045F">
        <w:rPr>
          <w:rFonts w:asciiTheme="majorBidi" w:hAnsiTheme="majorBidi" w:cstheme="majorBidi"/>
          <w:lang w:val="en-US"/>
        </w:rPr>
        <w:t>)</w:t>
      </w:r>
      <w:r w:rsidRPr="0021045F">
        <w:rPr>
          <w:rFonts w:asciiTheme="majorBidi" w:hAnsiTheme="majorBidi" w:cstheme="majorBidi"/>
          <w:lang w:val="en-US"/>
        </w:rPr>
        <w:t>. The most common cropping system in the region is wheat (durum/bread</w:t>
      </w:r>
      <w:r w:rsidR="00157726" w:rsidRPr="0021045F">
        <w:rPr>
          <w:rFonts w:asciiTheme="majorBidi" w:hAnsiTheme="majorBidi" w:cstheme="majorBidi"/>
          <w:lang w:val="en-US"/>
        </w:rPr>
        <w:t>)-</w:t>
      </w:r>
      <w:r w:rsidRPr="0021045F">
        <w:rPr>
          <w:rFonts w:asciiTheme="majorBidi" w:hAnsiTheme="majorBidi" w:cstheme="majorBidi"/>
          <w:lang w:val="en-US"/>
        </w:rPr>
        <w:t>food legume</w:t>
      </w:r>
      <w:r w:rsidR="00157726" w:rsidRPr="0021045F">
        <w:rPr>
          <w:rFonts w:asciiTheme="majorBidi" w:hAnsiTheme="majorBidi" w:cstheme="majorBidi"/>
          <w:lang w:val="en-US"/>
        </w:rPr>
        <w:t>-</w:t>
      </w:r>
      <w:r w:rsidRPr="0021045F">
        <w:rPr>
          <w:rFonts w:asciiTheme="majorBidi" w:hAnsiTheme="majorBidi" w:cstheme="majorBidi"/>
          <w:lang w:val="en-US"/>
        </w:rPr>
        <w:t xml:space="preserve">vegetables.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3C51ED"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yield </w:t>
      </w:r>
      <w:r w:rsidR="003C51ED" w:rsidRPr="0021045F">
        <w:rPr>
          <w:rFonts w:asciiTheme="majorBidi" w:hAnsiTheme="majorBidi" w:cstheme="majorBidi"/>
          <w:lang w:val="en-US"/>
        </w:rPr>
        <w:t xml:space="preserve">of wheat </w:t>
      </w:r>
      <w:r w:rsidRPr="0021045F">
        <w:rPr>
          <w:rFonts w:asciiTheme="majorBidi" w:hAnsiTheme="majorBidi" w:cstheme="majorBidi"/>
          <w:lang w:val="en-US"/>
        </w:rPr>
        <w:t xml:space="preserve">at ITGC </w:t>
      </w:r>
      <w:r w:rsidR="003C51ED" w:rsidRPr="0021045F">
        <w:rPr>
          <w:rFonts w:asciiTheme="majorBidi" w:hAnsiTheme="majorBidi" w:cstheme="majorBidi"/>
          <w:lang w:val="en-US"/>
        </w:rPr>
        <w:t>(</w:t>
      </w:r>
      <w:r w:rsidRPr="0021045F">
        <w:rPr>
          <w:rFonts w:asciiTheme="majorBidi" w:hAnsiTheme="majorBidi" w:cstheme="majorBidi"/>
          <w:lang w:val="en-US"/>
        </w:rPr>
        <w:t>3.7 t/ha</w:t>
      </w:r>
      <w:r w:rsidR="003C51ED" w:rsidRPr="0021045F">
        <w:rPr>
          <w:rFonts w:asciiTheme="majorBidi" w:hAnsiTheme="majorBidi" w:cstheme="majorBidi"/>
          <w:lang w:val="en-US"/>
        </w:rPr>
        <w:t>)</w:t>
      </w:r>
      <w:r w:rsidRPr="0021045F">
        <w:rPr>
          <w:rFonts w:asciiTheme="majorBidi" w:hAnsiTheme="majorBidi" w:cstheme="majorBidi"/>
          <w:lang w:val="en-US"/>
        </w:rPr>
        <w:t xml:space="preserve"> </w:t>
      </w:r>
      <w:r w:rsidR="00A804E3" w:rsidRPr="0021045F">
        <w:rPr>
          <w:rFonts w:asciiTheme="majorBidi" w:hAnsiTheme="majorBidi" w:cstheme="majorBidi"/>
          <w:lang w:val="en-US"/>
        </w:rPr>
        <w:t xml:space="preserve">and </w:t>
      </w:r>
      <w:r w:rsidR="00157726" w:rsidRPr="0021045F">
        <w:rPr>
          <w:rFonts w:asciiTheme="majorBidi" w:hAnsiTheme="majorBidi" w:cstheme="majorBidi"/>
          <w:lang w:val="en-US"/>
        </w:rPr>
        <w:t xml:space="preserve">the </w:t>
      </w:r>
      <w:r w:rsidR="00A804E3" w:rsidRPr="0021045F">
        <w:rPr>
          <w:rFonts w:asciiTheme="majorBidi" w:hAnsiTheme="majorBidi" w:cstheme="majorBidi"/>
          <w:lang w:val="en-US"/>
        </w:rPr>
        <w:t>farmers</w:t>
      </w:r>
      <w:r w:rsidR="003C51ED" w:rsidRPr="0021045F">
        <w:rPr>
          <w:rFonts w:asciiTheme="majorBidi" w:hAnsiTheme="majorBidi" w:cstheme="majorBidi"/>
          <w:lang w:val="en-US"/>
        </w:rPr>
        <w:t>’ actual</w:t>
      </w:r>
      <w:r w:rsidR="00A804E3" w:rsidRPr="0021045F">
        <w:rPr>
          <w:rFonts w:asciiTheme="majorBidi" w:hAnsiTheme="majorBidi" w:cstheme="majorBidi"/>
          <w:lang w:val="en-US"/>
        </w:rPr>
        <w:t xml:space="preserve"> yield</w:t>
      </w:r>
      <w:r w:rsidR="003C51ED" w:rsidRPr="0021045F">
        <w:rPr>
          <w:rFonts w:asciiTheme="majorBidi" w:hAnsiTheme="majorBidi" w:cstheme="majorBidi"/>
          <w:lang w:val="en-US"/>
        </w:rPr>
        <w:t>s</w:t>
      </w:r>
      <w:r w:rsidR="00A804E3" w:rsidRPr="0021045F">
        <w:rPr>
          <w:rFonts w:asciiTheme="majorBidi" w:hAnsiTheme="majorBidi" w:cstheme="majorBidi"/>
          <w:lang w:val="en-US"/>
        </w:rPr>
        <w:t xml:space="preserve"> </w:t>
      </w:r>
      <w:r w:rsidR="003C51ED" w:rsidRPr="0021045F">
        <w:rPr>
          <w:rFonts w:asciiTheme="majorBidi" w:hAnsiTheme="majorBidi" w:cstheme="majorBidi"/>
          <w:lang w:val="en-US"/>
        </w:rPr>
        <w:t>(</w:t>
      </w:r>
      <w:r w:rsidR="00A804E3" w:rsidRPr="0021045F">
        <w:rPr>
          <w:rFonts w:asciiTheme="majorBidi" w:hAnsiTheme="majorBidi" w:cstheme="majorBidi"/>
          <w:lang w:val="en-US"/>
        </w:rPr>
        <w:t>1.5 t/ha</w:t>
      </w:r>
      <w:r w:rsidR="003C51ED" w:rsidRPr="0021045F">
        <w:rPr>
          <w:rFonts w:asciiTheme="majorBidi" w:hAnsiTheme="majorBidi" w:cstheme="majorBidi"/>
          <w:lang w:val="en-US"/>
        </w:rPr>
        <w:t>)</w:t>
      </w:r>
      <w:r w:rsidR="00F921DB" w:rsidRPr="0021045F">
        <w:rPr>
          <w:rFonts w:asciiTheme="majorBidi" w:hAnsiTheme="majorBidi" w:cstheme="majorBidi"/>
          <w:lang w:val="en-US"/>
        </w:rPr>
        <w:t xml:space="preserve"> is important</w:t>
      </w:r>
      <w:r w:rsidR="00A804E3" w:rsidRPr="0021045F">
        <w:rPr>
          <w:rFonts w:asciiTheme="majorBidi" w:hAnsiTheme="majorBidi" w:cstheme="majorBidi"/>
          <w:lang w:val="en-US"/>
        </w:rPr>
        <w:t>.</w:t>
      </w:r>
      <w:r w:rsidRPr="0021045F">
        <w:rPr>
          <w:rFonts w:asciiTheme="majorBidi" w:hAnsiTheme="majorBidi" w:cstheme="majorBidi"/>
          <w:lang w:val="en-US"/>
        </w:rPr>
        <w:t xml:space="preserve"> The most </w:t>
      </w:r>
      <w:r w:rsidR="003C51ED" w:rsidRPr="0021045F">
        <w:rPr>
          <w:rFonts w:asciiTheme="majorBidi" w:hAnsiTheme="majorBidi" w:cstheme="majorBidi"/>
          <w:lang w:val="en-US"/>
        </w:rPr>
        <w:t xml:space="preserve">frequently </w:t>
      </w:r>
      <w:r w:rsidRPr="0021045F">
        <w:rPr>
          <w:rFonts w:asciiTheme="majorBidi" w:hAnsiTheme="majorBidi" w:cstheme="majorBidi"/>
          <w:lang w:val="en-US"/>
        </w:rPr>
        <w:t>grown varieties are Vitron, Boussalem and Simeto (durum wheat), HD1220 and Ain Abid (bread wheat), FLIP84-92C (chickpea)</w:t>
      </w:r>
      <w:r w:rsidR="003C51ED" w:rsidRPr="0021045F">
        <w:rPr>
          <w:rFonts w:asciiTheme="majorBidi" w:hAnsiTheme="majorBidi" w:cstheme="majorBidi"/>
          <w:lang w:val="en-US"/>
        </w:rPr>
        <w:t>,</w:t>
      </w:r>
      <w:r w:rsidRPr="0021045F">
        <w:rPr>
          <w:rFonts w:asciiTheme="majorBidi" w:hAnsiTheme="majorBidi" w:cstheme="majorBidi"/>
          <w:lang w:val="en-US"/>
        </w:rPr>
        <w:t xml:space="preserve"> and Syrie 229 (lentil).</w:t>
      </w:r>
    </w:p>
    <w:p w:rsidR="000A1B5F" w:rsidRPr="0021045F" w:rsidRDefault="000A1B5F" w:rsidP="003D2215">
      <w:pPr>
        <w:spacing w:after="0"/>
        <w:jc w:val="both"/>
        <w:rPr>
          <w:rFonts w:asciiTheme="majorBidi" w:hAnsiTheme="majorBidi" w:cstheme="majorBidi"/>
          <w:lang w:val="en-US"/>
        </w:rPr>
      </w:pPr>
    </w:p>
    <w:p w:rsidR="00F921DB"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Tiaret Governorate</w:t>
      </w:r>
      <w:r w:rsidR="000959F1" w:rsidRPr="0021045F">
        <w:rPr>
          <w:rFonts w:asciiTheme="majorBidi" w:hAnsiTheme="majorBidi" w:cstheme="majorBidi"/>
          <w:lang w:val="en-US"/>
        </w:rPr>
        <w:t>,</w:t>
      </w:r>
      <w:r w:rsidR="00663B1B" w:rsidRPr="0021045F">
        <w:rPr>
          <w:rFonts w:asciiTheme="majorBidi" w:hAnsiTheme="majorBidi" w:cstheme="majorBidi"/>
          <w:lang w:val="en-US"/>
        </w:rPr>
        <w:t xml:space="preserve"> </w:t>
      </w:r>
      <w:r w:rsidRPr="0021045F">
        <w:rPr>
          <w:rFonts w:asciiTheme="majorBidi" w:hAnsiTheme="majorBidi" w:cstheme="majorBidi"/>
          <w:b/>
          <w:bCs/>
          <w:lang w:val="en-US"/>
        </w:rPr>
        <w:t>Sebaine</w:t>
      </w:r>
      <w:r w:rsidR="00EB260E" w:rsidRPr="0021045F">
        <w:rPr>
          <w:rFonts w:asciiTheme="majorBidi" w:hAnsiTheme="majorBidi" w:cstheme="majorBidi"/>
          <w:b/>
          <w:bCs/>
          <w:lang w:val="en-US"/>
        </w:rPr>
        <w:t xml:space="preserve"> district</w:t>
      </w:r>
      <w:r w:rsidRPr="0021045F">
        <w:rPr>
          <w:rFonts w:asciiTheme="majorBidi" w:hAnsiTheme="majorBidi" w:cstheme="majorBidi"/>
          <w:lang w:val="en-US"/>
        </w:rPr>
        <w:t>:</w:t>
      </w:r>
      <w:r w:rsidR="00EB260E"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35°27'28.88"N, l</w:t>
      </w:r>
      <w:r w:rsidR="00227F6D" w:rsidRPr="0021045F">
        <w:rPr>
          <w:rFonts w:asciiTheme="majorBidi" w:hAnsiTheme="majorBidi" w:cstheme="majorBidi"/>
          <w:lang w:val="en-US"/>
        </w:rPr>
        <w:t>ongitude</w:t>
      </w:r>
      <w:r w:rsidR="00EB260E" w:rsidRPr="0021045F">
        <w:rPr>
          <w:rFonts w:asciiTheme="majorBidi" w:hAnsiTheme="majorBidi" w:cstheme="majorBidi"/>
          <w:lang w:val="en-US"/>
        </w:rPr>
        <w:t xml:space="preserve"> 1°36'7.32"E;</w:t>
      </w:r>
      <w:r w:rsidRPr="0021045F">
        <w:rPr>
          <w:rFonts w:asciiTheme="majorBidi" w:hAnsiTheme="majorBidi" w:cstheme="majorBidi"/>
          <w:lang w:val="en-US"/>
        </w:rPr>
        <w:t xml:space="preserve"> </w:t>
      </w:r>
      <w:r w:rsidR="00010262" w:rsidRPr="0021045F">
        <w:rPr>
          <w:rFonts w:asciiTheme="majorBidi" w:hAnsiTheme="majorBidi" w:cstheme="majorBidi"/>
          <w:lang w:val="en-US"/>
        </w:rPr>
        <w:t>altitude</w:t>
      </w:r>
      <w:r w:rsidRPr="0021045F">
        <w:rPr>
          <w:rFonts w:asciiTheme="majorBidi" w:hAnsiTheme="majorBidi" w:cstheme="majorBidi"/>
          <w:lang w:val="en-US"/>
        </w:rPr>
        <w:t xml:space="preserve"> 899</w:t>
      </w:r>
      <w:r w:rsidR="00EB260E" w:rsidRPr="0021045F">
        <w:rPr>
          <w:rFonts w:asciiTheme="majorBidi" w:hAnsiTheme="majorBidi" w:cstheme="majorBidi"/>
          <w:lang w:val="en-US"/>
        </w:rPr>
        <w:t xml:space="preserve"> m; </w:t>
      </w:r>
      <w:r w:rsidR="00010262" w:rsidRPr="0021045F">
        <w:rPr>
          <w:rFonts w:asciiTheme="majorBidi" w:hAnsiTheme="majorBidi" w:cstheme="majorBidi"/>
          <w:lang w:val="en-US"/>
        </w:rPr>
        <w:t xml:space="preserve">average </w:t>
      </w:r>
      <w:r w:rsidRPr="0021045F">
        <w:rPr>
          <w:rFonts w:asciiTheme="majorBidi" w:hAnsiTheme="majorBidi" w:cstheme="majorBidi"/>
          <w:lang w:val="en-US"/>
        </w:rPr>
        <w:t>rainfall 333 mm</w:t>
      </w:r>
      <w:r w:rsidR="00EB260E" w:rsidRPr="0021045F">
        <w:rPr>
          <w:rFonts w:asciiTheme="majorBidi" w:hAnsiTheme="majorBidi" w:cstheme="majorBidi"/>
          <w:lang w:val="en-US"/>
        </w:rPr>
        <w:t>)</w:t>
      </w:r>
      <w:r w:rsidRPr="0021045F">
        <w:rPr>
          <w:rFonts w:asciiTheme="majorBidi" w:hAnsiTheme="majorBidi" w:cstheme="majorBidi"/>
          <w:lang w:val="en-US"/>
        </w:rPr>
        <w:t>. The most common cropping system in the region is wheat (durum/bread</w:t>
      </w:r>
      <w:r w:rsidR="00157726" w:rsidRPr="0021045F">
        <w:rPr>
          <w:rFonts w:asciiTheme="majorBidi" w:hAnsiTheme="majorBidi" w:cstheme="majorBidi"/>
          <w:lang w:val="en-US"/>
        </w:rPr>
        <w:t>)-</w:t>
      </w:r>
      <w:r w:rsidRPr="0021045F">
        <w:rPr>
          <w:rFonts w:asciiTheme="majorBidi" w:hAnsiTheme="majorBidi" w:cstheme="majorBidi"/>
          <w:lang w:val="en-US"/>
        </w:rPr>
        <w:t>food legume</w:t>
      </w:r>
      <w:r w:rsidR="00157726" w:rsidRPr="0021045F">
        <w:rPr>
          <w:rFonts w:asciiTheme="majorBidi" w:hAnsiTheme="majorBidi" w:cstheme="majorBidi"/>
          <w:lang w:val="en-US"/>
        </w:rPr>
        <w:t>-</w:t>
      </w:r>
      <w:r w:rsidRPr="0021045F">
        <w:rPr>
          <w:rFonts w:asciiTheme="majorBidi" w:hAnsiTheme="majorBidi" w:cstheme="majorBidi"/>
          <w:lang w:val="en-US"/>
        </w:rPr>
        <w:t xml:space="preserve">vegetables (potatoes). </w:t>
      </w:r>
      <w:r w:rsidR="00010262" w:rsidRPr="0021045F">
        <w:rPr>
          <w:rFonts w:asciiTheme="majorBidi" w:hAnsiTheme="majorBidi" w:cstheme="majorBidi"/>
          <w:lang w:val="en-US"/>
        </w:rPr>
        <w:t>The s</w:t>
      </w:r>
      <w:r w:rsidR="00F921DB" w:rsidRPr="0021045F">
        <w:rPr>
          <w:rFonts w:asciiTheme="majorBidi" w:hAnsiTheme="majorBidi" w:cstheme="majorBidi"/>
          <w:lang w:val="en-US"/>
        </w:rPr>
        <w:t xml:space="preserve">ame varieties are grown </w:t>
      </w:r>
      <w:r w:rsidR="00010262" w:rsidRPr="0021045F">
        <w:rPr>
          <w:rFonts w:asciiTheme="majorBidi" w:hAnsiTheme="majorBidi" w:cstheme="majorBidi"/>
          <w:lang w:val="en-US"/>
        </w:rPr>
        <w:t xml:space="preserve">as in the </w:t>
      </w:r>
      <w:r w:rsidR="00F921DB" w:rsidRPr="0021045F">
        <w:rPr>
          <w:rFonts w:asciiTheme="majorBidi" w:hAnsiTheme="majorBidi" w:cstheme="majorBidi"/>
          <w:lang w:val="en-US"/>
        </w:rPr>
        <w:t>previous district.</w:t>
      </w:r>
    </w:p>
    <w:p w:rsidR="000A1B5F" w:rsidRPr="0021045F" w:rsidRDefault="000A1B5F" w:rsidP="003D2215">
      <w:pPr>
        <w:spacing w:after="0"/>
        <w:jc w:val="both"/>
        <w:rPr>
          <w:rFonts w:asciiTheme="majorBidi" w:hAnsiTheme="majorBidi" w:cstheme="majorBidi"/>
          <w:b/>
          <w:bCs/>
          <w:lang w:val="en-US"/>
        </w:rPr>
      </w:pPr>
    </w:p>
    <w:p w:rsidR="006615C9" w:rsidRPr="0021045F" w:rsidRDefault="00AA5942" w:rsidP="003D2215">
      <w:pPr>
        <w:spacing w:after="0"/>
        <w:jc w:val="both"/>
        <w:rPr>
          <w:rFonts w:asciiTheme="majorBidi" w:hAnsiTheme="majorBidi" w:cstheme="majorBidi"/>
          <w:lang w:val="en-US"/>
        </w:rPr>
      </w:pPr>
      <w:r w:rsidRPr="0021045F">
        <w:rPr>
          <w:rFonts w:asciiTheme="majorBidi" w:hAnsiTheme="majorBidi" w:cstheme="majorBidi"/>
          <w:b/>
          <w:bCs/>
          <w:lang w:val="en-US"/>
        </w:rPr>
        <w:t>Tissemsilt</w:t>
      </w:r>
      <w:r w:rsidR="006615C9" w:rsidRPr="0021045F">
        <w:rPr>
          <w:rFonts w:asciiTheme="majorBidi" w:hAnsiTheme="majorBidi" w:cstheme="majorBidi"/>
          <w:b/>
          <w:bCs/>
          <w:lang w:val="en-US"/>
        </w:rPr>
        <w:t xml:space="preserve"> Governorate</w:t>
      </w:r>
      <w:r w:rsidR="000959F1" w:rsidRPr="0021045F">
        <w:rPr>
          <w:rFonts w:asciiTheme="majorBidi" w:hAnsiTheme="majorBidi" w:cstheme="majorBidi"/>
          <w:lang w:val="en-US"/>
        </w:rPr>
        <w:t>,</w:t>
      </w:r>
      <w:r w:rsidR="00663B1B" w:rsidRPr="0021045F">
        <w:rPr>
          <w:rFonts w:asciiTheme="majorBidi" w:hAnsiTheme="majorBidi" w:cstheme="majorBidi"/>
          <w:lang w:val="en-US"/>
        </w:rPr>
        <w:t xml:space="preserve"> </w:t>
      </w:r>
      <w:r w:rsidR="006615C9" w:rsidRPr="0021045F">
        <w:rPr>
          <w:rFonts w:asciiTheme="majorBidi" w:hAnsiTheme="majorBidi" w:cstheme="majorBidi"/>
          <w:b/>
          <w:bCs/>
          <w:lang w:val="en-US"/>
        </w:rPr>
        <w:t>Ammari distri</w:t>
      </w:r>
      <w:r w:rsidR="00EB260E" w:rsidRPr="0021045F">
        <w:rPr>
          <w:rFonts w:asciiTheme="majorBidi" w:hAnsiTheme="majorBidi" w:cstheme="majorBidi"/>
          <w:b/>
          <w:bCs/>
          <w:lang w:val="en-US"/>
        </w:rPr>
        <w:t>ct</w:t>
      </w:r>
      <w:r w:rsidR="006615C9"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35°34'21.32"N, l</w:t>
      </w:r>
      <w:r w:rsidR="00227F6D" w:rsidRPr="0021045F">
        <w:rPr>
          <w:rFonts w:asciiTheme="majorBidi" w:hAnsiTheme="majorBidi" w:cstheme="majorBidi"/>
          <w:lang w:val="en-US"/>
        </w:rPr>
        <w:t>ongitude 1°44'3.77"E</w:t>
      </w:r>
      <w:r w:rsidR="00EB260E" w:rsidRPr="0021045F">
        <w:rPr>
          <w:rFonts w:asciiTheme="majorBidi" w:hAnsiTheme="majorBidi" w:cstheme="majorBidi"/>
          <w:lang w:val="en-US"/>
        </w:rPr>
        <w:t xml:space="preserve">; </w:t>
      </w:r>
      <w:r w:rsidR="00010262" w:rsidRPr="0021045F">
        <w:rPr>
          <w:rFonts w:asciiTheme="majorBidi" w:hAnsiTheme="majorBidi" w:cstheme="majorBidi"/>
          <w:lang w:val="en-US"/>
        </w:rPr>
        <w:t>altitude</w:t>
      </w:r>
      <w:r w:rsidR="006615C9" w:rsidRPr="0021045F">
        <w:rPr>
          <w:rFonts w:asciiTheme="majorBidi" w:hAnsiTheme="majorBidi" w:cstheme="majorBidi"/>
          <w:lang w:val="en-US"/>
        </w:rPr>
        <w:t xml:space="preserve"> 916 m</w:t>
      </w:r>
      <w:r w:rsidR="00EB260E" w:rsidRPr="0021045F">
        <w:rPr>
          <w:rFonts w:asciiTheme="majorBidi" w:hAnsiTheme="majorBidi" w:cstheme="majorBidi"/>
          <w:lang w:val="en-US"/>
        </w:rPr>
        <w:t>;</w:t>
      </w:r>
      <w:r w:rsidR="006615C9" w:rsidRPr="0021045F">
        <w:rPr>
          <w:rFonts w:asciiTheme="majorBidi" w:hAnsiTheme="majorBidi" w:cstheme="majorBidi"/>
          <w:lang w:val="en-US"/>
        </w:rPr>
        <w:t xml:space="preserve"> </w:t>
      </w:r>
      <w:r w:rsidR="00010262" w:rsidRPr="0021045F">
        <w:rPr>
          <w:rFonts w:asciiTheme="majorBidi" w:hAnsiTheme="majorBidi" w:cstheme="majorBidi"/>
          <w:lang w:val="en-US"/>
        </w:rPr>
        <w:t xml:space="preserve">average </w:t>
      </w:r>
      <w:r w:rsidR="006615C9" w:rsidRPr="0021045F">
        <w:rPr>
          <w:rFonts w:asciiTheme="majorBidi" w:hAnsiTheme="majorBidi" w:cstheme="majorBidi"/>
          <w:lang w:val="en-US"/>
        </w:rPr>
        <w:t>rainfall 364 mm</w:t>
      </w:r>
      <w:r w:rsidR="00EB260E" w:rsidRPr="0021045F">
        <w:rPr>
          <w:rFonts w:asciiTheme="majorBidi" w:hAnsiTheme="majorBidi" w:cstheme="majorBidi"/>
          <w:lang w:val="en-US"/>
        </w:rPr>
        <w:t>)</w:t>
      </w:r>
      <w:r w:rsidR="006615C9" w:rsidRPr="0021045F">
        <w:rPr>
          <w:rFonts w:asciiTheme="majorBidi" w:hAnsiTheme="majorBidi" w:cstheme="majorBidi"/>
          <w:lang w:val="en-US"/>
        </w:rPr>
        <w:t>. The most common cropping system in the region is wheat (durum/bread</w:t>
      </w:r>
      <w:r w:rsidR="00157726" w:rsidRPr="0021045F">
        <w:rPr>
          <w:rFonts w:asciiTheme="majorBidi" w:hAnsiTheme="majorBidi" w:cstheme="majorBidi"/>
          <w:lang w:val="en-US"/>
        </w:rPr>
        <w:t>)-</w:t>
      </w:r>
      <w:r w:rsidR="006615C9" w:rsidRPr="0021045F">
        <w:rPr>
          <w:rFonts w:asciiTheme="majorBidi" w:hAnsiTheme="majorBidi" w:cstheme="majorBidi"/>
          <w:lang w:val="en-US"/>
        </w:rPr>
        <w:t>fallow/food legume</w:t>
      </w:r>
      <w:r w:rsidR="00157726" w:rsidRPr="0021045F">
        <w:rPr>
          <w:rFonts w:asciiTheme="majorBidi" w:hAnsiTheme="majorBidi" w:cstheme="majorBidi"/>
          <w:lang w:val="en-US"/>
        </w:rPr>
        <w:t>-</w:t>
      </w:r>
      <w:r w:rsidR="006615C9" w:rsidRPr="0021045F">
        <w:rPr>
          <w:rFonts w:asciiTheme="majorBidi" w:hAnsiTheme="majorBidi" w:cstheme="majorBidi"/>
          <w:lang w:val="en-US"/>
        </w:rPr>
        <w:t xml:space="preserve">vegetables. The </w:t>
      </w:r>
      <w:r w:rsidR="0078638E" w:rsidRPr="0021045F">
        <w:rPr>
          <w:rFonts w:asciiTheme="majorBidi" w:hAnsiTheme="majorBidi" w:cstheme="majorBidi"/>
          <w:lang w:val="en-US"/>
        </w:rPr>
        <w:t>difference</w:t>
      </w:r>
      <w:r w:rsidR="006615C9" w:rsidRPr="0021045F">
        <w:rPr>
          <w:rFonts w:asciiTheme="majorBidi" w:hAnsiTheme="majorBidi" w:cstheme="majorBidi"/>
          <w:lang w:val="en-US"/>
        </w:rPr>
        <w:t xml:space="preserve"> between </w:t>
      </w:r>
      <w:r w:rsidR="00010262" w:rsidRPr="0021045F">
        <w:rPr>
          <w:rFonts w:asciiTheme="majorBidi" w:hAnsiTheme="majorBidi" w:cstheme="majorBidi"/>
          <w:lang w:val="en-US"/>
        </w:rPr>
        <w:t xml:space="preserve">the </w:t>
      </w:r>
      <w:r w:rsidR="006615C9" w:rsidRPr="0021045F">
        <w:rPr>
          <w:rFonts w:asciiTheme="majorBidi" w:hAnsiTheme="majorBidi" w:cstheme="majorBidi"/>
          <w:lang w:val="en-US"/>
        </w:rPr>
        <w:t>potential yield</w:t>
      </w:r>
      <w:r w:rsidR="00010262" w:rsidRPr="0021045F">
        <w:rPr>
          <w:rFonts w:asciiTheme="majorBidi" w:hAnsiTheme="majorBidi" w:cstheme="majorBidi"/>
          <w:lang w:val="en-US"/>
        </w:rPr>
        <w:t xml:space="preserve"> of wheat</w:t>
      </w:r>
      <w:r w:rsidR="006615C9" w:rsidRPr="0021045F">
        <w:rPr>
          <w:rFonts w:asciiTheme="majorBidi" w:hAnsiTheme="majorBidi" w:cstheme="majorBidi"/>
          <w:lang w:val="en-US"/>
        </w:rPr>
        <w:t xml:space="preserve"> at ITGC </w:t>
      </w:r>
      <w:r w:rsidR="00010262" w:rsidRPr="0021045F">
        <w:rPr>
          <w:rFonts w:asciiTheme="majorBidi" w:hAnsiTheme="majorBidi" w:cstheme="majorBidi"/>
          <w:lang w:val="en-US"/>
        </w:rPr>
        <w:t>(</w:t>
      </w:r>
      <w:r w:rsidR="006615C9" w:rsidRPr="0021045F">
        <w:rPr>
          <w:rFonts w:asciiTheme="majorBidi" w:hAnsiTheme="majorBidi" w:cstheme="majorBidi"/>
          <w:lang w:val="en-US"/>
        </w:rPr>
        <w:t>2.8 t/ha</w:t>
      </w:r>
      <w:r w:rsidR="00010262" w:rsidRPr="0021045F">
        <w:rPr>
          <w:rFonts w:asciiTheme="majorBidi" w:hAnsiTheme="majorBidi" w:cstheme="majorBidi"/>
          <w:lang w:val="en-US"/>
        </w:rPr>
        <w:t>)</w:t>
      </w:r>
      <w:r w:rsidR="006615C9" w:rsidRPr="0021045F">
        <w:rPr>
          <w:rFonts w:asciiTheme="majorBidi" w:hAnsiTheme="majorBidi" w:cstheme="majorBidi"/>
          <w:lang w:val="en-US"/>
        </w:rPr>
        <w:t xml:space="preserve"> and </w:t>
      </w:r>
      <w:r w:rsidR="00010262" w:rsidRPr="0021045F">
        <w:rPr>
          <w:rFonts w:asciiTheme="majorBidi" w:hAnsiTheme="majorBidi" w:cstheme="majorBidi"/>
          <w:lang w:val="en-US"/>
        </w:rPr>
        <w:t xml:space="preserve">the </w:t>
      </w:r>
      <w:r w:rsidR="006615C9" w:rsidRPr="0021045F">
        <w:rPr>
          <w:rFonts w:asciiTheme="majorBidi" w:hAnsiTheme="majorBidi" w:cstheme="majorBidi"/>
          <w:lang w:val="en-US"/>
        </w:rPr>
        <w:t>farmers</w:t>
      </w:r>
      <w:r w:rsidR="00010262" w:rsidRPr="0021045F">
        <w:rPr>
          <w:rFonts w:asciiTheme="majorBidi" w:hAnsiTheme="majorBidi" w:cstheme="majorBidi"/>
          <w:lang w:val="en-US"/>
        </w:rPr>
        <w:t>’ actual</w:t>
      </w:r>
      <w:r w:rsidR="006615C9" w:rsidRPr="0021045F">
        <w:rPr>
          <w:rFonts w:asciiTheme="majorBidi" w:hAnsiTheme="majorBidi" w:cstheme="majorBidi"/>
          <w:lang w:val="en-US"/>
        </w:rPr>
        <w:t xml:space="preserve"> yield</w:t>
      </w:r>
      <w:r w:rsidR="00010262" w:rsidRPr="0021045F">
        <w:rPr>
          <w:rFonts w:asciiTheme="majorBidi" w:hAnsiTheme="majorBidi" w:cstheme="majorBidi"/>
          <w:lang w:val="en-US"/>
        </w:rPr>
        <w:t>s</w:t>
      </w:r>
      <w:r w:rsidR="006615C9" w:rsidRPr="0021045F">
        <w:rPr>
          <w:rFonts w:asciiTheme="majorBidi" w:hAnsiTheme="majorBidi" w:cstheme="majorBidi"/>
          <w:lang w:val="en-US"/>
        </w:rPr>
        <w:t xml:space="preserve"> </w:t>
      </w:r>
      <w:r w:rsidR="00010262" w:rsidRPr="0021045F">
        <w:rPr>
          <w:rFonts w:asciiTheme="majorBidi" w:hAnsiTheme="majorBidi" w:cstheme="majorBidi"/>
          <w:lang w:val="en-US"/>
        </w:rPr>
        <w:t>(</w:t>
      </w:r>
      <w:r w:rsidR="006615C9" w:rsidRPr="0021045F">
        <w:rPr>
          <w:rFonts w:asciiTheme="majorBidi" w:hAnsiTheme="majorBidi" w:cstheme="majorBidi"/>
          <w:lang w:val="en-US"/>
        </w:rPr>
        <w:t>1.5 t/ha</w:t>
      </w:r>
      <w:r w:rsidR="00010262" w:rsidRPr="0021045F">
        <w:rPr>
          <w:rFonts w:asciiTheme="majorBidi" w:hAnsiTheme="majorBidi" w:cstheme="majorBidi"/>
          <w:lang w:val="en-US"/>
        </w:rPr>
        <w:t>)</w:t>
      </w:r>
      <w:r w:rsidR="00F921DB" w:rsidRPr="0021045F">
        <w:rPr>
          <w:rFonts w:asciiTheme="majorBidi" w:hAnsiTheme="majorBidi" w:cstheme="majorBidi"/>
          <w:lang w:val="en-US"/>
        </w:rPr>
        <w:t xml:space="preserve"> is quite important. </w:t>
      </w:r>
      <w:r w:rsidR="006615C9" w:rsidRPr="0021045F">
        <w:rPr>
          <w:rFonts w:asciiTheme="majorBidi" w:hAnsiTheme="majorBidi" w:cstheme="majorBidi"/>
          <w:lang w:val="en-US"/>
        </w:rPr>
        <w:t xml:space="preserve">The most </w:t>
      </w:r>
      <w:r w:rsidR="00010262" w:rsidRPr="0021045F">
        <w:rPr>
          <w:rFonts w:asciiTheme="majorBidi" w:hAnsiTheme="majorBidi" w:cstheme="majorBidi"/>
          <w:lang w:val="en-US"/>
        </w:rPr>
        <w:t xml:space="preserve">frequently </w:t>
      </w:r>
      <w:r w:rsidR="006615C9" w:rsidRPr="0021045F">
        <w:rPr>
          <w:rFonts w:asciiTheme="majorBidi" w:hAnsiTheme="majorBidi" w:cstheme="majorBidi"/>
          <w:lang w:val="en-US"/>
        </w:rPr>
        <w:t>grown varieties are Ofanto, Simeto</w:t>
      </w:r>
      <w:r w:rsidR="00157726" w:rsidRPr="0021045F">
        <w:rPr>
          <w:rFonts w:asciiTheme="majorBidi" w:hAnsiTheme="majorBidi" w:cstheme="majorBidi"/>
          <w:lang w:val="en-US"/>
        </w:rPr>
        <w:t>,</w:t>
      </w:r>
      <w:r w:rsidR="006615C9" w:rsidRPr="0021045F">
        <w:rPr>
          <w:rFonts w:asciiTheme="majorBidi" w:hAnsiTheme="majorBidi" w:cstheme="majorBidi"/>
          <w:lang w:val="en-US"/>
        </w:rPr>
        <w:t xml:space="preserve"> and Vitron (durum wheat), HD1220 and Ain Abid (bread wheat), Ghab</w:t>
      </w:r>
      <w:r w:rsidR="00F921DB" w:rsidRPr="0021045F">
        <w:rPr>
          <w:rFonts w:asciiTheme="majorBidi" w:hAnsiTheme="majorBidi" w:cstheme="majorBidi"/>
          <w:lang w:val="en-US"/>
        </w:rPr>
        <w:t xml:space="preserve"> </w:t>
      </w:r>
      <w:r w:rsidR="006615C9" w:rsidRPr="0021045F">
        <w:rPr>
          <w:rFonts w:asciiTheme="majorBidi" w:hAnsiTheme="majorBidi" w:cstheme="majorBidi"/>
          <w:lang w:val="en-US"/>
        </w:rPr>
        <w:t>4 (chickpea)</w:t>
      </w:r>
      <w:r w:rsidR="00010262" w:rsidRPr="0021045F">
        <w:rPr>
          <w:rFonts w:asciiTheme="majorBidi" w:hAnsiTheme="majorBidi" w:cstheme="majorBidi"/>
          <w:lang w:val="en-US"/>
        </w:rPr>
        <w:t>,</w:t>
      </w:r>
      <w:r w:rsidR="006615C9" w:rsidRPr="0021045F">
        <w:rPr>
          <w:rFonts w:asciiTheme="majorBidi" w:hAnsiTheme="majorBidi" w:cstheme="majorBidi"/>
          <w:lang w:val="en-US"/>
        </w:rPr>
        <w:t xml:space="preserve"> and Syrie 229 (lentil).</w:t>
      </w:r>
    </w:p>
    <w:p w:rsidR="000A1B5F" w:rsidRPr="0021045F" w:rsidRDefault="000A1B5F" w:rsidP="003D2215">
      <w:pPr>
        <w:spacing w:after="0"/>
        <w:jc w:val="both"/>
        <w:rPr>
          <w:rFonts w:asciiTheme="majorBidi" w:hAnsiTheme="majorBidi" w:cstheme="majorBidi"/>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Blida Governorate</w:t>
      </w:r>
      <w:r w:rsidR="000959F1" w:rsidRPr="0021045F">
        <w:rPr>
          <w:rFonts w:asciiTheme="majorBidi" w:hAnsiTheme="majorBidi" w:cstheme="majorBidi"/>
          <w:lang w:val="en-US"/>
        </w:rPr>
        <w:t>,</w:t>
      </w:r>
      <w:r w:rsidR="00663B1B" w:rsidRPr="0021045F">
        <w:rPr>
          <w:rFonts w:asciiTheme="majorBidi" w:hAnsiTheme="majorBidi" w:cstheme="majorBidi"/>
          <w:lang w:val="en-US"/>
        </w:rPr>
        <w:t xml:space="preserve"> </w:t>
      </w:r>
      <w:r w:rsidRPr="0021045F">
        <w:rPr>
          <w:rFonts w:asciiTheme="majorBidi" w:hAnsiTheme="majorBidi" w:cstheme="majorBidi"/>
          <w:b/>
          <w:bCs/>
          <w:lang w:val="en-US"/>
        </w:rPr>
        <w:t>Mouzaia</w:t>
      </w:r>
      <w:r w:rsidR="00227F6D" w:rsidRPr="0021045F">
        <w:rPr>
          <w:rFonts w:asciiTheme="majorBidi" w:hAnsiTheme="majorBidi" w:cstheme="majorBidi"/>
          <w:b/>
          <w:bCs/>
          <w:lang w:val="en-US"/>
        </w:rPr>
        <w:t xml:space="preserve"> district</w:t>
      </w:r>
      <w:r w:rsidRPr="0021045F">
        <w:rPr>
          <w:rFonts w:asciiTheme="majorBidi" w:hAnsiTheme="majorBidi" w:cstheme="majorBidi"/>
          <w:lang w:val="en-US"/>
        </w:rPr>
        <w:t>:</w:t>
      </w:r>
      <w:r w:rsidR="00227F6D"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36°28'0.00"N, l</w:t>
      </w:r>
      <w:r w:rsidR="00227F6D" w:rsidRPr="0021045F">
        <w:rPr>
          <w:rFonts w:asciiTheme="majorBidi" w:hAnsiTheme="majorBidi" w:cstheme="majorBidi"/>
          <w:lang w:val="en-US"/>
        </w:rPr>
        <w:t>ongitude 2°40'60.00"E;</w:t>
      </w:r>
      <w:r w:rsidRPr="0021045F">
        <w:rPr>
          <w:rFonts w:asciiTheme="majorBidi" w:hAnsiTheme="majorBidi" w:cstheme="majorBidi"/>
          <w:lang w:val="en-US"/>
        </w:rPr>
        <w:t xml:space="preserve"> </w:t>
      </w:r>
      <w:r w:rsidR="00010262" w:rsidRPr="0021045F">
        <w:rPr>
          <w:rFonts w:asciiTheme="majorBidi" w:hAnsiTheme="majorBidi" w:cstheme="majorBidi"/>
          <w:lang w:val="en-US"/>
        </w:rPr>
        <w:t>altitude</w:t>
      </w:r>
      <w:r w:rsidRPr="0021045F">
        <w:rPr>
          <w:rFonts w:asciiTheme="majorBidi" w:hAnsiTheme="majorBidi" w:cstheme="majorBidi"/>
          <w:lang w:val="en-US"/>
        </w:rPr>
        <w:t xml:space="preserve"> 115 m</w:t>
      </w:r>
      <w:r w:rsidR="00227F6D" w:rsidRPr="0021045F">
        <w:rPr>
          <w:rFonts w:asciiTheme="majorBidi" w:hAnsiTheme="majorBidi" w:cstheme="majorBidi"/>
          <w:lang w:val="en-US"/>
        </w:rPr>
        <w:t>;</w:t>
      </w:r>
      <w:r w:rsidRPr="0021045F">
        <w:rPr>
          <w:rFonts w:asciiTheme="majorBidi" w:hAnsiTheme="majorBidi" w:cstheme="majorBidi"/>
          <w:lang w:val="en-US"/>
        </w:rPr>
        <w:t xml:space="preserve"> </w:t>
      </w:r>
      <w:r w:rsidR="00010262" w:rsidRPr="0021045F">
        <w:rPr>
          <w:rFonts w:asciiTheme="majorBidi" w:hAnsiTheme="majorBidi" w:cstheme="majorBidi"/>
          <w:lang w:val="en-US"/>
        </w:rPr>
        <w:t xml:space="preserve">average </w:t>
      </w:r>
      <w:r w:rsidRPr="0021045F">
        <w:rPr>
          <w:rFonts w:asciiTheme="majorBidi" w:hAnsiTheme="majorBidi" w:cstheme="majorBidi"/>
          <w:lang w:val="en-US"/>
        </w:rPr>
        <w:t>rainfall 608 mm</w:t>
      </w:r>
      <w:r w:rsidR="00227F6D" w:rsidRPr="0021045F">
        <w:rPr>
          <w:rFonts w:asciiTheme="majorBidi" w:hAnsiTheme="majorBidi" w:cstheme="majorBidi"/>
          <w:lang w:val="en-US"/>
        </w:rPr>
        <w:t>)</w:t>
      </w:r>
      <w:r w:rsidRPr="0021045F">
        <w:rPr>
          <w:rFonts w:asciiTheme="majorBidi" w:hAnsiTheme="majorBidi" w:cstheme="majorBidi"/>
          <w:lang w:val="en-US"/>
        </w:rPr>
        <w:t>. The most common cropping system in the region is wheat (durum/bread</w:t>
      </w:r>
      <w:r w:rsidR="00157726" w:rsidRPr="0021045F">
        <w:rPr>
          <w:rFonts w:asciiTheme="majorBidi" w:hAnsiTheme="majorBidi" w:cstheme="majorBidi"/>
          <w:lang w:val="en-US"/>
        </w:rPr>
        <w:t>)-</w:t>
      </w:r>
      <w:r w:rsidRPr="0021045F">
        <w:rPr>
          <w:rFonts w:asciiTheme="majorBidi" w:hAnsiTheme="majorBidi" w:cstheme="majorBidi"/>
          <w:lang w:val="en-US"/>
        </w:rPr>
        <w:t xml:space="preserve">vegetables.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071F00"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w:t>
      </w:r>
      <w:r w:rsidR="00AA5942" w:rsidRPr="0021045F">
        <w:rPr>
          <w:rFonts w:asciiTheme="majorBidi" w:hAnsiTheme="majorBidi" w:cstheme="majorBidi"/>
          <w:lang w:val="en-US"/>
        </w:rPr>
        <w:t xml:space="preserve">wheat </w:t>
      </w:r>
      <w:r w:rsidRPr="0021045F">
        <w:rPr>
          <w:rFonts w:asciiTheme="majorBidi" w:hAnsiTheme="majorBidi" w:cstheme="majorBidi"/>
          <w:lang w:val="en-US"/>
        </w:rPr>
        <w:t xml:space="preserve">yield at ITGC </w:t>
      </w:r>
      <w:r w:rsidR="00071F00" w:rsidRPr="0021045F">
        <w:rPr>
          <w:rFonts w:asciiTheme="majorBidi" w:hAnsiTheme="majorBidi" w:cstheme="majorBidi"/>
          <w:lang w:val="en-US"/>
        </w:rPr>
        <w:t>(</w:t>
      </w:r>
      <w:r w:rsidRPr="0021045F">
        <w:rPr>
          <w:rFonts w:asciiTheme="majorBidi" w:hAnsiTheme="majorBidi" w:cstheme="majorBidi"/>
          <w:lang w:val="en-US"/>
        </w:rPr>
        <w:t>4.3 t/ha</w:t>
      </w:r>
      <w:r w:rsidR="00071F00" w:rsidRPr="0021045F">
        <w:rPr>
          <w:rFonts w:asciiTheme="majorBidi" w:hAnsiTheme="majorBidi" w:cstheme="majorBidi"/>
          <w:lang w:val="en-US"/>
        </w:rPr>
        <w:t>)</w:t>
      </w:r>
      <w:r w:rsidRPr="0021045F">
        <w:rPr>
          <w:rFonts w:asciiTheme="majorBidi" w:hAnsiTheme="majorBidi" w:cstheme="majorBidi"/>
          <w:lang w:val="en-US"/>
        </w:rPr>
        <w:t xml:space="preserve"> </w:t>
      </w:r>
      <w:r w:rsidR="00AA5942" w:rsidRPr="0021045F">
        <w:rPr>
          <w:rFonts w:asciiTheme="majorBidi" w:hAnsiTheme="majorBidi" w:cstheme="majorBidi"/>
          <w:lang w:val="en-US"/>
        </w:rPr>
        <w:t>a</w:t>
      </w:r>
      <w:r w:rsidRPr="0021045F">
        <w:rPr>
          <w:rFonts w:asciiTheme="majorBidi" w:hAnsiTheme="majorBidi" w:cstheme="majorBidi"/>
          <w:lang w:val="en-US"/>
        </w:rPr>
        <w:t xml:space="preserve">nd </w:t>
      </w:r>
      <w:r w:rsidR="00071F00" w:rsidRPr="0021045F">
        <w:rPr>
          <w:rFonts w:asciiTheme="majorBidi" w:hAnsiTheme="majorBidi" w:cstheme="majorBidi"/>
          <w:lang w:val="en-US"/>
        </w:rPr>
        <w:t xml:space="preserve">the </w:t>
      </w:r>
      <w:r w:rsidRPr="0021045F">
        <w:rPr>
          <w:rFonts w:asciiTheme="majorBidi" w:hAnsiTheme="majorBidi" w:cstheme="majorBidi"/>
          <w:lang w:val="en-US"/>
        </w:rPr>
        <w:t>farmers</w:t>
      </w:r>
      <w:r w:rsidR="00157726" w:rsidRPr="0021045F">
        <w:rPr>
          <w:rFonts w:asciiTheme="majorBidi" w:hAnsiTheme="majorBidi" w:cstheme="majorBidi"/>
          <w:lang w:val="en-US"/>
        </w:rPr>
        <w:t>’</w:t>
      </w:r>
      <w:r w:rsidRPr="0021045F">
        <w:rPr>
          <w:rFonts w:asciiTheme="majorBidi" w:hAnsiTheme="majorBidi" w:cstheme="majorBidi"/>
          <w:lang w:val="en-US"/>
        </w:rPr>
        <w:t xml:space="preserve"> </w:t>
      </w:r>
      <w:r w:rsidR="00071F00" w:rsidRPr="0021045F">
        <w:rPr>
          <w:rFonts w:asciiTheme="majorBidi" w:hAnsiTheme="majorBidi" w:cstheme="majorBidi"/>
          <w:lang w:val="en-US"/>
        </w:rPr>
        <w:t xml:space="preserve">actual </w:t>
      </w:r>
      <w:r w:rsidRPr="0021045F">
        <w:rPr>
          <w:rFonts w:asciiTheme="majorBidi" w:hAnsiTheme="majorBidi" w:cstheme="majorBidi"/>
          <w:lang w:val="en-US"/>
        </w:rPr>
        <w:t>yield</w:t>
      </w:r>
      <w:r w:rsidR="00071F00" w:rsidRPr="0021045F">
        <w:rPr>
          <w:rFonts w:asciiTheme="majorBidi" w:hAnsiTheme="majorBidi" w:cstheme="majorBidi"/>
          <w:lang w:val="en-US"/>
        </w:rPr>
        <w:t>s</w:t>
      </w:r>
      <w:r w:rsidRPr="0021045F">
        <w:rPr>
          <w:rFonts w:asciiTheme="majorBidi" w:hAnsiTheme="majorBidi" w:cstheme="majorBidi"/>
          <w:lang w:val="en-US"/>
        </w:rPr>
        <w:t xml:space="preserve"> </w:t>
      </w:r>
      <w:r w:rsidR="00071F00" w:rsidRPr="0021045F">
        <w:rPr>
          <w:rFonts w:asciiTheme="majorBidi" w:hAnsiTheme="majorBidi" w:cstheme="majorBidi"/>
          <w:lang w:val="en-US"/>
        </w:rPr>
        <w:t>(</w:t>
      </w:r>
      <w:r w:rsidRPr="0021045F">
        <w:rPr>
          <w:rFonts w:asciiTheme="majorBidi" w:hAnsiTheme="majorBidi" w:cstheme="majorBidi"/>
          <w:lang w:val="en-US"/>
        </w:rPr>
        <w:t>2.6 t/ha</w:t>
      </w:r>
      <w:r w:rsidR="00071F00" w:rsidRPr="0021045F">
        <w:rPr>
          <w:rFonts w:asciiTheme="majorBidi" w:hAnsiTheme="majorBidi" w:cstheme="majorBidi"/>
          <w:lang w:val="en-US"/>
        </w:rPr>
        <w:t>)</w:t>
      </w:r>
      <w:r w:rsidR="00AA5942" w:rsidRPr="0021045F">
        <w:rPr>
          <w:rFonts w:asciiTheme="majorBidi" w:hAnsiTheme="majorBidi" w:cstheme="majorBidi"/>
          <w:lang w:val="en-US"/>
        </w:rPr>
        <w:t xml:space="preserve"> is quite important</w:t>
      </w:r>
      <w:r w:rsidRPr="0021045F">
        <w:rPr>
          <w:rFonts w:asciiTheme="majorBidi" w:hAnsiTheme="majorBidi" w:cstheme="majorBidi"/>
          <w:lang w:val="en-US"/>
        </w:rPr>
        <w:t xml:space="preserve">. The most </w:t>
      </w:r>
      <w:r w:rsidR="00071F00" w:rsidRPr="0021045F">
        <w:rPr>
          <w:rFonts w:asciiTheme="majorBidi" w:hAnsiTheme="majorBidi" w:cstheme="majorBidi"/>
          <w:lang w:val="en-US"/>
        </w:rPr>
        <w:t xml:space="preserve">commonly </w:t>
      </w:r>
      <w:r w:rsidRPr="0021045F">
        <w:rPr>
          <w:rFonts w:asciiTheme="majorBidi" w:hAnsiTheme="majorBidi" w:cstheme="majorBidi"/>
          <w:lang w:val="en-US"/>
        </w:rPr>
        <w:t>grown varieties are Vitron (durum wheat), HD1220 (bread wheat), Ghab4 (chickpea)</w:t>
      </w:r>
      <w:r w:rsidR="00071F00" w:rsidRPr="0021045F">
        <w:rPr>
          <w:rFonts w:asciiTheme="majorBidi" w:hAnsiTheme="majorBidi" w:cstheme="majorBidi"/>
          <w:lang w:val="en-US"/>
        </w:rPr>
        <w:t>,</w:t>
      </w:r>
      <w:r w:rsidRPr="0021045F">
        <w:rPr>
          <w:rFonts w:asciiTheme="majorBidi" w:hAnsiTheme="majorBidi" w:cstheme="majorBidi"/>
          <w:lang w:val="en-US"/>
        </w:rPr>
        <w:t xml:space="preserve"> and Syrie 229 (lentil).</w:t>
      </w:r>
    </w:p>
    <w:p w:rsidR="000A1B5F" w:rsidRPr="0021045F" w:rsidRDefault="000A1B5F" w:rsidP="003D2215">
      <w:pPr>
        <w:spacing w:after="0"/>
        <w:jc w:val="both"/>
        <w:rPr>
          <w:rFonts w:asciiTheme="majorBidi" w:hAnsiTheme="majorBidi" w:cstheme="majorBidi"/>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Tlemcen Governorate</w:t>
      </w:r>
      <w:r w:rsidR="000959F1" w:rsidRPr="0021045F">
        <w:rPr>
          <w:rFonts w:asciiTheme="majorBidi" w:hAnsiTheme="majorBidi" w:cstheme="majorBidi"/>
          <w:lang w:val="en-US"/>
        </w:rPr>
        <w:t xml:space="preserve">, </w:t>
      </w:r>
      <w:r w:rsidRPr="0021045F">
        <w:rPr>
          <w:rFonts w:asciiTheme="majorBidi" w:hAnsiTheme="majorBidi" w:cstheme="majorBidi"/>
          <w:b/>
          <w:bCs/>
          <w:lang w:val="en-US"/>
        </w:rPr>
        <w:t>Saf-Saf</w:t>
      </w:r>
      <w:r w:rsidR="00227F6D" w:rsidRPr="0021045F">
        <w:rPr>
          <w:rFonts w:asciiTheme="majorBidi" w:hAnsiTheme="majorBidi" w:cstheme="majorBidi"/>
          <w:b/>
          <w:bCs/>
          <w:lang w:val="en-US"/>
        </w:rPr>
        <w:t xml:space="preserve"> district</w:t>
      </w:r>
      <w:r w:rsidRPr="0021045F">
        <w:rPr>
          <w:rFonts w:asciiTheme="majorBidi" w:hAnsiTheme="majorBidi" w:cstheme="majorBidi"/>
          <w:lang w:val="en-US"/>
        </w:rPr>
        <w:t>:</w:t>
      </w:r>
      <w:r w:rsidR="00227F6D"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34°53'57"N, l</w:t>
      </w:r>
      <w:r w:rsidR="00A804E3" w:rsidRPr="0021045F">
        <w:rPr>
          <w:rFonts w:asciiTheme="majorBidi" w:hAnsiTheme="majorBidi" w:cstheme="majorBidi"/>
          <w:lang w:val="en-US"/>
        </w:rPr>
        <w:t>ongitude</w:t>
      </w:r>
      <w:r w:rsidR="00227F6D" w:rsidRPr="0021045F">
        <w:rPr>
          <w:rFonts w:asciiTheme="majorBidi" w:hAnsiTheme="majorBidi" w:cstheme="majorBidi"/>
          <w:lang w:val="en-US"/>
        </w:rPr>
        <w:t xml:space="preserve"> 1°16'34"W; </w:t>
      </w:r>
      <w:r w:rsidR="00071F00" w:rsidRPr="0021045F">
        <w:rPr>
          <w:rFonts w:asciiTheme="majorBidi" w:hAnsiTheme="majorBidi" w:cstheme="majorBidi"/>
          <w:lang w:val="en-US"/>
        </w:rPr>
        <w:t xml:space="preserve">altitude </w:t>
      </w:r>
      <w:r w:rsidRPr="0021045F">
        <w:rPr>
          <w:rFonts w:asciiTheme="majorBidi" w:hAnsiTheme="majorBidi" w:cstheme="majorBidi"/>
          <w:lang w:val="en-US"/>
        </w:rPr>
        <w:t>730 m</w:t>
      </w:r>
      <w:r w:rsidR="00227F6D" w:rsidRPr="0021045F">
        <w:rPr>
          <w:rFonts w:asciiTheme="majorBidi" w:hAnsiTheme="majorBidi" w:cstheme="majorBidi"/>
          <w:lang w:val="en-US"/>
        </w:rPr>
        <w:t>;</w:t>
      </w:r>
      <w:r w:rsidRPr="0021045F">
        <w:rPr>
          <w:rFonts w:asciiTheme="majorBidi" w:hAnsiTheme="majorBidi" w:cstheme="majorBidi"/>
          <w:lang w:val="en-US"/>
        </w:rPr>
        <w:t xml:space="preserve"> </w:t>
      </w:r>
      <w:r w:rsidR="00071F00" w:rsidRPr="0021045F">
        <w:rPr>
          <w:rFonts w:asciiTheme="majorBidi" w:hAnsiTheme="majorBidi" w:cstheme="majorBidi"/>
          <w:lang w:val="en-US"/>
        </w:rPr>
        <w:t xml:space="preserve">average </w:t>
      </w:r>
      <w:r w:rsidRPr="0021045F">
        <w:rPr>
          <w:rFonts w:asciiTheme="majorBidi" w:hAnsiTheme="majorBidi" w:cstheme="majorBidi"/>
          <w:lang w:val="en-US"/>
        </w:rPr>
        <w:t>rainfall 320 mm</w:t>
      </w:r>
      <w:r w:rsidR="00227F6D" w:rsidRPr="0021045F">
        <w:rPr>
          <w:rFonts w:asciiTheme="majorBidi" w:hAnsiTheme="majorBidi" w:cstheme="majorBidi"/>
          <w:lang w:val="en-US"/>
        </w:rPr>
        <w:t>)</w:t>
      </w:r>
      <w:r w:rsidRPr="0021045F">
        <w:rPr>
          <w:rFonts w:asciiTheme="majorBidi" w:hAnsiTheme="majorBidi" w:cstheme="majorBidi"/>
          <w:lang w:val="en-US"/>
        </w:rPr>
        <w:t>. The most common cropping system in the region is cereal</w:t>
      </w:r>
      <w:r w:rsidR="00157726" w:rsidRPr="0021045F">
        <w:rPr>
          <w:rFonts w:asciiTheme="majorBidi" w:hAnsiTheme="majorBidi" w:cstheme="majorBidi"/>
          <w:lang w:val="en-US"/>
        </w:rPr>
        <w:t>-</w:t>
      </w:r>
      <w:r w:rsidRPr="0021045F">
        <w:rPr>
          <w:rFonts w:asciiTheme="majorBidi" w:hAnsiTheme="majorBidi" w:cstheme="majorBidi"/>
          <w:lang w:val="en-US"/>
        </w:rPr>
        <w:t>legume</w:t>
      </w:r>
      <w:r w:rsidR="00157726" w:rsidRPr="0021045F">
        <w:rPr>
          <w:rFonts w:asciiTheme="majorBidi" w:hAnsiTheme="majorBidi" w:cstheme="majorBidi"/>
          <w:lang w:val="en-US"/>
        </w:rPr>
        <w:t>-</w:t>
      </w:r>
      <w:r w:rsidRPr="0021045F">
        <w:rPr>
          <w:rFonts w:asciiTheme="majorBidi" w:hAnsiTheme="majorBidi" w:cstheme="majorBidi"/>
          <w:lang w:val="en-US"/>
        </w:rPr>
        <w:t xml:space="preserve">vegetables.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071F00"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yield </w:t>
      </w:r>
      <w:r w:rsidR="00071F00" w:rsidRPr="0021045F">
        <w:rPr>
          <w:rFonts w:asciiTheme="majorBidi" w:hAnsiTheme="majorBidi" w:cstheme="majorBidi"/>
          <w:lang w:val="en-US"/>
        </w:rPr>
        <w:t xml:space="preserve">of wheat </w:t>
      </w:r>
      <w:r w:rsidRPr="0021045F">
        <w:rPr>
          <w:rFonts w:asciiTheme="majorBidi" w:hAnsiTheme="majorBidi" w:cstheme="majorBidi"/>
          <w:lang w:val="en-US"/>
        </w:rPr>
        <w:t xml:space="preserve">at ITGC </w:t>
      </w:r>
      <w:r w:rsidR="00071F00" w:rsidRPr="0021045F">
        <w:rPr>
          <w:rFonts w:asciiTheme="majorBidi" w:hAnsiTheme="majorBidi" w:cstheme="majorBidi"/>
          <w:lang w:val="en-US"/>
        </w:rPr>
        <w:t>(</w:t>
      </w:r>
      <w:r w:rsidRPr="0021045F">
        <w:rPr>
          <w:rFonts w:asciiTheme="majorBidi" w:hAnsiTheme="majorBidi" w:cstheme="majorBidi"/>
          <w:lang w:val="en-US"/>
        </w:rPr>
        <w:t>2.6 t/ha</w:t>
      </w:r>
      <w:r w:rsidR="00071F00" w:rsidRPr="0021045F">
        <w:rPr>
          <w:rFonts w:asciiTheme="majorBidi" w:hAnsiTheme="majorBidi" w:cstheme="majorBidi"/>
          <w:lang w:val="en-US"/>
        </w:rPr>
        <w:t>)</w:t>
      </w:r>
      <w:r w:rsidRPr="0021045F">
        <w:rPr>
          <w:rFonts w:asciiTheme="majorBidi" w:hAnsiTheme="majorBidi" w:cstheme="majorBidi"/>
          <w:lang w:val="en-US"/>
        </w:rPr>
        <w:t xml:space="preserve"> and farmers</w:t>
      </w:r>
      <w:r w:rsidR="00071F00" w:rsidRPr="0021045F">
        <w:rPr>
          <w:rFonts w:asciiTheme="majorBidi" w:hAnsiTheme="majorBidi" w:cstheme="majorBidi"/>
          <w:lang w:val="en-US"/>
        </w:rPr>
        <w:t>’ actual</w:t>
      </w:r>
      <w:r w:rsidRPr="0021045F">
        <w:rPr>
          <w:rFonts w:asciiTheme="majorBidi" w:hAnsiTheme="majorBidi" w:cstheme="majorBidi"/>
          <w:lang w:val="en-US"/>
        </w:rPr>
        <w:t xml:space="preserve"> yield</w:t>
      </w:r>
      <w:r w:rsidR="00071F00" w:rsidRPr="0021045F">
        <w:rPr>
          <w:rFonts w:asciiTheme="majorBidi" w:hAnsiTheme="majorBidi" w:cstheme="majorBidi"/>
          <w:lang w:val="en-US"/>
        </w:rPr>
        <w:t>s</w:t>
      </w:r>
      <w:r w:rsidRPr="0021045F">
        <w:rPr>
          <w:rFonts w:asciiTheme="majorBidi" w:hAnsiTheme="majorBidi" w:cstheme="majorBidi"/>
          <w:lang w:val="en-US"/>
        </w:rPr>
        <w:t xml:space="preserve"> </w:t>
      </w:r>
      <w:r w:rsidR="00071F00" w:rsidRPr="0021045F">
        <w:rPr>
          <w:rFonts w:asciiTheme="majorBidi" w:hAnsiTheme="majorBidi" w:cstheme="majorBidi"/>
          <w:lang w:val="en-US"/>
        </w:rPr>
        <w:t>(</w:t>
      </w:r>
      <w:r w:rsidRPr="0021045F">
        <w:rPr>
          <w:rFonts w:asciiTheme="majorBidi" w:hAnsiTheme="majorBidi" w:cstheme="majorBidi"/>
          <w:lang w:val="en-US"/>
        </w:rPr>
        <w:t>1.3 t/ha</w:t>
      </w:r>
      <w:r w:rsidR="00071F00" w:rsidRPr="0021045F">
        <w:rPr>
          <w:rFonts w:asciiTheme="majorBidi" w:hAnsiTheme="majorBidi" w:cstheme="majorBidi"/>
          <w:lang w:val="en-US"/>
        </w:rPr>
        <w:t>)</w:t>
      </w:r>
      <w:r w:rsidR="00AA5942" w:rsidRPr="0021045F">
        <w:rPr>
          <w:rFonts w:asciiTheme="majorBidi" w:hAnsiTheme="majorBidi" w:cstheme="majorBidi"/>
          <w:lang w:val="en-US"/>
        </w:rPr>
        <w:t xml:space="preserve"> is quite important</w:t>
      </w:r>
      <w:r w:rsidRPr="0021045F">
        <w:rPr>
          <w:rFonts w:asciiTheme="majorBidi" w:hAnsiTheme="majorBidi" w:cstheme="majorBidi"/>
          <w:lang w:val="en-US"/>
        </w:rPr>
        <w:t xml:space="preserve">. The most </w:t>
      </w:r>
      <w:r w:rsidR="00071F00" w:rsidRPr="0021045F">
        <w:rPr>
          <w:rFonts w:asciiTheme="majorBidi" w:hAnsiTheme="majorBidi" w:cstheme="majorBidi"/>
          <w:lang w:val="en-US"/>
        </w:rPr>
        <w:t xml:space="preserve">frequently </w:t>
      </w:r>
      <w:r w:rsidRPr="0021045F">
        <w:rPr>
          <w:rFonts w:asciiTheme="majorBidi" w:hAnsiTheme="majorBidi" w:cstheme="majorBidi"/>
          <w:lang w:val="en-US"/>
        </w:rPr>
        <w:t>grown varieties are Ofanto, Vitron</w:t>
      </w:r>
      <w:r w:rsidR="00157726" w:rsidRPr="0021045F">
        <w:rPr>
          <w:rFonts w:asciiTheme="majorBidi" w:hAnsiTheme="majorBidi" w:cstheme="majorBidi"/>
          <w:lang w:val="en-US"/>
        </w:rPr>
        <w:t>,</w:t>
      </w:r>
      <w:r w:rsidRPr="0021045F">
        <w:rPr>
          <w:rFonts w:asciiTheme="majorBidi" w:hAnsiTheme="majorBidi" w:cstheme="majorBidi"/>
          <w:lang w:val="en-US"/>
        </w:rPr>
        <w:t xml:space="preserve"> and Waha (durum wheat), HD1220 and Arz (bread wheat), Flip84-92C and Ghab4 (chickpea)</w:t>
      </w:r>
      <w:r w:rsidR="00071F00" w:rsidRPr="0021045F">
        <w:rPr>
          <w:rFonts w:asciiTheme="majorBidi" w:hAnsiTheme="majorBidi" w:cstheme="majorBidi"/>
          <w:lang w:val="en-US"/>
        </w:rPr>
        <w:t>,</w:t>
      </w:r>
      <w:r w:rsidRPr="0021045F">
        <w:rPr>
          <w:rFonts w:asciiTheme="majorBidi" w:hAnsiTheme="majorBidi" w:cstheme="majorBidi"/>
          <w:lang w:val="en-US"/>
        </w:rPr>
        <w:t xml:space="preserve"> and Syrie 229 (lentil).</w:t>
      </w:r>
    </w:p>
    <w:p w:rsidR="000A1B5F" w:rsidRPr="0021045F" w:rsidRDefault="000A1B5F" w:rsidP="003D2215">
      <w:pPr>
        <w:spacing w:after="0"/>
        <w:jc w:val="both"/>
        <w:rPr>
          <w:rFonts w:asciiTheme="majorBidi" w:hAnsiTheme="majorBidi" w:cstheme="majorBidi"/>
          <w:lang w:val="en-US"/>
        </w:rPr>
      </w:pPr>
    </w:p>
    <w:p w:rsidR="006615C9"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Oum El Bouaghi Governorate</w:t>
      </w:r>
      <w:r w:rsidR="000959F1" w:rsidRPr="0021045F">
        <w:rPr>
          <w:rFonts w:asciiTheme="majorBidi" w:hAnsiTheme="majorBidi" w:cstheme="majorBidi"/>
          <w:lang w:val="en-US"/>
        </w:rPr>
        <w:t>,</w:t>
      </w:r>
      <w:r w:rsidR="00663B1B" w:rsidRPr="0021045F">
        <w:rPr>
          <w:rFonts w:asciiTheme="majorBidi" w:hAnsiTheme="majorBidi" w:cstheme="majorBidi"/>
          <w:lang w:val="en-US"/>
        </w:rPr>
        <w:t xml:space="preserve"> </w:t>
      </w:r>
      <w:r w:rsidRPr="0021045F">
        <w:rPr>
          <w:rFonts w:asciiTheme="majorBidi" w:hAnsiTheme="majorBidi" w:cstheme="majorBidi"/>
          <w:b/>
          <w:bCs/>
          <w:lang w:val="en-US"/>
        </w:rPr>
        <w:t>Beriche</w:t>
      </w:r>
      <w:r w:rsidR="00227F6D" w:rsidRPr="0021045F">
        <w:rPr>
          <w:rFonts w:asciiTheme="majorBidi" w:hAnsiTheme="majorBidi" w:cstheme="majorBidi"/>
          <w:b/>
          <w:bCs/>
          <w:lang w:val="en-US"/>
        </w:rPr>
        <w:t xml:space="preserve"> district</w:t>
      </w:r>
      <w:r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35°54'60.00"N, l</w:t>
      </w:r>
      <w:r w:rsidR="00A804E3" w:rsidRPr="0021045F">
        <w:rPr>
          <w:rFonts w:asciiTheme="majorBidi" w:hAnsiTheme="majorBidi" w:cstheme="majorBidi"/>
          <w:lang w:val="en-US"/>
        </w:rPr>
        <w:t>ongitude</w:t>
      </w:r>
      <w:r w:rsidR="00227F6D" w:rsidRPr="0021045F">
        <w:rPr>
          <w:rFonts w:asciiTheme="majorBidi" w:hAnsiTheme="majorBidi" w:cstheme="majorBidi"/>
          <w:lang w:val="en-US"/>
        </w:rPr>
        <w:t xml:space="preserve"> 7°22'60.00"E; </w:t>
      </w:r>
      <w:r w:rsidR="002C6E7B" w:rsidRPr="0021045F">
        <w:rPr>
          <w:rFonts w:asciiTheme="majorBidi" w:hAnsiTheme="majorBidi" w:cstheme="majorBidi"/>
          <w:lang w:val="en-US"/>
        </w:rPr>
        <w:t xml:space="preserve">altitude </w:t>
      </w:r>
      <w:r w:rsidRPr="0021045F">
        <w:rPr>
          <w:rFonts w:asciiTheme="majorBidi" w:hAnsiTheme="majorBidi" w:cstheme="majorBidi"/>
          <w:lang w:val="en-US"/>
        </w:rPr>
        <w:t>893 m</w:t>
      </w:r>
      <w:r w:rsidR="00227F6D" w:rsidRPr="0021045F">
        <w:rPr>
          <w:rFonts w:asciiTheme="majorBidi" w:hAnsiTheme="majorBidi" w:cstheme="majorBidi"/>
          <w:lang w:val="en-US"/>
        </w:rPr>
        <w:t>;</w:t>
      </w:r>
      <w:r w:rsidRPr="0021045F">
        <w:rPr>
          <w:rFonts w:asciiTheme="majorBidi" w:hAnsiTheme="majorBidi" w:cstheme="majorBidi"/>
          <w:lang w:val="en-US"/>
        </w:rPr>
        <w:t xml:space="preserve"> </w:t>
      </w:r>
      <w:r w:rsidR="002C6E7B" w:rsidRPr="0021045F">
        <w:rPr>
          <w:rFonts w:asciiTheme="majorBidi" w:hAnsiTheme="majorBidi" w:cstheme="majorBidi"/>
          <w:lang w:val="en-US"/>
        </w:rPr>
        <w:t xml:space="preserve">average </w:t>
      </w:r>
      <w:r w:rsidRPr="0021045F">
        <w:rPr>
          <w:rFonts w:asciiTheme="majorBidi" w:hAnsiTheme="majorBidi" w:cstheme="majorBidi"/>
          <w:lang w:val="en-US"/>
        </w:rPr>
        <w:t>rainfall 351 mm</w:t>
      </w:r>
      <w:r w:rsidR="00227F6D" w:rsidRPr="0021045F">
        <w:rPr>
          <w:rFonts w:asciiTheme="majorBidi" w:hAnsiTheme="majorBidi" w:cstheme="majorBidi"/>
          <w:lang w:val="en-US"/>
        </w:rPr>
        <w:t>)</w:t>
      </w:r>
      <w:r w:rsidRPr="0021045F">
        <w:rPr>
          <w:rFonts w:asciiTheme="majorBidi" w:hAnsiTheme="majorBidi" w:cstheme="majorBidi"/>
          <w:lang w:val="en-US"/>
        </w:rPr>
        <w:t>. The most common cropping system in the region is wheat</w:t>
      </w:r>
      <w:r w:rsidR="00157726" w:rsidRPr="0021045F">
        <w:rPr>
          <w:rFonts w:asciiTheme="majorBidi" w:hAnsiTheme="majorBidi" w:cstheme="majorBidi"/>
          <w:lang w:val="en-US"/>
        </w:rPr>
        <w:t>-</w:t>
      </w:r>
      <w:r w:rsidRPr="0021045F">
        <w:rPr>
          <w:rFonts w:asciiTheme="majorBidi" w:hAnsiTheme="majorBidi" w:cstheme="majorBidi"/>
          <w:lang w:val="en-US"/>
        </w:rPr>
        <w:t xml:space="preserve">barley.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2C6E7B"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yield </w:t>
      </w:r>
      <w:r w:rsidR="002C6E7B" w:rsidRPr="0021045F">
        <w:rPr>
          <w:rFonts w:asciiTheme="majorBidi" w:hAnsiTheme="majorBidi" w:cstheme="majorBidi"/>
          <w:lang w:val="en-US"/>
        </w:rPr>
        <w:t xml:space="preserve">of wheat </w:t>
      </w:r>
      <w:r w:rsidRPr="0021045F">
        <w:rPr>
          <w:rFonts w:asciiTheme="majorBidi" w:hAnsiTheme="majorBidi" w:cstheme="majorBidi"/>
          <w:lang w:val="en-US"/>
        </w:rPr>
        <w:t xml:space="preserve">at ITGC </w:t>
      </w:r>
      <w:r w:rsidR="002C6E7B" w:rsidRPr="0021045F">
        <w:rPr>
          <w:rFonts w:asciiTheme="majorBidi" w:hAnsiTheme="majorBidi" w:cstheme="majorBidi"/>
          <w:lang w:val="en-US"/>
        </w:rPr>
        <w:t>(</w:t>
      </w:r>
      <w:r w:rsidRPr="0021045F">
        <w:rPr>
          <w:rFonts w:asciiTheme="majorBidi" w:hAnsiTheme="majorBidi" w:cstheme="majorBidi"/>
          <w:lang w:val="en-US"/>
        </w:rPr>
        <w:t>2.2 t/ha</w:t>
      </w:r>
      <w:r w:rsidR="002C6E7B" w:rsidRPr="0021045F">
        <w:rPr>
          <w:rFonts w:asciiTheme="majorBidi" w:hAnsiTheme="majorBidi" w:cstheme="majorBidi"/>
          <w:lang w:val="en-US"/>
        </w:rPr>
        <w:t>)</w:t>
      </w:r>
      <w:r w:rsidRPr="0021045F">
        <w:rPr>
          <w:rFonts w:asciiTheme="majorBidi" w:hAnsiTheme="majorBidi" w:cstheme="majorBidi"/>
          <w:lang w:val="en-US"/>
        </w:rPr>
        <w:t xml:space="preserve"> and farmers</w:t>
      </w:r>
      <w:r w:rsidR="002C6E7B" w:rsidRPr="0021045F">
        <w:rPr>
          <w:rFonts w:asciiTheme="majorBidi" w:hAnsiTheme="majorBidi" w:cstheme="majorBidi"/>
          <w:lang w:val="en-US"/>
        </w:rPr>
        <w:t>’ actual</w:t>
      </w:r>
      <w:r w:rsidRPr="0021045F">
        <w:rPr>
          <w:rFonts w:asciiTheme="majorBidi" w:hAnsiTheme="majorBidi" w:cstheme="majorBidi"/>
          <w:lang w:val="en-US"/>
        </w:rPr>
        <w:t xml:space="preserve"> yield</w:t>
      </w:r>
      <w:r w:rsidR="002C6E7B" w:rsidRPr="0021045F">
        <w:rPr>
          <w:rFonts w:asciiTheme="majorBidi" w:hAnsiTheme="majorBidi" w:cstheme="majorBidi"/>
          <w:lang w:val="en-US"/>
        </w:rPr>
        <w:t>s</w:t>
      </w:r>
      <w:r w:rsidRPr="0021045F">
        <w:rPr>
          <w:rFonts w:asciiTheme="majorBidi" w:hAnsiTheme="majorBidi" w:cstheme="majorBidi"/>
          <w:lang w:val="en-US"/>
        </w:rPr>
        <w:t xml:space="preserve"> </w:t>
      </w:r>
      <w:r w:rsidR="002C6E7B" w:rsidRPr="0021045F">
        <w:rPr>
          <w:rFonts w:asciiTheme="majorBidi" w:hAnsiTheme="majorBidi" w:cstheme="majorBidi"/>
          <w:lang w:val="en-US"/>
        </w:rPr>
        <w:t>(</w:t>
      </w:r>
      <w:r w:rsidRPr="0021045F">
        <w:rPr>
          <w:rFonts w:asciiTheme="majorBidi" w:hAnsiTheme="majorBidi" w:cstheme="majorBidi"/>
          <w:lang w:val="en-US"/>
        </w:rPr>
        <w:t>1.2 t/ha</w:t>
      </w:r>
      <w:r w:rsidR="002C6E7B" w:rsidRPr="0021045F">
        <w:rPr>
          <w:rFonts w:asciiTheme="majorBidi" w:hAnsiTheme="majorBidi" w:cstheme="majorBidi"/>
          <w:lang w:val="en-US"/>
        </w:rPr>
        <w:t>)</w:t>
      </w:r>
      <w:r w:rsidR="00AA5942" w:rsidRPr="0021045F">
        <w:rPr>
          <w:rFonts w:asciiTheme="majorBidi" w:hAnsiTheme="majorBidi" w:cstheme="majorBidi"/>
          <w:lang w:val="en-US"/>
        </w:rPr>
        <w:t xml:space="preserve"> is quite important</w:t>
      </w:r>
      <w:r w:rsidRPr="0021045F">
        <w:rPr>
          <w:rFonts w:asciiTheme="majorBidi" w:hAnsiTheme="majorBidi" w:cstheme="majorBidi"/>
          <w:lang w:val="en-US"/>
        </w:rPr>
        <w:t xml:space="preserve">. The most </w:t>
      </w:r>
      <w:r w:rsidR="002C6E7B" w:rsidRPr="0021045F">
        <w:rPr>
          <w:rFonts w:asciiTheme="majorBidi" w:hAnsiTheme="majorBidi" w:cstheme="majorBidi"/>
          <w:lang w:val="en-US"/>
        </w:rPr>
        <w:t xml:space="preserve">frequently </w:t>
      </w:r>
      <w:r w:rsidRPr="0021045F">
        <w:rPr>
          <w:rFonts w:asciiTheme="majorBidi" w:hAnsiTheme="majorBidi" w:cstheme="majorBidi"/>
          <w:lang w:val="en-US"/>
        </w:rPr>
        <w:t>grown varieties are Waha and Boussalem (durum wheat) and Arz (bread wheat).</w:t>
      </w:r>
    </w:p>
    <w:p w:rsidR="000A1B5F" w:rsidRPr="0021045F" w:rsidRDefault="000A1B5F" w:rsidP="003D2215">
      <w:pPr>
        <w:spacing w:after="0"/>
        <w:jc w:val="both"/>
        <w:rPr>
          <w:rFonts w:asciiTheme="majorBidi" w:hAnsiTheme="majorBidi" w:cstheme="majorBidi"/>
          <w:lang w:val="en-US"/>
        </w:rPr>
      </w:pPr>
    </w:p>
    <w:p w:rsidR="00361853" w:rsidRPr="0021045F" w:rsidRDefault="006615C9" w:rsidP="003D2215">
      <w:pPr>
        <w:spacing w:after="0"/>
        <w:jc w:val="both"/>
        <w:rPr>
          <w:rFonts w:asciiTheme="majorBidi" w:hAnsiTheme="majorBidi" w:cstheme="majorBidi"/>
          <w:lang w:val="en-US"/>
        </w:rPr>
      </w:pPr>
      <w:r w:rsidRPr="0021045F">
        <w:rPr>
          <w:rFonts w:asciiTheme="majorBidi" w:hAnsiTheme="majorBidi" w:cstheme="majorBidi"/>
          <w:b/>
          <w:bCs/>
          <w:lang w:val="en-US"/>
        </w:rPr>
        <w:t>Ain Defla Governorate</w:t>
      </w:r>
      <w:r w:rsidR="000959F1" w:rsidRPr="0021045F">
        <w:rPr>
          <w:rFonts w:asciiTheme="majorBidi" w:hAnsiTheme="majorBidi" w:cstheme="majorBidi"/>
          <w:lang w:val="en-US"/>
        </w:rPr>
        <w:t>,</w:t>
      </w:r>
      <w:r w:rsidR="00663B1B" w:rsidRPr="0021045F">
        <w:rPr>
          <w:rFonts w:asciiTheme="majorBidi" w:hAnsiTheme="majorBidi" w:cstheme="majorBidi"/>
          <w:lang w:val="en-US"/>
        </w:rPr>
        <w:t xml:space="preserve"> </w:t>
      </w:r>
      <w:r w:rsidRPr="0021045F">
        <w:rPr>
          <w:rFonts w:asciiTheme="majorBidi" w:hAnsiTheme="majorBidi" w:cstheme="majorBidi"/>
          <w:b/>
          <w:bCs/>
          <w:lang w:val="en-US"/>
        </w:rPr>
        <w:t>Ain El Amra</w:t>
      </w:r>
      <w:r w:rsidR="00227F6D" w:rsidRPr="0021045F">
        <w:rPr>
          <w:rFonts w:asciiTheme="majorBidi" w:hAnsiTheme="majorBidi" w:cstheme="majorBidi"/>
          <w:b/>
          <w:bCs/>
          <w:lang w:val="en-US"/>
        </w:rPr>
        <w:t xml:space="preserve"> district</w:t>
      </w:r>
      <w:r w:rsidRPr="0021045F">
        <w:rPr>
          <w:rFonts w:asciiTheme="majorBidi" w:hAnsiTheme="majorBidi" w:cstheme="majorBidi"/>
          <w:lang w:val="en-US"/>
        </w:rPr>
        <w:t>:</w:t>
      </w:r>
      <w:r w:rsidR="00A804E3" w:rsidRPr="0021045F">
        <w:rPr>
          <w:rFonts w:asciiTheme="majorBidi" w:hAnsiTheme="majorBidi" w:cstheme="majorBidi"/>
          <w:lang w:val="en-US"/>
        </w:rPr>
        <w:t xml:space="preserve"> </w:t>
      </w:r>
      <w:r w:rsidR="00663B1B" w:rsidRPr="0021045F">
        <w:rPr>
          <w:rFonts w:asciiTheme="majorBidi" w:hAnsiTheme="majorBidi" w:cstheme="majorBidi"/>
          <w:lang w:val="en-US"/>
        </w:rPr>
        <w:t>(</w:t>
      </w:r>
      <w:r w:rsidR="00484062" w:rsidRPr="0021045F">
        <w:rPr>
          <w:rFonts w:asciiTheme="majorBidi" w:hAnsiTheme="majorBidi" w:cstheme="majorBidi"/>
          <w:lang w:val="en-US"/>
        </w:rPr>
        <w:t>Latitude 36°18'18.00"N, l</w:t>
      </w:r>
      <w:r w:rsidR="00A804E3" w:rsidRPr="0021045F">
        <w:rPr>
          <w:rFonts w:asciiTheme="majorBidi" w:hAnsiTheme="majorBidi" w:cstheme="majorBidi"/>
          <w:lang w:val="en-US"/>
        </w:rPr>
        <w:t>ongitude 1°50'49.20"E</w:t>
      </w:r>
      <w:r w:rsidR="00227F6D" w:rsidRPr="0021045F">
        <w:rPr>
          <w:rFonts w:asciiTheme="majorBidi" w:hAnsiTheme="majorBidi" w:cstheme="majorBidi"/>
          <w:lang w:val="en-US"/>
        </w:rPr>
        <w:t>;</w:t>
      </w:r>
      <w:r w:rsidRPr="0021045F">
        <w:rPr>
          <w:rFonts w:asciiTheme="majorBidi" w:hAnsiTheme="majorBidi" w:cstheme="majorBidi"/>
          <w:lang w:val="en-US"/>
        </w:rPr>
        <w:t xml:space="preserve"> </w:t>
      </w:r>
      <w:r w:rsidR="002C6E7B" w:rsidRPr="0021045F">
        <w:rPr>
          <w:rFonts w:asciiTheme="majorBidi" w:hAnsiTheme="majorBidi" w:cstheme="majorBidi"/>
          <w:lang w:val="en-US"/>
        </w:rPr>
        <w:t>altitude 251 </w:t>
      </w:r>
      <w:r w:rsidR="00227F6D" w:rsidRPr="0021045F">
        <w:rPr>
          <w:rFonts w:asciiTheme="majorBidi" w:hAnsiTheme="majorBidi" w:cstheme="majorBidi"/>
          <w:lang w:val="en-US"/>
        </w:rPr>
        <w:t xml:space="preserve">m; </w:t>
      </w:r>
      <w:r w:rsidR="002C6E7B" w:rsidRPr="0021045F">
        <w:rPr>
          <w:rFonts w:asciiTheme="majorBidi" w:hAnsiTheme="majorBidi" w:cstheme="majorBidi"/>
          <w:lang w:val="en-US"/>
        </w:rPr>
        <w:t xml:space="preserve">average </w:t>
      </w:r>
      <w:r w:rsidRPr="0021045F">
        <w:rPr>
          <w:rFonts w:asciiTheme="majorBidi" w:hAnsiTheme="majorBidi" w:cstheme="majorBidi"/>
          <w:lang w:val="en-US"/>
        </w:rPr>
        <w:t>rainfall 732 mm</w:t>
      </w:r>
      <w:r w:rsidR="00227F6D" w:rsidRPr="0021045F">
        <w:rPr>
          <w:rFonts w:asciiTheme="majorBidi" w:hAnsiTheme="majorBidi" w:cstheme="majorBidi"/>
          <w:lang w:val="en-US"/>
        </w:rPr>
        <w:t>)</w:t>
      </w:r>
      <w:r w:rsidRPr="0021045F">
        <w:rPr>
          <w:rFonts w:asciiTheme="majorBidi" w:hAnsiTheme="majorBidi" w:cstheme="majorBidi"/>
          <w:lang w:val="en-US"/>
        </w:rPr>
        <w:t>. The most common cropping system in the region is wheat (durum/bread</w:t>
      </w:r>
      <w:r w:rsidR="00157726" w:rsidRPr="0021045F">
        <w:rPr>
          <w:rFonts w:asciiTheme="majorBidi" w:hAnsiTheme="majorBidi" w:cstheme="majorBidi"/>
          <w:lang w:val="en-US"/>
        </w:rPr>
        <w:t>)-</w:t>
      </w:r>
      <w:r w:rsidRPr="0021045F">
        <w:rPr>
          <w:rFonts w:asciiTheme="majorBidi" w:hAnsiTheme="majorBidi" w:cstheme="majorBidi"/>
          <w:lang w:val="en-US"/>
        </w:rPr>
        <w:t xml:space="preserve">vegetables (potatoes, lettuce/food legumes </w:t>
      </w:r>
      <w:r w:rsidR="002C6E7B" w:rsidRPr="0021045F">
        <w:rPr>
          <w:rFonts w:asciiTheme="majorBidi" w:hAnsiTheme="majorBidi" w:cstheme="majorBidi"/>
          <w:lang w:val="en-US"/>
        </w:rPr>
        <w:t>[</w:t>
      </w:r>
      <w:r w:rsidRPr="0021045F">
        <w:rPr>
          <w:rFonts w:asciiTheme="majorBidi" w:hAnsiTheme="majorBidi" w:cstheme="majorBidi"/>
          <w:lang w:val="en-US"/>
        </w:rPr>
        <w:t>pea</w:t>
      </w:r>
      <w:r w:rsidR="002C6E7B" w:rsidRPr="0021045F">
        <w:rPr>
          <w:rFonts w:asciiTheme="majorBidi" w:hAnsiTheme="majorBidi" w:cstheme="majorBidi"/>
          <w:lang w:val="en-US"/>
        </w:rPr>
        <w:t xml:space="preserve"> and</w:t>
      </w:r>
      <w:r w:rsidRPr="0021045F">
        <w:rPr>
          <w:rFonts w:asciiTheme="majorBidi" w:hAnsiTheme="majorBidi" w:cstheme="majorBidi"/>
          <w:lang w:val="en-US"/>
        </w:rPr>
        <w:t xml:space="preserve"> faba bean</w:t>
      </w:r>
      <w:r w:rsidR="002C6E7B" w:rsidRPr="0021045F">
        <w:rPr>
          <w:rFonts w:asciiTheme="majorBidi" w:hAnsiTheme="majorBidi" w:cstheme="majorBidi"/>
          <w:lang w:val="en-US"/>
        </w:rPr>
        <w:t>]</w:t>
      </w:r>
      <w:r w:rsidRPr="0021045F">
        <w:rPr>
          <w:rFonts w:asciiTheme="majorBidi" w:hAnsiTheme="majorBidi" w:cstheme="majorBidi"/>
          <w:lang w:val="en-US"/>
        </w:rPr>
        <w:t xml:space="preserve">). The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between </w:t>
      </w:r>
      <w:r w:rsidR="002C6E7B" w:rsidRPr="0021045F">
        <w:rPr>
          <w:rFonts w:asciiTheme="majorBidi" w:hAnsiTheme="majorBidi" w:cstheme="majorBidi"/>
          <w:lang w:val="en-US"/>
        </w:rPr>
        <w:t xml:space="preserve">the </w:t>
      </w:r>
      <w:r w:rsidRPr="0021045F">
        <w:rPr>
          <w:rFonts w:asciiTheme="majorBidi" w:hAnsiTheme="majorBidi" w:cstheme="majorBidi"/>
          <w:lang w:val="en-US"/>
        </w:rPr>
        <w:t xml:space="preserve">potential yield </w:t>
      </w:r>
      <w:r w:rsidR="002C6E7B" w:rsidRPr="0021045F">
        <w:rPr>
          <w:rFonts w:asciiTheme="majorBidi" w:hAnsiTheme="majorBidi" w:cstheme="majorBidi"/>
          <w:lang w:val="en-US"/>
        </w:rPr>
        <w:t xml:space="preserve">of wheat </w:t>
      </w:r>
      <w:r w:rsidRPr="0021045F">
        <w:rPr>
          <w:rFonts w:asciiTheme="majorBidi" w:hAnsiTheme="majorBidi" w:cstheme="majorBidi"/>
          <w:lang w:val="en-US"/>
        </w:rPr>
        <w:t xml:space="preserve">at ITGC </w:t>
      </w:r>
      <w:r w:rsidR="002C6E7B" w:rsidRPr="0021045F">
        <w:rPr>
          <w:rFonts w:asciiTheme="majorBidi" w:hAnsiTheme="majorBidi" w:cstheme="majorBidi"/>
          <w:lang w:val="en-US"/>
        </w:rPr>
        <w:t>(</w:t>
      </w:r>
      <w:r w:rsidRPr="0021045F">
        <w:rPr>
          <w:rFonts w:asciiTheme="majorBidi" w:hAnsiTheme="majorBidi" w:cstheme="majorBidi"/>
          <w:lang w:val="en-US"/>
        </w:rPr>
        <w:t>4.3 t/ha</w:t>
      </w:r>
      <w:r w:rsidR="002C6E7B" w:rsidRPr="0021045F">
        <w:rPr>
          <w:rFonts w:asciiTheme="majorBidi" w:hAnsiTheme="majorBidi" w:cstheme="majorBidi"/>
          <w:lang w:val="en-US"/>
        </w:rPr>
        <w:t>)</w:t>
      </w:r>
      <w:r w:rsidRPr="0021045F">
        <w:rPr>
          <w:rFonts w:asciiTheme="majorBidi" w:hAnsiTheme="majorBidi" w:cstheme="majorBidi"/>
          <w:lang w:val="en-US"/>
        </w:rPr>
        <w:t xml:space="preserve"> and farmers</w:t>
      </w:r>
      <w:r w:rsidR="002C6E7B" w:rsidRPr="0021045F">
        <w:rPr>
          <w:rFonts w:asciiTheme="majorBidi" w:hAnsiTheme="majorBidi" w:cstheme="majorBidi"/>
          <w:lang w:val="en-US"/>
        </w:rPr>
        <w:t>’ actual</w:t>
      </w:r>
      <w:r w:rsidRPr="0021045F">
        <w:rPr>
          <w:rFonts w:asciiTheme="majorBidi" w:hAnsiTheme="majorBidi" w:cstheme="majorBidi"/>
          <w:lang w:val="en-US"/>
        </w:rPr>
        <w:t xml:space="preserve"> yield</w:t>
      </w:r>
      <w:r w:rsidR="002C6E7B" w:rsidRPr="0021045F">
        <w:rPr>
          <w:rFonts w:asciiTheme="majorBidi" w:hAnsiTheme="majorBidi" w:cstheme="majorBidi"/>
          <w:lang w:val="en-US"/>
        </w:rPr>
        <w:t>s</w:t>
      </w:r>
      <w:r w:rsidRPr="0021045F">
        <w:rPr>
          <w:rFonts w:asciiTheme="majorBidi" w:hAnsiTheme="majorBidi" w:cstheme="majorBidi"/>
          <w:lang w:val="en-US"/>
        </w:rPr>
        <w:t xml:space="preserve"> </w:t>
      </w:r>
      <w:r w:rsidR="002C6E7B" w:rsidRPr="0021045F">
        <w:rPr>
          <w:rFonts w:asciiTheme="majorBidi" w:hAnsiTheme="majorBidi" w:cstheme="majorBidi"/>
          <w:lang w:val="en-US"/>
        </w:rPr>
        <w:t>(</w:t>
      </w:r>
      <w:r w:rsidRPr="0021045F">
        <w:rPr>
          <w:rFonts w:asciiTheme="majorBidi" w:hAnsiTheme="majorBidi" w:cstheme="majorBidi"/>
          <w:lang w:val="en-US"/>
        </w:rPr>
        <w:t>2.8 t/ha</w:t>
      </w:r>
      <w:r w:rsidR="002C6E7B" w:rsidRPr="0021045F">
        <w:rPr>
          <w:rFonts w:asciiTheme="majorBidi" w:hAnsiTheme="majorBidi" w:cstheme="majorBidi"/>
          <w:lang w:val="en-US"/>
        </w:rPr>
        <w:t>)</w:t>
      </w:r>
      <w:r w:rsidR="00AA5942" w:rsidRPr="0021045F">
        <w:rPr>
          <w:rFonts w:asciiTheme="majorBidi" w:hAnsiTheme="majorBidi" w:cstheme="majorBidi"/>
          <w:lang w:val="en-US"/>
        </w:rPr>
        <w:t xml:space="preserve"> is quite important</w:t>
      </w:r>
      <w:r w:rsidRPr="0021045F">
        <w:rPr>
          <w:rFonts w:asciiTheme="majorBidi" w:hAnsiTheme="majorBidi" w:cstheme="majorBidi"/>
          <w:lang w:val="en-US"/>
        </w:rPr>
        <w:t xml:space="preserve">. The most </w:t>
      </w:r>
      <w:r w:rsidR="002C6E7B" w:rsidRPr="0021045F">
        <w:rPr>
          <w:rFonts w:asciiTheme="majorBidi" w:hAnsiTheme="majorBidi" w:cstheme="majorBidi"/>
          <w:lang w:val="en-US"/>
        </w:rPr>
        <w:t xml:space="preserve">frequently </w:t>
      </w:r>
      <w:r w:rsidRPr="0021045F">
        <w:rPr>
          <w:rFonts w:asciiTheme="majorBidi" w:hAnsiTheme="majorBidi" w:cstheme="majorBidi"/>
          <w:lang w:val="en-US"/>
        </w:rPr>
        <w:t>grown varieties are Ofanto, Simeto, Vitron</w:t>
      </w:r>
      <w:r w:rsidR="00157726" w:rsidRPr="0021045F">
        <w:rPr>
          <w:rFonts w:asciiTheme="majorBidi" w:hAnsiTheme="majorBidi" w:cstheme="majorBidi"/>
          <w:lang w:val="en-US"/>
        </w:rPr>
        <w:t>,</w:t>
      </w:r>
      <w:r w:rsidRPr="0021045F">
        <w:rPr>
          <w:rFonts w:asciiTheme="majorBidi" w:hAnsiTheme="majorBidi" w:cstheme="majorBidi"/>
          <w:lang w:val="en-US"/>
        </w:rPr>
        <w:t xml:space="preserve"> and Mexicali (durum wheat)</w:t>
      </w:r>
      <w:r w:rsidR="002C6E7B" w:rsidRPr="0021045F">
        <w:rPr>
          <w:rFonts w:asciiTheme="majorBidi" w:hAnsiTheme="majorBidi" w:cstheme="majorBidi"/>
          <w:lang w:val="en-US"/>
        </w:rPr>
        <w:t xml:space="preserve"> and </w:t>
      </w:r>
      <w:r w:rsidRPr="0021045F">
        <w:rPr>
          <w:rFonts w:asciiTheme="majorBidi" w:hAnsiTheme="majorBidi" w:cstheme="majorBidi"/>
          <w:lang w:val="en-US"/>
        </w:rPr>
        <w:t>Aid Abid and Arz</w:t>
      </w:r>
      <w:r w:rsidR="006E1018" w:rsidRPr="0021045F">
        <w:rPr>
          <w:rFonts w:asciiTheme="majorBidi" w:hAnsiTheme="majorBidi" w:cstheme="majorBidi"/>
          <w:lang w:val="en-US"/>
        </w:rPr>
        <w:t xml:space="preserve"> (bread wheat).</w:t>
      </w:r>
    </w:p>
    <w:p w:rsidR="000A1B5F" w:rsidRPr="0021045F" w:rsidRDefault="000A1B5F" w:rsidP="003D2215">
      <w:pPr>
        <w:spacing w:after="0"/>
        <w:jc w:val="both"/>
        <w:rPr>
          <w:rFonts w:asciiTheme="majorBidi" w:hAnsiTheme="majorBidi" w:cstheme="majorBidi"/>
          <w:lang w:val="en-US"/>
        </w:rPr>
      </w:pPr>
    </w:p>
    <w:p w:rsidR="00A804E3" w:rsidRPr="0021045F" w:rsidRDefault="00055F1D" w:rsidP="003D2215">
      <w:pPr>
        <w:spacing w:after="0"/>
        <w:jc w:val="both"/>
        <w:rPr>
          <w:rFonts w:asciiTheme="majorBidi" w:hAnsiTheme="majorBidi" w:cstheme="majorBidi"/>
          <w:lang w:val="en-US"/>
        </w:rPr>
      </w:pPr>
      <w:r w:rsidRPr="0021045F">
        <w:rPr>
          <w:rFonts w:asciiTheme="majorBidi" w:hAnsiTheme="majorBidi" w:cstheme="majorBidi"/>
          <w:lang w:val="en-US"/>
        </w:rPr>
        <w:t>ITGC</w:t>
      </w:r>
      <w:r w:rsidR="006E1018" w:rsidRPr="0021045F">
        <w:rPr>
          <w:rFonts w:asciiTheme="majorBidi" w:hAnsiTheme="majorBidi" w:cstheme="majorBidi"/>
          <w:lang w:val="en-US"/>
        </w:rPr>
        <w:t xml:space="preserve"> </w:t>
      </w:r>
      <w:r w:rsidR="002C6E7B" w:rsidRPr="0021045F">
        <w:rPr>
          <w:rFonts w:asciiTheme="majorBidi" w:hAnsiTheme="majorBidi" w:cstheme="majorBidi"/>
          <w:lang w:val="en-US"/>
        </w:rPr>
        <w:t xml:space="preserve">also </w:t>
      </w:r>
      <w:r w:rsidR="006E1018" w:rsidRPr="0021045F">
        <w:rPr>
          <w:rFonts w:asciiTheme="majorBidi" w:hAnsiTheme="majorBidi" w:cstheme="majorBidi"/>
          <w:lang w:val="en-US"/>
        </w:rPr>
        <w:t>conduct</w:t>
      </w:r>
      <w:r w:rsidR="00AA5942" w:rsidRPr="0021045F">
        <w:rPr>
          <w:rFonts w:asciiTheme="majorBidi" w:hAnsiTheme="majorBidi" w:cstheme="majorBidi"/>
          <w:lang w:val="en-US"/>
        </w:rPr>
        <w:t>ed</w:t>
      </w:r>
      <w:r w:rsidR="006E1018" w:rsidRPr="0021045F">
        <w:rPr>
          <w:rFonts w:asciiTheme="majorBidi" w:hAnsiTheme="majorBidi" w:cstheme="majorBidi"/>
          <w:lang w:val="en-US"/>
        </w:rPr>
        <w:t xml:space="preserve"> activities on </w:t>
      </w:r>
      <w:r w:rsidRPr="0021045F">
        <w:rPr>
          <w:rFonts w:asciiTheme="majorBidi" w:hAnsiTheme="majorBidi" w:cstheme="majorBidi"/>
          <w:lang w:val="en-US"/>
        </w:rPr>
        <w:t xml:space="preserve">the </w:t>
      </w:r>
      <w:r w:rsidR="002C6E7B" w:rsidRPr="0021045F">
        <w:rPr>
          <w:rFonts w:asciiTheme="majorBidi" w:hAnsiTheme="majorBidi" w:cstheme="majorBidi"/>
          <w:lang w:val="en-US"/>
        </w:rPr>
        <w:t xml:space="preserve">demonstration and seed production farms </w:t>
      </w:r>
      <w:r w:rsidRPr="0021045F">
        <w:rPr>
          <w:rFonts w:asciiTheme="majorBidi" w:hAnsiTheme="majorBidi" w:cstheme="majorBidi"/>
          <w:lang w:val="en-US"/>
        </w:rPr>
        <w:t xml:space="preserve">of </w:t>
      </w:r>
      <w:r w:rsidR="006E1018" w:rsidRPr="0021045F">
        <w:rPr>
          <w:rFonts w:asciiTheme="majorBidi" w:hAnsiTheme="majorBidi" w:cstheme="majorBidi"/>
          <w:lang w:val="en-US"/>
        </w:rPr>
        <w:t xml:space="preserve">ITGC (Oued Smar, El Khroub, </w:t>
      </w:r>
      <w:r w:rsidR="00570DE6" w:rsidRPr="0021045F">
        <w:rPr>
          <w:rFonts w:asciiTheme="majorBidi" w:hAnsiTheme="majorBidi" w:cstheme="majorBidi"/>
          <w:lang w:val="en-US"/>
        </w:rPr>
        <w:t xml:space="preserve">Setif, Guelma, Tiaret, </w:t>
      </w:r>
      <w:r w:rsidR="00A804E3" w:rsidRPr="0021045F">
        <w:rPr>
          <w:rFonts w:asciiTheme="majorBidi" w:hAnsiTheme="majorBidi" w:cstheme="majorBidi"/>
          <w:lang w:val="en-US"/>
        </w:rPr>
        <w:t>Sidi Bel Abbes</w:t>
      </w:r>
      <w:r w:rsidR="002C6E7B" w:rsidRPr="0021045F">
        <w:rPr>
          <w:rFonts w:asciiTheme="majorBidi" w:hAnsiTheme="majorBidi" w:cstheme="majorBidi"/>
          <w:lang w:val="en-US"/>
        </w:rPr>
        <w:t>,</w:t>
      </w:r>
      <w:r w:rsidR="00A804E3" w:rsidRPr="0021045F">
        <w:rPr>
          <w:rFonts w:asciiTheme="majorBidi" w:hAnsiTheme="majorBidi" w:cstheme="majorBidi"/>
          <w:lang w:val="en-US"/>
        </w:rPr>
        <w:t xml:space="preserve"> and</w:t>
      </w:r>
      <w:r w:rsidR="00570DE6" w:rsidRPr="0021045F">
        <w:rPr>
          <w:rFonts w:asciiTheme="majorBidi" w:hAnsiTheme="majorBidi" w:cstheme="majorBidi"/>
          <w:lang w:val="en-US"/>
        </w:rPr>
        <w:t xml:space="preserve"> Ain El Hjar)</w:t>
      </w:r>
      <w:r w:rsidR="002C6E7B" w:rsidRPr="0021045F">
        <w:rPr>
          <w:rFonts w:asciiTheme="majorBidi" w:hAnsiTheme="majorBidi" w:cstheme="majorBidi"/>
          <w:lang w:val="en-US"/>
        </w:rPr>
        <w:t>. The activities were</w:t>
      </w:r>
      <w:r w:rsidR="00570DE6" w:rsidRPr="0021045F">
        <w:rPr>
          <w:rFonts w:asciiTheme="majorBidi" w:hAnsiTheme="majorBidi" w:cstheme="majorBidi"/>
          <w:lang w:val="en-US"/>
        </w:rPr>
        <w:t xml:space="preserve"> </w:t>
      </w:r>
      <w:r w:rsidR="006E1018" w:rsidRPr="0021045F">
        <w:rPr>
          <w:rFonts w:asciiTheme="majorBidi" w:hAnsiTheme="majorBidi" w:cstheme="majorBidi"/>
          <w:lang w:val="en-US"/>
        </w:rPr>
        <w:t xml:space="preserve">mainly those </w:t>
      </w:r>
      <w:r w:rsidR="006E1018" w:rsidRPr="0021045F">
        <w:rPr>
          <w:rFonts w:asciiTheme="majorBidi" w:hAnsiTheme="majorBidi" w:cstheme="majorBidi"/>
          <w:lang w:val="en-US"/>
        </w:rPr>
        <w:lastRenderedPageBreak/>
        <w:t xml:space="preserve">related </w:t>
      </w:r>
      <w:r w:rsidR="00570DE6" w:rsidRPr="0021045F">
        <w:rPr>
          <w:rFonts w:asciiTheme="majorBidi" w:hAnsiTheme="majorBidi" w:cstheme="majorBidi"/>
          <w:lang w:val="en-US"/>
        </w:rPr>
        <w:t>to</w:t>
      </w:r>
      <w:r w:rsidR="006E1018" w:rsidRPr="0021045F">
        <w:rPr>
          <w:rFonts w:asciiTheme="majorBidi" w:hAnsiTheme="majorBidi" w:cstheme="majorBidi"/>
          <w:lang w:val="en-US"/>
        </w:rPr>
        <w:t xml:space="preserve"> seed increase of newly released varieties and promising </w:t>
      </w:r>
      <w:r w:rsidR="00A804E3" w:rsidRPr="0021045F">
        <w:rPr>
          <w:rFonts w:asciiTheme="majorBidi" w:hAnsiTheme="majorBidi" w:cstheme="majorBidi"/>
          <w:lang w:val="en-US"/>
        </w:rPr>
        <w:t>lines of wheat and food legumes</w:t>
      </w:r>
      <w:r w:rsidR="002C6E7B" w:rsidRPr="0021045F">
        <w:rPr>
          <w:rFonts w:asciiTheme="majorBidi" w:hAnsiTheme="majorBidi" w:cstheme="majorBidi"/>
          <w:lang w:val="en-US"/>
        </w:rPr>
        <w:t>,</w:t>
      </w:r>
      <w:r w:rsidR="00A804E3" w:rsidRPr="0021045F">
        <w:rPr>
          <w:rFonts w:asciiTheme="majorBidi" w:hAnsiTheme="majorBidi" w:cstheme="majorBidi"/>
          <w:lang w:val="en-US"/>
        </w:rPr>
        <w:t xml:space="preserve"> and verification trials.</w:t>
      </w:r>
    </w:p>
    <w:p w:rsidR="000A1B5F" w:rsidRPr="0021045F" w:rsidRDefault="000A1B5F" w:rsidP="003D2215">
      <w:pPr>
        <w:spacing w:after="0"/>
        <w:jc w:val="both"/>
        <w:rPr>
          <w:rFonts w:asciiTheme="majorBidi" w:hAnsiTheme="majorBidi" w:cstheme="majorBidi"/>
          <w:lang w:val="en-US"/>
        </w:rPr>
      </w:pPr>
    </w:p>
    <w:p w:rsidR="006E3EAE" w:rsidRPr="0021045F" w:rsidRDefault="006B70E7" w:rsidP="00C87685">
      <w:pPr>
        <w:pStyle w:val="ListParagraph"/>
        <w:numPr>
          <w:ilvl w:val="0"/>
          <w:numId w:val="5"/>
        </w:numPr>
        <w:spacing w:after="0"/>
        <w:ind w:left="360"/>
        <w:jc w:val="both"/>
        <w:rPr>
          <w:rFonts w:asciiTheme="majorBidi" w:hAnsiTheme="majorBidi" w:cstheme="majorBidi"/>
          <w:b/>
          <w:bCs/>
          <w:lang w:val="en-US"/>
        </w:rPr>
      </w:pPr>
      <w:r w:rsidRPr="0021045F">
        <w:rPr>
          <w:rFonts w:asciiTheme="majorBidi" w:hAnsiTheme="majorBidi" w:cstheme="majorBidi"/>
          <w:b/>
          <w:bCs/>
          <w:lang w:val="en-US"/>
        </w:rPr>
        <w:t>Egypt</w:t>
      </w:r>
    </w:p>
    <w:p w:rsidR="002576AB" w:rsidRPr="0021045F" w:rsidRDefault="002576AB" w:rsidP="003D2215">
      <w:pPr>
        <w:spacing w:after="0"/>
        <w:jc w:val="both"/>
        <w:rPr>
          <w:rFonts w:asciiTheme="majorBidi" w:hAnsiTheme="majorBidi" w:cstheme="majorBidi"/>
          <w:lang w:val="en-US"/>
        </w:rPr>
      </w:pPr>
    </w:p>
    <w:p w:rsidR="002C6E7B" w:rsidRPr="0021045F" w:rsidRDefault="006B70E7" w:rsidP="003D2215">
      <w:pPr>
        <w:spacing w:after="0"/>
        <w:jc w:val="both"/>
        <w:rPr>
          <w:rFonts w:asciiTheme="majorBidi" w:hAnsiTheme="majorBidi" w:cstheme="majorBidi"/>
          <w:lang w:val="en-US"/>
        </w:rPr>
      </w:pPr>
      <w:r w:rsidRPr="0021045F">
        <w:rPr>
          <w:rFonts w:asciiTheme="majorBidi" w:hAnsiTheme="majorBidi" w:cstheme="majorBidi"/>
          <w:lang w:val="en-US"/>
        </w:rPr>
        <w:t>In Egypt</w:t>
      </w:r>
      <w:r w:rsidR="00570DE6" w:rsidRPr="0021045F">
        <w:rPr>
          <w:rFonts w:asciiTheme="majorBidi" w:hAnsiTheme="majorBidi" w:cstheme="majorBidi"/>
          <w:lang w:val="en-US"/>
        </w:rPr>
        <w:t>,</w:t>
      </w:r>
      <w:r w:rsidRPr="0021045F">
        <w:rPr>
          <w:rFonts w:asciiTheme="majorBidi" w:hAnsiTheme="majorBidi" w:cstheme="majorBidi"/>
          <w:lang w:val="en-US"/>
        </w:rPr>
        <w:t xml:space="preserve"> </w:t>
      </w:r>
      <w:r w:rsidR="002C6E7B" w:rsidRPr="0021045F">
        <w:rPr>
          <w:rFonts w:asciiTheme="majorBidi" w:hAnsiTheme="majorBidi" w:cstheme="majorBidi"/>
          <w:lang w:val="en-US"/>
        </w:rPr>
        <w:t xml:space="preserve">five </w:t>
      </w:r>
      <w:r w:rsidRPr="0021045F">
        <w:rPr>
          <w:rFonts w:asciiTheme="majorBidi" w:hAnsiTheme="majorBidi" w:cstheme="majorBidi"/>
          <w:lang w:val="en-US"/>
        </w:rPr>
        <w:t xml:space="preserve">governorates </w:t>
      </w:r>
      <w:r w:rsidR="00AA5942" w:rsidRPr="0021045F">
        <w:rPr>
          <w:rFonts w:asciiTheme="majorBidi" w:hAnsiTheme="majorBidi" w:cstheme="majorBidi"/>
          <w:lang w:val="en-US"/>
        </w:rPr>
        <w:t>were</w:t>
      </w:r>
      <w:r w:rsidRPr="0021045F">
        <w:rPr>
          <w:rFonts w:asciiTheme="majorBidi" w:hAnsiTheme="majorBidi" w:cstheme="majorBidi"/>
          <w:lang w:val="en-US"/>
        </w:rPr>
        <w:t xml:space="preserve"> chosen to host the on-farm demonstration</w:t>
      </w:r>
      <w:r w:rsidR="0055251E" w:rsidRPr="0021045F">
        <w:rPr>
          <w:rFonts w:asciiTheme="majorBidi" w:hAnsiTheme="majorBidi" w:cstheme="majorBidi"/>
          <w:lang w:val="en-US"/>
        </w:rPr>
        <w:t>s</w:t>
      </w:r>
      <w:r w:rsidRPr="0021045F">
        <w:rPr>
          <w:rFonts w:asciiTheme="majorBidi" w:hAnsiTheme="majorBidi" w:cstheme="majorBidi"/>
          <w:lang w:val="en-US"/>
        </w:rPr>
        <w:t xml:space="preserve"> of recently released </w:t>
      </w:r>
      <w:r w:rsidR="002C6E7B" w:rsidRPr="0021045F">
        <w:rPr>
          <w:rFonts w:asciiTheme="majorBidi" w:hAnsiTheme="majorBidi" w:cstheme="majorBidi"/>
          <w:lang w:val="en-US"/>
        </w:rPr>
        <w:t xml:space="preserve">faba bean </w:t>
      </w:r>
      <w:r w:rsidRPr="0021045F">
        <w:rPr>
          <w:rFonts w:asciiTheme="majorBidi" w:hAnsiTheme="majorBidi" w:cstheme="majorBidi"/>
          <w:lang w:val="en-US"/>
        </w:rPr>
        <w:t>varieties</w:t>
      </w:r>
      <w:r w:rsidR="000314D9" w:rsidRPr="0021045F">
        <w:rPr>
          <w:rFonts w:asciiTheme="majorBidi" w:hAnsiTheme="majorBidi" w:cstheme="majorBidi"/>
          <w:lang w:val="en-US"/>
        </w:rPr>
        <w:t xml:space="preserve"> and IPM packages</w:t>
      </w:r>
      <w:r w:rsidRPr="0021045F">
        <w:rPr>
          <w:rFonts w:asciiTheme="majorBidi" w:hAnsiTheme="majorBidi" w:cstheme="majorBidi"/>
          <w:lang w:val="en-US"/>
        </w:rPr>
        <w:t xml:space="preserve">. The </w:t>
      </w:r>
      <w:r w:rsidR="000314D9" w:rsidRPr="0021045F">
        <w:rPr>
          <w:rFonts w:asciiTheme="majorBidi" w:hAnsiTheme="majorBidi" w:cstheme="majorBidi"/>
          <w:lang w:val="en-US"/>
        </w:rPr>
        <w:t xml:space="preserve">demonstration </w:t>
      </w:r>
      <w:r w:rsidRPr="0021045F">
        <w:rPr>
          <w:rFonts w:asciiTheme="majorBidi" w:hAnsiTheme="majorBidi" w:cstheme="majorBidi"/>
          <w:lang w:val="en-US"/>
        </w:rPr>
        <w:t xml:space="preserve">fields </w:t>
      </w:r>
      <w:r w:rsidR="00AA5942" w:rsidRPr="0021045F">
        <w:rPr>
          <w:rFonts w:asciiTheme="majorBidi" w:hAnsiTheme="majorBidi" w:cstheme="majorBidi"/>
          <w:lang w:val="en-US"/>
        </w:rPr>
        <w:t>were</w:t>
      </w:r>
      <w:r w:rsidRPr="0021045F">
        <w:rPr>
          <w:rFonts w:asciiTheme="majorBidi" w:hAnsiTheme="majorBidi" w:cstheme="majorBidi"/>
          <w:lang w:val="en-US"/>
        </w:rPr>
        <w:t xml:space="preserve"> located in Al-Shark</w:t>
      </w:r>
      <w:r w:rsidR="002576AB" w:rsidRPr="0021045F">
        <w:rPr>
          <w:rFonts w:asciiTheme="majorBidi" w:hAnsiTheme="majorBidi" w:cstheme="majorBidi"/>
          <w:lang w:val="en-US"/>
        </w:rPr>
        <w:t>e</w:t>
      </w:r>
      <w:r w:rsidRPr="0021045F">
        <w:rPr>
          <w:rFonts w:asciiTheme="majorBidi" w:hAnsiTheme="majorBidi" w:cstheme="majorBidi"/>
          <w:lang w:val="en-US"/>
        </w:rPr>
        <w:t xml:space="preserve">ia, Kafr-Al-Sheikh, Assiut, </w:t>
      </w:r>
      <w:r w:rsidR="00BE29AA" w:rsidRPr="0021045F">
        <w:rPr>
          <w:rFonts w:asciiTheme="majorBidi" w:hAnsiTheme="majorBidi" w:cstheme="majorBidi"/>
          <w:lang w:val="en-US"/>
        </w:rPr>
        <w:t>Dakahlia</w:t>
      </w:r>
      <w:r w:rsidR="002C6E7B" w:rsidRPr="0021045F">
        <w:rPr>
          <w:rFonts w:asciiTheme="majorBidi" w:hAnsiTheme="majorBidi" w:cstheme="majorBidi"/>
          <w:lang w:val="en-US"/>
        </w:rPr>
        <w:t>,</w:t>
      </w:r>
      <w:r w:rsidRPr="0021045F">
        <w:rPr>
          <w:rFonts w:asciiTheme="majorBidi" w:hAnsiTheme="majorBidi" w:cstheme="majorBidi"/>
          <w:lang w:val="en-US"/>
        </w:rPr>
        <w:t xml:space="preserve"> and </w:t>
      </w:r>
      <w:r w:rsidR="00DD0462" w:rsidRPr="0021045F">
        <w:rPr>
          <w:rFonts w:asciiTheme="majorBidi" w:hAnsiTheme="majorBidi" w:cstheme="majorBidi"/>
          <w:lang w:val="en-US"/>
        </w:rPr>
        <w:t xml:space="preserve">Beheira </w:t>
      </w:r>
      <w:r w:rsidR="0055251E" w:rsidRPr="0021045F">
        <w:rPr>
          <w:rFonts w:asciiTheme="majorBidi" w:hAnsiTheme="majorBidi" w:cstheme="majorBidi"/>
          <w:lang w:val="en-US"/>
        </w:rPr>
        <w:t>governorates</w:t>
      </w:r>
      <w:r w:rsidRPr="0021045F">
        <w:rPr>
          <w:rFonts w:asciiTheme="majorBidi" w:hAnsiTheme="majorBidi" w:cstheme="majorBidi"/>
          <w:lang w:val="en-US"/>
        </w:rPr>
        <w:t>.</w:t>
      </w:r>
    </w:p>
    <w:p w:rsidR="006B70E7" w:rsidRPr="0021045F" w:rsidRDefault="006B70E7" w:rsidP="003D2215">
      <w:pPr>
        <w:spacing w:after="0"/>
        <w:jc w:val="both"/>
        <w:rPr>
          <w:rFonts w:asciiTheme="majorBidi" w:hAnsiTheme="majorBidi" w:cstheme="majorBidi"/>
          <w:lang w:val="en-US"/>
        </w:rPr>
      </w:pPr>
    </w:p>
    <w:p w:rsidR="00E439A0" w:rsidRPr="0021045F" w:rsidRDefault="00284C25" w:rsidP="003D2215">
      <w:pPr>
        <w:spacing w:after="0"/>
        <w:jc w:val="both"/>
        <w:rPr>
          <w:rFonts w:asciiTheme="majorBidi" w:hAnsiTheme="majorBidi" w:cstheme="majorBidi"/>
          <w:lang w:val="en-US"/>
        </w:rPr>
      </w:pPr>
      <w:r w:rsidRPr="0021045F">
        <w:rPr>
          <w:rFonts w:asciiTheme="majorBidi" w:hAnsiTheme="majorBidi" w:cstheme="majorBidi"/>
          <w:b/>
          <w:bCs/>
          <w:lang w:val="en-US"/>
        </w:rPr>
        <w:t>Al-Shark</w:t>
      </w:r>
      <w:r w:rsidR="00E439A0" w:rsidRPr="0021045F">
        <w:rPr>
          <w:rFonts w:asciiTheme="majorBidi" w:hAnsiTheme="majorBidi" w:cstheme="majorBidi"/>
          <w:b/>
          <w:bCs/>
          <w:lang w:val="en-US"/>
        </w:rPr>
        <w:t>e</w:t>
      </w:r>
      <w:r w:rsidRPr="0021045F">
        <w:rPr>
          <w:rFonts w:asciiTheme="majorBidi" w:hAnsiTheme="majorBidi" w:cstheme="majorBidi"/>
          <w:b/>
          <w:bCs/>
          <w:lang w:val="en-US"/>
        </w:rPr>
        <w:t>ia</w:t>
      </w:r>
      <w:r w:rsidR="00E439A0" w:rsidRPr="0021045F">
        <w:rPr>
          <w:rFonts w:asciiTheme="majorBidi" w:hAnsiTheme="majorBidi" w:cstheme="majorBidi"/>
          <w:b/>
          <w:bCs/>
          <w:lang w:val="en-US"/>
        </w:rPr>
        <w:t xml:space="preserve"> Governorate</w:t>
      </w:r>
      <w:r w:rsidR="000314D9" w:rsidRPr="0021045F">
        <w:rPr>
          <w:rFonts w:asciiTheme="majorBidi" w:hAnsiTheme="majorBidi" w:cstheme="majorBidi"/>
          <w:lang w:val="en-US"/>
        </w:rPr>
        <w:t xml:space="preserve"> </w:t>
      </w:r>
      <w:r w:rsidR="00E439A0" w:rsidRPr="0021045F">
        <w:rPr>
          <w:rFonts w:asciiTheme="majorBidi" w:hAnsiTheme="majorBidi" w:cstheme="majorBidi"/>
          <w:lang w:val="en-US"/>
        </w:rPr>
        <w:t>is one of the governorates of East Delta and extends between latitude</w:t>
      </w:r>
      <w:r w:rsidR="004370BE" w:rsidRPr="0021045F">
        <w:rPr>
          <w:rFonts w:asciiTheme="majorBidi" w:hAnsiTheme="majorBidi" w:cstheme="majorBidi"/>
          <w:lang w:val="en-US"/>
        </w:rPr>
        <w:t>s</w:t>
      </w:r>
      <w:r w:rsidR="00E439A0" w:rsidRPr="0021045F">
        <w:rPr>
          <w:rFonts w:asciiTheme="majorBidi" w:hAnsiTheme="majorBidi" w:cstheme="majorBidi"/>
          <w:lang w:val="en-US"/>
        </w:rPr>
        <w:t xml:space="preserve"> 30</w:t>
      </w:r>
      <w:r w:rsidR="004370BE" w:rsidRPr="0021045F">
        <w:rPr>
          <w:rFonts w:asciiTheme="majorBidi" w:hAnsiTheme="majorBidi" w:cstheme="majorBidi"/>
          <w:lang w:val="en-US"/>
        </w:rPr>
        <w:t>°</w:t>
      </w:r>
      <w:r w:rsidR="00E439A0" w:rsidRPr="0021045F">
        <w:rPr>
          <w:rFonts w:asciiTheme="majorBidi" w:hAnsiTheme="majorBidi" w:cstheme="majorBidi"/>
          <w:lang w:val="en-US"/>
        </w:rPr>
        <w:t>10</w:t>
      </w:r>
      <w:r w:rsidR="004370BE" w:rsidRPr="0021045F">
        <w:rPr>
          <w:rFonts w:asciiTheme="majorBidi" w:hAnsiTheme="majorBidi" w:cstheme="majorBidi"/>
          <w:lang w:val="en-US"/>
        </w:rPr>
        <w:t>’</w:t>
      </w:r>
      <w:r w:rsidR="00E439A0" w:rsidRPr="0021045F">
        <w:rPr>
          <w:rFonts w:asciiTheme="majorBidi" w:hAnsiTheme="majorBidi" w:cstheme="majorBidi"/>
          <w:lang w:val="en-US"/>
        </w:rPr>
        <w:t xml:space="preserve"> and 31</w:t>
      </w:r>
      <w:r w:rsidR="004370BE" w:rsidRPr="0021045F">
        <w:rPr>
          <w:rFonts w:asciiTheme="majorBidi" w:hAnsiTheme="majorBidi" w:cstheme="majorBidi"/>
          <w:lang w:val="en-US"/>
        </w:rPr>
        <w:t>°</w:t>
      </w:r>
      <w:r w:rsidR="00E439A0" w:rsidRPr="0021045F">
        <w:rPr>
          <w:rFonts w:asciiTheme="majorBidi" w:hAnsiTheme="majorBidi" w:cstheme="majorBidi"/>
          <w:lang w:val="en-US"/>
        </w:rPr>
        <w:t>19</w:t>
      </w:r>
      <w:r w:rsidR="004370BE" w:rsidRPr="0021045F">
        <w:rPr>
          <w:rFonts w:asciiTheme="majorBidi" w:hAnsiTheme="majorBidi" w:cstheme="majorBidi"/>
          <w:lang w:val="en-US"/>
        </w:rPr>
        <w:t>’N</w:t>
      </w:r>
      <w:r w:rsidR="00E439A0" w:rsidRPr="0021045F">
        <w:rPr>
          <w:rFonts w:asciiTheme="majorBidi" w:hAnsiTheme="majorBidi" w:cstheme="majorBidi"/>
          <w:lang w:val="en-US"/>
        </w:rPr>
        <w:t xml:space="preserve"> and between longitudes 32</w:t>
      </w:r>
      <w:r w:rsidR="004370BE" w:rsidRPr="0021045F">
        <w:rPr>
          <w:rFonts w:asciiTheme="majorBidi" w:hAnsiTheme="majorBidi" w:cstheme="majorBidi"/>
          <w:lang w:val="en-US"/>
        </w:rPr>
        <w:t>°</w:t>
      </w:r>
      <w:r w:rsidR="00E439A0" w:rsidRPr="0021045F">
        <w:rPr>
          <w:rFonts w:asciiTheme="majorBidi" w:hAnsiTheme="majorBidi" w:cstheme="majorBidi"/>
          <w:lang w:val="en-US"/>
        </w:rPr>
        <w:t>15</w:t>
      </w:r>
      <w:r w:rsidR="004370BE" w:rsidRPr="0021045F">
        <w:rPr>
          <w:rFonts w:asciiTheme="majorBidi" w:hAnsiTheme="majorBidi" w:cstheme="majorBidi"/>
          <w:lang w:val="en-US"/>
        </w:rPr>
        <w:t>’</w:t>
      </w:r>
      <w:r w:rsidR="00E439A0" w:rsidRPr="0021045F">
        <w:rPr>
          <w:rFonts w:asciiTheme="majorBidi" w:hAnsiTheme="majorBidi" w:cstheme="majorBidi"/>
          <w:lang w:val="en-US"/>
        </w:rPr>
        <w:t xml:space="preserve"> and 32</w:t>
      </w:r>
      <w:r w:rsidR="004370BE" w:rsidRPr="0021045F">
        <w:rPr>
          <w:rFonts w:asciiTheme="majorBidi" w:hAnsiTheme="majorBidi" w:cstheme="majorBidi"/>
          <w:lang w:val="en-US"/>
        </w:rPr>
        <w:t>°</w:t>
      </w:r>
      <w:r w:rsidR="00E439A0" w:rsidRPr="0021045F">
        <w:rPr>
          <w:rFonts w:asciiTheme="majorBidi" w:hAnsiTheme="majorBidi" w:cstheme="majorBidi"/>
          <w:lang w:val="en-US"/>
        </w:rPr>
        <w:t>25</w:t>
      </w:r>
      <w:r w:rsidR="004370BE" w:rsidRPr="0021045F">
        <w:rPr>
          <w:rFonts w:asciiTheme="majorBidi" w:hAnsiTheme="majorBidi" w:cstheme="majorBidi"/>
          <w:lang w:val="en-US"/>
        </w:rPr>
        <w:t>’E</w:t>
      </w:r>
      <w:r w:rsidR="00E439A0" w:rsidRPr="0021045F">
        <w:rPr>
          <w:rFonts w:asciiTheme="majorBidi" w:hAnsiTheme="majorBidi" w:cstheme="majorBidi"/>
          <w:lang w:val="en-US"/>
        </w:rPr>
        <w:t xml:space="preserve">. The geographical location </w:t>
      </w:r>
      <w:r w:rsidR="00CB5C6D" w:rsidRPr="0021045F">
        <w:rPr>
          <w:rFonts w:asciiTheme="majorBidi" w:hAnsiTheme="majorBidi" w:cstheme="majorBidi"/>
          <w:lang w:val="en-US"/>
        </w:rPr>
        <w:t xml:space="preserve">gives </w:t>
      </w:r>
      <w:r w:rsidR="00E439A0" w:rsidRPr="0021045F">
        <w:rPr>
          <w:rFonts w:asciiTheme="majorBidi" w:hAnsiTheme="majorBidi" w:cstheme="majorBidi"/>
          <w:lang w:val="en-US"/>
        </w:rPr>
        <w:t>it a feature-rich environment</w:t>
      </w:r>
      <w:r w:rsidR="00484062" w:rsidRPr="0021045F">
        <w:rPr>
          <w:rFonts w:asciiTheme="majorBidi" w:hAnsiTheme="majorBidi" w:cstheme="majorBidi"/>
          <w:lang w:val="en-US"/>
        </w:rPr>
        <w:t>,</w:t>
      </w:r>
      <w:r w:rsidR="00E439A0" w:rsidRPr="0021045F">
        <w:rPr>
          <w:rFonts w:asciiTheme="majorBidi" w:hAnsiTheme="majorBidi" w:cstheme="majorBidi"/>
          <w:lang w:val="en-US"/>
        </w:rPr>
        <w:t xml:space="preserve"> fertile soil, and mild weather which </w:t>
      </w:r>
      <w:r w:rsidR="00C30E4E" w:rsidRPr="0021045F">
        <w:rPr>
          <w:rFonts w:asciiTheme="majorBidi" w:hAnsiTheme="majorBidi" w:cstheme="majorBidi"/>
          <w:lang w:val="en-US"/>
        </w:rPr>
        <w:t>help</w:t>
      </w:r>
      <w:r w:rsidR="00484062" w:rsidRPr="0021045F">
        <w:rPr>
          <w:rFonts w:asciiTheme="majorBidi" w:hAnsiTheme="majorBidi" w:cstheme="majorBidi"/>
          <w:lang w:val="en-US"/>
        </w:rPr>
        <w:t xml:space="preserve"> </w:t>
      </w:r>
      <w:r w:rsidR="00E439A0" w:rsidRPr="0021045F">
        <w:rPr>
          <w:rFonts w:asciiTheme="majorBidi" w:hAnsiTheme="majorBidi" w:cstheme="majorBidi"/>
          <w:lang w:val="en-US"/>
        </w:rPr>
        <w:t xml:space="preserve">the growth and quality of crops. </w:t>
      </w:r>
      <w:r w:rsidR="00484062" w:rsidRPr="0021045F">
        <w:rPr>
          <w:rFonts w:asciiTheme="majorBidi" w:hAnsiTheme="majorBidi" w:cstheme="majorBidi"/>
          <w:lang w:val="en-US"/>
        </w:rPr>
        <w:t>It has various s</w:t>
      </w:r>
      <w:r w:rsidR="00E439A0" w:rsidRPr="0021045F">
        <w:rPr>
          <w:rFonts w:asciiTheme="majorBidi" w:hAnsiTheme="majorBidi" w:cstheme="majorBidi"/>
          <w:lang w:val="en-US"/>
        </w:rPr>
        <w:t xml:space="preserve">oil </w:t>
      </w:r>
      <w:r w:rsidR="00484062" w:rsidRPr="0021045F">
        <w:rPr>
          <w:rFonts w:asciiTheme="majorBidi" w:hAnsiTheme="majorBidi" w:cstheme="majorBidi"/>
          <w:lang w:val="en-US"/>
        </w:rPr>
        <w:t>types –</w:t>
      </w:r>
      <w:r w:rsidR="00E439A0" w:rsidRPr="0021045F">
        <w:rPr>
          <w:rFonts w:asciiTheme="majorBidi" w:hAnsiTheme="majorBidi" w:cstheme="majorBidi"/>
          <w:lang w:val="en-US"/>
        </w:rPr>
        <w:t xml:space="preserve"> clay, silty</w:t>
      </w:r>
      <w:r w:rsidR="00484062" w:rsidRPr="0021045F">
        <w:rPr>
          <w:rFonts w:asciiTheme="majorBidi" w:hAnsiTheme="majorBidi" w:cstheme="majorBidi"/>
          <w:lang w:val="en-US"/>
        </w:rPr>
        <w:t>,</w:t>
      </w:r>
      <w:r w:rsidR="00E439A0" w:rsidRPr="0021045F">
        <w:rPr>
          <w:rFonts w:asciiTheme="majorBidi" w:hAnsiTheme="majorBidi" w:cstheme="majorBidi"/>
          <w:lang w:val="en-US"/>
        </w:rPr>
        <w:t xml:space="preserve"> and sandy. Rainfall is concentrated in the winter and </w:t>
      </w:r>
      <w:r w:rsidR="00484062" w:rsidRPr="0021045F">
        <w:rPr>
          <w:rFonts w:asciiTheme="majorBidi" w:hAnsiTheme="majorBidi" w:cstheme="majorBidi"/>
          <w:lang w:val="en-US"/>
        </w:rPr>
        <w:t xml:space="preserve">the annual average is </w:t>
      </w:r>
      <w:r w:rsidR="00E439A0" w:rsidRPr="0021045F">
        <w:rPr>
          <w:rFonts w:asciiTheme="majorBidi" w:hAnsiTheme="majorBidi" w:cstheme="majorBidi"/>
          <w:lang w:val="en-US"/>
        </w:rPr>
        <w:t xml:space="preserve">no more than 50 mm. </w:t>
      </w:r>
      <w:r w:rsidR="00484062" w:rsidRPr="0021045F">
        <w:rPr>
          <w:rFonts w:asciiTheme="majorBidi" w:hAnsiTheme="majorBidi" w:cstheme="majorBidi"/>
          <w:lang w:val="en-US"/>
        </w:rPr>
        <w:t>The c</w:t>
      </w:r>
      <w:r w:rsidR="00E439A0" w:rsidRPr="0021045F">
        <w:rPr>
          <w:rFonts w:asciiTheme="majorBidi" w:hAnsiTheme="majorBidi" w:cstheme="majorBidi"/>
          <w:lang w:val="en-US"/>
        </w:rPr>
        <w:t xml:space="preserve">ropping system at Al-Sharkeia </w:t>
      </w:r>
      <w:r w:rsidR="00484062" w:rsidRPr="0021045F">
        <w:rPr>
          <w:rFonts w:asciiTheme="majorBidi" w:hAnsiTheme="majorBidi" w:cstheme="majorBidi"/>
          <w:lang w:val="en-US"/>
        </w:rPr>
        <w:t>is as follows</w:t>
      </w:r>
      <w:r w:rsidR="00E439A0" w:rsidRPr="0021045F">
        <w:rPr>
          <w:rFonts w:asciiTheme="majorBidi" w:hAnsiTheme="majorBidi" w:cstheme="majorBidi"/>
          <w:lang w:val="en-US"/>
        </w:rPr>
        <w:t>:</w:t>
      </w:r>
    </w:p>
    <w:p w:rsidR="00E439A0" w:rsidRPr="0021045F" w:rsidRDefault="00E439A0" w:rsidP="00C87685">
      <w:pPr>
        <w:pStyle w:val="ListParagraph"/>
        <w:numPr>
          <w:ilvl w:val="2"/>
          <w:numId w:val="9"/>
        </w:numPr>
        <w:spacing w:after="0"/>
        <w:ind w:left="567" w:hanging="283"/>
        <w:jc w:val="both"/>
        <w:rPr>
          <w:rFonts w:asciiTheme="majorBidi" w:hAnsiTheme="majorBidi" w:cstheme="majorBidi"/>
          <w:lang w:val="en-US"/>
        </w:rPr>
      </w:pPr>
      <w:r w:rsidRPr="0021045F">
        <w:rPr>
          <w:rFonts w:asciiTheme="majorBidi" w:hAnsiTheme="majorBidi" w:cstheme="majorBidi"/>
          <w:lang w:val="en-US"/>
        </w:rPr>
        <w:t>Winter field crops are wheat, barley, forage crop; Egyptian clover (berseem), faba bean, lentil, chickpea</w:t>
      </w:r>
      <w:r w:rsidR="00484062" w:rsidRPr="0021045F">
        <w:rPr>
          <w:rFonts w:asciiTheme="majorBidi" w:hAnsiTheme="majorBidi" w:cstheme="majorBidi"/>
          <w:lang w:val="en-US"/>
        </w:rPr>
        <w:t>,</w:t>
      </w:r>
      <w:r w:rsidRPr="0021045F">
        <w:rPr>
          <w:rFonts w:asciiTheme="majorBidi" w:hAnsiTheme="majorBidi" w:cstheme="majorBidi"/>
          <w:lang w:val="en-US"/>
        </w:rPr>
        <w:t xml:space="preserve"> and green beans</w:t>
      </w:r>
    </w:p>
    <w:p w:rsidR="00E439A0" w:rsidRPr="0021045F" w:rsidRDefault="00E439A0" w:rsidP="00C87685">
      <w:pPr>
        <w:pStyle w:val="ListParagraph"/>
        <w:numPr>
          <w:ilvl w:val="0"/>
          <w:numId w:val="11"/>
        </w:numPr>
        <w:spacing w:after="0"/>
        <w:ind w:left="567" w:hanging="283"/>
        <w:jc w:val="both"/>
        <w:rPr>
          <w:rFonts w:asciiTheme="majorBidi" w:hAnsiTheme="majorBidi" w:cstheme="majorBidi"/>
          <w:lang w:val="en-US"/>
        </w:rPr>
      </w:pPr>
      <w:r w:rsidRPr="0021045F">
        <w:rPr>
          <w:rFonts w:asciiTheme="majorBidi" w:hAnsiTheme="majorBidi" w:cstheme="majorBidi"/>
          <w:lang w:val="en-US"/>
        </w:rPr>
        <w:t>Summer field crops are maize, rice, cotton, peanut, sesame</w:t>
      </w:r>
      <w:r w:rsidR="00AB44E8" w:rsidRPr="0021045F">
        <w:rPr>
          <w:rFonts w:asciiTheme="majorBidi" w:hAnsiTheme="majorBidi" w:cstheme="majorBidi"/>
          <w:lang w:val="en-US"/>
        </w:rPr>
        <w:t>,</w:t>
      </w:r>
      <w:r w:rsidRPr="0021045F">
        <w:rPr>
          <w:rFonts w:asciiTheme="majorBidi" w:hAnsiTheme="majorBidi" w:cstheme="majorBidi"/>
          <w:lang w:val="en-US"/>
        </w:rPr>
        <w:t xml:space="preserve"> and soybean</w:t>
      </w:r>
    </w:p>
    <w:p w:rsidR="00E439A0" w:rsidRPr="0021045F" w:rsidRDefault="00E439A0" w:rsidP="00C87685">
      <w:pPr>
        <w:pStyle w:val="ListParagraph"/>
        <w:numPr>
          <w:ilvl w:val="0"/>
          <w:numId w:val="11"/>
        </w:numPr>
        <w:spacing w:after="0"/>
        <w:ind w:left="567" w:hanging="283"/>
        <w:jc w:val="both"/>
        <w:rPr>
          <w:rFonts w:asciiTheme="majorBidi" w:hAnsiTheme="majorBidi" w:cstheme="majorBidi"/>
          <w:lang w:val="en-US"/>
        </w:rPr>
      </w:pPr>
      <w:r w:rsidRPr="0021045F">
        <w:rPr>
          <w:rFonts w:asciiTheme="majorBidi" w:hAnsiTheme="majorBidi" w:cstheme="majorBidi"/>
          <w:lang w:val="en-US"/>
        </w:rPr>
        <w:t>Vegetables crops</w:t>
      </w:r>
      <w:r w:rsidR="00AB44E8" w:rsidRPr="0021045F">
        <w:rPr>
          <w:rFonts w:asciiTheme="majorBidi" w:hAnsiTheme="majorBidi" w:cstheme="majorBidi"/>
          <w:lang w:val="en-US"/>
        </w:rPr>
        <w:t xml:space="preserve"> are</w:t>
      </w:r>
      <w:r w:rsidRPr="0021045F">
        <w:rPr>
          <w:rFonts w:asciiTheme="majorBidi" w:hAnsiTheme="majorBidi" w:cstheme="majorBidi"/>
          <w:lang w:val="en-US"/>
        </w:rPr>
        <w:t xml:space="preserve"> tomatoes, watermelon, squash, cucumbers, eggplants</w:t>
      </w:r>
      <w:r w:rsidR="00AB44E8" w:rsidRPr="0021045F">
        <w:rPr>
          <w:rFonts w:asciiTheme="majorBidi" w:hAnsiTheme="majorBidi" w:cstheme="majorBidi"/>
          <w:lang w:val="en-US"/>
        </w:rPr>
        <w:t>,</w:t>
      </w:r>
      <w:r w:rsidRPr="0021045F">
        <w:rPr>
          <w:rFonts w:asciiTheme="majorBidi" w:hAnsiTheme="majorBidi" w:cstheme="majorBidi"/>
          <w:lang w:val="en-US"/>
        </w:rPr>
        <w:t xml:space="preserve"> and peppers</w:t>
      </w:r>
    </w:p>
    <w:p w:rsidR="00E439A0" w:rsidRPr="0021045F" w:rsidRDefault="00E439A0" w:rsidP="00C87685">
      <w:pPr>
        <w:pStyle w:val="ListParagraph"/>
        <w:numPr>
          <w:ilvl w:val="0"/>
          <w:numId w:val="11"/>
        </w:numPr>
        <w:spacing w:after="0"/>
        <w:ind w:left="567" w:hanging="283"/>
        <w:jc w:val="both"/>
        <w:rPr>
          <w:rFonts w:asciiTheme="majorBidi" w:hAnsiTheme="majorBidi" w:cstheme="majorBidi"/>
          <w:lang w:val="en-US"/>
        </w:rPr>
      </w:pPr>
      <w:r w:rsidRPr="0021045F">
        <w:rPr>
          <w:rFonts w:asciiTheme="majorBidi" w:hAnsiTheme="majorBidi" w:cstheme="majorBidi"/>
          <w:lang w:val="en-US"/>
        </w:rPr>
        <w:t>Fruits</w:t>
      </w:r>
      <w:r w:rsidR="00AB44E8" w:rsidRPr="0021045F">
        <w:rPr>
          <w:rFonts w:asciiTheme="majorBidi" w:hAnsiTheme="majorBidi" w:cstheme="majorBidi"/>
          <w:lang w:val="en-US"/>
        </w:rPr>
        <w:t xml:space="preserve"> crops are</w:t>
      </w:r>
      <w:r w:rsidRPr="0021045F">
        <w:rPr>
          <w:rFonts w:asciiTheme="majorBidi" w:hAnsiTheme="majorBidi" w:cstheme="majorBidi"/>
          <w:lang w:val="en-US"/>
        </w:rPr>
        <w:t xml:space="preserve"> mango, citrus</w:t>
      </w:r>
      <w:r w:rsidR="00CB5C6D" w:rsidRPr="0021045F">
        <w:rPr>
          <w:rFonts w:asciiTheme="majorBidi" w:hAnsiTheme="majorBidi" w:cstheme="majorBidi"/>
          <w:lang w:val="en-US"/>
        </w:rPr>
        <w:t>,</w:t>
      </w:r>
      <w:r w:rsidRPr="0021045F">
        <w:rPr>
          <w:rFonts w:asciiTheme="majorBidi" w:hAnsiTheme="majorBidi" w:cstheme="majorBidi"/>
          <w:lang w:val="en-US"/>
        </w:rPr>
        <w:t xml:space="preserve"> and grapes</w:t>
      </w:r>
      <w:r w:rsidR="00C12D25" w:rsidRPr="0021045F">
        <w:rPr>
          <w:rFonts w:asciiTheme="majorBidi" w:hAnsiTheme="majorBidi" w:cstheme="majorBidi"/>
          <w:lang w:val="en-US"/>
        </w:rPr>
        <w:t>.</w:t>
      </w:r>
    </w:p>
    <w:p w:rsidR="002C6E7B" w:rsidRPr="0021045F" w:rsidRDefault="00AB44E8" w:rsidP="003D2215">
      <w:pPr>
        <w:spacing w:after="0"/>
        <w:jc w:val="both"/>
        <w:rPr>
          <w:rFonts w:asciiTheme="majorBidi" w:hAnsiTheme="majorBidi" w:cstheme="majorBidi"/>
          <w:lang w:val="en-US"/>
        </w:rPr>
      </w:pPr>
      <w:r w:rsidRPr="0021045F">
        <w:rPr>
          <w:rFonts w:asciiTheme="majorBidi" w:hAnsiTheme="majorBidi" w:cstheme="majorBidi"/>
          <w:lang w:val="en-US"/>
        </w:rPr>
        <w:t>During the 2012/13 season the area cultivated with f</w:t>
      </w:r>
      <w:r w:rsidR="00E439A0" w:rsidRPr="0021045F">
        <w:rPr>
          <w:rFonts w:asciiTheme="majorBidi" w:hAnsiTheme="majorBidi" w:cstheme="majorBidi"/>
          <w:lang w:val="en-US"/>
        </w:rPr>
        <w:t xml:space="preserve">aba bean </w:t>
      </w:r>
      <w:r w:rsidRPr="0021045F">
        <w:rPr>
          <w:rFonts w:asciiTheme="majorBidi" w:hAnsiTheme="majorBidi" w:cstheme="majorBidi"/>
          <w:lang w:val="en-US"/>
        </w:rPr>
        <w:t>is</w:t>
      </w:r>
      <w:r w:rsidR="00E439A0" w:rsidRPr="0021045F">
        <w:rPr>
          <w:rFonts w:asciiTheme="majorBidi" w:hAnsiTheme="majorBidi" w:cstheme="majorBidi"/>
          <w:lang w:val="en-US"/>
        </w:rPr>
        <w:t xml:space="preserve"> 9781 feddan (4100 ha) and </w:t>
      </w:r>
      <w:r w:rsidRPr="0021045F">
        <w:rPr>
          <w:rFonts w:asciiTheme="majorBidi" w:hAnsiTheme="majorBidi" w:cstheme="majorBidi"/>
          <w:lang w:val="en-US"/>
        </w:rPr>
        <w:t xml:space="preserve">the </w:t>
      </w:r>
      <w:r w:rsidR="00E439A0" w:rsidRPr="0021045F">
        <w:rPr>
          <w:rFonts w:asciiTheme="majorBidi" w:hAnsiTheme="majorBidi" w:cstheme="majorBidi"/>
          <w:lang w:val="en-US"/>
        </w:rPr>
        <w:t>average yield in this governorate ranged from 10-12 ardab/fed</w:t>
      </w:r>
      <w:r w:rsidR="002E0829" w:rsidRPr="0021045F">
        <w:rPr>
          <w:rFonts w:asciiTheme="majorBidi" w:hAnsiTheme="majorBidi" w:cstheme="majorBidi"/>
          <w:lang w:val="en-US"/>
        </w:rPr>
        <w:t>dan</w:t>
      </w:r>
      <w:r w:rsidR="00E439A0" w:rsidRPr="0021045F">
        <w:rPr>
          <w:rFonts w:asciiTheme="majorBidi" w:hAnsiTheme="majorBidi" w:cstheme="majorBidi"/>
          <w:lang w:val="en-US"/>
        </w:rPr>
        <w:t xml:space="preserve"> (3.9-4.43 t/ha).</w:t>
      </w:r>
    </w:p>
    <w:p w:rsidR="00E439A0" w:rsidRPr="0021045F" w:rsidRDefault="00E439A0" w:rsidP="003D2215">
      <w:pPr>
        <w:spacing w:after="0"/>
        <w:jc w:val="both"/>
        <w:rPr>
          <w:rFonts w:asciiTheme="majorBidi" w:hAnsiTheme="majorBidi" w:cstheme="majorBidi"/>
          <w:lang w:val="en-US"/>
        </w:rPr>
      </w:pPr>
    </w:p>
    <w:p w:rsidR="00E439A0" w:rsidRPr="0021045F" w:rsidRDefault="00D425BB" w:rsidP="003D2215">
      <w:pPr>
        <w:spacing w:after="0"/>
        <w:jc w:val="both"/>
        <w:rPr>
          <w:rFonts w:asciiTheme="majorBidi" w:hAnsiTheme="majorBidi" w:cstheme="majorBidi"/>
          <w:lang w:val="en-US"/>
        </w:rPr>
      </w:pPr>
      <w:r w:rsidRPr="0021045F">
        <w:rPr>
          <w:rFonts w:asciiTheme="majorBidi" w:hAnsiTheme="majorBidi" w:cstheme="majorBidi"/>
          <w:lang w:val="en-US"/>
        </w:rPr>
        <w:t>The m</w:t>
      </w:r>
      <w:r w:rsidR="00E439A0" w:rsidRPr="0021045F">
        <w:rPr>
          <w:rFonts w:asciiTheme="majorBidi" w:hAnsiTheme="majorBidi" w:cstheme="majorBidi"/>
          <w:lang w:val="en-US"/>
        </w:rPr>
        <w:t xml:space="preserve">ain </w:t>
      </w:r>
      <w:r w:rsidRPr="0021045F">
        <w:rPr>
          <w:rFonts w:asciiTheme="majorBidi" w:hAnsiTheme="majorBidi" w:cstheme="majorBidi"/>
          <w:lang w:val="en-US"/>
        </w:rPr>
        <w:t xml:space="preserve">faba bean </w:t>
      </w:r>
      <w:r w:rsidR="00E439A0" w:rsidRPr="0021045F">
        <w:rPr>
          <w:rFonts w:asciiTheme="majorBidi" w:hAnsiTheme="majorBidi" w:cstheme="majorBidi"/>
          <w:lang w:val="en-US"/>
        </w:rPr>
        <w:t>varieties in this governorate</w:t>
      </w:r>
      <w:r w:rsidR="00172203" w:rsidRPr="0021045F">
        <w:rPr>
          <w:rFonts w:asciiTheme="majorBidi" w:hAnsiTheme="majorBidi" w:cstheme="majorBidi"/>
          <w:lang w:val="en-US"/>
        </w:rPr>
        <w:t xml:space="preserve"> are</w:t>
      </w:r>
      <w:r w:rsidR="00E439A0" w:rsidRPr="0021045F">
        <w:rPr>
          <w:rFonts w:asciiTheme="majorBidi" w:hAnsiTheme="majorBidi" w:cstheme="majorBidi"/>
          <w:lang w:val="en-US"/>
        </w:rPr>
        <w:t xml:space="preserve"> Giza 843, Misr 1, Misr 3, Sakha 1</w:t>
      </w:r>
      <w:r w:rsidR="00AB44E8" w:rsidRPr="0021045F">
        <w:rPr>
          <w:rFonts w:asciiTheme="majorBidi" w:hAnsiTheme="majorBidi" w:cstheme="majorBidi"/>
          <w:lang w:val="en-US"/>
        </w:rPr>
        <w:t>,</w:t>
      </w:r>
      <w:r w:rsidR="00A37AFC" w:rsidRPr="0021045F">
        <w:rPr>
          <w:rFonts w:asciiTheme="majorBidi" w:hAnsiTheme="majorBidi" w:cstheme="majorBidi"/>
          <w:lang w:val="en-US"/>
        </w:rPr>
        <w:t xml:space="preserve"> </w:t>
      </w:r>
      <w:r w:rsidR="00E439A0" w:rsidRPr="0021045F">
        <w:rPr>
          <w:rFonts w:asciiTheme="majorBidi" w:hAnsiTheme="majorBidi" w:cstheme="majorBidi"/>
          <w:lang w:val="en-US"/>
        </w:rPr>
        <w:t>and Giza 3.</w:t>
      </w:r>
    </w:p>
    <w:p w:rsidR="002C6E7B" w:rsidRPr="0021045F" w:rsidRDefault="002C6E7B" w:rsidP="003D2215">
      <w:pPr>
        <w:spacing w:after="0"/>
        <w:jc w:val="both"/>
        <w:rPr>
          <w:rFonts w:asciiTheme="majorBidi" w:hAnsiTheme="majorBidi" w:cstheme="majorBidi"/>
          <w:lang w:val="en-US"/>
        </w:rPr>
      </w:pPr>
    </w:p>
    <w:p w:rsidR="00BF58D8" w:rsidRPr="0021045F" w:rsidRDefault="000314D9" w:rsidP="003D2215">
      <w:pPr>
        <w:spacing w:after="0"/>
        <w:jc w:val="both"/>
        <w:rPr>
          <w:rFonts w:asciiTheme="majorBidi" w:hAnsiTheme="majorBidi" w:cstheme="majorBidi"/>
          <w:lang w:val="en-US"/>
        </w:rPr>
      </w:pPr>
      <w:r w:rsidRPr="0021045F">
        <w:rPr>
          <w:rFonts w:asciiTheme="majorBidi" w:hAnsiTheme="majorBidi" w:cstheme="majorBidi"/>
          <w:b/>
          <w:bCs/>
          <w:lang w:val="en-US"/>
        </w:rPr>
        <w:t>Kafr-Al-Sheikh</w:t>
      </w:r>
      <w:r w:rsidR="000475D9" w:rsidRPr="0021045F">
        <w:rPr>
          <w:rFonts w:asciiTheme="majorBidi" w:hAnsiTheme="majorBidi" w:cstheme="majorBidi"/>
          <w:b/>
          <w:bCs/>
          <w:lang w:val="en-US"/>
        </w:rPr>
        <w:t xml:space="preserve"> Governorate</w:t>
      </w:r>
      <w:r w:rsidR="00AB44E8" w:rsidRPr="0021045F">
        <w:rPr>
          <w:rFonts w:asciiTheme="majorBidi" w:hAnsiTheme="majorBidi" w:cstheme="majorBidi"/>
          <w:lang w:val="en-US"/>
        </w:rPr>
        <w:t xml:space="preserve"> is</w:t>
      </w:r>
      <w:r w:rsidRPr="0021045F">
        <w:rPr>
          <w:rFonts w:asciiTheme="majorBidi" w:hAnsiTheme="majorBidi" w:cstheme="majorBidi"/>
          <w:lang w:val="en-US"/>
        </w:rPr>
        <w:t xml:space="preserve"> </w:t>
      </w:r>
      <w:r w:rsidR="000475D9" w:rsidRPr="0021045F">
        <w:rPr>
          <w:rFonts w:asciiTheme="majorBidi" w:hAnsiTheme="majorBidi" w:cstheme="majorBidi"/>
          <w:lang w:val="en-US"/>
        </w:rPr>
        <w:t>characterized by its unique geographical location</w:t>
      </w:r>
      <w:r w:rsidR="00AB44E8" w:rsidRPr="0021045F">
        <w:rPr>
          <w:rFonts w:asciiTheme="majorBidi" w:hAnsiTheme="majorBidi" w:cstheme="majorBidi"/>
          <w:lang w:val="en-US"/>
        </w:rPr>
        <w:t>.</w:t>
      </w:r>
      <w:r w:rsidR="000475D9" w:rsidRPr="0021045F">
        <w:rPr>
          <w:rFonts w:asciiTheme="majorBidi" w:hAnsiTheme="majorBidi" w:cstheme="majorBidi"/>
          <w:lang w:val="en-US"/>
        </w:rPr>
        <w:t xml:space="preserve"> </w:t>
      </w:r>
      <w:r w:rsidR="000D026B" w:rsidRPr="0021045F">
        <w:rPr>
          <w:rFonts w:asciiTheme="majorBidi" w:hAnsiTheme="majorBidi" w:cstheme="majorBidi"/>
          <w:lang w:val="en-US"/>
        </w:rPr>
        <w:t>It lies in the northern part of the country</w:t>
      </w:r>
      <w:r w:rsidR="00AB44E8" w:rsidRPr="0021045F">
        <w:rPr>
          <w:rFonts w:asciiTheme="majorBidi" w:hAnsiTheme="majorBidi" w:cstheme="majorBidi"/>
          <w:lang w:val="en-US"/>
        </w:rPr>
        <w:t>. Its western boundary follows</w:t>
      </w:r>
      <w:r w:rsidR="000D026B" w:rsidRPr="0021045F">
        <w:rPr>
          <w:rFonts w:asciiTheme="majorBidi" w:hAnsiTheme="majorBidi" w:cstheme="majorBidi"/>
          <w:lang w:val="en-US"/>
        </w:rPr>
        <w:t xml:space="preserve"> the western branch of the Nile in the Nile Delta</w:t>
      </w:r>
      <w:r w:rsidR="00AB44E8" w:rsidRPr="0021045F">
        <w:rPr>
          <w:rFonts w:asciiTheme="majorBidi" w:hAnsiTheme="majorBidi" w:cstheme="majorBidi"/>
          <w:lang w:val="en-US"/>
        </w:rPr>
        <w:t xml:space="preserve"> and its northern boundary is the</w:t>
      </w:r>
      <w:r w:rsidR="000475D9" w:rsidRPr="0021045F">
        <w:rPr>
          <w:rFonts w:asciiTheme="majorBidi" w:hAnsiTheme="majorBidi" w:cstheme="majorBidi"/>
          <w:lang w:val="en-US"/>
        </w:rPr>
        <w:t xml:space="preserve"> Mediterranean. </w:t>
      </w:r>
      <w:r w:rsidR="00BF58D8" w:rsidRPr="0021045F">
        <w:rPr>
          <w:rFonts w:asciiTheme="majorBidi" w:hAnsiTheme="majorBidi" w:cstheme="majorBidi"/>
          <w:lang w:val="en-US"/>
        </w:rPr>
        <w:t>The governorate experiences</w:t>
      </w:r>
      <w:r w:rsidR="000475D9" w:rsidRPr="0021045F">
        <w:rPr>
          <w:rFonts w:asciiTheme="majorBidi" w:hAnsiTheme="majorBidi" w:cstheme="majorBidi"/>
          <w:lang w:val="en-US"/>
        </w:rPr>
        <w:t xml:space="preserve"> a Mediterranean climate. </w:t>
      </w:r>
      <w:r w:rsidR="00D425BB" w:rsidRPr="0021045F">
        <w:rPr>
          <w:rFonts w:asciiTheme="majorBidi" w:hAnsiTheme="majorBidi" w:cstheme="majorBidi"/>
          <w:lang w:val="en-US"/>
        </w:rPr>
        <w:t>Average annual r</w:t>
      </w:r>
      <w:r w:rsidR="000475D9" w:rsidRPr="0021045F">
        <w:rPr>
          <w:rFonts w:asciiTheme="majorBidi" w:hAnsiTheme="majorBidi" w:cstheme="majorBidi"/>
          <w:lang w:val="en-US"/>
        </w:rPr>
        <w:t>ain</w:t>
      </w:r>
      <w:r w:rsidR="00D425BB" w:rsidRPr="0021045F">
        <w:rPr>
          <w:rFonts w:asciiTheme="majorBidi" w:hAnsiTheme="majorBidi" w:cstheme="majorBidi"/>
          <w:lang w:val="en-US"/>
        </w:rPr>
        <w:t>fall</w:t>
      </w:r>
      <w:r w:rsidR="000475D9" w:rsidRPr="0021045F">
        <w:rPr>
          <w:rFonts w:asciiTheme="majorBidi" w:hAnsiTheme="majorBidi" w:cstheme="majorBidi"/>
          <w:lang w:val="en-US"/>
        </w:rPr>
        <w:t xml:space="preserve"> varies between 140 </w:t>
      </w:r>
      <w:r w:rsidR="00BF58D8" w:rsidRPr="0021045F">
        <w:rPr>
          <w:rFonts w:asciiTheme="majorBidi" w:hAnsiTheme="majorBidi" w:cstheme="majorBidi"/>
          <w:lang w:val="en-US"/>
        </w:rPr>
        <w:t xml:space="preserve">mm </w:t>
      </w:r>
      <w:r w:rsidR="000475D9" w:rsidRPr="0021045F">
        <w:rPr>
          <w:rFonts w:asciiTheme="majorBidi" w:hAnsiTheme="majorBidi" w:cstheme="majorBidi"/>
          <w:lang w:val="en-US"/>
        </w:rPr>
        <w:t xml:space="preserve">to 250 </w:t>
      </w:r>
      <w:r w:rsidR="00BF58D8" w:rsidRPr="0021045F">
        <w:rPr>
          <w:rFonts w:asciiTheme="majorBidi" w:hAnsiTheme="majorBidi" w:cstheme="majorBidi"/>
          <w:lang w:val="en-US"/>
        </w:rPr>
        <w:t>mm</w:t>
      </w:r>
      <w:r w:rsidR="00D425BB" w:rsidRPr="0021045F">
        <w:rPr>
          <w:rFonts w:asciiTheme="majorBidi" w:hAnsiTheme="majorBidi" w:cstheme="majorBidi"/>
          <w:lang w:val="en-US"/>
        </w:rPr>
        <w:t>. C</w:t>
      </w:r>
      <w:r w:rsidR="000475D9" w:rsidRPr="0021045F">
        <w:rPr>
          <w:rFonts w:asciiTheme="majorBidi" w:hAnsiTheme="majorBidi" w:cstheme="majorBidi"/>
          <w:lang w:val="en-US"/>
        </w:rPr>
        <w:t>lay, silty</w:t>
      </w:r>
      <w:r w:rsidR="00BF58D8" w:rsidRPr="0021045F">
        <w:rPr>
          <w:rFonts w:asciiTheme="majorBidi" w:hAnsiTheme="majorBidi" w:cstheme="majorBidi"/>
          <w:lang w:val="en-US"/>
        </w:rPr>
        <w:t>,</w:t>
      </w:r>
      <w:r w:rsidR="000475D9" w:rsidRPr="0021045F">
        <w:rPr>
          <w:rFonts w:asciiTheme="majorBidi" w:hAnsiTheme="majorBidi" w:cstheme="majorBidi"/>
          <w:lang w:val="en-US"/>
        </w:rPr>
        <w:t xml:space="preserve"> and sandy soil</w:t>
      </w:r>
      <w:r w:rsidR="00D425BB" w:rsidRPr="0021045F">
        <w:rPr>
          <w:rFonts w:asciiTheme="majorBidi" w:hAnsiTheme="majorBidi" w:cstheme="majorBidi"/>
          <w:lang w:val="en-US"/>
        </w:rPr>
        <w:t>s are found in Kafr-Al-Sheikh</w:t>
      </w:r>
      <w:r w:rsidR="00072AE0" w:rsidRPr="0021045F">
        <w:rPr>
          <w:rFonts w:asciiTheme="majorBidi" w:hAnsiTheme="majorBidi" w:cstheme="majorBidi"/>
          <w:lang w:val="en-US"/>
        </w:rPr>
        <w:t xml:space="preserve"> governorate</w:t>
      </w:r>
      <w:r w:rsidR="000475D9" w:rsidRPr="0021045F">
        <w:rPr>
          <w:rFonts w:asciiTheme="majorBidi" w:hAnsiTheme="majorBidi" w:cstheme="majorBidi"/>
          <w:lang w:val="en-US"/>
        </w:rPr>
        <w:t>.</w:t>
      </w:r>
    </w:p>
    <w:p w:rsidR="000475D9" w:rsidRPr="0021045F" w:rsidRDefault="000475D9" w:rsidP="003D2215">
      <w:pPr>
        <w:spacing w:after="0"/>
        <w:jc w:val="both"/>
        <w:rPr>
          <w:rFonts w:asciiTheme="majorBidi" w:hAnsiTheme="majorBidi" w:cstheme="majorBidi"/>
          <w:lang w:val="en-US"/>
        </w:rPr>
      </w:pPr>
    </w:p>
    <w:p w:rsidR="000475D9" w:rsidRPr="0021045F" w:rsidRDefault="00172203" w:rsidP="003D2215">
      <w:pPr>
        <w:spacing w:after="0"/>
        <w:jc w:val="both"/>
        <w:rPr>
          <w:rFonts w:asciiTheme="majorBidi" w:hAnsiTheme="majorBidi" w:cstheme="majorBidi"/>
          <w:lang w:val="en-US"/>
        </w:rPr>
      </w:pPr>
      <w:r w:rsidRPr="0021045F">
        <w:rPr>
          <w:rFonts w:asciiTheme="majorBidi" w:hAnsiTheme="majorBidi" w:cstheme="majorBidi"/>
          <w:lang w:val="en-US"/>
        </w:rPr>
        <w:t>The c</w:t>
      </w:r>
      <w:r w:rsidR="000475D9" w:rsidRPr="0021045F">
        <w:rPr>
          <w:rFonts w:asciiTheme="majorBidi" w:hAnsiTheme="majorBidi" w:cstheme="majorBidi"/>
          <w:lang w:val="en-US"/>
        </w:rPr>
        <w:t xml:space="preserve">ropping system at Kafr Al-Sheikh </w:t>
      </w:r>
      <w:r w:rsidR="00D425BB" w:rsidRPr="0021045F">
        <w:rPr>
          <w:rFonts w:asciiTheme="majorBidi" w:hAnsiTheme="majorBidi" w:cstheme="majorBidi"/>
          <w:lang w:val="en-US"/>
        </w:rPr>
        <w:t>is</w:t>
      </w:r>
      <w:r w:rsidR="000475D9" w:rsidRPr="0021045F">
        <w:rPr>
          <w:rFonts w:asciiTheme="majorBidi" w:hAnsiTheme="majorBidi" w:cstheme="majorBidi"/>
          <w:lang w:val="en-US"/>
        </w:rPr>
        <w:t>:</w:t>
      </w:r>
    </w:p>
    <w:p w:rsidR="000475D9" w:rsidRPr="0021045F" w:rsidRDefault="000475D9" w:rsidP="003D2215">
      <w:pPr>
        <w:spacing w:after="0"/>
        <w:ind w:left="426" w:hanging="142"/>
        <w:jc w:val="both"/>
        <w:rPr>
          <w:rFonts w:asciiTheme="majorBidi" w:hAnsiTheme="majorBidi" w:cstheme="majorBidi"/>
          <w:lang w:val="en-US"/>
        </w:rPr>
      </w:pPr>
      <w:r w:rsidRPr="0021045F">
        <w:rPr>
          <w:rFonts w:asciiTheme="majorBidi" w:hAnsiTheme="majorBidi" w:cstheme="majorBidi"/>
          <w:lang w:val="en-US"/>
        </w:rPr>
        <w:t>•</w:t>
      </w:r>
      <w:r w:rsidRPr="0021045F">
        <w:rPr>
          <w:rFonts w:asciiTheme="majorBidi" w:hAnsiTheme="majorBidi" w:cstheme="majorBidi"/>
          <w:lang w:val="en-US"/>
        </w:rPr>
        <w:tab/>
        <w:t xml:space="preserve">Winter field crops are wheat, barley, </w:t>
      </w:r>
      <w:r w:rsidR="00CB5C6D" w:rsidRPr="0021045F">
        <w:rPr>
          <w:rFonts w:asciiTheme="majorBidi" w:hAnsiTheme="majorBidi" w:cstheme="majorBidi"/>
          <w:lang w:val="en-US"/>
        </w:rPr>
        <w:t xml:space="preserve">and </w:t>
      </w:r>
      <w:r w:rsidRPr="0021045F">
        <w:rPr>
          <w:rFonts w:asciiTheme="majorBidi" w:hAnsiTheme="majorBidi" w:cstheme="majorBidi"/>
          <w:lang w:val="en-US"/>
        </w:rPr>
        <w:t xml:space="preserve">sugar beet </w:t>
      </w:r>
      <w:r w:rsidR="00BF58D8" w:rsidRPr="0021045F">
        <w:rPr>
          <w:rFonts w:asciiTheme="majorBidi" w:hAnsiTheme="majorBidi" w:cstheme="majorBidi"/>
          <w:lang w:val="en-US"/>
        </w:rPr>
        <w:t xml:space="preserve">and the </w:t>
      </w:r>
      <w:r w:rsidRPr="0021045F">
        <w:rPr>
          <w:rFonts w:asciiTheme="majorBidi" w:hAnsiTheme="majorBidi" w:cstheme="majorBidi"/>
          <w:lang w:val="en-US"/>
        </w:rPr>
        <w:t>forage crop</w:t>
      </w:r>
      <w:r w:rsidR="00BF58D8" w:rsidRPr="0021045F">
        <w:rPr>
          <w:rFonts w:asciiTheme="majorBidi" w:hAnsiTheme="majorBidi" w:cstheme="majorBidi"/>
          <w:lang w:val="en-US"/>
        </w:rPr>
        <w:t>s are</w:t>
      </w:r>
      <w:r w:rsidRPr="0021045F">
        <w:rPr>
          <w:rFonts w:asciiTheme="majorBidi" w:hAnsiTheme="majorBidi" w:cstheme="majorBidi"/>
          <w:lang w:val="en-US"/>
        </w:rPr>
        <w:t xml:space="preserve"> Egyptian clover (berseem) and faba bean</w:t>
      </w:r>
    </w:p>
    <w:p w:rsidR="000475D9" w:rsidRPr="0021045F" w:rsidRDefault="000475D9" w:rsidP="003D2215">
      <w:pPr>
        <w:spacing w:after="0"/>
        <w:ind w:left="426" w:hanging="142"/>
        <w:jc w:val="both"/>
        <w:rPr>
          <w:rFonts w:asciiTheme="majorBidi" w:hAnsiTheme="majorBidi" w:cstheme="majorBidi"/>
          <w:lang w:val="en-US"/>
        </w:rPr>
      </w:pPr>
      <w:r w:rsidRPr="0021045F">
        <w:rPr>
          <w:rFonts w:asciiTheme="majorBidi" w:hAnsiTheme="majorBidi" w:cstheme="majorBidi"/>
          <w:lang w:val="en-US"/>
        </w:rPr>
        <w:t>•</w:t>
      </w:r>
      <w:r w:rsidRPr="0021045F">
        <w:rPr>
          <w:rFonts w:asciiTheme="majorBidi" w:hAnsiTheme="majorBidi" w:cstheme="majorBidi"/>
          <w:lang w:val="en-US"/>
        </w:rPr>
        <w:tab/>
        <w:t>Summer field crops are rice, maize, cotton, peanut, sesame</w:t>
      </w:r>
      <w:r w:rsidR="00BF58D8" w:rsidRPr="0021045F">
        <w:rPr>
          <w:rFonts w:asciiTheme="majorBidi" w:hAnsiTheme="majorBidi" w:cstheme="majorBidi"/>
          <w:lang w:val="en-US"/>
        </w:rPr>
        <w:t>,</w:t>
      </w:r>
      <w:r w:rsidRPr="0021045F">
        <w:rPr>
          <w:rFonts w:asciiTheme="majorBidi" w:hAnsiTheme="majorBidi" w:cstheme="majorBidi"/>
          <w:lang w:val="en-US"/>
        </w:rPr>
        <w:t xml:space="preserve"> and soybean.</w:t>
      </w:r>
    </w:p>
    <w:p w:rsidR="00BF58D8" w:rsidRPr="0021045F" w:rsidRDefault="00BF58D8" w:rsidP="008D77EF">
      <w:pPr>
        <w:spacing w:after="0"/>
        <w:jc w:val="both"/>
        <w:rPr>
          <w:rFonts w:asciiTheme="majorBidi" w:hAnsiTheme="majorBidi" w:cstheme="majorBidi"/>
          <w:lang w:val="en-US"/>
        </w:rPr>
      </w:pPr>
      <w:r w:rsidRPr="0021045F">
        <w:rPr>
          <w:rFonts w:asciiTheme="majorBidi" w:hAnsiTheme="majorBidi" w:cstheme="majorBidi"/>
          <w:lang w:val="en-US"/>
        </w:rPr>
        <w:t>During the 2012/13 season the area cultivated with f</w:t>
      </w:r>
      <w:r w:rsidR="000475D9" w:rsidRPr="0021045F">
        <w:rPr>
          <w:rFonts w:asciiTheme="majorBidi" w:hAnsiTheme="majorBidi" w:cstheme="majorBidi"/>
          <w:lang w:val="en-US"/>
        </w:rPr>
        <w:t>aba</w:t>
      </w:r>
      <w:r w:rsidR="00D425BB" w:rsidRPr="0021045F">
        <w:rPr>
          <w:rFonts w:asciiTheme="majorBidi" w:hAnsiTheme="majorBidi" w:cstheme="majorBidi"/>
          <w:lang w:val="en-US"/>
        </w:rPr>
        <w:t xml:space="preserve"> bean </w:t>
      </w:r>
      <w:r w:rsidR="000475D9" w:rsidRPr="0021045F">
        <w:rPr>
          <w:rFonts w:asciiTheme="majorBidi" w:hAnsiTheme="majorBidi" w:cstheme="majorBidi"/>
          <w:lang w:val="en-US"/>
        </w:rPr>
        <w:t>is 18683 fed</w:t>
      </w:r>
      <w:r w:rsidR="008D77EF" w:rsidRPr="0021045F">
        <w:rPr>
          <w:rFonts w:asciiTheme="majorBidi" w:hAnsiTheme="majorBidi" w:cstheme="majorBidi"/>
          <w:lang w:val="en-US"/>
        </w:rPr>
        <w:t>dan</w:t>
      </w:r>
      <w:r w:rsidR="000475D9" w:rsidRPr="0021045F">
        <w:rPr>
          <w:rFonts w:asciiTheme="majorBidi" w:hAnsiTheme="majorBidi" w:cstheme="majorBidi"/>
          <w:lang w:val="en-US"/>
        </w:rPr>
        <w:t xml:space="preserve"> (784</w:t>
      </w:r>
      <w:r w:rsidR="00D425BB" w:rsidRPr="0021045F">
        <w:rPr>
          <w:rFonts w:asciiTheme="majorBidi" w:hAnsiTheme="majorBidi" w:cstheme="majorBidi"/>
          <w:lang w:val="en-US"/>
        </w:rPr>
        <w:t>7</w:t>
      </w:r>
      <w:r w:rsidR="000475D9" w:rsidRPr="0021045F">
        <w:rPr>
          <w:rFonts w:asciiTheme="majorBidi" w:hAnsiTheme="majorBidi" w:cstheme="majorBidi"/>
          <w:lang w:val="en-US"/>
        </w:rPr>
        <w:t xml:space="preserve"> ha)</w:t>
      </w:r>
      <w:r w:rsidR="00CB5C6D" w:rsidRPr="0021045F">
        <w:rPr>
          <w:rFonts w:asciiTheme="majorBidi" w:hAnsiTheme="majorBidi" w:cstheme="majorBidi"/>
          <w:lang w:val="en-US"/>
        </w:rPr>
        <w:t>,</w:t>
      </w:r>
      <w:r w:rsidRPr="0021045F">
        <w:rPr>
          <w:rFonts w:asciiTheme="majorBidi" w:hAnsiTheme="majorBidi" w:cstheme="majorBidi"/>
          <w:lang w:val="en-US"/>
        </w:rPr>
        <w:t xml:space="preserve"> with</w:t>
      </w:r>
      <w:r w:rsidR="000475D9" w:rsidRPr="0021045F">
        <w:rPr>
          <w:rFonts w:asciiTheme="majorBidi" w:hAnsiTheme="majorBidi" w:cstheme="majorBidi"/>
          <w:lang w:val="en-US"/>
        </w:rPr>
        <w:t xml:space="preserve"> an aver</w:t>
      </w:r>
      <w:r w:rsidR="00351A5B" w:rsidRPr="0021045F">
        <w:rPr>
          <w:rFonts w:asciiTheme="majorBidi" w:hAnsiTheme="majorBidi" w:cstheme="majorBidi"/>
          <w:lang w:val="en-US"/>
        </w:rPr>
        <w:t xml:space="preserve">age yield </w:t>
      </w:r>
      <w:r w:rsidRPr="0021045F">
        <w:rPr>
          <w:rFonts w:asciiTheme="majorBidi" w:hAnsiTheme="majorBidi" w:cstheme="majorBidi"/>
          <w:lang w:val="en-US"/>
        </w:rPr>
        <w:t xml:space="preserve">of </w:t>
      </w:r>
      <w:r w:rsidR="00351A5B" w:rsidRPr="0021045F">
        <w:rPr>
          <w:rFonts w:asciiTheme="majorBidi" w:hAnsiTheme="majorBidi" w:cstheme="majorBidi"/>
          <w:lang w:val="en-US"/>
        </w:rPr>
        <w:t>9-10 ardab/fed</w:t>
      </w:r>
      <w:r w:rsidR="002E0829" w:rsidRPr="0021045F">
        <w:rPr>
          <w:rFonts w:asciiTheme="majorBidi" w:hAnsiTheme="majorBidi" w:cstheme="majorBidi"/>
          <w:lang w:val="en-US"/>
        </w:rPr>
        <w:t>dan</w:t>
      </w:r>
      <w:r w:rsidR="00351A5B" w:rsidRPr="0021045F">
        <w:rPr>
          <w:rFonts w:asciiTheme="majorBidi" w:hAnsiTheme="majorBidi" w:cstheme="majorBidi"/>
          <w:lang w:val="en-US"/>
        </w:rPr>
        <w:t xml:space="preserve"> (3.3-</w:t>
      </w:r>
      <w:r w:rsidR="00055F1D" w:rsidRPr="0021045F">
        <w:rPr>
          <w:rFonts w:asciiTheme="majorBidi" w:hAnsiTheme="majorBidi" w:cstheme="majorBidi"/>
          <w:lang w:val="en-US"/>
        </w:rPr>
        <w:t xml:space="preserve">3.7 </w:t>
      </w:r>
      <w:r w:rsidR="000475D9" w:rsidRPr="0021045F">
        <w:rPr>
          <w:rFonts w:asciiTheme="majorBidi" w:hAnsiTheme="majorBidi" w:cstheme="majorBidi"/>
          <w:lang w:val="en-US"/>
        </w:rPr>
        <w:t>t/ha).</w:t>
      </w:r>
    </w:p>
    <w:p w:rsidR="000475D9" w:rsidRPr="0021045F" w:rsidRDefault="000475D9" w:rsidP="003D2215">
      <w:pPr>
        <w:spacing w:after="0"/>
        <w:jc w:val="both"/>
        <w:rPr>
          <w:rFonts w:asciiTheme="majorBidi" w:hAnsiTheme="majorBidi" w:cstheme="majorBidi"/>
          <w:lang w:val="en-US"/>
        </w:rPr>
      </w:pPr>
    </w:p>
    <w:p w:rsidR="000475D9" w:rsidRPr="0021045F" w:rsidRDefault="00D425BB" w:rsidP="003D2215">
      <w:pPr>
        <w:spacing w:after="0"/>
        <w:jc w:val="both"/>
        <w:rPr>
          <w:rFonts w:asciiTheme="majorBidi" w:hAnsiTheme="majorBidi" w:cstheme="majorBidi"/>
          <w:lang w:val="en-US"/>
        </w:rPr>
      </w:pPr>
      <w:r w:rsidRPr="0021045F">
        <w:rPr>
          <w:rFonts w:asciiTheme="majorBidi" w:hAnsiTheme="majorBidi" w:cstheme="majorBidi"/>
          <w:lang w:val="en-US"/>
        </w:rPr>
        <w:t>The m</w:t>
      </w:r>
      <w:r w:rsidR="000475D9" w:rsidRPr="0021045F">
        <w:rPr>
          <w:rFonts w:asciiTheme="majorBidi" w:hAnsiTheme="majorBidi" w:cstheme="majorBidi"/>
          <w:lang w:val="en-US"/>
        </w:rPr>
        <w:t xml:space="preserve">ain </w:t>
      </w:r>
      <w:r w:rsidRPr="0021045F">
        <w:rPr>
          <w:rFonts w:asciiTheme="majorBidi" w:hAnsiTheme="majorBidi" w:cstheme="majorBidi"/>
          <w:lang w:val="en-US"/>
        </w:rPr>
        <w:t xml:space="preserve">faba bean </w:t>
      </w:r>
      <w:r w:rsidR="000475D9" w:rsidRPr="0021045F">
        <w:rPr>
          <w:rFonts w:asciiTheme="majorBidi" w:hAnsiTheme="majorBidi" w:cstheme="majorBidi"/>
          <w:lang w:val="en-US"/>
        </w:rPr>
        <w:t xml:space="preserve">varieties </w:t>
      </w:r>
      <w:r w:rsidR="00CB5C6D" w:rsidRPr="0021045F">
        <w:rPr>
          <w:rFonts w:asciiTheme="majorBidi" w:hAnsiTheme="majorBidi" w:cstheme="majorBidi"/>
          <w:lang w:val="en-US"/>
        </w:rPr>
        <w:t xml:space="preserve">grown </w:t>
      </w:r>
      <w:r w:rsidR="000475D9" w:rsidRPr="0021045F">
        <w:rPr>
          <w:rFonts w:asciiTheme="majorBidi" w:hAnsiTheme="majorBidi" w:cstheme="majorBidi"/>
          <w:lang w:val="en-US"/>
        </w:rPr>
        <w:t>in this governorate</w:t>
      </w:r>
      <w:r w:rsidRPr="0021045F">
        <w:rPr>
          <w:rFonts w:asciiTheme="majorBidi" w:hAnsiTheme="majorBidi" w:cstheme="majorBidi"/>
          <w:lang w:val="en-US"/>
        </w:rPr>
        <w:t xml:space="preserve"> are</w:t>
      </w:r>
      <w:r w:rsidR="000475D9" w:rsidRPr="0021045F">
        <w:rPr>
          <w:rFonts w:asciiTheme="majorBidi" w:hAnsiTheme="majorBidi" w:cstheme="majorBidi"/>
          <w:lang w:val="en-US"/>
        </w:rPr>
        <w:t xml:space="preserve"> Sakha 1, Sakha 2, Sakha 4</w:t>
      </w:r>
      <w:r w:rsidRPr="0021045F">
        <w:rPr>
          <w:rFonts w:asciiTheme="majorBidi" w:hAnsiTheme="majorBidi" w:cstheme="majorBidi"/>
          <w:lang w:val="en-US"/>
        </w:rPr>
        <w:t>,</w:t>
      </w:r>
      <w:r w:rsidR="000475D9" w:rsidRPr="0021045F">
        <w:rPr>
          <w:rFonts w:asciiTheme="majorBidi" w:hAnsiTheme="majorBidi" w:cstheme="majorBidi"/>
          <w:lang w:val="en-US"/>
        </w:rPr>
        <w:t xml:space="preserve"> Giza 716</w:t>
      </w:r>
      <w:r w:rsidR="00BF58D8" w:rsidRPr="0021045F">
        <w:rPr>
          <w:rFonts w:asciiTheme="majorBidi" w:hAnsiTheme="majorBidi" w:cstheme="majorBidi"/>
          <w:lang w:val="en-US"/>
        </w:rPr>
        <w:t>,</w:t>
      </w:r>
      <w:r w:rsidR="000475D9" w:rsidRPr="0021045F">
        <w:rPr>
          <w:rFonts w:asciiTheme="majorBidi" w:hAnsiTheme="majorBidi" w:cstheme="majorBidi"/>
          <w:lang w:val="en-US"/>
        </w:rPr>
        <w:t xml:space="preserve"> and Giza 843.</w:t>
      </w:r>
    </w:p>
    <w:p w:rsidR="002C6E7B" w:rsidRPr="0021045F" w:rsidRDefault="002C6E7B" w:rsidP="003D2215">
      <w:pPr>
        <w:spacing w:after="0"/>
        <w:jc w:val="both"/>
        <w:rPr>
          <w:rFonts w:asciiTheme="majorBidi" w:hAnsiTheme="majorBidi" w:cstheme="majorBidi"/>
          <w:lang w:val="en-US"/>
        </w:rPr>
      </w:pPr>
    </w:p>
    <w:p w:rsidR="00BF58D8" w:rsidRPr="0021045F" w:rsidRDefault="000314D9" w:rsidP="003D2215">
      <w:pPr>
        <w:spacing w:after="0"/>
        <w:jc w:val="both"/>
        <w:rPr>
          <w:rFonts w:asciiTheme="majorBidi" w:hAnsiTheme="majorBidi" w:cstheme="majorBidi"/>
          <w:lang w:val="en-US"/>
        </w:rPr>
      </w:pPr>
      <w:r w:rsidRPr="0021045F">
        <w:rPr>
          <w:rFonts w:asciiTheme="majorBidi" w:hAnsiTheme="majorBidi" w:cstheme="majorBidi"/>
          <w:b/>
          <w:bCs/>
          <w:lang w:val="en-US"/>
        </w:rPr>
        <w:t>Assiut</w:t>
      </w:r>
      <w:r w:rsidR="004370BE" w:rsidRPr="0021045F">
        <w:rPr>
          <w:rFonts w:asciiTheme="majorBidi" w:hAnsiTheme="majorBidi" w:cstheme="majorBidi"/>
          <w:b/>
          <w:bCs/>
          <w:lang w:val="en-US"/>
        </w:rPr>
        <w:t xml:space="preserve"> Governorate</w:t>
      </w:r>
      <w:r w:rsidRPr="0021045F">
        <w:rPr>
          <w:rFonts w:asciiTheme="majorBidi" w:hAnsiTheme="majorBidi" w:cstheme="majorBidi"/>
          <w:lang w:val="en-US"/>
        </w:rPr>
        <w:t xml:space="preserve">: </w:t>
      </w:r>
      <w:r w:rsidR="004370BE" w:rsidRPr="0021045F">
        <w:rPr>
          <w:rFonts w:asciiTheme="majorBidi" w:hAnsiTheme="majorBidi" w:cstheme="majorBidi"/>
          <w:lang w:val="en-US"/>
        </w:rPr>
        <w:t xml:space="preserve">is </w:t>
      </w:r>
      <w:r w:rsidR="00BF58D8" w:rsidRPr="0021045F">
        <w:rPr>
          <w:rFonts w:asciiTheme="majorBidi" w:hAnsiTheme="majorBidi" w:cstheme="majorBidi"/>
          <w:lang w:val="en-US"/>
        </w:rPr>
        <w:t>located at</w:t>
      </w:r>
      <w:r w:rsidR="004370BE" w:rsidRPr="0021045F">
        <w:rPr>
          <w:rFonts w:asciiTheme="majorBidi" w:hAnsiTheme="majorBidi" w:cstheme="majorBidi"/>
          <w:lang w:val="en-US"/>
        </w:rPr>
        <w:t xml:space="preserve"> latitude 13°27’N and longitude 14°30’E. The climate is continental </w:t>
      </w:r>
      <w:r w:rsidR="00BF58D8" w:rsidRPr="0021045F">
        <w:rPr>
          <w:rFonts w:asciiTheme="majorBidi" w:hAnsiTheme="majorBidi" w:cstheme="majorBidi"/>
          <w:lang w:val="en-US"/>
        </w:rPr>
        <w:t xml:space="preserve">– </w:t>
      </w:r>
      <w:r w:rsidR="004370BE" w:rsidRPr="0021045F">
        <w:rPr>
          <w:rFonts w:asciiTheme="majorBidi" w:hAnsiTheme="majorBidi" w:cstheme="majorBidi"/>
          <w:lang w:val="en-US"/>
        </w:rPr>
        <w:t>cold in winter, hot in summer</w:t>
      </w:r>
      <w:r w:rsidR="00BF58D8" w:rsidRPr="0021045F">
        <w:rPr>
          <w:rFonts w:asciiTheme="majorBidi" w:hAnsiTheme="majorBidi" w:cstheme="majorBidi"/>
          <w:lang w:val="en-US"/>
        </w:rPr>
        <w:t>.</w:t>
      </w:r>
      <w:r w:rsidR="004370BE" w:rsidRPr="0021045F">
        <w:rPr>
          <w:rFonts w:asciiTheme="majorBidi" w:hAnsiTheme="majorBidi" w:cstheme="majorBidi"/>
          <w:lang w:val="en-US"/>
        </w:rPr>
        <w:t xml:space="preserve"> </w:t>
      </w:r>
      <w:r w:rsidR="00CB5C6D" w:rsidRPr="0021045F">
        <w:rPr>
          <w:rFonts w:asciiTheme="majorBidi" w:hAnsiTheme="majorBidi" w:cstheme="majorBidi"/>
          <w:lang w:val="en-US"/>
        </w:rPr>
        <w:t>T</w:t>
      </w:r>
      <w:r w:rsidR="00BF58D8" w:rsidRPr="0021045F">
        <w:rPr>
          <w:rFonts w:asciiTheme="majorBidi" w:hAnsiTheme="majorBidi" w:cstheme="majorBidi"/>
          <w:lang w:val="en-US"/>
        </w:rPr>
        <w:t xml:space="preserve">he governorate </w:t>
      </w:r>
      <w:r w:rsidR="004370BE" w:rsidRPr="0021045F">
        <w:rPr>
          <w:rFonts w:asciiTheme="majorBidi" w:hAnsiTheme="majorBidi" w:cstheme="majorBidi"/>
          <w:lang w:val="en-US"/>
        </w:rPr>
        <w:t xml:space="preserve">is bordered to the </w:t>
      </w:r>
      <w:r w:rsidR="00BF58D8" w:rsidRPr="0021045F">
        <w:rPr>
          <w:rFonts w:asciiTheme="majorBidi" w:hAnsiTheme="majorBidi" w:cstheme="majorBidi"/>
          <w:lang w:val="en-US"/>
        </w:rPr>
        <w:t>north by</w:t>
      </w:r>
      <w:r w:rsidR="004370BE" w:rsidRPr="0021045F">
        <w:rPr>
          <w:rFonts w:asciiTheme="majorBidi" w:hAnsiTheme="majorBidi" w:cstheme="majorBidi"/>
          <w:lang w:val="en-US"/>
        </w:rPr>
        <w:t xml:space="preserve"> Minya</w:t>
      </w:r>
      <w:r w:rsidR="00BF58D8" w:rsidRPr="0021045F">
        <w:rPr>
          <w:rFonts w:asciiTheme="majorBidi" w:hAnsiTheme="majorBidi" w:cstheme="majorBidi"/>
          <w:lang w:val="en-US"/>
        </w:rPr>
        <w:t xml:space="preserve"> Governorate</w:t>
      </w:r>
      <w:r w:rsidR="004370BE" w:rsidRPr="0021045F">
        <w:rPr>
          <w:rFonts w:asciiTheme="majorBidi" w:hAnsiTheme="majorBidi" w:cstheme="majorBidi"/>
          <w:lang w:val="en-US"/>
        </w:rPr>
        <w:t xml:space="preserve">, </w:t>
      </w:r>
      <w:r w:rsidR="00BF58D8" w:rsidRPr="0021045F">
        <w:rPr>
          <w:rFonts w:asciiTheme="majorBidi" w:hAnsiTheme="majorBidi" w:cstheme="majorBidi"/>
          <w:lang w:val="en-US"/>
        </w:rPr>
        <w:t xml:space="preserve">to the south by </w:t>
      </w:r>
      <w:r w:rsidR="004370BE" w:rsidRPr="0021045F">
        <w:rPr>
          <w:rFonts w:asciiTheme="majorBidi" w:hAnsiTheme="majorBidi" w:cstheme="majorBidi"/>
          <w:lang w:val="en-US"/>
        </w:rPr>
        <w:t>Sohag Governorate</w:t>
      </w:r>
      <w:r w:rsidR="00BF58D8" w:rsidRPr="0021045F">
        <w:rPr>
          <w:rFonts w:asciiTheme="majorBidi" w:hAnsiTheme="majorBidi" w:cstheme="majorBidi"/>
          <w:lang w:val="en-US"/>
        </w:rPr>
        <w:t>,</w:t>
      </w:r>
      <w:r w:rsidR="004370BE" w:rsidRPr="0021045F">
        <w:rPr>
          <w:rFonts w:asciiTheme="majorBidi" w:hAnsiTheme="majorBidi" w:cstheme="majorBidi"/>
          <w:lang w:val="en-US"/>
        </w:rPr>
        <w:t xml:space="preserve"> </w:t>
      </w:r>
      <w:r w:rsidR="00BF58D8" w:rsidRPr="0021045F">
        <w:rPr>
          <w:rFonts w:asciiTheme="majorBidi" w:hAnsiTheme="majorBidi" w:cstheme="majorBidi"/>
          <w:lang w:val="en-US"/>
        </w:rPr>
        <w:t>too the w</w:t>
      </w:r>
      <w:r w:rsidR="004370BE" w:rsidRPr="0021045F">
        <w:rPr>
          <w:rFonts w:asciiTheme="majorBidi" w:hAnsiTheme="majorBidi" w:cstheme="majorBidi"/>
          <w:lang w:val="en-US"/>
        </w:rPr>
        <w:t xml:space="preserve">est </w:t>
      </w:r>
      <w:r w:rsidR="00BF58D8" w:rsidRPr="0021045F">
        <w:rPr>
          <w:rFonts w:asciiTheme="majorBidi" w:hAnsiTheme="majorBidi" w:cstheme="majorBidi"/>
          <w:lang w:val="en-US"/>
        </w:rPr>
        <w:t>by</w:t>
      </w:r>
      <w:r w:rsidR="004370BE" w:rsidRPr="0021045F">
        <w:rPr>
          <w:rFonts w:asciiTheme="majorBidi" w:hAnsiTheme="majorBidi" w:cstheme="majorBidi"/>
          <w:lang w:val="en-US"/>
        </w:rPr>
        <w:t xml:space="preserve"> New Valley</w:t>
      </w:r>
      <w:r w:rsidR="00BF58D8" w:rsidRPr="0021045F">
        <w:rPr>
          <w:rFonts w:asciiTheme="majorBidi" w:hAnsiTheme="majorBidi" w:cstheme="majorBidi"/>
          <w:lang w:val="en-US"/>
        </w:rPr>
        <w:t xml:space="preserve"> Governorate</w:t>
      </w:r>
      <w:r w:rsidR="004370BE" w:rsidRPr="0021045F">
        <w:rPr>
          <w:rFonts w:asciiTheme="majorBidi" w:hAnsiTheme="majorBidi" w:cstheme="majorBidi"/>
          <w:lang w:val="en-US"/>
        </w:rPr>
        <w:t>,</w:t>
      </w:r>
      <w:r w:rsidR="00BF58D8" w:rsidRPr="0021045F">
        <w:rPr>
          <w:rFonts w:asciiTheme="majorBidi" w:hAnsiTheme="majorBidi" w:cstheme="majorBidi"/>
          <w:lang w:val="en-US"/>
        </w:rPr>
        <w:t xml:space="preserve"> and to the e</w:t>
      </w:r>
      <w:r w:rsidR="004370BE" w:rsidRPr="0021045F">
        <w:rPr>
          <w:rFonts w:asciiTheme="majorBidi" w:hAnsiTheme="majorBidi" w:cstheme="majorBidi"/>
          <w:lang w:val="en-US"/>
        </w:rPr>
        <w:t xml:space="preserve">ast </w:t>
      </w:r>
      <w:r w:rsidR="00BF58D8" w:rsidRPr="0021045F">
        <w:rPr>
          <w:rFonts w:asciiTheme="majorBidi" w:hAnsiTheme="majorBidi" w:cstheme="majorBidi"/>
          <w:lang w:val="en-US"/>
        </w:rPr>
        <w:t xml:space="preserve">by </w:t>
      </w:r>
      <w:r w:rsidR="004370BE" w:rsidRPr="0021045F">
        <w:rPr>
          <w:rFonts w:asciiTheme="majorBidi" w:hAnsiTheme="majorBidi" w:cstheme="majorBidi"/>
          <w:lang w:val="en-US"/>
        </w:rPr>
        <w:t>the Red Sea Governorate. The distance from Cairo is 375 km.</w:t>
      </w:r>
    </w:p>
    <w:p w:rsidR="004370BE" w:rsidRPr="0021045F" w:rsidRDefault="004370BE" w:rsidP="003D2215">
      <w:pPr>
        <w:spacing w:after="0"/>
        <w:jc w:val="both"/>
        <w:rPr>
          <w:rFonts w:asciiTheme="majorBidi" w:hAnsiTheme="majorBidi" w:cstheme="majorBidi"/>
          <w:lang w:val="en-US"/>
        </w:rPr>
      </w:pPr>
    </w:p>
    <w:p w:rsidR="004370BE" w:rsidRPr="0021045F" w:rsidRDefault="004370BE" w:rsidP="003D2215">
      <w:pPr>
        <w:spacing w:after="0"/>
        <w:jc w:val="both"/>
        <w:rPr>
          <w:rFonts w:asciiTheme="majorBidi" w:hAnsiTheme="majorBidi" w:cstheme="majorBidi"/>
          <w:lang w:val="en-US"/>
        </w:rPr>
      </w:pPr>
      <w:r w:rsidRPr="0021045F">
        <w:rPr>
          <w:rFonts w:asciiTheme="majorBidi" w:hAnsiTheme="majorBidi" w:cstheme="majorBidi"/>
          <w:lang w:val="en-US"/>
        </w:rPr>
        <w:t>The cropping system at Assiut is</w:t>
      </w:r>
      <w:r w:rsidR="00BF58D8" w:rsidRPr="0021045F">
        <w:rPr>
          <w:rFonts w:asciiTheme="majorBidi" w:hAnsiTheme="majorBidi" w:cstheme="majorBidi"/>
          <w:lang w:val="en-US"/>
        </w:rPr>
        <w:t>:</w:t>
      </w:r>
    </w:p>
    <w:p w:rsidR="004370BE" w:rsidRPr="0021045F" w:rsidRDefault="004370BE" w:rsidP="003D2215">
      <w:pPr>
        <w:spacing w:after="0"/>
        <w:ind w:left="567"/>
        <w:jc w:val="both"/>
        <w:rPr>
          <w:rFonts w:asciiTheme="majorBidi" w:hAnsiTheme="majorBidi" w:cstheme="majorBidi"/>
          <w:lang w:val="en-US"/>
        </w:rPr>
      </w:pPr>
      <w:r w:rsidRPr="0021045F">
        <w:rPr>
          <w:rFonts w:asciiTheme="majorBidi" w:hAnsiTheme="majorBidi" w:cstheme="majorBidi"/>
          <w:lang w:val="en-US"/>
        </w:rPr>
        <w:t>•</w:t>
      </w:r>
      <w:r w:rsidRPr="0021045F">
        <w:rPr>
          <w:rFonts w:asciiTheme="majorBidi" w:hAnsiTheme="majorBidi" w:cstheme="majorBidi"/>
          <w:lang w:val="en-US"/>
        </w:rPr>
        <w:tab/>
        <w:t xml:space="preserve">Winter field crops are wheat, barley, </w:t>
      </w:r>
      <w:r w:rsidR="00CB5C6D" w:rsidRPr="0021045F">
        <w:rPr>
          <w:rFonts w:asciiTheme="majorBidi" w:hAnsiTheme="majorBidi" w:cstheme="majorBidi"/>
          <w:lang w:val="en-US"/>
        </w:rPr>
        <w:t xml:space="preserve">and </w:t>
      </w:r>
      <w:r w:rsidRPr="0021045F">
        <w:rPr>
          <w:rFonts w:asciiTheme="majorBidi" w:hAnsiTheme="majorBidi" w:cstheme="majorBidi"/>
          <w:lang w:val="en-US"/>
        </w:rPr>
        <w:t>sugar beet,</w:t>
      </w:r>
      <w:r w:rsidR="00BF58D8" w:rsidRPr="0021045F">
        <w:rPr>
          <w:rFonts w:asciiTheme="majorBidi" w:hAnsiTheme="majorBidi" w:cstheme="majorBidi"/>
          <w:lang w:val="en-US"/>
        </w:rPr>
        <w:t xml:space="preserve"> and </w:t>
      </w:r>
      <w:r w:rsidRPr="0021045F">
        <w:rPr>
          <w:rFonts w:asciiTheme="majorBidi" w:hAnsiTheme="majorBidi" w:cstheme="majorBidi"/>
          <w:lang w:val="en-US"/>
        </w:rPr>
        <w:t>forage crop</w:t>
      </w:r>
      <w:r w:rsidR="00BF58D8" w:rsidRPr="0021045F">
        <w:rPr>
          <w:rFonts w:asciiTheme="majorBidi" w:hAnsiTheme="majorBidi" w:cstheme="majorBidi"/>
          <w:lang w:val="en-US"/>
        </w:rPr>
        <w:t xml:space="preserve"> are</w:t>
      </w:r>
      <w:r w:rsidRPr="0021045F">
        <w:rPr>
          <w:rFonts w:asciiTheme="majorBidi" w:hAnsiTheme="majorBidi" w:cstheme="majorBidi"/>
          <w:lang w:val="en-US"/>
        </w:rPr>
        <w:t xml:space="preserve"> Egyptian clover (berseem) and faba bean</w:t>
      </w:r>
    </w:p>
    <w:p w:rsidR="004370BE" w:rsidRPr="0021045F" w:rsidRDefault="004370BE" w:rsidP="003D2215">
      <w:pPr>
        <w:spacing w:after="0"/>
        <w:ind w:left="567"/>
        <w:jc w:val="both"/>
        <w:rPr>
          <w:rFonts w:asciiTheme="majorBidi" w:hAnsiTheme="majorBidi" w:cstheme="majorBidi"/>
          <w:lang w:val="en-US"/>
        </w:rPr>
      </w:pPr>
      <w:r w:rsidRPr="0021045F">
        <w:rPr>
          <w:rFonts w:asciiTheme="majorBidi" w:hAnsiTheme="majorBidi" w:cstheme="majorBidi"/>
          <w:lang w:val="en-US"/>
        </w:rPr>
        <w:lastRenderedPageBreak/>
        <w:t>•</w:t>
      </w:r>
      <w:r w:rsidRPr="0021045F">
        <w:rPr>
          <w:rFonts w:asciiTheme="majorBidi" w:hAnsiTheme="majorBidi" w:cstheme="majorBidi"/>
          <w:lang w:val="en-US"/>
        </w:rPr>
        <w:tab/>
        <w:t>Summer field crops are sugar cane, maize, cotton, sorghum, peanut, sesame</w:t>
      </w:r>
      <w:r w:rsidR="00BF58D8" w:rsidRPr="0021045F">
        <w:rPr>
          <w:rFonts w:asciiTheme="majorBidi" w:hAnsiTheme="majorBidi" w:cstheme="majorBidi"/>
          <w:lang w:val="en-US"/>
        </w:rPr>
        <w:t>,</w:t>
      </w:r>
      <w:r w:rsidRPr="0021045F">
        <w:rPr>
          <w:rFonts w:asciiTheme="majorBidi" w:hAnsiTheme="majorBidi" w:cstheme="majorBidi"/>
          <w:lang w:val="en-US"/>
        </w:rPr>
        <w:t xml:space="preserve"> and soybean.</w:t>
      </w:r>
    </w:p>
    <w:p w:rsidR="00BF58D8" w:rsidRPr="0021045F" w:rsidRDefault="00BF58D8" w:rsidP="003D2215">
      <w:pPr>
        <w:spacing w:after="0"/>
        <w:ind w:left="567"/>
        <w:jc w:val="both"/>
        <w:rPr>
          <w:rFonts w:asciiTheme="majorBidi" w:hAnsiTheme="majorBidi" w:cstheme="majorBidi"/>
          <w:lang w:val="en-US"/>
        </w:rPr>
      </w:pPr>
    </w:p>
    <w:p w:rsidR="004370BE" w:rsidRPr="0021045F" w:rsidRDefault="00BF58D8" w:rsidP="003D2215">
      <w:pPr>
        <w:spacing w:after="0"/>
        <w:jc w:val="both"/>
        <w:rPr>
          <w:rFonts w:asciiTheme="majorBidi" w:hAnsiTheme="majorBidi" w:cstheme="majorBidi"/>
          <w:lang w:val="en-US"/>
        </w:rPr>
      </w:pPr>
      <w:r w:rsidRPr="0021045F">
        <w:rPr>
          <w:rFonts w:asciiTheme="majorBidi" w:hAnsiTheme="majorBidi" w:cstheme="majorBidi"/>
          <w:lang w:val="en-US"/>
        </w:rPr>
        <w:t>The</w:t>
      </w:r>
      <w:r w:rsidR="004370BE" w:rsidRPr="0021045F">
        <w:rPr>
          <w:rFonts w:asciiTheme="majorBidi" w:hAnsiTheme="majorBidi" w:cstheme="majorBidi"/>
          <w:lang w:val="en-US"/>
        </w:rPr>
        <w:t xml:space="preserve"> rainfall i</w:t>
      </w:r>
      <w:r w:rsidR="00351A5B" w:rsidRPr="0021045F">
        <w:rPr>
          <w:rFonts w:asciiTheme="majorBidi" w:hAnsiTheme="majorBidi" w:cstheme="majorBidi"/>
          <w:lang w:val="en-US"/>
        </w:rPr>
        <w:t xml:space="preserve">s very limited and </w:t>
      </w:r>
      <w:r w:rsidR="00055F1D" w:rsidRPr="0021045F">
        <w:rPr>
          <w:rFonts w:asciiTheme="majorBidi" w:hAnsiTheme="majorBidi" w:cstheme="majorBidi"/>
          <w:lang w:val="en-US"/>
        </w:rPr>
        <w:t xml:space="preserve">the amount received is </w:t>
      </w:r>
      <w:r w:rsidR="00351A5B" w:rsidRPr="0021045F">
        <w:rPr>
          <w:rFonts w:asciiTheme="majorBidi" w:hAnsiTheme="majorBidi" w:cstheme="majorBidi"/>
          <w:lang w:val="en-US"/>
        </w:rPr>
        <w:t xml:space="preserve">almost </w:t>
      </w:r>
      <w:r w:rsidR="00C30E4E" w:rsidRPr="0021045F">
        <w:rPr>
          <w:rFonts w:asciiTheme="majorBidi" w:hAnsiTheme="majorBidi" w:cstheme="majorBidi"/>
          <w:lang w:val="en-US"/>
        </w:rPr>
        <w:t>zero</w:t>
      </w:r>
      <w:r w:rsidR="00351A5B" w:rsidRPr="0021045F">
        <w:rPr>
          <w:rFonts w:asciiTheme="majorBidi" w:hAnsiTheme="majorBidi" w:cstheme="majorBidi"/>
          <w:lang w:val="en-US"/>
        </w:rPr>
        <w:t xml:space="preserve">. </w:t>
      </w:r>
      <w:r w:rsidR="004370BE" w:rsidRPr="0021045F">
        <w:rPr>
          <w:rFonts w:asciiTheme="majorBidi" w:hAnsiTheme="majorBidi" w:cstheme="majorBidi"/>
          <w:lang w:val="en-US"/>
        </w:rPr>
        <w:t xml:space="preserve">The soil is </w:t>
      </w:r>
      <w:r w:rsidR="00351A5B" w:rsidRPr="0021045F">
        <w:rPr>
          <w:rFonts w:asciiTheme="majorBidi" w:hAnsiTheme="majorBidi" w:cstheme="majorBidi"/>
          <w:lang w:val="en-US"/>
        </w:rPr>
        <w:t>c</w:t>
      </w:r>
      <w:r w:rsidR="004370BE" w:rsidRPr="0021045F">
        <w:rPr>
          <w:rFonts w:asciiTheme="majorBidi" w:hAnsiTheme="majorBidi" w:cstheme="majorBidi"/>
          <w:lang w:val="en-US"/>
        </w:rPr>
        <w:t>lay to yellow to light sandy.</w:t>
      </w:r>
    </w:p>
    <w:p w:rsidR="00D21FF1" w:rsidRPr="0021045F" w:rsidRDefault="002E0829" w:rsidP="003D2215">
      <w:pPr>
        <w:spacing w:after="0"/>
        <w:jc w:val="both"/>
        <w:rPr>
          <w:rFonts w:asciiTheme="majorBidi" w:hAnsiTheme="majorBidi" w:cstheme="majorBidi"/>
          <w:lang w:val="en-US"/>
        </w:rPr>
      </w:pPr>
      <w:r w:rsidRPr="0021045F">
        <w:rPr>
          <w:rFonts w:asciiTheme="majorBidi" w:hAnsiTheme="majorBidi" w:cstheme="majorBidi"/>
          <w:lang w:val="en-US"/>
        </w:rPr>
        <w:t>During the 2012/13 season the area cultivated with f</w:t>
      </w:r>
      <w:r w:rsidR="004370BE" w:rsidRPr="0021045F">
        <w:rPr>
          <w:rFonts w:asciiTheme="majorBidi" w:hAnsiTheme="majorBidi" w:cstheme="majorBidi"/>
          <w:lang w:val="en-US"/>
        </w:rPr>
        <w:t>aba bean is 5193 fed</w:t>
      </w:r>
      <w:r w:rsidRPr="0021045F">
        <w:rPr>
          <w:rFonts w:asciiTheme="majorBidi" w:hAnsiTheme="majorBidi" w:cstheme="majorBidi"/>
          <w:lang w:val="en-US"/>
        </w:rPr>
        <w:t>dan</w:t>
      </w:r>
      <w:r w:rsidR="004370BE" w:rsidRPr="0021045F">
        <w:rPr>
          <w:rFonts w:asciiTheme="majorBidi" w:hAnsiTheme="majorBidi" w:cstheme="majorBidi"/>
          <w:lang w:val="en-US"/>
        </w:rPr>
        <w:t xml:space="preserve"> (2181 ha) and </w:t>
      </w:r>
      <w:r w:rsidRPr="0021045F">
        <w:rPr>
          <w:rFonts w:asciiTheme="majorBidi" w:hAnsiTheme="majorBidi" w:cstheme="majorBidi"/>
          <w:lang w:val="en-US"/>
        </w:rPr>
        <w:t xml:space="preserve">the </w:t>
      </w:r>
      <w:r w:rsidR="004370BE" w:rsidRPr="0021045F">
        <w:rPr>
          <w:rFonts w:asciiTheme="majorBidi" w:hAnsiTheme="majorBidi" w:cstheme="majorBidi"/>
          <w:lang w:val="en-US"/>
        </w:rPr>
        <w:t xml:space="preserve">average yield </w:t>
      </w:r>
      <w:r w:rsidR="00351A5B" w:rsidRPr="0021045F">
        <w:rPr>
          <w:rFonts w:asciiTheme="majorBidi" w:hAnsiTheme="majorBidi" w:cstheme="majorBidi"/>
          <w:lang w:val="en-US"/>
        </w:rPr>
        <w:t xml:space="preserve">is </w:t>
      </w:r>
      <w:r w:rsidR="004370BE" w:rsidRPr="0021045F">
        <w:rPr>
          <w:rFonts w:asciiTheme="majorBidi" w:hAnsiTheme="majorBidi" w:cstheme="majorBidi"/>
          <w:lang w:val="en-US"/>
        </w:rPr>
        <w:t>8.2 ardab/fed</w:t>
      </w:r>
      <w:r w:rsidRPr="0021045F">
        <w:rPr>
          <w:rFonts w:asciiTheme="majorBidi" w:hAnsiTheme="majorBidi" w:cstheme="majorBidi"/>
          <w:lang w:val="en-US"/>
        </w:rPr>
        <w:t>dan</w:t>
      </w:r>
      <w:r w:rsidR="004370BE" w:rsidRPr="0021045F">
        <w:rPr>
          <w:rFonts w:asciiTheme="majorBidi" w:hAnsiTheme="majorBidi" w:cstheme="majorBidi"/>
          <w:lang w:val="en-US"/>
        </w:rPr>
        <w:t xml:space="preserve"> (3.0 t/ha).</w:t>
      </w:r>
    </w:p>
    <w:p w:rsidR="004370BE" w:rsidRPr="0021045F" w:rsidRDefault="004370BE" w:rsidP="003D2215">
      <w:pPr>
        <w:spacing w:after="0"/>
        <w:jc w:val="both"/>
        <w:rPr>
          <w:rFonts w:asciiTheme="majorBidi" w:hAnsiTheme="majorBidi" w:cstheme="majorBidi"/>
          <w:lang w:val="en-US"/>
        </w:rPr>
      </w:pPr>
    </w:p>
    <w:p w:rsidR="00072AE0" w:rsidRPr="0021045F" w:rsidRDefault="00351A5B" w:rsidP="003D2215">
      <w:pPr>
        <w:spacing w:after="0"/>
        <w:jc w:val="both"/>
        <w:rPr>
          <w:rFonts w:asciiTheme="majorBidi" w:hAnsiTheme="majorBidi" w:cstheme="majorBidi"/>
          <w:lang w:val="en-US"/>
        </w:rPr>
      </w:pPr>
      <w:r w:rsidRPr="0021045F">
        <w:rPr>
          <w:rFonts w:asciiTheme="majorBidi" w:hAnsiTheme="majorBidi" w:cstheme="majorBidi"/>
          <w:lang w:val="en-US"/>
        </w:rPr>
        <w:t>The m</w:t>
      </w:r>
      <w:r w:rsidR="004370BE" w:rsidRPr="0021045F">
        <w:rPr>
          <w:rFonts w:asciiTheme="majorBidi" w:hAnsiTheme="majorBidi" w:cstheme="majorBidi"/>
          <w:lang w:val="en-US"/>
        </w:rPr>
        <w:t xml:space="preserve">ain </w:t>
      </w:r>
      <w:r w:rsidRPr="0021045F">
        <w:rPr>
          <w:rFonts w:asciiTheme="majorBidi" w:hAnsiTheme="majorBidi" w:cstheme="majorBidi"/>
          <w:lang w:val="en-US"/>
        </w:rPr>
        <w:t xml:space="preserve">faba bean </w:t>
      </w:r>
      <w:r w:rsidR="004370BE" w:rsidRPr="0021045F">
        <w:rPr>
          <w:rFonts w:asciiTheme="majorBidi" w:hAnsiTheme="majorBidi" w:cstheme="majorBidi"/>
          <w:lang w:val="en-US"/>
        </w:rPr>
        <w:t>varieties in this governorate</w:t>
      </w:r>
      <w:r w:rsidR="002E0829" w:rsidRPr="0021045F">
        <w:rPr>
          <w:rFonts w:asciiTheme="majorBidi" w:hAnsiTheme="majorBidi" w:cstheme="majorBidi"/>
          <w:lang w:val="en-US"/>
        </w:rPr>
        <w:t xml:space="preserve"> are</w:t>
      </w:r>
      <w:r w:rsidR="004370BE" w:rsidRPr="0021045F">
        <w:rPr>
          <w:rFonts w:asciiTheme="majorBidi" w:hAnsiTheme="majorBidi" w:cstheme="majorBidi"/>
          <w:lang w:val="en-US"/>
        </w:rPr>
        <w:t xml:space="preserve"> Giza 843, Giza 3, Sakha 1</w:t>
      </w:r>
      <w:r w:rsidR="002E0829" w:rsidRPr="0021045F">
        <w:rPr>
          <w:rFonts w:asciiTheme="majorBidi" w:hAnsiTheme="majorBidi" w:cstheme="majorBidi"/>
          <w:lang w:val="en-US"/>
        </w:rPr>
        <w:t>,</w:t>
      </w:r>
      <w:r w:rsidR="004370BE" w:rsidRPr="0021045F">
        <w:rPr>
          <w:rFonts w:asciiTheme="majorBidi" w:hAnsiTheme="majorBidi" w:cstheme="majorBidi"/>
          <w:lang w:val="en-US"/>
        </w:rPr>
        <w:t xml:space="preserve"> and Misr 1.</w:t>
      </w:r>
    </w:p>
    <w:p w:rsidR="002C6E7B" w:rsidRPr="0021045F" w:rsidRDefault="002C6E7B" w:rsidP="003D2215">
      <w:pPr>
        <w:spacing w:after="0"/>
        <w:jc w:val="both"/>
        <w:rPr>
          <w:rFonts w:asciiTheme="majorBidi" w:hAnsiTheme="majorBidi" w:cstheme="majorBidi"/>
          <w:lang w:val="en-US"/>
        </w:rPr>
      </w:pPr>
    </w:p>
    <w:p w:rsidR="00351A5B" w:rsidRPr="0021045F" w:rsidRDefault="000314D9" w:rsidP="003D2215">
      <w:pPr>
        <w:spacing w:after="0"/>
        <w:jc w:val="both"/>
        <w:rPr>
          <w:rFonts w:asciiTheme="majorBidi" w:hAnsiTheme="majorBidi" w:cstheme="majorBidi"/>
          <w:lang w:val="en-US"/>
        </w:rPr>
      </w:pPr>
      <w:r w:rsidRPr="0021045F">
        <w:rPr>
          <w:rFonts w:asciiTheme="majorBidi" w:hAnsiTheme="majorBidi" w:cstheme="majorBidi"/>
          <w:b/>
          <w:bCs/>
          <w:lang w:val="en-US"/>
        </w:rPr>
        <w:t>Dak</w:t>
      </w:r>
      <w:r w:rsidR="00351A5B" w:rsidRPr="0021045F">
        <w:rPr>
          <w:rFonts w:asciiTheme="majorBidi" w:hAnsiTheme="majorBidi" w:cstheme="majorBidi"/>
          <w:b/>
          <w:bCs/>
          <w:lang w:val="en-US"/>
        </w:rPr>
        <w:t>a</w:t>
      </w:r>
      <w:r w:rsidRPr="0021045F">
        <w:rPr>
          <w:rFonts w:asciiTheme="majorBidi" w:hAnsiTheme="majorBidi" w:cstheme="majorBidi"/>
          <w:b/>
          <w:bCs/>
          <w:lang w:val="en-US"/>
        </w:rPr>
        <w:t>hlia</w:t>
      </w:r>
      <w:r w:rsidR="00351A5B" w:rsidRPr="0021045F">
        <w:rPr>
          <w:rFonts w:asciiTheme="majorBidi" w:hAnsiTheme="majorBidi" w:cstheme="majorBidi"/>
          <w:b/>
          <w:bCs/>
          <w:lang w:val="en-US"/>
        </w:rPr>
        <w:t xml:space="preserve"> Governorate</w:t>
      </w:r>
      <w:r w:rsidRPr="0021045F">
        <w:rPr>
          <w:rFonts w:asciiTheme="majorBidi" w:hAnsiTheme="majorBidi" w:cstheme="majorBidi"/>
          <w:lang w:val="en-US"/>
        </w:rPr>
        <w:t xml:space="preserve">: </w:t>
      </w:r>
      <w:r w:rsidR="00351A5B" w:rsidRPr="0021045F">
        <w:rPr>
          <w:rFonts w:asciiTheme="majorBidi" w:hAnsiTheme="majorBidi" w:cstheme="majorBidi"/>
          <w:lang w:val="en-US"/>
        </w:rPr>
        <w:t xml:space="preserve">is located </w:t>
      </w:r>
      <w:r w:rsidR="00D21FF1" w:rsidRPr="0021045F">
        <w:rPr>
          <w:rFonts w:asciiTheme="majorBidi" w:hAnsiTheme="majorBidi" w:cstheme="majorBidi"/>
          <w:lang w:val="en-US"/>
        </w:rPr>
        <w:t>in the northe</w:t>
      </w:r>
      <w:r w:rsidR="00351A5B" w:rsidRPr="0021045F">
        <w:rPr>
          <w:rFonts w:asciiTheme="majorBidi" w:hAnsiTheme="majorBidi" w:cstheme="majorBidi"/>
          <w:lang w:val="en-US"/>
        </w:rPr>
        <w:t xml:space="preserve">ast </w:t>
      </w:r>
      <w:r w:rsidR="00D21FF1" w:rsidRPr="0021045F">
        <w:rPr>
          <w:rFonts w:asciiTheme="majorBidi" w:hAnsiTheme="majorBidi" w:cstheme="majorBidi"/>
          <w:lang w:val="en-US"/>
        </w:rPr>
        <w:t>of the D</w:t>
      </w:r>
      <w:r w:rsidR="00351A5B" w:rsidRPr="0021045F">
        <w:rPr>
          <w:rFonts w:asciiTheme="majorBidi" w:hAnsiTheme="majorBidi" w:cstheme="majorBidi"/>
          <w:lang w:val="en-US"/>
        </w:rPr>
        <w:t xml:space="preserve">elta, between latitudes 30°5’ and 31°5’N and </w:t>
      </w:r>
      <w:r w:rsidR="00D21FF1" w:rsidRPr="0021045F">
        <w:rPr>
          <w:rFonts w:asciiTheme="majorBidi" w:hAnsiTheme="majorBidi" w:cstheme="majorBidi"/>
          <w:lang w:val="en-US"/>
        </w:rPr>
        <w:t xml:space="preserve">at </w:t>
      </w:r>
      <w:r w:rsidR="00351A5B" w:rsidRPr="0021045F">
        <w:rPr>
          <w:rFonts w:asciiTheme="majorBidi" w:hAnsiTheme="majorBidi" w:cstheme="majorBidi"/>
          <w:lang w:val="en-US"/>
        </w:rPr>
        <w:t xml:space="preserve">longitude 30°32’E. The annual average rainfall is 60 mm. </w:t>
      </w:r>
      <w:r w:rsidR="00D21FF1" w:rsidRPr="0021045F">
        <w:rPr>
          <w:rFonts w:asciiTheme="majorBidi" w:hAnsiTheme="majorBidi" w:cstheme="majorBidi"/>
          <w:lang w:val="en-US"/>
        </w:rPr>
        <w:t>The s</w:t>
      </w:r>
      <w:r w:rsidR="00351A5B" w:rsidRPr="0021045F">
        <w:rPr>
          <w:rFonts w:asciiTheme="majorBidi" w:hAnsiTheme="majorBidi" w:cstheme="majorBidi"/>
          <w:lang w:val="en-US"/>
        </w:rPr>
        <w:t>oil in this region is heavy clay to light sandy.</w:t>
      </w:r>
    </w:p>
    <w:p w:rsidR="00351A5B" w:rsidRPr="0021045F" w:rsidRDefault="004B28B6" w:rsidP="003D2215">
      <w:pPr>
        <w:spacing w:after="0"/>
        <w:jc w:val="both"/>
        <w:rPr>
          <w:rFonts w:asciiTheme="majorBidi" w:hAnsiTheme="majorBidi" w:cstheme="majorBidi"/>
          <w:lang w:val="en-US"/>
        </w:rPr>
      </w:pPr>
      <w:r w:rsidRPr="0021045F">
        <w:rPr>
          <w:rFonts w:asciiTheme="majorBidi" w:hAnsiTheme="majorBidi" w:cstheme="majorBidi"/>
          <w:lang w:val="en-US"/>
        </w:rPr>
        <w:t>The c</w:t>
      </w:r>
      <w:r w:rsidR="00351A5B" w:rsidRPr="0021045F">
        <w:rPr>
          <w:rFonts w:asciiTheme="majorBidi" w:hAnsiTheme="majorBidi" w:cstheme="majorBidi"/>
          <w:lang w:val="en-US"/>
        </w:rPr>
        <w:t>ropping system at Dakahlia is</w:t>
      </w:r>
      <w:r w:rsidR="00D21FF1" w:rsidRPr="0021045F">
        <w:rPr>
          <w:rFonts w:asciiTheme="majorBidi" w:hAnsiTheme="majorBidi" w:cstheme="majorBidi"/>
          <w:lang w:val="en-US"/>
        </w:rPr>
        <w:t>:</w:t>
      </w:r>
    </w:p>
    <w:p w:rsidR="00351A5B" w:rsidRPr="0021045F" w:rsidRDefault="00351A5B" w:rsidP="003D2215">
      <w:pPr>
        <w:spacing w:after="0"/>
        <w:ind w:left="426" w:hanging="284"/>
        <w:jc w:val="both"/>
        <w:rPr>
          <w:rFonts w:asciiTheme="majorBidi" w:hAnsiTheme="majorBidi" w:cstheme="majorBidi"/>
          <w:lang w:val="en-US"/>
        </w:rPr>
      </w:pPr>
      <w:r w:rsidRPr="0021045F">
        <w:rPr>
          <w:rFonts w:asciiTheme="majorBidi" w:hAnsiTheme="majorBidi" w:cstheme="majorBidi"/>
          <w:lang w:val="en-US"/>
        </w:rPr>
        <w:t>•</w:t>
      </w:r>
      <w:r w:rsidRPr="0021045F">
        <w:rPr>
          <w:rFonts w:asciiTheme="majorBidi" w:hAnsiTheme="majorBidi" w:cstheme="majorBidi"/>
          <w:lang w:val="en-US"/>
        </w:rPr>
        <w:tab/>
        <w:t xml:space="preserve">Winter field crops are wheat, barley, </w:t>
      </w:r>
      <w:r w:rsidR="00CB5C6D" w:rsidRPr="0021045F">
        <w:rPr>
          <w:rFonts w:asciiTheme="majorBidi" w:hAnsiTheme="majorBidi" w:cstheme="majorBidi"/>
          <w:lang w:val="en-US"/>
        </w:rPr>
        <w:t xml:space="preserve">and </w:t>
      </w:r>
      <w:r w:rsidRPr="0021045F">
        <w:rPr>
          <w:rFonts w:asciiTheme="majorBidi" w:hAnsiTheme="majorBidi" w:cstheme="majorBidi"/>
          <w:lang w:val="en-US"/>
        </w:rPr>
        <w:t>sugar beet</w:t>
      </w:r>
      <w:r w:rsidR="00D21FF1" w:rsidRPr="0021045F">
        <w:rPr>
          <w:rFonts w:asciiTheme="majorBidi" w:hAnsiTheme="majorBidi" w:cstheme="majorBidi"/>
          <w:lang w:val="en-US"/>
        </w:rPr>
        <w:t xml:space="preserve"> and the</w:t>
      </w:r>
      <w:r w:rsidRPr="0021045F">
        <w:rPr>
          <w:rFonts w:asciiTheme="majorBidi" w:hAnsiTheme="majorBidi" w:cstheme="majorBidi"/>
          <w:lang w:val="en-US"/>
        </w:rPr>
        <w:t xml:space="preserve"> forage crop</w:t>
      </w:r>
      <w:r w:rsidR="00D21FF1" w:rsidRPr="0021045F">
        <w:rPr>
          <w:rFonts w:asciiTheme="majorBidi" w:hAnsiTheme="majorBidi" w:cstheme="majorBidi"/>
          <w:lang w:val="en-US"/>
        </w:rPr>
        <w:t>s are</w:t>
      </w:r>
      <w:r w:rsidRPr="0021045F">
        <w:rPr>
          <w:rFonts w:asciiTheme="majorBidi" w:hAnsiTheme="majorBidi" w:cstheme="majorBidi"/>
          <w:lang w:val="en-US"/>
        </w:rPr>
        <w:t xml:space="preserve"> Egyptian clover (berseem), lentil, chickpea</w:t>
      </w:r>
      <w:r w:rsidR="00D21FF1" w:rsidRPr="0021045F">
        <w:rPr>
          <w:rFonts w:asciiTheme="majorBidi" w:hAnsiTheme="majorBidi" w:cstheme="majorBidi"/>
          <w:lang w:val="en-US"/>
        </w:rPr>
        <w:t>,</w:t>
      </w:r>
      <w:r w:rsidRPr="0021045F">
        <w:rPr>
          <w:rFonts w:asciiTheme="majorBidi" w:hAnsiTheme="majorBidi" w:cstheme="majorBidi"/>
          <w:lang w:val="en-US"/>
        </w:rPr>
        <w:t xml:space="preserve"> and faba bean.</w:t>
      </w:r>
    </w:p>
    <w:p w:rsidR="00351A5B" w:rsidRPr="0021045F" w:rsidRDefault="00351A5B" w:rsidP="003D2215">
      <w:pPr>
        <w:spacing w:after="0"/>
        <w:ind w:left="426" w:hanging="284"/>
        <w:jc w:val="both"/>
        <w:rPr>
          <w:rFonts w:asciiTheme="majorBidi" w:hAnsiTheme="majorBidi" w:cstheme="majorBidi"/>
          <w:lang w:val="en-US"/>
        </w:rPr>
      </w:pPr>
      <w:r w:rsidRPr="0021045F">
        <w:rPr>
          <w:rFonts w:asciiTheme="majorBidi" w:hAnsiTheme="majorBidi" w:cstheme="majorBidi"/>
          <w:lang w:val="en-US"/>
        </w:rPr>
        <w:t>•</w:t>
      </w:r>
      <w:r w:rsidRPr="0021045F">
        <w:rPr>
          <w:rFonts w:asciiTheme="majorBidi" w:hAnsiTheme="majorBidi" w:cstheme="majorBidi"/>
          <w:lang w:val="en-US"/>
        </w:rPr>
        <w:tab/>
        <w:t>Summer field crops are maize, cotton, sorghum, peanut, sesame</w:t>
      </w:r>
      <w:r w:rsidR="00D21FF1" w:rsidRPr="0021045F">
        <w:rPr>
          <w:rFonts w:asciiTheme="majorBidi" w:hAnsiTheme="majorBidi" w:cstheme="majorBidi"/>
          <w:lang w:val="en-US"/>
        </w:rPr>
        <w:t>,</w:t>
      </w:r>
      <w:r w:rsidRPr="0021045F">
        <w:rPr>
          <w:rFonts w:asciiTheme="majorBidi" w:hAnsiTheme="majorBidi" w:cstheme="majorBidi"/>
          <w:lang w:val="en-US"/>
        </w:rPr>
        <w:t xml:space="preserve"> and soybean.</w:t>
      </w:r>
    </w:p>
    <w:p w:rsidR="00D21FF1" w:rsidRPr="0021045F" w:rsidRDefault="00D21FF1" w:rsidP="003D2215">
      <w:pPr>
        <w:spacing w:after="0"/>
        <w:jc w:val="both"/>
        <w:rPr>
          <w:rFonts w:asciiTheme="majorBidi" w:hAnsiTheme="majorBidi" w:cstheme="majorBidi"/>
          <w:lang w:val="en-US"/>
        </w:rPr>
      </w:pPr>
      <w:r w:rsidRPr="0021045F">
        <w:rPr>
          <w:rFonts w:asciiTheme="majorBidi" w:hAnsiTheme="majorBidi" w:cstheme="majorBidi"/>
          <w:lang w:val="en-US"/>
        </w:rPr>
        <w:t>During the 2012/13 season the area cultivated with f</w:t>
      </w:r>
      <w:r w:rsidR="00351A5B" w:rsidRPr="0021045F">
        <w:rPr>
          <w:rFonts w:asciiTheme="majorBidi" w:hAnsiTheme="majorBidi" w:cstheme="majorBidi"/>
          <w:lang w:val="en-US"/>
        </w:rPr>
        <w:t xml:space="preserve">aba bean </w:t>
      </w:r>
      <w:r w:rsidR="00CB5C6D" w:rsidRPr="0021045F">
        <w:rPr>
          <w:rFonts w:asciiTheme="majorBidi" w:hAnsiTheme="majorBidi" w:cstheme="majorBidi"/>
          <w:lang w:val="en-US"/>
        </w:rPr>
        <w:t xml:space="preserve">is </w:t>
      </w:r>
      <w:r w:rsidR="00351A5B" w:rsidRPr="0021045F">
        <w:rPr>
          <w:rFonts w:asciiTheme="majorBidi" w:hAnsiTheme="majorBidi" w:cstheme="majorBidi"/>
          <w:lang w:val="en-US"/>
        </w:rPr>
        <w:t>7</w:t>
      </w:r>
      <w:r w:rsidR="004B28B6" w:rsidRPr="0021045F">
        <w:rPr>
          <w:rFonts w:asciiTheme="majorBidi" w:hAnsiTheme="majorBidi" w:cstheme="majorBidi"/>
          <w:lang w:val="en-US"/>
        </w:rPr>
        <w:t>540 fed</w:t>
      </w:r>
      <w:r w:rsidRPr="0021045F">
        <w:rPr>
          <w:rFonts w:asciiTheme="majorBidi" w:hAnsiTheme="majorBidi" w:cstheme="majorBidi"/>
          <w:lang w:val="en-US"/>
        </w:rPr>
        <w:t>dan</w:t>
      </w:r>
      <w:r w:rsidR="00351A5B" w:rsidRPr="0021045F">
        <w:rPr>
          <w:rFonts w:asciiTheme="majorBidi" w:hAnsiTheme="majorBidi" w:cstheme="majorBidi"/>
          <w:lang w:val="en-US"/>
        </w:rPr>
        <w:t xml:space="preserve"> (3167 ha) and </w:t>
      </w:r>
      <w:r w:rsidRPr="0021045F">
        <w:rPr>
          <w:rFonts w:asciiTheme="majorBidi" w:hAnsiTheme="majorBidi" w:cstheme="majorBidi"/>
          <w:lang w:val="en-US"/>
        </w:rPr>
        <w:t xml:space="preserve">the </w:t>
      </w:r>
      <w:r w:rsidR="00351A5B" w:rsidRPr="0021045F">
        <w:rPr>
          <w:rFonts w:asciiTheme="majorBidi" w:hAnsiTheme="majorBidi" w:cstheme="majorBidi"/>
          <w:lang w:val="en-US"/>
        </w:rPr>
        <w:t xml:space="preserve">average yield </w:t>
      </w:r>
      <w:r w:rsidRPr="0021045F">
        <w:rPr>
          <w:rFonts w:asciiTheme="majorBidi" w:hAnsiTheme="majorBidi" w:cstheme="majorBidi"/>
          <w:lang w:val="en-US"/>
        </w:rPr>
        <w:t xml:space="preserve">is </w:t>
      </w:r>
      <w:r w:rsidR="00351A5B" w:rsidRPr="0021045F">
        <w:rPr>
          <w:rFonts w:asciiTheme="majorBidi" w:hAnsiTheme="majorBidi" w:cstheme="majorBidi"/>
          <w:lang w:val="en-US"/>
        </w:rPr>
        <w:t>9-10 ardab/fed</w:t>
      </w:r>
      <w:r w:rsidRPr="0021045F">
        <w:rPr>
          <w:rFonts w:asciiTheme="majorBidi" w:hAnsiTheme="majorBidi" w:cstheme="majorBidi"/>
          <w:lang w:val="en-US"/>
        </w:rPr>
        <w:t>dan</w:t>
      </w:r>
      <w:r w:rsidR="00351A5B" w:rsidRPr="0021045F">
        <w:rPr>
          <w:rFonts w:asciiTheme="majorBidi" w:hAnsiTheme="majorBidi" w:cstheme="majorBidi"/>
          <w:lang w:val="en-US"/>
        </w:rPr>
        <w:t xml:space="preserve"> (3.3</w:t>
      </w:r>
      <w:r w:rsidRPr="0021045F">
        <w:rPr>
          <w:rFonts w:asciiTheme="majorBidi" w:hAnsiTheme="majorBidi" w:cstheme="majorBidi"/>
          <w:lang w:val="en-US"/>
        </w:rPr>
        <w:t>-</w:t>
      </w:r>
      <w:r w:rsidR="00351A5B" w:rsidRPr="0021045F">
        <w:rPr>
          <w:rFonts w:asciiTheme="majorBidi" w:hAnsiTheme="majorBidi" w:cstheme="majorBidi"/>
          <w:lang w:val="en-US"/>
        </w:rPr>
        <w:t>3.7 t/ha).</w:t>
      </w:r>
    </w:p>
    <w:p w:rsidR="00351A5B" w:rsidRPr="0021045F" w:rsidRDefault="00351A5B" w:rsidP="003D2215">
      <w:pPr>
        <w:spacing w:after="0"/>
        <w:jc w:val="both"/>
        <w:rPr>
          <w:rFonts w:asciiTheme="majorBidi" w:hAnsiTheme="majorBidi" w:cstheme="majorBidi"/>
          <w:lang w:val="en-US"/>
        </w:rPr>
      </w:pPr>
    </w:p>
    <w:p w:rsidR="00351A5B" w:rsidRPr="0021045F" w:rsidRDefault="00351A5B"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The main faba bean varieties </w:t>
      </w:r>
      <w:r w:rsidR="00E276F8" w:rsidRPr="0021045F">
        <w:rPr>
          <w:rFonts w:asciiTheme="majorBidi" w:hAnsiTheme="majorBidi" w:cstheme="majorBidi"/>
          <w:lang w:val="en-US"/>
        </w:rPr>
        <w:t xml:space="preserve">grown </w:t>
      </w:r>
      <w:r w:rsidRPr="0021045F">
        <w:rPr>
          <w:rFonts w:asciiTheme="majorBidi" w:hAnsiTheme="majorBidi" w:cstheme="majorBidi"/>
          <w:lang w:val="en-US"/>
        </w:rPr>
        <w:t>in this governorate</w:t>
      </w:r>
      <w:r w:rsidR="00E276F8" w:rsidRPr="0021045F">
        <w:rPr>
          <w:rFonts w:asciiTheme="majorBidi" w:hAnsiTheme="majorBidi" w:cstheme="majorBidi"/>
          <w:lang w:val="en-US"/>
        </w:rPr>
        <w:t xml:space="preserve"> are</w:t>
      </w:r>
      <w:r w:rsidRPr="0021045F">
        <w:rPr>
          <w:rFonts w:asciiTheme="majorBidi" w:hAnsiTheme="majorBidi" w:cstheme="majorBidi"/>
          <w:lang w:val="en-US"/>
        </w:rPr>
        <w:t xml:space="preserve"> Giza 843, Giza 716, Giza 3, Sakha 1, and Sakha 3.</w:t>
      </w:r>
    </w:p>
    <w:p w:rsidR="002C6E7B" w:rsidRPr="0021045F" w:rsidRDefault="002C6E7B" w:rsidP="003D2215">
      <w:pPr>
        <w:spacing w:after="0"/>
        <w:jc w:val="both"/>
        <w:rPr>
          <w:rFonts w:asciiTheme="majorBidi" w:hAnsiTheme="majorBidi" w:cstheme="majorBidi"/>
          <w:lang w:val="en-US"/>
        </w:rPr>
      </w:pPr>
    </w:p>
    <w:p w:rsidR="004B28B6" w:rsidRPr="0021045F" w:rsidRDefault="00DD0462" w:rsidP="00AA5A1B">
      <w:pPr>
        <w:spacing w:after="0"/>
        <w:jc w:val="both"/>
        <w:rPr>
          <w:rFonts w:asciiTheme="majorBidi" w:hAnsiTheme="majorBidi" w:cstheme="majorBidi"/>
          <w:lang w:val="en-US"/>
        </w:rPr>
      </w:pPr>
      <w:r w:rsidRPr="0021045F">
        <w:rPr>
          <w:rFonts w:asciiTheme="majorBidi" w:hAnsiTheme="majorBidi" w:cstheme="majorBidi"/>
          <w:b/>
          <w:bCs/>
          <w:lang w:val="en-US"/>
        </w:rPr>
        <w:t xml:space="preserve">Beheira </w:t>
      </w:r>
      <w:r w:rsidR="004B28B6" w:rsidRPr="0021045F">
        <w:rPr>
          <w:rFonts w:asciiTheme="majorBidi" w:hAnsiTheme="majorBidi" w:cstheme="majorBidi"/>
          <w:b/>
          <w:bCs/>
          <w:lang w:val="en-US"/>
        </w:rPr>
        <w:t>Governorate</w:t>
      </w:r>
      <w:r w:rsidR="000816D2" w:rsidRPr="0021045F">
        <w:rPr>
          <w:rFonts w:asciiTheme="majorBidi" w:hAnsiTheme="majorBidi" w:cstheme="majorBidi"/>
          <w:lang w:val="en-US"/>
        </w:rPr>
        <w:t xml:space="preserve"> is</w:t>
      </w:r>
      <w:r w:rsidR="000314D9" w:rsidRPr="0021045F">
        <w:rPr>
          <w:rFonts w:asciiTheme="majorBidi" w:hAnsiTheme="majorBidi" w:cstheme="majorBidi"/>
          <w:lang w:val="en-US"/>
        </w:rPr>
        <w:t xml:space="preserve"> </w:t>
      </w:r>
      <w:r w:rsidR="004B28B6" w:rsidRPr="0021045F">
        <w:rPr>
          <w:rFonts w:asciiTheme="majorBidi" w:hAnsiTheme="majorBidi" w:cstheme="majorBidi"/>
          <w:lang w:val="en-US"/>
        </w:rPr>
        <w:t>located on the western side of the republic</w:t>
      </w:r>
      <w:r w:rsidR="000816D2" w:rsidRPr="0021045F">
        <w:rPr>
          <w:rFonts w:asciiTheme="majorBidi" w:hAnsiTheme="majorBidi" w:cstheme="majorBidi"/>
          <w:lang w:val="en-US"/>
        </w:rPr>
        <w:t>. It</w:t>
      </w:r>
      <w:r w:rsidR="004B28B6" w:rsidRPr="0021045F">
        <w:rPr>
          <w:rFonts w:asciiTheme="majorBidi" w:hAnsiTheme="majorBidi" w:cstheme="majorBidi"/>
          <w:lang w:val="en-US"/>
        </w:rPr>
        <w:t xml:space="preserve"> is bordered to the west </w:t>
      </w:r>
      <w:r w:rsidRPr="0021045F">
        <w:rPr>
          <w:rFonts w:asciiTheme="majorBidi" w:hAnsiTheme="majorBidi" w:cstheme="majorBidi"/>
          <w:lang w:val="en-US"/>
        </w:rPr>
        <w:t xml:space="preserve">by </w:t>
      </w:r>
      <w:r w:rsidR="004B28B6" w:rsidRPr="0021045F">
        <w:rPr>
          <w:rFonts w:asciiTheme="majorBidi" w:hAnsiTheme="majorBidi" w:cstheme="majorBidi"/>
          <w:lang w:val="en-US"/>
        </w:rPr>
        <w:t xml:space="preserve">Alexandria </w:t>
      </w:r>
      <w:r w:rsidRPr="0021045F">
        <w:rPr>
          <w:rFonts w:asciiTheme="majorBidi" w:hAnsiTheme="majorBidi" w:cstheme="majorBidi"/>
          <w:lang w:val="en-US"/>
        </w:rPr>
        <w:t xml:space="preserve">and Matruh </w:t>
      </w:r>
      <w:r w:rsidR="004B28B6" w:rsidRPr="0021045F">
        <w:rPr>
          <w:rFonts w:asciiTheme="majorBidi" w:hAnsiTheme="majorBidi" w:cstheme="majorBidi"/>
          <w:lang w:val="en-US"/>
        </w:rPr>
        <w:t>Governorate</w:t>
      </w:r>
      <w:r w:rsidRPr="0021045F">
        <w:rPr>
          <w:rFonts w:asciiTheme="majorBidi" w:hAnsiTheme="majorBidi" w:cstheme="majorBidi"/>
          <w:lang w:val="en-US"/>
        </w:rPr>
        <w:t>s,</w:t>
      </w:r>
      <w:r w:rsidR="004B28B6" w:rsidRPr="0021045F">
        <w:rPr>
          <w:rFonts w:asciiTheme="majorBidi" w:hAnsiTheme="majorBidi" w:cstheme="majorBidi"/>
          <w:lang w:val="en-US"/>
        </w:rPr>
        <w:t xml:space="preserve"> </w:t>
      </w:r>
      <w:r w:rsidRPr="0021045F">
        <w:rPr>
          <w:rFonts w:asciiTheme="majorBidi" w:hAnsiTheme="majorBidi" w:cstheme="majorBidi"/>
          <w:lang w:val="en-US"/>
        </w:rPr>
        <w:t xml:space="preserve">to </w:t>
      </w:r>
      <w:r w:rsidR="004B28B6" w:rsidRPr="0021045F">
        <w:rPr>
          <w:rFonts w:asciiTheme="majorBidi" w:hAnsiTheme="majorBidi" w:cstheme="majorBidi"/>
          <w:lang w:val="en-US"/>
        </w:rPr>
        <w:t xml:space="preserve">the </w:t>
      </w:r>
      <w:r w:rsidRPr="0021045F">
        <w:rPr>
          <w:rFonts w:asciiTheme="majorBidi" w:hAnsiTheme="majorBidi" w:cstheme="majorBidi"/>
          <w:lang w:val="en-US"/>
        </w:rPr>
        <w:t xml:space="preserve">south by </w:t>
      </w:r>
      <w:r w:rsidR="004B28B6" w:rsidRPr="0021045F">
        <w:rPr>
          <w:rFonts w:asciiTheme="majorBidi" w:hAnsiTheme="majorBidi" w:cstheme="majorBidi"/>
          <w:lang w:val="en-US"/>
        </w:rPr>
        <w:t>Giza Governorate and Sadat City</w:t>
      </w:r>
      <w:r w:rsidR="009C7F2F" w:rsidRPr="0021045F">
        <w:rPr>
          <w:rFonts w:asciiTheme="majorBidi" w:hAnsiTheme="majorBidi" w:cstheme="majorBidi"/>
          <w:lang w:val="en-US"/>
        </w:rPr>
        <w:t>,</w:t>
      </w:r>
      <w:r w:rsidR="004B28B6" w:rsidRPr="0021045F">
        <w:rPr>
          <w:rFonts w:asciiTheme="majorBidi" w:hAnsiTheme="majorBidi" w:cstheme="majorBidi"/>
          <w:lang w:val="en-US"/>
        </w:rPr>
        <w:t xml:space="preserve"> and </w:t>
      </w:r>
      <w:r w:rsidR="009C7F2F" w:rsidRPr="0021045F">
        <w:rPr>
          <w:rFonts w:asciiTheme="majorBidi" w:hAnsiTheme="majorBidi" w:cstheme="majorBidi"/>
          <w:lang w:val="en-US"/>
        </w:rPr>
        <w:t>to the east by Kafr El-</w:t>
      </w:r>
      <w:r w:rsidR="00CB5C6D" w:rsidRPr="0021045F">
        <w:rPr>
          <w:rFonts w:asciiTheme="majorBidi" w:hAnsiTheme="majorBidi" w:cstheme="majorBidi"/>
          <w:lang w:val="en-US"/>
        </w:rPr>
        <w:t>S</w:t>
      </w:r>
      <w:r w:rsidR="009C7F2F" w:rsidRPr="0021045F">
        <w:rPr>
          <w:rFonts w:asciiTheme="majorBidi" w:hAnsiTheme="majorBidi" w:cstheme="majorBidi"/>
          <w:lang w:val="en-US"/>
        </w:rPr>
        <w:t>heikh, G</w:t>
      </w:r>
      <w:r w:rsidR="00044B98" w:rsidRPr="0021045F">
        <w:rPr>
          <w:rFonts w:asciiTheme="majorBidi" w:hAnsiTheme="majorBidi" w:cstheme="majorBidi"/>
          <w:lang w:val="en-US"/>
        </w:rPr>
        <w:t>h</w:t>
      </w:r>
      <w:r w:rsidR="009C7F2F" w:rsidRPr="0021045F">
        <w:rPr>
          <w:rFonts w:asciiTheme="majorBidi" w:hAnsiTheme="majorBidi" w:cstheme="majorBidi"/>
          <w:lang w:val="en-US"/>
        </w:rPr>
        <w:t>arbia</w:t>
      </w:r>
      <w:r w:rsidR="00044B98" w:rsidRPr="0021045F">
        <w:rPr>
          <w:rFonts w:asciiTheme="majorBidi" w:hAnsiTheme="majorBidi" w:cstheme="majorBidi"/>
          <w:lang w:val="en-US"/>
        </w:rPr>
        <w:t>,</w:t>
      </w:r>
      <w:r w:rsidR="009C7F2F" w:rsidRPr="0021045F">
        <w:rPr>
          <w:rFonts w:asciiTheme="majorBidi" w:hAnsiTheme="majorBidi" w:cstheme="majorBidi"/>
          <w:lang w:val="en-US"/>
        </w:rPr>
        <w:t xml:space="preserve"> and </w:t>
      </w:r>
      <w:r w:rsidR="00044B98" w:rsidRPr="0021045F">
        <w:rPr>
          <w:rFonts w:asciiTheme="majorBidi" w:hAnsiTheme="majorBidi" w:cstheme="majorBidi"/>
          <w:lang w:val="en-US"/>
        </w:rPr>
        <w:t>Monufia Governorates</w:t>
      </w:r>
      <w:r w:rsidR="004B28B6" w:rsidRPr="0021045F">
        <w:rPr>
          <w:rFonts w:asciiTheme="majorBidi" w:hAnsiTheme="majorBidi" w:cstheme="majorBidi"/>
          <w:lang w:val="en-US"/>
        </w:rPr>
        <w:t xml:space="preserve">. </w:t>
      </w:r>
      <w:r w:rsidR="00044B98" w:rsidRPr="0021045F">
        <w:rPr>
          <w:rFonts w:asciiTheme="majorBidi" w:hAnsiTheme="majorBidi" w:cstheme="majorBidi"/>
          <w:lang w:val="en-US"/>
        </w:rPr>
        <w:t>The s</w:t>
      </w:r>
      <w:r w:rsidR="004B28B6" w:rsidRPr="0021045F">
        <w:rPr>
          <w:rFonts w:asciiTheme="majorBidi" w:hAnsiTheme="majorBidi" w:cstheme="majorBidi"/>
          <w:lang w:val="en-US"/>
        </w:rPr>
        <w:t xml:space="preserve">oils are newly reclaimed desert areas (calcareous and sandy soils) and fertility is very poor </w:t>
      </w:r>
      <w:r w:rsidR="00044B98" w:rsidRPr="0021045F">
        <w:rPr>
          <w:rFonts w:asciiTheme="majorBidi" w:hAnsiTheme="majorBidi" w:cstheme="majorBidi"/>
          <w:lang w:val="en-US"/>
        </w:rPr>
        <w:t>because of</w:t>
      </w:r>
      <w:r w:rsidR="004B28B6" w:rsidRPr="0021045F">
        <w:rPr>
          <w:rFonts w:asciiTheme="majorBidi" w:hAnsiTheme="majorBidi" w:cstheme="majorBidi"/>
          <w:lang w:val="en-US"/>
        </w:rPr>
        <w:t xml:space="preserve"> the low </w:t>
      </w:r>
      <w:r w:rsidR="00044B98" w:rsidRPr="0021045F">
        <w:rPr>
          <w:rFonts w:asciiTheme="majorBidi" w:hAnsiTheme="majorBidi" w:cstheme="majorBidi"/>
          <w:lang w:val="en-US"/>
        </w:rPr>
        <w:t xml:space="preserve">levels </w:t>
      </w:r>
      <w:r w:rsidR="004B28B6" w:rsidRPr="0021045F">
        <w:rPr>
          <w:rFonts w:asciiTheme="majorBidi" w:hAnsiTheme="majorBidi" w:cstheme="majorBidi"/>
          <w:lang w:val="en-US"/>
        </w:rPr>
        <w:t>of macro- and micronutrients and organic matter. Sprinkler and drip irrigation systems are used to irrigate field crops, vegetables</w:t>
      </w:r>
      <w:r w:rsidR="00044B98" w:rsidRPr="0021045F">
        <w:rPr>
          <w:rFonts w:asciiTheme="majorBidi" w:hAnsiTheme="majorBidi" w:cstheme="majorBidi"/>
          <w:lang w:val="en-US"/>
        </w:rPr>
        <w:t>,</w:t>
      </w:r>
      <w:r w:rsidR="004B28B6" w:rsidRPr="0021045F">
        <w:rPr>
          <w:rFonts w:asciiTheme="majorBidi" w:hAnsiTheme="majorBidi" w:cstheme="majorBidi"/>
          <w:lang w:val="en-US"/>
        </w:rPr>
        <w:t xml:space="preserve"> and fruit trees. The principal source of irrigation water for the whole area is the Nubaria canal. The annual average rainfall is between 120</w:t>
      </w:r>
      <w:r w:rsidR="00044B98" w:rsidRPr="0021045F">
        <w:rPr>
          <w:rFonts w:asciiTheme="majorBidi" w:hAnsiTheme="majorBidi" w:cstheme="majorBidi"/>
          <w:lang w:val="en-US"/>
        </w:rPr>
        <w:t xml:space="preserve"> and </w:t>
      </w:r>
      <w:r w:rsidR="004B28B6" w:rsidRPr="0021045F">
        <w:rPr>
          <w:rFonts w:asciiTheme="majorBidi" w:hAnsiTheme="majorBidi" w:cstheme="majorBidi"/>
          <w:lang w:val="en-US"/>
        </w:rPr>
        <w:t>200 mm.</w:t>
      </w:r>
    </w:p>
    <w:p w:rsidR="004B28B6" w:rsidRPr="0021045F" w:rsidRDefault="004B28B6" w:rsidP="0021045F">
      <w:pPr>
        <w:spacing w:after="0"/>
        <w:jc w:val="both"/>
        <w:rPr>
          <w:rFonts w:asciiTheme="majorBidi" w:hAnsiTheme="majorBidi" w:cstheme="majorBidi"/>
          <w:lang w:val="en-US"/>
        </w:rPr>
      </w:pPr>
      <w:r w:rsidRPr="0021045F">
        <w:rPr>
          <w:rFonts w:asciiTheme="majorBidi" w:hAnsiTheme="majorBidi" w:cstheme="majorBidi"/>
          <w:lang w:val="en-US"/>
        </w:rPr>
        <w:t xml:space="preserve">The </w:t>
      </w:r>
      <w:r w:rsidR="00044B98" w:rsidRPr="0021045F">
        <w:rPr>
          <w:rFonts w:asciiTheme="majorBidi" w:hAnsiTheme="majorBidi" w:cstheme="majorBidi"/>
          <w:lang w:val="en-US"/>
        </w:rPr>
        <w:t xml:space="preserve">area allocated for </w:t>
      </w:r>
      <w:r w:rsidRPr="0021045F">
        <w:rPr>
          <w:rFonts w:asciiTheme="majorBidi" w:hAnsiTheme="majorBidi" w:cstheme="majorBidi"/>
          <w:lang w:val="en-US"/>
        </w:rPr>
        <w:t>faba bean</w:t>
      </w:r>
      <w:r w:rsidR="005D7BCB" w:rsidRPr="0021045F">
        <w:rPr>
          <w:rFonts w:asciiTheme="majorBidi" w:hAnsiTheme="majorBidi" w:cstheme="majorBidi"/>
          <w:lang w:val="en-US"/>
        </w:rPr>
        <w:t xml:space="preserve"> is</w:t>
      </w:r>
      <w:r w:rsidRPr="0021045F">
        <w:rPr>
          <w:rFonts w:asciiTheme="majorBidi" w:hAnsiTheme="majorBidi" w:cstheme="majorBidi"/>
          <w:lang w:val="en-US"/>
        </w:rPr>
        <w:t xml:space="preserve"> 22343 fed</w:t>
      </w:r>
      <w:r w:rsidR="00044B98" w:rsidRPr="0021045F">
        <w:rPr>
          <w:rFonts w:asciiTheme="majorBidi" w:hAnsiTheme="majorBidi" w:cstheme="majorBidi"/>
          <w:lang w:val="en-US"/>
        </w:rPr>
        <w:t>dan</w:t>
      </w:r>
      <w:r w:rsidRPr="0021045F">
        <w:rPr>
          <w:rFonts w:asciiTheme="majorBidi" w:hAnsiTheme="majorBidi" w:cstheme="majorBidi"/>
          <w:lang w:val="en-US"/>
        </w:rPr>
        <w:t xml:space="preserve"> (9384 ha) and </w:t>
      </w:r>
      <w:r w:rsidR="005D7BCB" w:rsidRPr="0021045F">
        <w:rPr>
          <w:rFonts w:asciiTheme="majorBidi" w:hAnsiTheme="majorBidi" w:cstheme="majorBidi"/>
          <w:lang w:val="en-US"/>
        </w:rPr>
        <w:t xml:space="preserve">the </w:t>
      </w:r>
      <w:r w:rsidRPr="0021045F">
        <w:rPr>
          <w:rFonts w:asciiTheme="majorBidi" w:hAnsiTheme="majorBidi" w:cstheme="majorBidi"/>
          <w:lang w:val="en-US"/>
        </w:rPr>
        <w:t>average yield is 13.4 ardab/fed</w:t>
      </w:r>
      <w:r w:rsidR="00044B98" w:rsidRPr="0021045F">
        <w:rPr>
          <w:rFonts w:asciiTheme="majorBidi" w:hAnsiTheme="majorBidi" w:cstheme="majorBidi"/>
          <w:lang w:val="en-US"/>
        </w:rPr>
        <w:t>dan</w:t>
      </w:r>
      <w:r w:rsidRPr="0021045F">
        <w:rPr>
          <w:rFonts w:asciiTheme="majorBidi" w:hAnsiTheme="majorBidi" w:cstheme="majorBidi"/>
          <w:lang w:val="en-US"/>
        </w:rPr>
        <w:t xml:space="preserve"> (4.9 t/ha).The main faba bean varieties</w:t>
      </w:r>
      <w:r w:rsidR="00BE29AA" w:rsidRPr="0021045F">
        <w:rPr>
          <w:rFonts w:asciiTheme="majorBidi" w:hAnsiTheme="majorBidi" w:cstheme="majorBidi"/>
          <w:lang w:val="en-US"/>
        </w:rPr>
        <w:t xml:space="preserve"> grown</w:t>
      </w:r>
      <w:r w:rsidRPr="0021045F">
        <w:rPr>
          <w:rFonts w:asciiTheme="majorBidi" w:hAnsiTheme="majorBidi" w:cstheme="majorBidi"/>
          <w:lang w:val="en-US"/>
        </w:rPr>
        <w:t xml:space="preserve"> in this governorate </w:t>
      </w:r>
      <w:r w:rsidR="00044B98" w:rsidRPr="0021045F">
        <w:rPr>
          <w:rFonts w:asciiTheme="majorBidi" w:hAnsiTheme="majorBidi" w:cstheme="majorBidi"/>
          <w:lang w:val="en-US"/>
        </w:rPr>
        <w:t>are</w:t>
      </w:r>
      <w:r w:rsidRPr="0021045F">
        <w:rPr>
          <w:rFonts w:asciiTheme="majorBidi" w:hAnsiTheme="majorBidi" w:cstheme="majorBidi"/>
          <w:lang w:val="en-US"/>
        </w:rPr>
        <w:t xml:space="preserve"> Giza 716, Nubaria 1, Nubaria 2, Nubaria 3</w:t>
      </w:r>
      <w:r w:rsidR="00044B98" w:rsidRPr="0021045F">
        <w:rPr>
          <w:rFonts w:asciiTheme="majorBidi" w:hAnsiTheme="majorBidi" w:cstheme="majorBidi"/>
          <w:lang w:val="en-US"/>
        </w:rPr>
        <w:t>,</w:t>
      </w:r>
      <w:r w:rsidRPr="0021045F">
        <w:rPr>
          <w:rFonts w:asciiTheme="majorBidi" w:hAnsiTheme="majorBidi" w:cstheme="majorBidi"/>
          <w:lang w:val="en-US"/>
        </w:rPr>
        <w:t xml:space="preserve"> </w:t>
      </w:r>
      <w:r w:rsidR="00BE29AA" w:rsidRPr="0021045F">
        <w:rPr>
          <w:rFonts w:asciiTheme="majorBidi" w:hAnsiTheme="majorBidi" w:cstheme="majorBidi"/>
          <w:lang w:val="en-US"/>
        </w:rPr>
        <w:t>Sakha 1, Misr 1, Misr 3</w:t>
      </w:r>
      <w:r w:rsidR="00044B98" w:rsidRPr="0021045F">
        <w:rPr>
          <w:rFonts w:asciiTheme="majorBidi" w:hAnsiTheme="majorBidi" w:cstheme="majorBidi"/>
          <w:lang w:val="en-US"/>
        </w:rPr>
        <w:t>,</w:t>
      </w:r>
      <w:r w:rsidR="00BE29AA" w:rsidRPr="0021045F">
        <w:rPr>
          <w:rFonts w:asciiTheme="majorBidi" w:hAnsiTheme="majorBidi" w:cstheme="majorBidi"/>
          <w:lang w:val="en-US"/>
        </w:rPr>
        <w:t xml:space="preserve"> and Giza 843.</w:t>
      </w:r>
    </w:p>
    <w:p w:rsidR="002C6E7B" w:rsidRPr="0021045F" w:rsidRDefault="002C6E7B" w:rsidP="003D2215">
      <w:pPr>
        <w:spacing w:after="0"/>
        <w:jc w:val="both"/>
        <w:rPr>
          <w:rFonts w:asciiTheme="majorBidi" w:hAnsiTheme="majorBidi" w:cstheme="majorBidi"/>
          <w:lang w:val="en-US"/>
        </w:rPr>
      </w:pPr>
    </w:p>
    <w:p w:rsidR="006E3EAE" w:rsidRPr="0021045F" w:rsidRDefault="006B70E7" w:rsidP="00C87685">
      <w:pPr>
        <w:pStyle w:val="ListParagraph"/>
        <w:numPr>
          <w:ilvl w:val="0"/>
          <w:numId w:val="5"/>
        </w:numPr>
        <w:spacing w:after="0"/>
        <w:ind w:left="360"/>
        <w:jc w:val="both"/>
        <w:rPr>
          <w:rFonts w:asciiTheme="majorBidi" w:hAnsiTheme="majorBidi" w:cstheme="majorBidi"/>
          <w:b/>
          <w:bCs/>
          <w:lang w:val="en-US"/>
        </w:rPr>
      </w:pPr>
      <w:r w:rsidRPr="0021045F">
        <w:rPr>
          <w:rFonts w:asciiTheme="majorBidi" w:hAnsiTheme="majorBidi" w:cstheme="majorBidi"/>
          <w:b/>
          <w:bCs/>
          <w:lang w:val="en-US"/>
        </w:rPr>
        <w:t>Jordan</w:t>
      </w:r>
    </w:p>
    <w:p w:rsidR="0021045F" w:rsidRDefault="0021045F" w:rsidP="003D2215">
      <w:pPr>
        <w:spacing w:after="0"/>
        <w:jc w:val="both"/>
        <w:rPr>
          <w:rFonts w:asciiTheme="majorBidi" w:hAnsiTheme="majorBidi" w:cstheme="majorBidi"/>
          <w:lang w:val="en-US"/>
        </w:rPr>
      </w:pPr>
    </w:p>
    <w:p w:rsidR="00044B98" w:rsidRPr="0021045F" w:rsidRDefault="00020A17" w:rsidP="003D2215">
      <w:pPr>
        <w:spacing w:after="0"/>
        <w:jc w:val="both"/>
        <w:rPr>
          <w:rFonts w:asciiTheme="majorBidi" w:hAnsiTheme="majorBidi" w:cstheme="majorBidi"/>
          <w:lang w:val="en-US"/>
        </w:rPr>
      </w:pPr>
      <w:r w:rsidRPr="0021045F">
        <w:rPr>
          <w:rFonts w:asciiTheme="majorBidi" w:hAnsiTheme="majorBidi" w:cstheme="majorBidi"/>
          <w:lang w:val="en-US"/>
        </w:rPr>
        <w:t>On-</w:t>
      </w:r>
      <w:r w:rsidR="00AE4FAB" w:rsidRPr="0021045F">
        <w:rPr>
          <w:rFonts w:asciiTheme="majorBidi" w:hAnsiTheme="majorBidi" w:cstheme="majorBidi"/>
          <w:lang w:val="en-US"/>
        </w:rPr>
        <w:t xml:space="preserve">farm demonstrations </w:t>
      </w:r>
      <w:r w:rsidR="00AA5942" w:rsidRPr="0021045F">
        <w:rPr>
          <w:rFonts w:asciiTheme="majorBidi" w:hAnsiTheme="majorBidi" w:cstheme="majorBidi"/>
          <w:lang w:val="en-US"/>
        </w:rPr>
        <w:t>were</w:t>
      </w:r>
      <w:r w:rsidR="00AE4FAB" w:rsidRPr="0021045F">
        <w:rPr>
          <w:rFonts w:asciiTheme="majorBidi" w:hAnsiTheme="majorBidi" w:cstheme="majorBidi"/>
          <w:lang w:val="en-US"/>
        </w:rPr>
        <w:t xml:space="preserve"> implemented </w:t>
      </w:r>
      <w:r w:rsidRPr="0021045F">
        <w:rPr>
          <w:rFonts w:asciiTheme="majorBidi" w:hAnsiTheme="majorBidi" w:cstheme="majorBidi"/>
          <w:lang w:val="en-US"/>
        </w:rPr>
        <w:t xml:space="preserve">during the </w:t>
      </w:r>
      <w:r w:rsidR="00CB5C6D" w:rsidRPr="0021045F">
        <w:rPr>
          <w:rFonts w:asciiTheme="majorBidi" w:hAnsiTheme="majorBidi" w:cstheme="majorBidi"/>
          <w:lang w:val="en-US"/>
        </w:rPr>
        <w:t xml:space="preserve">2012/13 </w:t>
      </w:r>
      <w:r w:rsidRPr="0021045F">
        <w:rPr>
          <w:rFonts w:asciiTheme="majorBidi" w:hAnsiTheme="majorBidi" w:cstheme="majorBidi"/>
          <w:lang w:val="en-US"/>
        </w:rPr>
        <w:t xml:space="preserve">cropping season </w:t>
      </w:r>
      <w:r w:rsidR="00AE4FAB" w:rsidRPr="0021045F">
        <w:rPr>
          <w:rFonts w:asciiTheme="majorBidi" w:hAnsiTheme="majorBidi" w:cstheme="majorBidi"/>
          <w:lang w:val="en-US"/>
        </w:rPr>
        <w:t>in Irbid, Ma’daba</w:t>
      </w:r>
      <w:r w:rsidR="00044B98" w:rsidRPr="0021045F">
        <w:rPr>
          <w:rFonts w:asciiTheme="majorBidi" w:hAnsiTheme="majorBidi" w:cstheme="majorBidi"/>
          <w:lang w:val="en-US"/>
        </w:rPr>
        <w:t>,</w:t>
      </w:r>
      <w:r w:rsidR="00AE4FAB" w:rsidRPr="0021045F">
        <w:rPr>
          <w:rFonts w:asciiTheme="majorBidi" w:hAnsiTheme="majorBidi" w:cstheme="majorBidi"/>
          <w:lang w:val="en-US"/>
        </w:rPr>
        <w:t xml:space="preserve"> and Karak</w:t>
      </w:r>
      <w:r w:rsidR="00783C8E" w:rsidRPr="0021045F">
        <w:rPr>
          <w:rFonts w:asciiTheme="majorBidi" w:hAnsiTheme="majorBidi" w:cstheme="majorBidi"/>
          <w:lang w:val="en-US"/>
        </w:rPr>
        <w:t xml:space="preserve"> </w:t>
      </w:r>
      <w:r w:rsidR="00044B98" w:rsidRPr="0021045F">
        <w:rPr>
          <w:rFonts w:asciiTheme="majorBidi" w:hAnsiTheme="majorBidi" w:cstheme="majorBidi"/>
          <w:lang w:val="en-US"/>
        </w:rPr>
        <w:t>Directorates</w:t>
      </w:r>
      <w:r w:rsidRPr="0021045F">
        <w:rPr>
          <w:rFonts w:asciiTheme="majorBidi" w:hAnsiTheme="majorBidi" w:cstheme="majorBidi"/>
          <w:lang w:val="en-US"/>
        </w:rPr>
        <w:t>.</w:t>
      </w:r>
    </w:p>
    <w:p w:rsidR="00F52097" w:rsidRPr="0021045F" w:rsidRDefault="00F52097" w:rsidP="003D2215">
      <w:pPr>
        <w:spacing w:after="0"/>
        <w:jc w:val="both"/>
        <w:rPr>
          <w:rFonts w:asciiTheme="majorBidi" w:hAnsiTheme="majorBidi" w:cstheme="majorBidi"/>
          <w:lang w:val="en-US"/>
        </w:rPr>
      </w:pPr>
    </w:p>
    <w:p w:rsidR="00CB5C6D" w:rsidRPr="0021045F" w:rsidRDefault="00020A17" w:rsidP="003D2215">
      <w:pPr>
        <w:spacing w:after="0"/>
        <w:jc w:val="both"/>
        <w:rPr>
          <w:rFonts w:asciiTheme="majorBidi" w:hAnsiTheme="majorBidi" w:cstheme="majorBidi"/>
          <w:lang w:val="en-US"/>
        </w:rPr>
      </w:pPr>
      <w:r w:rsidRPr="0021045F">
        <w:rPr>
          <w:rFonts w:asciiTheme="majorBidi" w:hAnsiTheme="majorBidi" w:cstheme="majorBidi"/>
          <w:b/>
          <w:bCs/>
          <w:lang w:val="en-US"/>
        </w:rPr>
        <w:t>Irbid</w:t>
      </w:r>
      <w:r w:rsidR="00783C8E" w:rsidRPr="0021045F">
        <w:rPr>
          <w:rFonts w:asciiTheme="majorBidi" w:hAnsiTheme="majorBidi" w:cstheme="majorBidi"/>
          <w:lang w:val="en-US"/>
        </w:rPr>
        <w:t xml:space="preserve"> </w:t>
      </w:r>
      <w:r w:rsidR="00044B98" w:rsidRPr="0021045F">
        <w:rPr>
          <w:rFonts w:asciiTheme="majorBidi" w:hAnsiTheme="majorBidi" w:cstheme="majorBidi"/>
          <w:b/>
          <w:bCs/>
          <w:lang w:val="en-US"/>
        </w:rPr>
        <w:t>Directorate</w:t>
      </w:r>
      <w:r w:rsidR="00783C8E" w:rsidRPr="0021045F">
        <w:rPr>
          <w:rFonts w:asciiTheme="majorBidi" w:hAnsiTheme="majorBidi" w:cstheme="majorBidi"/>
          <w:lang w:val="en-US"/>
        </w:rPr>
        <w:t xml:space="preserve"> </w:t>
      </w:r>
      <w:r w:rsidR="00377E45" w:rsidRPr="0021045F">
        <w:rPr>
          <w:rFonts w:asciiTheme="majorBidi" w:hAnsiTheme="majorBidi" w:cstheme="majorBidi"/>
          <w:lang w:val="en-US"/>
        </w:rPr>
        <w:t xml:space="preserve">is located in the northern part of Jordan. The area is characterized as a typical semi-arid Mediterranean climate with </w:t>
      </w:r>
      <w:r w:rsidR="00A046C4" w:rsidRPr="0021045F">
        <w:rPr>
          <w:rFonts w:asciiTheme="majorBidi" w:hAnsiTheme="majorBidi" w:cstheme="majorBidi"/>
          <w:lang w:val="en-US"/>
        </w:rPr>
        <w:t xml:space="preserve">an </w:t>
      </w:r>
      <w:r w:rsidR="00377E45" w:rsidRPr="0021045F">
        <w:rPr>
          <w:rFonts w:asciiTheme="majorBidi" w:hAnsiTheme="majorBidi" w:cstheme="majorBidi"/>
          <w:lang w:val="en-US"/>
        </w:rPr>
        <w:t>annual rainfall ranging from 250 to 500 mm</w:t>
      </w:r>
      <w:r w:rsidR="00A046C4" w:rsidRPr="0021045F">
        <w:rPr>
          <w:rFonts w:asciiTheme="majorBidi" w:hAnsiTheme="majorBidi" w:cstheme="majorBidi"/>
          <w:lang w:val="en-US"/>
        </w:rPr>
        <w:t>,</w:t>
      </w:r>
      <w:r w:rsidR="00377E45" w:rsidRPr="0021045F">
        <w:rPr>
          <w:rFonts w:asciiTheme="majorBidi" w:hAnsiTheme="majorBidi" w:cstheme="majorBidi"/>
          <w:lang w:val="en-US"/>
        </w:rPr>
        <w:t xml:space="preserve"> with a </w:t>
      </w:r>
      <w:r w:rsidR="00A046C4" w:rsidRPr="0021045F">
        <w:rPr>
          <w:rFonts w:asciiTheme="majorBidi" w:hAnsiTheme="majorBidi" w:cstheme="majorBidi"/>
          <w:lang w:val="en-US"/>
        </w:rPr>
        <w:t>long-</w:t>
      </w:r>
      <w:r w:rsidR="00377E45" w:rsidRPr="0021045F">
        <w:rPr>
          <w:rFonts w:asciiTheme="majorBidi" w:hAnsiTheme="majorBidi" w:cstheme="majorBidi"/>
          <w:lang w:val="en-US"/>
        </w:rPr>
        <w:t xml:space="preserve">term average of about 450 mm. The rainy season starts around November and ends in April. The summer period is completely dry. The cropping systems in the area are wheat based and barley based in the drier part. Wheat is rotated with legumes and summer vegetables. </w:t>
      </w:r>
      <w:r w:rsidR="00165C1A" w:rsidRPr="0021045F">
        <w:rPr>
          <w:rFonts w:asciiTheme="majorBidi" w:hAnsiTheme="majorBidi" w:cstheme="majorBidi"/>
          <w:lang w:val="en-US"/>
        </w:rPr>
        <w:t>W</w:t>
      </w:r>
      <w:r w:rsidR="00377E45" w:rsidRPr="0021045F">
        <w:rPr>
          <w:rFonts w:asciiTheme="majorBidi" w:hAnsiTheme="majorBidi" w:cstheme="majorBidi"/>
          <w:lang w:val="en-US"/>
        </w:rPr>
        <w:t>heat</w:t>
      </w:r>
      <w:r w:rsidR="00CB5C6D" w:rsidRPr="0021045F">
        <w:rPr>
          <w:rFonts w:asciiTheme="majorBidi" w:hAnsiTheme="majorBidi" w:cstheme="majorBidi"/>
          <w:lang w:val="en-US"/>
        </w:rPr>
        <w:t>-</w:t>
      </w:r>
      <w:r w:rsidR="00377E45" w:rsidRPr="0021045F">
        <w:rPr>
          <w:rFonts w:asciiTheme="majorBidi" w:hAnsiTheme="majorBidi" w:cstheme="majorBidi"/>
          <w:lang w:val="en-US"/>
        </w:rPr>
        <w:t>fallow</w:t>
      </w:r>
      <w:r w:rsidR="00A046C4" w:rsidRPr="0021045F">
        <w:rPr>
          <w:rFonts w:asciiTheme="majorBidi" w:hAnsiTheme="majorBidi" w:cstheme="majorBidi"/>
          <w:lang w:val="en-US"/>
        </w:rPr>
        <w:t>,</w:t>
      </w:r>
      <w:r w:rsidR="00377E45" w:rsidRPr="0021045F">
        <w:rPr>
          <w:rFonts w:asciiTheme="majorBidi" w:hAnsiTheme="majorBidi" w:cstheme="majorBidi"/>
          <w:lang w:val="en-US"/>
        </w:rPr>
        <w:t xml:space="preserve"> barley</w:t>
      </w:r>
      <w:r w:rsidR="00CB5C6D" w:rsidRPr="0021045F">
        <w:rPr>
          <w:rFonts w:asciiTheme="majorBidi" w:hAnsiTheme="majorBidi" w:cstheme="majorBidi"/>
          <w:lang w:val="en-US"/>
        </w:rPr>
        <w:t>-</w:t>
      </w:r>
      <w:r w:rsidR="00377E45" w:rsidRPr="0021045F">
        <w:rPr>
          <w:rFonts w:asciiTheme="majorBidi" w:hAnsiTheme="majorBidi" w:cstheme="majorBidi"/>
          <w:lang w:val="en-US"/>
        </w:rPr>
        <w:t>fallow</w:t>
      </w:r>
      <w:r w:rsidR="00A046C4" w:rsidRPr="0021045F">
        <w:rPr>
          <w:rFonts w:asciiTheme="majorBidi" w:hAnsiTheme="majorBidi" w:cstheme="majorBidi"/>
          <w:lang w:val="en-US"/>
        </w:rPr>
        <w:t>,</w:t>
      </w:r>
      <w:r w:rsidR="00377E45" w:rsidRPr="0021045F">
        <w:rPr>
          <w:rFonts w:asciiTheme="majorBidi" w:hAnsiTheme="majorBidi" w:cstheme="majorBidi"/>
          <w:lang w:val="en-US"/>
        </w:rPr>
        <w:t xml:space="preserve"> and barley</w:t>
      </w:r>
      <w:r w:rsidR="00CB5C6D" w:rsidRPr="0021045F">
        <w:rPr>
          <w:rFonts w:asciiTheme="majorBidi" w:hAnsiTheme="majorBidi" w:cstheme="majorBidi"/>
          <w:lang w:val="en-US"/>
        </w:rPr>
        <w:t>-</w:t>
      </w:r>
      <w:r w:rsidR="00377E45" w:rsidRPr="0021045F">
        <w:rPr>
          <w:rFonts w:asciiTheme="majorBidi" w:hAnsiTheme="majorBidi" w:cstheme="majorBidi"/>
          <w:lang w:val="en-US"/>
        </w:rPr>
        <w:t>barley rotations are common in the drier part of the region as we go from west to east. This area used to be a major legumes production area</w:t>
      </w:r>
      <w:r w:rsidR="00CB5C6D" w:rsidRPr="0021045F">
        <w:rPr>
          <w:rFonts w:asciiTheme="majorBidi" w:hAnsiTheme="majorBidi" w:cstheme="majorBidi"/>
          <w:lang w:val="en-US"/>
        </w:rPr>
        <w:t>,</w:t>
      </w:r>
      <w:r w:rsidR="00377E45" w:rsidRPr="0021045F">
        <w:rPr>
          <w:rFonts w:asciiTheme="majorBidi" w:hAnsiTheme="majorBidi" w:cstheme="majorBidi"/>
          <w:lang w:val="en-US"/>
        </w:rPr>
        <w:t xml:space="preserve"> </w:t>
      </w:r>
      <w:r w:rsidR="00CB5C6D" w:rsidRPr="0021045F">
        <w:rPr>
          <w:rFonts w:asciiTheme="majorBidi" w:hAnsiTheme="majorBidi" w:cstheme="majorBidi"/>
          <w:lang w:val="en-US"/>
        </w:rPr>
        <w:t>but</w:t>
      </w:r>
      <w:r w:rsidR="00377E45" w:rsidRPr="0021045F">
        <w:rPr>
          <w:rFonts w:asciiTheme="majorBidi" w:hAnsiTheme="majorBidi" w:cstheme="majorBidi"/>
          <w:lang w:val="en-US"/>
        </w:rPr>
        <w:t xml:space="preserve">, the planted areas decreased </w:t>
      </w:r>
      <w:r w:rsidR="00A046C4" w:rsidRPr="0021045F">
        <w:rPr>
          <w:rFonts w:asciiTheme="majorBidi" w:hAnsiTheme="majorBidi" w:cstheme="majorBidi"/>
          <w:lang w:val="en-US"/>
        </w:rPr>
        <w:t>because of</w:t>
      </w:r>
      <w:r w:rsidR="00377E45" w:rsidRPr="0021045F">
        <w:rPr>
          <w:rFonts w:asciiTheme="majorBidi" w:hAnsiTheme="majorBidi" w:cstheme="majorBidi"/>
          <w:lang w:val="en-US"/>
        </w:rPr>
        <w:t xml:space="preserve"> the low yields of the local varieties that </w:t>
      </w:r>
      <w:r w:rsidR="00A046C4" w:rsidRPr="0021045F">
        <w:rPr>
          <w:rFonts w:asciiTheme="majorBidi" w:hAnsiTheme="majorBidi" w:cstheme="majorBidi"/>
          <w:lang w:val="en-US"/>
        </w:rPr>
        <w:t xml:space="preserve">were </w:t>
      </w:r>
      <w:r w:rsidR="00377E45" w:rsidRPr="0021045F">
        <w:rPr>
          <w:rFonts w:asciiTheme="majorBidi" w:hAnsiTheme="majorBidi" w:cstheme="majorBidi"/>
          <w:lang w:val="en-US"/>
        </w:rPr>
        <w:t>planted in the spring</w:t>
      </w:r>
      <w:r w:rsidR="00A046C4" w:rsidRPr="0021045F">
        <w:rPr>
          <w:rFonts w:asciiTheme="majorBidi" w:hAnsiTheme="majorBidi" w:cstheme="majorBidi"/>
          <w:lang w:val="en-US"/>
        </w:rPr>
        <w:t>.</w:t>
      </w:r>
      <w:r w:rsidR="00377E45" w:rsidRPr="0021045F">
        <w:rPr>
          <w:rFonts w:asciiTheme="majorBidi" w:hAnsiTheme="majorBidi" w:cstheme="majorBidi"/>
          <w:lang w:val="en-US"/>
        </w:rPr>
        <w:t xml:space="preserve"> </w:t>
      </w:r>
      <w:r w:rsidR="00A046C4" w:rsidRPr="0021045F">
        <w:rPr>
          <w:rFonts w:asciiTheme="majorBidi" w:hAnsiTheme="majorBidi" w:cstheme="majorBidi"/>
          <w:lang w:val="en-US"/>
        </w:rPr>
        <w:t>The p</w:t>
      </w:r>
      <w:r w:rsidR="00CB5C6D" w:rsidRPr="0021045F">
        <w:rPr>
          <w:rFonts w:asciiTheme="majorBidi" w:hAnsiTheme="majorBidi" w:cstheme="majorBidi"/>
          <w:lang w:val="en-US"/>
        </w:rPr>
        <w:t>l</w:t>
      </w:r>
      <w:r w:rsidR="00A046C4" w:rsidRPr="0021045F">
        <w:rPr>
          <w:rFonts w:asciiTheme="majorBidi" w:hAnsiTheme="majorBidi" w:cstheme="majorBidi"/>
          <w:lang w:val="en-US"/>
        </w:rPr>
        <w:t>ants</w:t>
      </w:r>
      <w:r w:rsidR="00377E45" w:rsidRPr="0021045F">
        <w:rPr>
          <w:rFonts w:asciiTheme="majorBidi" w:hAnsiTheme="majorBidi" w:cstheme="majorBidi"/>
          <w:lang w:val="en-US"/>
        </w:rPr>
        <w:t xml:space="preserve"> encountered water and temperature stresses at the end of the growing season</w:t>
      </w:r>
      <w:r w:rsidR="00A046C4" w:rsidRPr="0021045F">
        <w:rPr>
          <w:rFonts w:asciiTheme="majorBidi" w:hAnsiTheme="majorBidi" w:cstheme="majorBidi"/>
          <w:lang w:val="en-US"/>
        </w:rPr>
        <w:t>.</w:t>
      </w:r>
      <w:r w:rsidR="00377E45" w:rsidRPr="0021045F">
        <w:rPr>
          <w:rFonts w:asciiTheme="majorBidi" w:hAnsiTheme="majorBidi" w:cstheme="majorBidi"/>
          <w:lang w:val="en-US"/>
        </w:rPr>
        <w:t xml:space="preserve"> </w:t>
      </w:r>
      <w:r w:rsidR="00CB5C6D" w:rsidRPr="0021045F">
        <w:rPr>
          <w:rFonts w:asciiTheme="majorBidi" w:hAnsiTheme="majorBidi" w:cstheme="majorBidi"/>
          <w:lang w:val="en-US"/>
        </w:rPr>
        <w:t>Also, p</w:t>
      </w:r>
      <w:r w:rsidR="00A046C4" w:rsidRPr="0021045F">
        <w:rPr>
          <w:rFonts w:asciiTheme="majorBidi" w:hAnsiTheme="majorBidi" w:cstheme="majorBidi"/>
          <w:lang w:val="en-US"/>
        </w:rPr>
        <w:t xml:space="preserve">roduction costs were </w:t>
      </w:r>
      <w:r w:rsidR="00377E45" w:rsidRPr="0021045F">
        <w:rPr>
          <w:rFonts w:asciiTheme="majorBidi" w:hAnsiTheme="majorBidi" w:cstheme="majorBidi"/>
          <w:lang w:val="en-US"/>
        </w:rPr>
        <w:t>high.</w:t>
      </w:r>
    </w:p>
    <w:p w:rsidR="00783C8E" w:rsidRPr="0021045F" w:rsidRDefault="00783C8E" w:rsidP="003D2215">
      <w:pPr>
        <w:spacing w:after="0"/>
        <w:jc w:val="both"/>
        <w:rPr>
          <w:rFonts w:asciiTheme="majorBidi" w:hAnsiTheme="majorBidi" w:cstheme="majorBidi"/>
          <w:lang w:val="en-US"/>
        </w:rPr>
      </w:pPr>
    </w:p>
    <w:p w:rsidR="00A046C4" w:rsidRPr="0021045F" w:rsidRDefault="00783C8E" w:rsidP="003D2215">
      <w:pPr>
        <w:spacing w:after="0"/>
        <w:jc w:val="both"/>
        <w:rPr>
          <w:rFonts w:asciiTheme="majorBidi" w:hAnsiTheme="majorBidi" w:cstheme="majorBidi"/>
          <w:lang w:val="en-US"/>
        </w:rPr>
      </w:pPr>
      <w:r w:rsidRPr="0021045F">
        <w:rPr>
          <w:rFonts w:asciiTheme="majorBidi" w:hAnsiTheme="majorBidi" w:cstheme="majorBidi"/>
          <w:lang w:val="en-US"/>
        </w:rPr>
        <w:lastRenderedPageBreak/>
        <w:t xml:space="preserve">Maru research station is about 20 km </w:t>
      </w:r>
      <w:r w:rsidR="00A046C4" w:rsidRPr="0021045F">
        <w:rPr>
          <w:rFonts w:asciiTheme="majorBidi" w:hAnsiTheme="majorBidi" w:cstheme="majorBidi"/>
          <w:lang w:val="en-US"/>
        </w:rPr>
        <w:t xml:space="preserve">north </w:t>
      </w:r>
      <w:r w:rsidRPr="0021045F">
        <w:rPr>
          <w:rFonts w:asciiTheme="majorBidi" w:hAnsiTheme="majorBidi" w:cstheme="majorBidi"/>
          <w:lang w:val="en-US"/>
        </w:rPr>
        <w:t>of Irbid city in north Jordan. The elevation of the station is 620 m above sea level. The climatic conditions are characterized by cold winter</w:t>
      </w:r>
      <w:r w:rsidR="00A046C4" w:rsidRPr="0021045F">
        <w:rPr>
          <w:rFonts w:asciiTheme="majorBidi" w:hAnsiTheme="majorBidi" w:cstheme="majorBidi"/>
          <w:lang w:val="en-US"/>
        </w:rPr>
        <w:t>s</w:t>
      </w:r>
      <w:r w:rsidRPr="0021045F">
        <w:rPr>
          <w:rFonts w:asciiTheme="majorBidi" w:hAnsiTheme="majorBidi" w:cstheme="majorBidi"/>
          <w:lang w:val="en-US"/>
        </w:rPr>
        <w:t xml:space="preserve"> and hot summer</w:t>
      </w:r>
      <w:r w:rsidR="00A046C4" w:rsidRPr="0021045F">
        <w:rPr>
          <w:rFonts w:asciiTheme="majorBidi" w:hAnsiTheme="majorBidi" w:cstheme="majorBidi"/>
          <w:lang w:val="en-US"/>
        </w:rPr>
        <w:t>s</w:t>
      </w:r>
      <w:r w:rsidRPr="0021045F">
        <w:rPr>
          <w:rFonts w:asciiTheme="majorBidi" w:hAnsiTheme="majorBidi" w:cstheme="majorBidi"/>
          <w:lang w:val="en-US"/>
        </w:rPr>
        <w:t>. The long</w:t>
      </w:r>
      <w:r w:rsidR="00A046C4" w:rsidRPr="0021045F">
        <w:rPr>
          <w:rFonts w:asciiTheme="majorBidi" w:hAnsiTheme="majorBidi" w:cstheme="majorBidi"/>
          <w:lang w:val="en-US"/>
        </w:rPr>
        <w:t>-</w:t>
      </w:r>
      <w:r w:rsidRPr="0021045F">
        <w:rPr>
          <w:rFonts w:asciiTheme="majorBidi" w:hAnsiTheme="majorBidi" w:cstheme="majorBidi"/>
          <w:lang w:val="en-US"/>
        </w:rPr>
        <w:t>term average annual rainfall (20 years) is 414 mm. The soil at Maru station is heavy clay.</w:t>
      </w:r>
    </w:p>
    <w:p w:rsidR="00377E45" w:rsidRPr="0021045F" w:rsidRDefault="00377E45" w:rsidP="003D2215">
      <w:pPr>
        <w:spacing w:after="0"/>
        <w:jc w:val="both"/>
        <w:rPr>
          <w:rFonts w:asciiTheme="majorBidi" w:hAnsiTheme="majorBidi" w:cstheme="majorBidi"/>
          <w:lang w:val="en-US"/>
        </w:rPr>
      </w:pPr>
    </w:p>
    <w:p w:rsidR="00377E45" w:rsidRPr="0021045F" w:rsidRDefault="00377E45" w:rsidP="003D2215">
      <w:pPr>
        <w:spacing w:after="0"/>
        <w:jc w:val="both"/>
        <w:rPr>
          <w:rFonts w:asciiTheme="majorBidi" w:hAnsiTheme="majorBidi" w:cstheme="majorBidi"/>
          <w:lang w:val="en-US"/>
        </w:rPr>
      </w:pPr>
      <w:r w:rsidRPr="0021045F">
        <w:rPr>
          <w:rFonts w:asciiTheme="majorBidi" w:hAnsiTheme="majorBidi" w:cstheme="majorBidi"/>
          <w:b/>
          <w:bCs/>
          <w:lang w:val="en-US"/>
        </w:rPr>
        <w:t xml:space="preserve">Madaba </w:t>
      </w:r>
      <w:r w:rsidR="00A046C4" w:rsidRPr="0021045F">
        <w:rPr>
          <w:rFonts w:asciiTheme="majorBidi" w:hAnsiTheme="majorBidi" w:cstheme="majorBidi"/>
          <w:b/>
          <w:bCs/>
          <w:lang w:val="en-US"/>
        </w:rPr>
        <w:t>Directorate</w:t>
      </w:r>
      <w:r w:rsidRPr="0021045F">
        <w:rPr>
          <w:rFonts w:asciiTheme="majorBidi" w:hAnsiTheme="majorBidi" w:cstheme="majorBidi"/>
          <w:lang w:val="en-US"/>
        </w:rPr>
        <w:t xml:space="preserve"> lies 40 km to the south of Amman. The area </w:t>
      </w:r>
      <w:r w:rsidR="00A046C4" w:rsidRPr="0021045F">
        <w:rPr>
          <w:rFonts w:asciiTheme="majorBidi" w:hAnsiTheme="majorBidi" w:cstheme="majorBidi"/>
          <w:lang w:val="en-US"/>
        </w:rPr>
        <w:t xml:space="preserve">experiences </w:t>
      </w:r>
      <w:r w:rsidRPr="0021045F">
        <w:rPr>
          <w:rFonts w:asciiTheme="majorBidi" w:hAnsiTheme="majorBidi" w:cstheme="majorBidi"/>
          <w:lang w:val="en-US"/>
        </w:rPr>
        <w:t xml:space="preserve">a semi-arid Mediterranean climate with </w:t>
      </w:r>
      <w:r w:rsidR="00A046C4" w:rsidRPr="0021045F">
        <w:rPr>
          <w:rFonts w:asciiTheme="majorBidi" w:hAnsiTheme="majorBidi" w:cstheme="majorBidi"/>
          <w:lang w:val="en-US"/>
        </w:rPr>
        <w:t xml:space="preserve">an </w:t>
      </w:r>
      <w:r w:rsidRPr="0021045F">
        <w:rPr>
          <w:rFonts w:asciiTheme="majorBidi" w:hAnsiTheme="majorBidi" w:cstheme="majorBidi"/>
          <w:lang w:val="en-US"/>
        </w:rPr>
        <w:t>annual rainfall ranging from 250 to 400 mm</w:t>
      </w:r>
      <w:r w:rsidR="00A046C4" w:rsidRPr="0021045F">
        <w:rPr>
          <w:rFonts w:asciiTheme="majorBidi" w:hAnsiTheme="majorBidi" w:cstheme="majorBidi"/>
          <w:lang w:val="en-US"/>
        </w:rPr>
        <w:t>,</w:t>
      </w:r>
      <w:r w:rsidRPr="0021045F">
        <w:rPr>
          <w:rFonts w:asciiTheme="majorBidi" w:hAnsiTheme="majorBidi" w:cstheme="majorBidi"/>
          <w:lang w:val="en-US"/>
        </w:rPr>
        <w:t xml:space="preserve"> with a long</w:t>
      </w:r>
      <w:r w:rsidR="00CA2AD2" w:rsidRPr="0021045F">
        <w:rPr>
          <w:rFonts w:asciiTheme="majorBidi" w:hAnsiTheme="majorBidi" w:cstheme="majorBidi"/>
          <w:lang w:val="en-US"/>
        </w:rPr>
        <w:t>-</w:t>
      </w:r>
      <w:r w:rsidRPr="0021045F">
        <w:rPr>
          <w:rFonts w:asciiTheme="majorBidi" w:hAnsiTheme="majorBidi" w:cstheme="majorBidi"/>
          <w:lang w:val="en-US"/>
        </w:rPr>
        <w:t xml:space="preserve">term average of about 300 mm. The rainy season starts around November and ends in April. The summer period is completely dry. The cropping systems in the area are wheat based and barley based in the drier part. Wheat is rotated with legumes and summer vegetables. </w:t>
      </w:r>
      <w:r w:rsidR="00165C1A" w:rsidRPr="0021045F">
        <w:rPr>
          <w:rFonts w:asciiTheme="majorBidi" w:hAnsiTheme="majorBidi" w:cstheme="majorBidi"/>
          <w:lang w:val="en-US"/>
        </w:rPr>
        <w:t>W</w:t>
      </w:r>
      <w:r w:rsidRPr="0021045F">
        <w:rPr>
          <w:rFonts w:asciiTheme="majorBidi" w:hAnsiTheme="majorBidi" w:cstheme="majorBidi"/>
          <w:lang w:val="en-US"/>
        </w:rPr>
        <w:t>heat</w:t>
      </w:r>
      <w:r w:rsidR="00CB5C6D" w:rsidRPr="0021045F">
        <w:rPr>
          <w:rFonts w:asciiTheme="majorBidi" w:hAnsiTheme="majorBidi" w:cstheme="majorBidi"/>
          <w:lang w:val="en-US"/>
        </w:rPr>
        <w:t>-</w:t>
      </w:r>
      <w:r w:rsidRPr="0021045F">
        <w:rPr>
          <w:rFonts w:asciiTheme="majorBidi" w:hAnsiTheme="majorBidi" w:cstheme="majorBidi"/>
          <w:lang w:val="en-US"/>
        </w:rPr>
        <w:t>fallow</w:t>
      </w:r>
      <w:r w:rsidR="00A046C4" w:rsidRPr="0021045F">
        <w:rPr>
          <w:rFonts w:asciiTheme="majorBidi" w:hAnsiTheme="majorBidi" w:cstheme="majorBidi"/>
          <w:lang w:val="en-US"/>
        </w:rPr>
        <w:t>,</w:t>
      </w:r>
      <w:r w:rsidRPr="0021045F">
        <w:rPr>
          <w:rFonts w:asciiTheme="majorBidi" w:hAnsiTheme="majorBidi" w:cstheme="majorBidi"/>
          <w:lang w:val="en-US"/>
        </w:rPr>
        <w:t xml:space="preserve"> barley</w:t>
      </w:r>
      <w:r w:rsidR="00CB5C6D" w:rsidRPr="0021045F">
        <w:rPr>
          <w:rFonts w:asciiTheme="majorBidi" w:hAnsiTheme="majorBidi" w:cstheme="majorBidi"/>
          <w:lang w:val="en-US"/>
        </w:rPr>
        <w:t>-</w:t>
      </w:r>
      <w:r w:rsidRPr="0021045F">
        <w:rPr>
          <w:rFonts w:asciiTheme="majorBidi" w:hAnsiTheme="majorBidi" w:cstheme="majorBidi"/>
          <w:lang w:val="en-US"/>
        </w:rPr>
        <w:t>fallow</w:t>
      </w:r>
      <w:r w:rsidR="00A046C4" w:rsidRPr="0021045F">
        <w:rPr>
          <w:rFonts w:asciiTheme="majorBidi" w:hAnsiTheme="majorBidi" w:cstheme="majorBidi"/>
          <w:lang w:val="en-US"/>
        </w:rPr>
        <w:t>,</w:t>
      </w:r>
      <w:r w:rsidRPr="0021045F">
        <w:rPr>
          <w:rFonts w:asciiTheme="majorBidi" w:hAnsiTheme="majorBidi" w:cstheme="majorBidi"/>
          <w:lang w:val="en-US"/>
        </w:rPr>
        <w:t xml:space="preserve"> and barley</w:t>
      </w:r>
      <w:r w:rsidR="00CB5C6D" w:rsidRPr="0021045F">
        <w:rPr>
          <w:rFonts w:asciiTheme="majorBidi" w:hAnsiTheme="majorBidi" w:cstheme="majorBidi"/>
          <w:lang w:val="en-US"/>
        </w:rPr>
        <w:t>-</w:t>
      </w:r>
      <w:r w:rsidRPr="0021045F">
        <w:rPr>
          <w:rFonts w:asciiTheme="majorBidi" w:hAnsiTheme="majorBidi" w:cstheme="majorBidi"/>
          <w:lang w:val="en-US"/>
        </w:rPr>
        <w:t>barley rotations are common in the drier part of the region.</w:t>
      </w:r>
    </w:p>
    <w:p w:rsidR="00A046C4" w:rsidRPr="0021045F" w:rsidRDefault="00A046C4" w:rsidP="003D2215">
      <w:pPr>
        <w:spacing w:after="0"/>
        <w:jc w:val="both"/>
        <w:rPr>
          <w:rFonts w:asciiTheme="majorBidi" w:hAnsiTheme="majorBidi" w:cstheme="majorBidi"/>
          <w:lang w:val="en-US"/>
        </w:rPr>
      </w:pPr>
    </w:p>
    <w:p w:rsidR="00A046C4" w:rsidRPr="0021045F" w:rsidRDefault="00783C8E"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Mushager </w:t>
      </w:r>
      <w:r w:rsidR="002779A0" w:rsidRPr="0021045F">
        <w:rPr>
          <w:rFonts w:asciiTheme="majorBidi" w:hAnsiTheme="majorBidi" w:cstheme="majorBidi"/>
          <w:lang w:val="en-US"/>
        </w:rPr>
        <w:t xml:space="preserve">regional </w:t>
      </w:r>
      <w:r w:rsidRPr="0021045F">
        <w:rPr>
          <w:rFonts w:asciiTheme="majorBidi" w:hAnsiTheme="majorBidi" w:cstheme="majorBidi"/>
          <w:lang w:val="en-US"/>
        </w:rPr>
        <w:t xml:space="preserve">research </w:t>
      </w:r>
      <w:r w:rsidR="00A046C4" w:rsidRPr="0021045F">
        <w:rPr>
          <w:rFonts w:asciiTheme="majorBidi" w:hAnsiTheme="majorBidi" w:cstheme="majorBidi"/>
          <w:lang w:val="en-US"/>
        </w:rPr>
        <w:t xml:space="preserve">center </w:t>
      </w:r>
      <w:r w:rsidRPr="0021045F">
        <w:rPr>
          <w:rFonts w:asciiTheme="majorBidi" w:hAnsiTheme="majorBidi" w:cstheme="majorBidi"/>
          <w:lang w:val="en-US"/>
        </w:rPr>
        <w:t xml:space="preserve">was established in 1988 in Madaba </w:t>
      </w:r>
      <w:r w:rsidR="00862033" w:rsidRPr="0021045F">
        <w:rPr>
          <w:rFonts w:asciiTheme="majorBidi" w:hAnsiTheme="majorBidi" w:cstheme="majorBidi"/>
          <w:lang w:val="en-US"/>
        </w:rPr>
        <w:t>D</w:t>
      </w:r>
      <w:r w:rsidRPr="0021045F">
        <w:rPr>
          <w:rFonts w:asciiTheme="majorBidi" w:hAnsiTheme="majorBidi" w:cstheme="majorBidi"/>
          <w:lang w:val="en-US"/>
        </w:rPr>
        <w:t xml:space="preserve">irectorate. It is located 28 km southwest </w:t>
      </w:r>
      <w:r w:rsidR="00A046C4" w:rsidRPr="0021045F">
        <w:rPr>
          <w:rFonts w:asciiTheme="majorBidi" w:hAnsiTheme="majorBidi" w:cstheme="majorBidi"/>
          <w:lang w:val="en-US"/>
        </w:rPr>
        <w:t xml:space="preserve">of </w:t>
      </w:r>
      <w:r w:rsidRPr="0021045F">
        <w:rPr>
          <w:rFonts w:asciiTheme="majorBidi" w:hAnsiTheme="majorBidi" w:cstheme="majorBidi"/>
          <w:lang w:val="en-US"/>
        </w:rPr>
        <w:t>Amman on an area of 121.2 ha. The elevation of the station is 800 m above sea level. The climatic conditions are characterized by cold winter</w:t>
      </w:r>
      <w:r w:rsidR="00A046C4" w:rsidRPr="0021045F">
        <w:rPr>
          <w:rFonts w:asciiTheme="majorBidi" w:hAnsiTheme="majorBidi" w:cstheme="majorBidi"/>
          <w:lang w:val="en-US"/>
        </w:rPr>
        <w:t>s</w:t>
      </w:r>
      <w:r w:rsidRPr="0021045F">
        <w:rPr>
          <w:rFonts w:asciiTheme="majorBidi" w:hAnsiTheme="majorBidi" w:cstheme="majorBidi"/>
          <w:lang w:val="en-US"/>
        </w:rPr>
        <w:t xml:space="preserve"> and hot summer</w:t>
      </w:r>
      <w:r w:rsidR="00A046C4" w:rsidRPr="0021045F">
        <w:rPr>
          <w:rFonts w:asciiTheme="majorBidi" w:hAnsiTheme="majorBidi" w:cstheme="majorBidi"/>
          <w:lang w:val="en-US"/>
        </w:rPr>
        <w:t>s</w:t>
      </w:r>
      <w:r w:rsidRPr="0021045F">
        <w:rPr>
          <w:rFonts w:asciiTheme="majorBidi" w:hAnsiTheme="majorBidi" w:cstheme="majorBidi"/>
          <w:lang w:val="en-US"/>
        </w:rPr>
        <w:t>. The long</w:t>
      </w:r>
      <w:r w:rsidR="00CA2AD2" w:rsidRPr="0021045F">
        <w:rPr>
          <w:rFonts w:asciiTheme="majorBidi" w:hAnsiTheme="majorBidi" w:cstheme="majorBidi"/>
          <w:lang w:val="en-US"/>
        </w:rPr>
        <w:t>-</w:t>
      </w:r>
      <w:r w:rsidRPr="0021045F">
        <w:rPr>
          <w:rFonts w:asciiTheme="majorBidi" w:hAnsiTheme="majorBidi" w:cstheme="majorBidi"/>
          <w:lang w:val="en-US"/>
        </w:rPr>
        <w:t>term average annual rainfall is 350 mm. The soil is heavy clay.</w:t>
      </w:r>
    </w:p>
    <w:p w:rsidR="00783C8E" w:rsidRPr="0021045F" w:rsidRDefault="00783C8E" w:rsidP="003D2215">
      <w:pPr>
        <w:spacing w:after="0"/>
        <w:jc w:val="both"/>
        <w:rPr>
          <w:rFonts w:asciiTheme="majorBidi" w:hAnsiTheme="majorBidi" w:cstheme="majorBidi"/>
          <w:lang w:val="en-US"/>
        </w:rPr>
      </w:pPr>
    </w:p>
    <w:p w:rsidR="00165C1A" w:rsidRPr="0021045F" w:rsidRDefault="00020A17" w:rsidP="005C6DF5">
      <w:pPr>
        <w:spacing w:after="0"/>
        <w:jc w:val="both"/>
        <w:rPr>
          <w:rFonts w:asciiTheme="majorBidi" w:hAnsiTheme="majorBidi" w:cstheme="majorBidi"/>
          <w:b/>
          <w:bCs/>
          <w:lang w:val="en-US"/>
        </w:rPr>
      </w:pPr>
      <w:r w:rsidRPr="0021045F">
        <w:rPr>
          <w:rFonts w:asciiTheme="majorBidi" w:hAnsiTheme="majorBidi" w:cstheme="majorBidi"/>
          <w:b/>
          <w:bCs/>
          <w:lang w:val="en-US"/>
        </w:rPr>
        <w:t>Karak</w:t>
      </w:r>
      <w:r w:rsidR="00377E45" w:rsidRPr="0021045F">
        <w:rPr>
          <w:rFonts w:asciiTheme="majorBidi" w:hAnsiTheme="majorBidi" w:cstheme="majorBidi"/>
          <w:b/>
          <w:bCs/>
          <w:lang w:val="en-US"/>
        </w:rPr>
        <w:t xml:space="preserve"> </w:t>
      </w:r>
      <w:r w:rsidR="00A046C4" w:rsidRPr="0021045F">
        <w:rPr>
          <w:rFonts w:asciiTheme="majorBidi" w:hAnsiTheme="majorBidi" w:cstheme="majorBidi"/>
          <w:b/>
          <w:bCs/>
          <w:lang w:val="en-US"/>
        </w:rPr>
        <w:t>Directorate</w:t>
      </w:r>
      <w:r w:rsidR="00377E45" w:rsidRPr="0021045F">
        <w:rPr>
          <w:rFonts w:asciiTheme="majorBidi" w:hAnsiTheme="majorBidi" w:cstheme="majorBidi"/>
          <w:b/>
          <w:bCs/>
          <w:lang w:val="en-US"/>
        </w:rPr>
        <w:t xml:space="preserve"> </w:t>
      </w:r>
      <w:r w:rsidR="00377E45" w:rsidRPr="0021045F">
        <w:rPr>
          <w:rFonts w:asciiTheme="majorBidi" w:hAnsiTheme="majorBidi" w:cstheme="majorBidi"/>
          <w:lang w:val="en-US"/>
        </w:rPr>
        <w:t>lies 140 km to the south of Amman. The area is a semi-arid Mediterranean climate with annual rainfall ranging from 250 to 350 mm</w:t>
      </w:r>
      <w:r w:rsidR="00A046C4" w:rsidRPr="0021045F">
        <w:rPr>
          <w:rFonts w:asciiTheme="majorBidi" w:hAnsiTheme="majorBidi" w:cstheme="majorBidi"/>
          <w:lang w:val="en-US"/>
        </w:rPr>
        <w:t>,</w:t>
      </w:r>
      <w:r w:rsidR="00377E45" w:rsidRPr="0021045F">
        <w:rPr>
          <w:rFonts w:asciiTheme="majorBidi" w:hAnsiTheme="majorBidi" w:cstheme="majorBidi"/>
          <w:lang w:val="en-US"/>
        </w:rPr>
        <w:t xml:space="preserve"> with a long</w:t>
      </w:r>
      <w:r w:rsidR="00A046C4" w:rsidRPr="0021045F">
        <w:rPr>
          <w:rFonts w:asciiTheme="majorBidi" w:hAnsiTheme="majorBidi" w:cstheme="majorBidi"/>
          <w:lang w:val="en-US"/>
        </w:rPr>
        <w:t>-</w:t>
      </w:r>
      <w:r w:rsidR="00377E45" w:rsidRPr="0021045F">
        <w:rPr>
          <w:rFonts w:asciiTheme="majorBidi" w:hAnsiTheme="majorBidi" w:cstheme="majorBidi"/>
          <w:lang w:val="en-US"/>
        </w:rPr>
        <w:t>term average of about 300 mm. The rainy season starts around November and ends in April. The summer period is completely dry. T</w:t>
      </w:r>
      <w:r w:rsidR="00165C1A" w:rsidRPr="0021045F">
        <w:rPr>
          <w:rFonts w:asciiTheme="majorBidi" w:hAnsiTheme="majorBidi" w:cstheme="majorBidi"/>
          <w:lang w:val="en-US"/>
        </w:rPr>
        <w:t>he t</w:t>
      </w:r>
      <w:r w:rsidR="00377E45" w:rsidRPr="0021045F">
        <w:rPr>
          <w:rFonts w:asciiTheme="majorBidi" w:hAnsiTheme="majorBidi" w:cstheme="majorBidi"/>
          <w:lang w:val="en-US"/>
        </w:rPr>
        <w:t xml:space="preserve">otal cultivated area </w:t>
      </w:r>
      <w:r w:rsidR="00783C8E" w:rsidRPr="0021045F">
        <w:rPr>
          <w:rFonts w:asciiTheme="majorBidi" w:hAnsiTheme="majorBidi" w:cstheme="majorBidi"/>
          <w:lang w:val="en-US"/>
        </w:rPr>
        <w:t>is</w:t>
      </w:r>
      <w:r w:rsidR="00377E45" w:rsidRPr="0021045F">
        <w:rPr>
          <w:rFonts w:asciiTheme="majorBidi" w:hAnsiTheme="majorBidi" w:cstheme="majorBidi"/>
          <w:lang w:val="en-US"/>
        </w:rPr>
        <w:t xml:space="preserve"> 49135 ha, of which 6873 ha </w:t>
      </w:r>
      <w:r w:rsidR="00165C1A" w:rsidRPr="0021045F">
        <w:rPr>
          <w:rFonts w:asciiTheme="majorBidi" w:hAnsiTheme="majorBidi" w:cstheme="majorBidi"/>
          <w:lang w:val="en-US"/>
        </w:rPr>
        <w:t xml:space="preserve">is </w:t>
      </w:r>
      <w:r w:rsidR="00377E45" w:rsidRPr="0021045F">
        <w:rPr>
          <w:rFonts w:asciiTheme="majorBidi" w:hAnsiTheme="majorBidi" w:cstheme="majorBidi"/>
          <w:lang w:val="en-US"/>
        </w:rPr>
        <w:t>cultivated with olive and fruit trees, 6200</w:t>
      </w:r>
      <w:r w:rsidR="00783C8E" w:rsidRPr="0021045F">
        <w:rPr>
          <w:rFonts w:asciiTheme="majorBidi" w:hAnsiTheme="majorBidi" w:cstheme="majorBidi"/>
          <w:lang w:val="en-US"/>
        </w:rPr>
        <w:t xml:space="preserve"> ha </w:t>
      </w:r>
      <w:r w:rsidR="00165C1A" w:rsidRPr="0021045F">
        <w:rPr>
          <w:rFonts w:asciiTheme="majorBidi" w:hAnsiTheme="majorBidi" w:cstheme="majorBidi"/>
          <w:lang w:val="en-US"/>
        </w:rPr>
        <w:t xml:space="preserve">with </w:t>
      </w:r>
      <w:r w:rsidR="00783C8E" w:rsidRPr="0021045F">
        <w:rPr>
          <w:rFonts w:asciiTheme="majorBidi" w:hAnsiTheme="majorBidi" w:cstheme="majorBidi"/>
          <w:lang w:val="en-US"/>
        </w:rPr>
        <w:t>vegetable</w:t>
      </w:r>
      <w:r w:rsidR="00165C1A" w:rsidRPr="0021045F">
        <w:rPr>
          <w:rFonts w:asciiTheme="majorBidi" w:hAnsiTheme="majorBidi" w:cstheme="majorBidi"/>
          <w:lang w:val="en-US"/>
        </w:rPr>
        <w:t>s,</w:t>
      </w:r>
      <w:r w:rsidR="00783C8E" w:rsidRPr="0021045F">
        <w:rPr>
          <w:rFonts w:asciiTheme="majorBidi" w:hAnsiTheme="majorBidi" w:cstheme="majorBidi"/>
          <w:lang w:val="en-US"/>
        </w:rPr>
        <w:t xml:space="preserve"> and 20564 ha</w:t>
      </w:r>
      <w:r w:rsidR="00377E45" w:rsidRPr="0021045F">
        <w:rPr>
          <w:rFonts w:asciiTheme="majorBidi" w:hAnsiTheme="majorBidi" w:cstheme="majorBidi"/>
          <w:lang w:val="en-US"/>
        </w:rPr>
        <w:t xml:space="preserve"> </w:t>
      </w:r>
      <w:r w:rsidR="00165C1A" w:rsidRPr="0021045F">
        <w:rPr>
          <w:rFonts w:asciiTheme="majorBidi" w:hAnsiTheme="majorBidi" w:cstheme="majorBidi"/>
          <w:lang w:val="en-US"/>
        </w:rPr>
        <w:t xml:space="preserve">with </w:t>
      </w:r>
      <w:r w:rsidR="00377E45" w:rsidRPr="0021045F">
        <w:rPr>
          <w:rFonts w:asciiTheme="majorBidi" w:hAnsiTheme="majorBidi" w:cstheme="majorBidi"/>
          <w:lang w:val="en-US"/>
        </w:rPr>
        <w:t xml:space="preserve">field crops. The cropping systems in the area are wheat based and barley based in the drier part. Wheat is rotated with legumes and summer vegetables. </w:t>
      </w:r>
      <w:r w:rsidR="00165C1A" w:rsidRPr="0021045F">
        <w:rPr>
          <w:rFonts w:asciiTheme="majorBidi" w:hAnsiTheme="majorBidi" w:cstheme="majorBidi"/>
          <w:lang w:val="en-US"/>
        </w:rPr>
        <w:t>W</w:t>
      </w:r>
      <w:r w:rsidR="00377E45" w:rsidRPr="0021045F">
        <w:rPr>
          <w:rFonts w:asciiTheme="majorBidi" w:hAnsiTheme="majorBidi" w:cstheme="majorBidi"/>
          <w:lang w:val="en-US"/>
        </w:rPr>
        <w:t>heat</w:t>
      </w:r>
      <w:r w:rsidR="00CB5C6D" w:rsidRPr="0021045F">
        <w:rPr>
          <w:rFonts w:asciiTheme="majorBidi" w:hAnsiTheme="majorBidi" w:cstheme="majorBidi"/>
          <w:lang w:val="en-US"/>
        </w:rPr>
        <w:t>-</w:t>
      </w:r>
      <w:r w:rsidR="00377E45" w:rsidRPr="0021045F">
        <w:rPr>
          <w:rFonts w:asciiTheme="majorBidi" w:hAnsiTheme="majorBidi" w:cstheme="majorBidi"/>
          <w:lang w:val="en-US"/>
        </w:rPr>
        <w:t>fallow</w:t>
      </w:r>
      <w:r w:rsidR="00165C1A" w:rsidRPr="0021045F">
        <w:rPr>
          <w:rFonts w:asciiTheme="majorBidi" w:hAnsiTheme="majorBidi" w:cstheme="majorBidi"/>
          <w:lang w:val="en-US"/>
        </w:rPr>
        <w:t>,</w:t>
      </w:r>
      <w:r w:rsidR="00377E45" w:rsidRPr="0021045F">
        <w:rPr>
          <w:rFonts w:asciiTheme="majorBidi" w:hAnsiTheme="majorBidi" w:cstheme="majorBidi"/>
          <w:lang w:val="en-US"/>
        </w:rPr>
        <w:t xml:space="preserve"> barley</w:t>
      </w:r>
      <w:r w:rsidR="00CB5C6D" w:rsidRPr="0021045F">
        <w:rPr>
          <w:rFonts w:asciiTheme="majorBidi" w:hAnsiTheme="majorBidi" w:cstheme="majorBidi"/>
          <w:lang w:val="en-US"/>
        </w:rPr>
        <w:t>-</w:t>
      </w:r>
      <w:r w:rsidR="00377E45" w:rsidRPr="0021045F">
        <w:rPr>
          <w:rFonts w:asciiTheme="majorBidi" w:hAnsiTheme="majorBidi" w:cstheme="majorBidi"/>
          <w:lang w:val="en-US"/>
        </w:rPr>
        <w:t>fallow</w:t>
      </w:r>
      <w:r w:rsidR="00165C1A" w:rsidRPr="0021045F">
        <w:rPr>
          <w:rFonts w:asciiTheme="majorBidi" w:hAnsiTheme="majorBidi" w:cstheme="majorBidi"/>
          <w:lang w:val="en-US"/>
        </w:rPr>
        <w:t>,</w:t>
      </w:r>
      <w:r w:rsidR="00377E45" w:rsidRPr="0021045F">
        <w:rPr>
          <w:rFonts w:asciiTheme="majorBidi" w:hAnsiTheme="majorBidi" w:cstheme="majorBidi"/>
          <w:lang w:val="en-US"/>
        </w:rPr>
        <w:t xml:space="preserve"> and barley</w:t>
      </w:r>
      <w:r w:rsidR="00CB5C6D" w:rsidRPr="0021045F">
        <w:rPr>
          <w:rFonts w:asciiTheme="majorBidi" w:hAnsiTheme="majorBidi" w:cstheme="majorBidi"/>
          <w:lang w:val="en-US"/>
        </w:rPr>
        <w:t>-</w:t>
      </w:r>
      <w:r w:rsidR="00377E45" w:rsidRPr="0021045F">
        <w:rPr>
          <w:rFonts w:asciiTheme="majorBidi" w:hAnsiTheme="majorBidi" w:cstheme="majorBidi"/>
          <w:lang w:val="en-US"/>
        </w:rPr>
        <w:t>barley rotations are common in the drier part of the region.</w:t>
      </w:r>
    </w:p>
    <w:p w:rsidR="00377E45" w:rsidRPr="0021045F" w:rsidRDefault="00377E45" w:rsidP="003D2215">
      <w:pPr>
        <w:spacing w:after="0"/>
        <w:jc w:val="both"/>
        <w:rPr>
          <w:rFonts w:asciiTheme="majorBidi" w:hAnsiTheme="majorBidi" w:cstheme="majorBidi"/>
          <w:b/>
          <w:bCs/>
          <w:lang w:val="en-US"/>
        </w:rPr>
      </w:pPr>
    </w:p>
    <w:p w:rsidR="00020A17" w:rsidRPr="0021045F" w:rsidRDefault="000959F1" w:rsidP="003D2215">
      <w:pPr>
        <w:spacing w:after="0"/>
        <w:jc w:val="both"/>
        <w:rPr>
          <w:rFonts w:asciiTheme="majorBidi" w:hAnsiTheme="majorBidi" w:cstheme="majorBidi"/>
          <w:lang w:val="en-US"/>
        </w:rPr>
      </w:pPr>
      <w:r w:rsidRPr="0021045F">
        <w:rPr>
          <w:rFonts w:asciiTheme="majorBidi" w:hAnsiTheme="majorBidi" w:cstheme="majorBidi"/>
          <w:lang w:val="en-US"/>
        </w:rPr>
        <w:t>Rabba</w:t>
      </w:r>
      <w:r w:rsidR="00783C8E" w:rsidRPr="0021045F">
        <w:rPr>
          <w:rFonts w:asciiTheme="majorBidi" w:hAnsiTheme="majorBidi" w:cstheme="majorBidi"/>
          <w:lang w:val="en-US"/>
        </w:rPr>
        <w:t xml:space="preserve"> </w:t>
      </w:r>
      <w:r w:rsidR="002779A0" w:rsidRPr="0021045F">
        <w:rPr>
          <w:rFonts w:asciiTheme="majorBidi" w:hAnsiTheme="majorBidi" w:cstheme="majorBidi"/>
          <w:lang w:val="en-US"/>
        </w:rPr>
        <w:t xml:space="preserve">regional </w:t>
      </w:r>
      <w:r w:rsidR="00783C8E" w:rsidRPr="0021045F">
        <w:rPr>
          <w:rFonts w:asciiTheme="majorBidi" w:hAnsiTheme="majorBidi" w:cstheme="majorBidi"/>
          <w:lang w:val="en-US"/>
        </w:rPr>
        <w:t xml:space="preserve">research </w:t>
      </w:r>
      <w:r w:rsidR="00165C1A" w:rsidRPr="0021045F">
        <w:rPr>
          <w:rFonts w:asciiTheme="majorBidi" w:hAnsiTheme="majorBidi" w:cstheme="majorBidi"/>
          <w:lang w:val="en-US"/>
        </w:rPr>
        <w:t xml:space="preserve">center </w:t>
      </w:r>
      <w:r w:rsidR="00783C8E" w:rsidRPr="0021045F">
        <w:rPr>
          <w:rFonts w:asciiTheme="majorBidi" w:hAnsiTheme="majorBidi" w:cstheme="majorBidi"/>
          <w:lang w:val="en-US"/>
        </w:rPr>
        <w:t xml:space="preserve">was established in 1988. It is located in Karak </w:t>
      </w:r>
      <w:r w:rsidR="00165C1A" w:rsidRPr="0021045F">
        <w:rPr>
          <w:rFonts w:asciiTheme="majorBidi" w:hAnsiTheme="majorBidi" w:cstheme="majorBidi"/>
          <w:lang w:val="en-US"/>
        </w:rPr>
        <w:t>Directorate</w:t>
      </w:r>
      <w:r w:rsidR="00783C8E" w:rsidRPr="0021045F">
        <w:rPr>
          <w:rFonts w:asciiTheme="majorBidi" w:hAnsiTheme="majorBidi" w:cstheme="majorBidi"/>
          <w:lang w:val="en-US"/>
        </w:rPr>
        <w:t xml:space="preserve">. It is 120 km </w:t>
      </w:r>
      <w:r w:rsidR="00165C1A" w:rsidRPr="0021045F">
        <w:rPr>
          <w:rFonts w:asciiTheme="majorBidi" w:hAnsiTheme="majorBidi" w:cstheme="majorBidi"/>
          <w:lang w:val="en-US"/>
        </w:rPr>
        <w:t xml:space="preserve">south of </w:t>
      </w:r>
      <w:r w:rsidR="00783C8E" w:rsidRPr="0021045F">
        <w:rPr>
          <w:rFonts w:asciiTheme="majorBidi" w:hAnsiTheme="majorBidi" w:cstheme="majorBidi"/>
          <w:lang w:val="en-US"/>
        </w:rPr>
        <w:t>Amman. The elevation of the station is 870 m above sea level. The climatic conditions are characterized by cold winter</w:t>
      </w:r>
      <w:r w:rsidR="00165C1A" w:rsidRPr="0021045F">
        <w:rPr>
          <w:rFonts w:asciiTheme="majorBidi" w:hAnsiTheme="majorBidi" w:cstheme="majorBidi"/>
          <w:lang w:val="en-US"/>
        </w:rPr>
        <w:t>s</w:t>
      </w:r>
      <w:r w:rsidR="00783C8E" w:rsidRPr="0021045F">
        <w:rPr>
          <w:rFonts w:asciiTheme="majorBidi" w:hAnsiTheme="majorBidi" w:cstheme="majorBidi"/>
          <w:lang w:val="en-US"/>
        </w:rPr>
        <w:t xml:space="preserve"> and hot summer</w:t>
      </w:r>
      <w:r w:rsidR="00165C1A" w:rsidRPr="0021045F">
        <w:rPr>
          <w:rFonts w:asciiTheme="majorBidi" w:hAnsiTheme="majorBidi" w:cstheme="majorBidi"/>
          <w:lang w:val="en-US"/>
        </w:rPr>
        <w:t>s</w:t>
      </w:r>
      <w:r w:rsidR="00783C8E" w:rsidRPr="0021045F">
        <w:rPr>
          <w:rFonts w:asciiTheme="majorBidi" w:hAnsiTheme="majorBidi" w:cstheme="majorBidi"/>
          <w:lang w:val="en-US"/>
        </w:rPr>
        <w:t>. The long</w:t>
      </w:r>
      <w:r w:rsidR="00CA2AD2" w:rsidRPr="0021045F">
        <w:rPr>
          <w:rFonts w:asciiTheme="majorBidi" w:hAnsiTheme="majorBidi" w:cstheme="majorBidi"/>
          <w:lang w:val="en-US"/>
        </w:rPr>
        <w:t>-</w:t>
      </w:r>
      <w:r w:rsidR="00783C8E" w:rsidRPr="0021045F">
        <w:rPr>
          <w:rFonts w:asciiTheme="majorBidi" w:hAnsiTheme="majorBidi" w:cstheme="majorBidi"/>
          <w:lang w:val="en-US"/>
        </w:rPr>
        <w:t>term average annual rainfall is 330 mm. The soil is heavy clay.</w:t>
      </w:r>
    </w:p>
    <w:p w:rsidR="00165C1A" w:rsidRPr="0021045F" w:rsidRDefault="00165C1A" w:rsidP="003D2215">
      <w:pPr>
        <w:spacing w:after="0"/>
        <w:jc w:val="both"/>
        <w:rPr>
          <w:rFonts w:asciiTheme="majorBidi" w:hAnsiTheme="majorBidi" w:cstheme="majorBidi"/>
          <w:lang w:val="en-US"/>
        </w:rPr>
      </w:pPr>
    </w:p>
    <w:p w:rsidR="00165C1A" w:rsidRPr="0021045F" w:rsidRDefault="00783C8E"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Farmers participating in the on-farm demonstrations </w:t>
      </w:r>
      <w:r w:rsidR="00165C1A" w:rsidRPr="0021045F">
        <w:rPr>
          <w:rFonts w:asciiTheme="majorBidi" w:hAnsiTheme="majorBidi" w:cstheme="majorBidi"/>
          <w:lang w:val="en-US"/>
        </w:rPr>
        <w:t xml:space="preserve">were </w:t>
      </w:r>
      <w:r w:rsidRPr="0021045F">
        <w:rPr>
          <w:rFonts w:asciiTheme="majorBidi" w:hAnsiTheme="majorBidi" w:cstheme="majorBidi"/>
          <w:lang w:val="en-US"/>
        </w:rPr>
        <w:t>small</w:t>
      </w:r>
      <w:r w:rsidR="00165C1A" w:rsidRPr="0021045F">
        <w:rPr>
          <w:rFonts w:asciiTheme="majorBidi" w:hAnsiTheme="majorBidi" w:cstheme="majorBidi"/>
          <w:lang w:val="en-US"/>
        </w:rPr>
        <w:t>-scale</w:t>
      </w:r>
      <w:r w:rsidRPr="0021045F">
        <w:rPr>
          <w:rFonts w:asciiTheme="majorBidi" w:hAnsiTheme="majorBidi" w:cstheme="majorBidi"/>
          <w:lang w:val="en-US"/>
        </w:rPr>
        <w:t xml:space="preserve"> </w:t>
      </w:r>
      <w:r w:rsidR="00165C1A" w:rsidRPr="0021045F">
        <w:rPr>
          <w:rFonts w:asciiTheme="majorBidi" w:hAnsiTheme="majorBidi" w:cstheme="majorBidi"/>
          <w:lang w:val="en-US"/>
        </w:rPr>
        <w:t>ones</w:t>
      </w:r>
      <w:r w:rsidRPr="0021045F">
        <w:rPr>
          <w:rFonts w:asciiTheme="majorBidi" w:hAnsiTheme="majorBidi" w:cstheme="majorBidi"/>
          <w:lang w:val="en-US"/>
        </w:rPr>
        <w:t xml:space="preserve">, their fields </w:t>
      </w:r>
      <w:r w:rsidR="00165C1A" w:rsidRPr="0021045F">
        <w:rPr>
          <w:rFonts w:asciiTheme="majorBidi" w:hAnsiTheme="majorBidi" w:cstheme="majorBidi"/>
          <w:lang w:val="en-US"/>
        </w:rPr>
        <w:t xml:space="preserve">being </w:t>
      </w:r>
      <w:r w:rsidRPr="0021045F">
        <w:rPr>
          <w:rFonts w:asciiTheme="majorBidi" w:hAnsiTheme="majorBidi" w:cstheme="majorBidi"/>
          <w:lang w:val="en-US"/>
        </w:rPr>
        <w:t>less than 4 ha. The main constraint</w:t>
      </w:r>
      <w:r w:rsidR="00C500F4" w:rsidRPr="0021045F">
        <w:rPr>
          <w:rFonts w:asciiTheme="majorBidi" w:hAnsiTheme="majorBidi" w:cstheme="majorBidi"/>
          <w:lang w:val="en-US"/>
        </w:rPr>
        <w:t>s that they fac</w:t>
      </w:r>
      <w:r w:rsidR="00165C1A" w:rsidRPr="0021045F">
        <w:rPr>
          <w:rFonts w:asciiTheme="majorBidi" w:hAnsiTheme="majorBidi" w:cstheme="majorBidi"/>
          <w:lang w:val="en-US"/>
        </w:rPr>
        <w:t>e</w:t>
      </w:r>
      <w:r w:rsidR="002779A0" w:rsidRPr="0021045F">
        <w:rPr>
          <w:rFonts w:asciiTheme="majorBidi" w:hAnsiTheme="majorBidi" w:cstheme="majorBidi"/>
          <w:lang w:val="en-US"/>
        </w:rPr>
        <w:t xml:space="preserve"> include</w:t>
      </w:r>
    </w:p>
    <w:p w:rsidR="006E3EAE" w:rsidRPr="0021045F" w:rsidRDefault="000D026B" w:rsidP="00C87685">
      <w:pPr>
        <w:pStyle w:val="ListParagraph"/>
        <w:numPr>
          <w:ilvl w:val="0"/>
          <w:numId w:val="15"/>
        </w:numPr>
        <w:spacing w:after="0"/>
        <w:jc w:val="both"/>
        <w:rPr>
          <w:rFonts w:asciiTheme="majorBidi" w:hAnsiTheme="majorBidi" w:cstheme="majorBidi"/>
          <w:lang w:val="en-US"/>
        </w:rPr>
      </w:pPr>
      <w:r w:rsidRPr="0021045F">
        <w:rPr>
          <w:rFonts w:asciiTheme="majorBidi" w:hAnsiTheme="majorBidi" w:cstheme="majorBidi"/>
          <w:lang w:val="en-US"/>
        </w:rPr>
        <w:t>Climatic conditions, including reduced rainfall and changes in its distribution in addition to increases in temperature</w:t>
      </w:r>
    </w:p>
    <w:p w:rsidR="006E3EAE" w:rsidRPr="0021045F" w:rsidRDefault="000D026B" w:rsidP="00C87685">
      <w:pPr>
        <w:pStyle w:val="ListParagraph"/>
        <w:numPr>
          <w:ilvl w:val="0"/>
          <w:numId w:val="15"/>
        </w:numPr>
        <w:spacing w:after="0"/>
        <w:jc w:val="both"/>
        <w:rPr>
          <w:rFonts w:asciiTheme="majorBidi" w:hAnsiTheme="majorBidi" w:cstheme="majorBidi"/>
          <w:lang w:val="en-US"/>
        </w:rPr>
      </w:pPr>
      <w:r w:rsidRPr="0021045F">
        <w:rPr>
          <w:rFonts w:asciiTheme="majorBidi" w:hAnsiTheme="majorBidi" w:cstheme="majorBidi"/>
          <w:lang w:val="en-US"/>
        </w:rPr>
        <w:t>Availability of proper zero till machines</w:t>
      </w:r>
    </w:p>
    <w:p w:rsidR="006E3EAE" w:rsidRPr="0021045F" w:rsidRDefault="000D026B" w:rsidP="00C87685">
      <w:pPr>
        <w:pStyle w:val="ListParagraph"/>
        <w:numPr>
          <w:ilvl w:val="0"/>
          <w:numId w:val="15"/>
        </w:numPr>
        <w:spacing w:after="0"/>
        <w:jc w:val="both"/>
        <w:rPr>
          <w:rFonts w:asciiTheme="majorBidi" w:hAnsiTheme="majorBidi" w:cstheme="majorBidi"/>
          <w:lang w:val="en-US"/>
        </w:rPr>
      </w:pPr>
      <w:r w:rsidRPr="0021045F">
        <w:rPr>
          <w:rFonts w:asciiTheme="majorBidi" w:hAnsiTheme="majorBidi" w:cstheme="majorBidi"/>
          <w:lang w:val="en-US"/>
        </w:rPr>
        <w:t>Mechanically harvested chickpea varieties combined with increased labor costs have resulted in a reduction in the  area planted to chickpea (food legumes in general)</w:t>
      </w:r>
    </w:p>
    <w:p w:rsidR="006E3EAE" w:rsidRPr="0021045F" w:rsidRDefault="000D026B" w:rsidP="00C87685">
      <w:pPr>
        <w:pStyle w:val="ListParagraph"/>
        <w:numPr>
          <w:ilvl w:val="0"/>
          <w:numId w:val="15"/>
        </w:numPr>
        <w:spacing w:after="0"/>
        <w:jc w:val="both"/>
        <w:rPr>
          <w:rFonts w:asciiTheme="majorBidi" w:hAnsiTheme="majorBidi" w:cstheme="majorBidi"/>
          <w:lang w:val="en-US"/>
        </w:rPr>
      </w:pPr>
      <w:r w:rsidRPr="0021045F">
        <w:rPr>
          <w:rFonts w:asciiTheme="majorBidi" w:hAnsiTheme="majorBidi" w:cstheme="majorBidi"/>
          <w:lang w:val="en-US"/>
        </w:rPr>
        <w:t>Seed production and distribution systems</w:t>
      </w:r>
    </w:p>
    <w:p w:rsidR="006E3EAE" w:rsidRPr="0021045F" w:rsidRDefault="000D026B" w:rsidP="00C87685">
      <w:pPr>
        <w:pStyle w:val="ListParagraph"/>
        <w:numPr>
          <w:ilvl w:val="0"/>
          <w:numId w:val="15"/>
        </w:numPr>
        <w:spacing w:after="0"/>
        <w:jc w:val="both"/>
        <w:rPr>
          <w:rFonts w:asciiTheme="majorBidi" w:hAnsiTheme="majorBidi" w:cstheme="majorBidi"/>
          <w:lang w:val="en-US"/>
        </w:rPr>
      </w:pPr>
      <w:r w:rsidRPr="0021045F">
        <w:rPr>
          <w:rFonts w:asciiTheme="majorBidi" w:hAnsiTheme="majorBidi" w:cstheme="majorBidi"/>
          <w:lang w:val="en-US"/>
        </w:rPr>
        <w:t>C</w:t>
      </w:r>
      <w:r w:rsidR="002779A0" w:rsidRPr="0021045F">
        <w:rPr>
          <w:rFonts w:asciiTheme="majorBidi" w:hAnsiTheme="majorBidi" w:cstheme="majorBidi"/>
          <w:lang w:val="en-US"/>
        </w:rPr>
        <w:t>ontinuous</w:t>
      </w:r>
      <w:r w:rsidRPr="0021045F">
        <w:rPr>
          <w:rFonts w:asciiTheme="majorBidi" w:hAnsiTheme="majorBidi" w:cstheme="majorBidi"/>
          <w:lang w:val="en-US"/>
        </w:rPr>
        <w:t xml:space="preserve"> land fragmentation which reduces the ability of farmers to apply modern technologies.</w:t>
      </w:r>
    </w:p>
    <w:p w:rsidR="00165C1A" w:rsidRPr="0021045F" w:rsidRDefault="00165C1A" w:rsidP="003D2215">
      <w:pPr>
        <w:spacing w:after="0"/>
        <w:jc w:val="both"/>
        <w:rPr>
          <w:rFonts w:asciiTheme="majorBidi" w:hAnsiTheme="majorBidi" w:cstheme="majorBidi"/>
          <w:lang w:val="en-US"/>
        </w:rPr>
      </w:pPr>
    </w:p>
    <w:p w:rsidR="00783C8E" w:rsidRPr="0021045F" w:rsidRDefault="00C500F4" w:rsidP="003D2215">
      <w:pPr>
        <w:spacing w:after="0"/>
        <w:jc w:val="both"/>
        <w:rPr>
          <w:rFonts w:asciiTheme="majorBidi" w:hAnsiTheme="majorBidi" w:cstheme="majorBidi"/>
          <w:lang w:val="en-US"/>
        </w:rPr>
      </w:pPr>
      <w:r w:rsidRPr="0021045F">
        <w:rPr>
          <w:rFonts w:asciiTheme="majorBidi" w:hAnsiTheme="majorBidi" w:cstheme="majorBidi"/>
          <w:lang w:val="en-US"/>
        </w:rPr>
        <w:t>These constraints are common to all the three governorates.</w:t>
      </w:r>
    </w:p>
    <w:p w:rsidR="00165C1A" w:rsidRPr="0021045F" w:rsidRDefault="00165C1A" w:rsidP="003D2215">
      <w:pPr>
        <w:spacing w:after="0"/>
        <w:jc w:val="both"/>
        <w:rPr>
          <w:rFonts w:asciiTheme="majorBidi" w:hAnsiTheme="majorBidi" w:cstheme="majorBidi"/>
          <w:lang w:val="en-US"/>
        </w:rPr>
      </w:pPr>
    </w:p>
    <w:p w:rsidR="006E3EAE" w:rsidRPr="0021045F" w:rsidRDefault="006B70E7" w:rsidP="00C87685">
      <w:pPr>
        <w:pStyle w:val="ListParagraph"/>
        <w:numPr>
          <w:ilvl w:val="0"/>
          <w:numId w:val="5"/>
        </w:numPr>
        <w:spacing w:after="0"/>
        <w:ind w:left="360"/>
        <w:jc w:val="both"/>
        <w:rPr>
          <w:rFonts w:asciiTheme="majorBidi" w:hAnsiTheme="majorBidi" w:cstheme="majorBidi"/>
          <w:b/>
          <w:bCs/>
          <w:lang w:val="en-US"/>
        </w:rPr>
      </w:pPr>
      <w:r w:rsidRPr="0021045F">
        <w:rPr>
          <w:rFonts w:asciiTheme="majorBidi" w:hAnsiTheme="majorBidi" w:cstheme="majorBidi"/>
          <w:b/>
          <w:bCs/>
          <w:lang w:val="en-US"/>
        </w:rPr>
        <w:t>Lebanon</w:t>
      </w:r>
    </w:p>
    <w:p w:rsidR="005C6DF5" w:rsidRPr="0021045F" w:rsidRDefault="005C6DF5" w:rsidP="005C6DF5">
      <w:pPr>
        <w:pStyle w:val="ListParagraph"/>
        <w:spacing w:after="0"/>
        <w:ind w:left="360"/>
        <w:jc w:val="both"/>
        <w:rPr>
          <w:rFonts w:asciiTheme="majorBidi" w:hAnsiTheme="majorBidi" w:cstheme="majorBidi"/>
          <w:b/>
          <w:bCs/>
          <w:lang w:val="en-US"/>
        </w:rPr>
      </w:pPr>
    </w:p>
    <w:p w:rsidR="004565E2" w:rsidRPr="0021045F" w:rsidRDefault="004565E2" w:rsidP="003D2215">
      <w:pPr>
        <w:spacing w:after="0"/>
        <w:jc w:val="both"/>
        <w:rPr>
          <w:rFonts w:asciiTheme="majorBidi" w:hAnsiTheme="majorBidi" w:cstheme="majorBidi"/>
          <w:lang w:val="en-US"/>
        </w:rPr>
      </w:pPr>
      <w:r w:rsidRPr="0021045F">
        <w:rPr>
          <w:rStyle w:val="CommentReference"/>
          <w:rFonts w:asciiTheme="majorBidi" w:hAnsiTheme="majorBidi" w:cstheme="majorBidi"/>
          <w:sz w:val="22"/>
          <w:szCs w:val="22"/>
          <w:lang w:val="en-US"/>
        </w:rPr>
        <w:t xml:space="preserve">In </w:t>
      </w:r>
      <w:r w:rsidRPr="0021045F">
        <w:rPr>
          <w:rFonts w:asciiTheme="majorBidi" w:hAnsiTheme="majorBidi" w:cstheme="majorBidi"/>
          <w:lang w:val="en-US"/>
        </w:rPr>
        <w:t xml:space="preserve">Lebanon, the on-farm demonstrations for 2012/2013 </w:t>
      </w:r>
      <w:r w:rsidR="00AA5942" w:rsidRPr="0021045F">
        <w:rPr>
          <w:rFonts w:asciiTheme="majorBidi" w:hAnsiTheme="majorBidi" w:cstheme="majorBidi"/>
          <w:lang w:val="en-US"/>
        </w:rPr>
        <w:t>were</w:t>
      </w:r>
      <w:r w:rsidRPr="0021045F">
        <w:rPr>
          <w:rFonts w:asciiTheme="majorBidi" w:hAnsiTheme="majorBidi" w:cstheme="majorBidi"/>
          <w:lang w:val="en-US"/>
        </w:rPr>
        <w:t xml:space="preserve"> implemented in Bekaa Governorate </w:t>
      </w:r>
      <w:r w:rsidR="00AA5942" w:rsidRPr="0021045F">
        <w:rPr>
          <w:rFonts w:asciiTheme="majorBidi" w:hAnsiTheme="majorBidi" w:cstheme="majorBidi"/>
          <w:lang w:val="en-US"/>
        </w:rPr>
        <w:t xml:space="preserve">and </w:t>
      </w:r>
      <w:r w:rsidRPr="0021045F">
        <w:rPr>
          <w:rFonts w:asciiTheme="majorBidi" w:hAnsiTheme="majorBidi" w:cstheme="majorBidi"/>
          <w:lang w:val="en-US"/>
        </w:rPr>
        <w:t xml:space="preserve">distributed </w:t>
      </w:r>
      <w:r w:rsidR="00165C1A" w:rsidRPr="0021045F">
        <w:rPr>
          <w:rFonts w:asciiTheme="majorBidi" w:hAnsiTheme="majorBidi" w:cstheme="majorBidi"/>
          <w:lang w:val="en-US"/>
        </w:rPr>
        <w:t>over</w:t>
      </w:r>
      <w:r w:rsidRPr="0021045F">
        <w:rPr>
          <w:rFonts w:asciiTheme="majorBidi" w:hAnsiTheme="majorBidi" w:cstheme="majorBidi"/>
          <w:lang w:val="en-US"/>
        </w:rPr>
        <w:t xml:space="preserve"> seven sites located in three </w:t>
      </w:r>
      <w:r w:rsidR="00165C1A" w:rsidRPr="0021045F">
        <w:rPr>
          <w:rFonts w:asciiTheme="majorBidi" w:hAnsiTheme="majorBidi" w:cstheme="majorBidi"/>
          <w:lang w:val="en-US"/>
        </w:rPr>
        <w:t>‘</w:t>
      </w:r>
      <w:r w:rsidR="000D026B" w:rsidRPr="0021045F">
        <w:rPr>
          <w:rFonts w:asciiTheme="majorBidi" w:hAnsiTheme="majorBidi" w:cstheme="majorBidi"/>
          <w:i/>
          <w:lang w:val="en-US"/>
        </w:rPr>
        <w:t>Kazas</w:t>
      </w:r>
      <w:r w:rsidR="00165C1A" w:rsidRPr="0021045F">
        <w:rPr>
          <w:rFonts w:asciiTheme="majorBidi" w:hAnsiTheme="majorBidi" w:cstheme="majorBidi"/>
          <w:lang w:val="en-US"/>
        </w:rPr>
        <w:t>’</w:t>
      </w:r>
      <w:r w:rsidRPr="0021045F">
        <w:rPr>
          <w:rFonts w:asciiTheme="majorBidi" w:hAnsiTheme="majorBidi" w:cstheme="majorBidi"/>
          <w:lang w:val="en-US"/>
        </w:rPr>
        <w:t xml:space="preserve"> or districts (Hermel, Baalbeck</w:t>
      </w:r>
      <w:r w:rsidR="00165C1A" w:rsidRPr="0021045F">
        <w:rPr>
          <w:rFonts w:asciiTheme="majorBidi" w:hAnsiTheme="majorBidi" w:cstheme="majorBidi"/>
          <w:lang w:val="en-US"/>
        </w:rPr>
        <w:t>,</w:t>
      </w:r>
      <w:r w:rsidRPr="0021045F">
        <w:rPr>
          <w:rFonts w:asciiTheme="majorBidi" w:hAnsiTheme="majorBidi" w:cstheme="majorBidi"/>
          <w:lang w:val="en-US"/>
        </w:rPr>
        <w:t xml:space="preserve"> and Zahle)</w:t>
      </w:r>
      <w:r w:rsidR="00165C1A" w:rsidRPr="0021045F">
        <w:rPr>
          <w:rFonts w:asciiTheme="majorBidi" w:hAnsiTheme="majorBidi" w:cstheme="majorBidi"/>
          <w:lang w:val="en-US"/>
        </w:rPr>
        <w:t>.</w:t>
      </w:r>
      <w:r w:rsidRPr="0021045F">
        <w:rPr>
          <w:rFonts w:asciiTheme="majorBidi" w:hAnsiTheme="majorBidi" w:cstheme="majorBidi"/>
          <w:lang w:val="en-US"/>
        </w:rPr>
        <w:t xml:space="preserve"> </w:t>
      </w:r>
      <w:r w:rsidR="00165C1A" w:rsidRPr="0021045F">
        <w:rPr>
          <w:rFonts w:asciiTheme="majorBidi" w:hAnsiTheme="majorBidi" w:cstheme="majorBidi"/>
          <w:lang w:val="en-US"/>
        </w:rPr>
        <w:t>C</w:t>
      </w:r>
      <w:r w:rsidRPr="0021045F">
        <w:rPr>
          <w:rFonts w:asciiTheme="majorBidi" w:hAnsiTheme="majorBidi" w:cstheme="majorBidi"/>
          <w:lang w:val="en-US"/>
        </w:rPr>
        <w:t xml:space="preserve">hickpea seed multiplication </w:t>
      </w:r>
      <w:r w:rsidR="00165C1A" w:rsidRPr="0021045F">
        <w:rPr>
          <w:rFonts w:asciiTheme="majorBidi" w:hAnsiTheme="majorBidi" w:cstheme="majorBidi"/>
          <w:lang w:val="en-US"/>
        </w:rPr>
        <w:t xml:space="preserve">was conducted at </w:t>
      </w:r>
      <w:r w:rsidRPr="0021045F">
        <w:rPr>
          <w:rFonts w:asciiTheme="majorBidi" w:hAnsiTheme="majorBidi" w:cstheme="majorBidi"/>
          <w:lang w:val="en-US"/>
        </w:rPr>
        <w:t>LARI's Kferdan station.</w:t>
      </w:r>
    </w:p>
    <w:p w:rsidR="00165C1A" w:rsidRPr="0021045F" w:rsidRDefault="00165C1A" w:rsidP="003D2215">
      <w:pPr>
        <w:spacing w:after="0"/>
        <w:jc w:val="both"/>
        <w:rPr>
          <w:rFonts w:asciiTheme="majorBidi" w:hAnsiTheme="majorBidi" w:cstheme="majorBidi"/>
          <w:color w:val="76923C" w:themeColor="accent3" w:themeShade="BF"/>
          <w:lang w:val="en-US"/>
        </w:rPr>
      </w:pPr>
    </w:p>
    <w:p w:rsidR="004565E2" w:rsidRPr="0021045F" w:rsidRDefault="004565E2" w:rsidP="003D2215">
      <w:pPr>
        <w:spacing w:after="0"/>
        <w:jc w:val="both"/>
        <w:rPr>
          <w:rFonts w:asciiTheme="majorBidi" w:hAnsiTheme="majorBidi" w:cstheme="majorBidi"/>
          <w:b/>
          <w:bCs/>
          <w:lang w:val="en-US"/>
        </w:rPr>
      </w:pPr>
      <w:r w:rsidRPr="0021045F">
        <w:rPr>
          <w:rFonts w:asciiTheme="majorBidi" w:hAnsiTheme="majorBidi" w:cstheme="majorBidi"/>
          <w:b/>
          <w:bCs/>
          <w:lang w:val="en-US"/>
        </w:rPr>
        <w:t xml:space="preserve">Al Kaa, Hermel district </w:t>
      </w:r>
      <w:r w:rsidR="000D026B" w:rsidRPr="0021045F">
        <w:rPr>
          <w:rFonts w:asciiTheme="majorBidi" w:hAnsiTheme="majorBidi" w:cstheme="majorBidi"/>
          <w:bCs/>
          <w:lang w:val="en-US"/>
        </w:rPr>
        <w:t>(two sites)</w:t>
      </w:r>
      <w:r w:rsidR="00BD18E5" w:rsidRPr="0021045F">
        <w:rPr>
          <w:rFonts w:asciiTheme="majorBidi" w:hAnsiTheme="majorBidi" w:cstheme="majorBidi"/>
          <w:bCs/>
          <w:lang w:val="en-US"/>
        </w:rPr>
        <w:t xml:space="preserve"> is</w:t>
      </w:r>
      <w:r w:rsidR="000D026B" w:rsidRPr="0021045F">
        <w:rPr>
          <w:rFonts w:asciiTheme="majorBidi" w:hAnsiTheme="majorBidi" w:cstheme="majorBidi"/>
          <w:bCs/>
          <w:lang w:val="en-US"/>
        </w:rPr>
        <w:t>:</w:t>
      </w:r>
      <w:r w:rsidRPr="0021045F">
        <w:rPr>
          <w:rFonts w:asciiTheme="majorBidi" w:hAnsiTheme="majorBidi" w:cstheme="majorBidi"/>
          <w:lang w:val="en-US"/>
        </w:rPr>
        <w:t xml:space="preserve"> located in </w:t>
      </w:r>
      <w:r w:rsidR="00BD18E5" w:rsidRPr="0021045F">
        <w:rPr>
          <w:rFonts w:asciiTheme="majorBidi" w:hAnsiTheme="majorBidi" w:cstheme="majorBidi"/>
          <w:lang w:val="en-US"/>
        </w:rPr>
        <w:t xml:space="preserve">north </w:t>
      </w:r>
      <w:r w:rsidRPr="0021045F">
        <w:rPr>
          <w:rFonts w:asciiTheme="majorBidi" w:hAnsiTheme="majorBidi" w:cstheme="majorBidi"/>
          <w:lang w:val="en-US"/>
        </w:rPr>
        <w:t xml:space="preserve">Bekaa </w:t>
      </w:r>
      <w:r w:rsidR="00BD18E5" w:rsidRPr="0021045F">
        <w:rPr>
          <w:rFonts w:asciiTheme="majorBidi" w:hAnsiTheme="majorBidi" w:cstheme="majorBidi"/>
          <w:lang w:val="en-US"/>
        </w:rPr>
        <w:t>Governorate</w:t>
      </w:r>
      <w:r w:rsidRPr="0021045F">
        <w:rPr>
          <w:rFonts w:asciiTheme="majorBidi" w:hAnsiTheme="majorBidi" w:cstheme="majorBidi"/>
          <w:lang w:val="en-US"/>
        </w:rPr>
        <w:t>.</w:t>
      </w:r>
    </w:p>
    <w:p w:rsidR="005C6DF5" w:rsidRPr="0021045F" w:rsidRDefault="005C6DF5" w:rsidP="003D2215">
      <w:pPr>
        <w:spacing w:after="0"/>
        <w:jc w:val="both"/>
        <w:rPr>
          <w:rFonts w:asciiTheme="majorBidi" w:hAnsiTheme="majorBidi" w:cstheme="majorBidi"/>
          <w:lang w:val="en-US"/>
        </w:rPr>
      </w:pPr>
    </w:p>
    <w:p w:rsidR="004565E2" w:rsidRPr="0021045F" w:rsidRDefault="004565E2" w:rsidP="003D2215">
      <w:pPr>
        <w:spacing w:after="0"/>
        <w:jc w:val="both"/>
        <w:rPr>
          <w:rFonts w:asciiTheme="majorBidi" w:hAnsiTheme="majorBidi" w:cstheme="majorBidi"/>
          <w:lang w:val="en-US"/>
        </w:rPr>
      </w:pPr>
      <w:r w:rsidRPr="0021045F">
        <w:rPr>
          <w:rFonts w:asciiTheme="majorBidi" w:hAnsiTheme="majorBidi" w:cstheme="majorBidi"/>
          <w:lang w:val="en-US"/>
        </w:rPr>
        <w:t>Al Kaa 1: Latitude 34°34’13</w:t>
      </w:r>
      <w:r w:rsidR="00402752" w:rsidRPr="0021045F">
        <w:rPr>
          <w:rFonts w:asciiTheme="majorBidi" w:hAnsiTheme="majorBidi" w:cstheme="majorBidi"/>
          <w:lang w:val="en-US"/>
        </w:rPr>
        <w:t>.</w:t>
      </w:r>
      <w:r w:rsidRPr="0021045F">
        <w:rPr>
          <w:rFonts w:asciiTheme="majorBidi" w:hAnsiTheme="majorBidi" w:cstheme="majorBidi"/>
          <w:lang w:val="en-US"/>
        </w:rPr>
        <w:t>5</w:t>
      </w:r>
      <w:r w:rsidR="00402752" w:rsidRPr="0021045F">
        <w:rPr>
          <w:rFonts w:asciiTheme="majorBidi" w:hAnsiTheme="majorBidi" w:cstheme="majorBidi"/>
          <w:lang w:val="en-US"/>
        </w:rPr>
        <w:t>’’</w:t>
      </w:r>
      <w:r w:rsidRPr="0021045F">
        <w:rPr>
          <w:rFonts w:asciiTheme="majorBidi" w:hAnsiTheme="majorBidi" w:cstheme="majorBidi"/>
          <w:lang w:val="en-US"/>
        </w:rPr>
        <w:t>N</w:t>
      </w:r>
      <w:r w:rsidR="00BD18E5" w:rsidRPr="0021045F">
        <w:rPr>
          <w:rFonts w:asciiTheme="majorBidi" w:hAnsiTheme="majorBidi" w:cstheme="majorBidi"/>
          <w:lang w:val="en-US"/>
        </w:rPr>
        <w:t>,</w:t>
      </w:r>
      <w:r w:rsidRPr="0021045F">
        <w:rPr>
          <w:rFonts w:asciiTheme="majorBidi" w:hAnsiTheme="majorBidi" w:cstheme="majorBidi"/>
          <w:lang w:val="en-US"/>
        </w:rPr>
        <w:t xml:space="preserve"> </w:t>
      </w:r>
      <w:r w:rsidR="00BD18E5" w:rsidRPr="0021045F">
        <w:rPr>
          <w:rFonts w:asciiTheme="majorBidi" w:hAnsiTheme="majorBidi" w:cstheme="majorBidi"/>
          <w:lang w:val="en-US"/>
        </w:rPr>
        <w:t>l</w:t>
      </w:r>
      <w:r w:rsidRPr="0021045F">
        <w:rPr>
          <w:rFonts w:asciiTheme="majorBidi" w:hAnsiTheme="majorBidi" w:cstheme="majorBidi"/>
          <w:lang w:val="en-US"/>
        </w:rPr>
        <w:t>ongitude 36°46’29</w:t>
      </w:r>
      <w:r w:rsidR="00402752" w:rsidRPr="0021045F">
        <w:rPr>
          <w:rFonts w:asciiTheme="majorBidi" w:hAnsiTheme="majorBidi" w:cstheme="majorBidi"/>
          <w:lang w:val="en-US"/>
        </w:rPr>
        <w:t>.</w:t>
      </w:r>
      <w:r w:rsidRPr="0021045F">
        <w:rPr>
          <w:rFonts w:asciiTheme="majorBidi" w:hAnsiTheme="majorBidi" w:cstheme="majorBidi"/>
          <w:lang w:val="en-US"/>
        </w:rPr>
        <w:t>0</w:t>
      </w:r>
      <w:r w:rsidR="00402752" w:rsidRPr="0021045F">
        <w:rPr>
          <w:rFonts w:asciiTheme="majorBidi" w:hAnsiTheme="majorBidi" w:cstheme="majorBidi"/>
          <w:lang w:val="en-US"/>
        </w:rPr>
        <w:t>’’</w:t>
      </w:r>
      <w:r w:rsidRPr="0021045F">
        <w:rPr>
          <w:rFonts w:asciiTheme="majorBidi" w:hAnsiTheme="majorBidi" w:cstheme="majorBidi"/>
          <w:lang w:val="en-US"/>
        </w:rPr>
        <w:t xml:space="preserve">E; </w:t>
      </w:r>
      <w:r w:rsidR="00BD18E5" w:rsidRPr="0021045F">
        <w:rPr>
          <w:rFonts w:asciiTheme="majorBidi" w:hAnsiTheme="majorBidi" w:cstheme="majorBidi"/>
          <w:lang w:val="en-US"/>
        </w:rPr>
        <w:t>altitude</w:t>
      </w:r>
      <w:r w:rsidRPr="0021045F">
        <w:rPr>
          <w:rFonts w:asciiTheme="majorBidi" w:hAnsiTheme="majorBidi" w:cstheme="majorBidi"/>
          <w:lang w:val="en-US"/>
        </w:rPr>
        <w:t xml:space="preserve"> 668 m.</w:t>
      </w:r>
    </w:p>
    <w:p w:rsidR="004565E2" w:rsidRPr="0021045F" w:rsidRDefault="004565E2" w:rsidP="003D2215">
      <w:pPr>
        <w:spacing w:after="0"/>
        <w:jc w:val="both"/>
        <w:rPr>
          <w:rFonts w:asciiTheme="majorBidi" w:hAnsiTheme="majorBidi" w:cstheme="majorBidi"/>
          <w:lang w:val="en-US"/>
        </w:rPr>
      </w:pPr>
      <w:r w:rsidRPr="0021045F">
        <w:rPr>
          <w:rFonts w:asciiTheme="majorBidi" w:hAnsiTheme="majorBidi" w:cstheme="majorBidi"/>
          <w:lang w:val="en-US"/>
        </w:rPr>
        <w:t>Al Kaa 2: Latitude 34°33’03</w:t>
      </w:r>
      <w:r w:rsidR="00402752" w:rsidRPr="0021045F">
        <w:rPr>
          <w:rFonts w:asciiTheme="majorBidi" w:hAnsiTheme="majorBidi" w:cstheme="majorBidi"/>
          <w:lang w:val="en-US"/>
        </w:rPr>
        <w:t>.</w:t>
      </w:r>
      <w:r w:rsidRPr="0021045F">
        <w:rPr>
          <w:rFonts w:asciiTheme="majorBidi" w:hAnsiTheme="majorBidi" w:cstheme="majorBidi"/>
          <w:lang w:val="en-US"/>
        </w:rPr>
        <w:t>7</w:t>
      </w:r>
      <w:r w:rsidR="00402752" w:rsidRPr="0021045F">
        <w:rPr>
          <w:rFonts w:asciiTheme="majorBidi" w:hAnsiTheme="majorBidi" w:cstheme="majorBidi"/>
          <w:lang w:val="en-US"/>
        </w:rPr>
        <w:t>’’</w:t>
      </w:r>
      <w:r w:rsidRPr="0021045F">
        <w:rPr>
          <w:rFonts w:asciiTheme="majorBidi" w:hAnsiTheme="majorBidi" w:cstheme="majorBidi"/>
          <w:lang w:val="en-US"/>
        </w:rPr>
        <w:t>N</w:t>
      </w:r>
      <w:r w:rsidR="00BD18E5" w:rsidRPr="0021045F">
        <w:rPr>
          <w:rFonts w:asciiTheme="majorBidi" w:hAnsiTheme="majorBidi" w:cstheme="majorBidi"/>
          <w:lang w:val="en-US"/>
        </w:rPr>
        <w:t>,</w:t>
      </w:r>
      <w:r w:rsidRPr="0021045F">
        <w:rPr>
          <w:rFonts w:asciiTheme="majorBidi" w:hAnsiTheme="majorBidi" w:cstheme="majorBidi"/>
          <w:lang w:val="en-US"/>
        </w:rPr>
        <w:t xml:space="preserve"> </w:t>
      </w:r>
      <w:r w:rsidR="00BD18E5" w:rsidRPr="0021045F">
        <w:rPr>
          <w:rFonts w:asciiTheme="majorBidi" w:hAnsiTheme="majorBidi" w:cstheme="majorBidi"/>
          <w:lang w:val="en-US"/>
        </w:rPr>
        <w:t>l</w:t>
      </w:r>
      <w:r w:rsidRPr="0021045F">
        <w:rPr>
          <w:rFonts w:asciiTheme="majorBidi" w:hAnsiTheme="majorBidi" w:cstheme="majorBidi"/>
          <w:lang w:val="en-US"/>
        </w:rPr>
        <w:t>ongitude 36°46’79</w:t>
      </w:r>
      <w:r w:rsidR="00402752" w:rsidRPr="0021045F">
        <w:rPr>
          <w:rFonts w:asciiTheme="majorBidi" w:hAnsiTheme="majorBidi" w:cstheme="majorBidi"/>
          <w:lang w:val="en-US"/>
        </w:rPr>
        <w:t>.</w:t>
      </w:r>
      <w:r w:rsidRPr="0021045F">
        <w:rPr>
          <w:rFonts w:asciiTheme="majorBidi" w:hAnsiTheme="majorBidi" w:cstheme="majorBidi"/>
          <w:lang w:val="en-US"/>
        </w:rPr>
        <w:t>3</w:t>
      </w:r>
      <w:r w:rsidR="00402752" w:rsidRPr="0021045F">
        <w:rPr>
          <w:rFonts w:asciiTheme="majorBidi" w:hAnsiTheme="majorBidi" w:cstheme="majorBidi"/>
          <w:lang w:val="en-US"/>
        </w:rPr>
        <w:t>’’</w:t>
      </w:r>
      <w:r w:rsidRPr="0021045F">
        <w:rPr>
          <w:rFonts w:asciiTheme="majorBidi" w:hAnsiTheme="majorBidi" w:cstheme="majorBidi"/>
          <w:lang w:val="en-US"/>
        </w:rPr>
        <w:t xml:space="preserve">E; </w:t>
      </w:r>
      <w:r w:rsidR="00BD18E5" w:rsidRPr="0021045F">
        <w:rPr>
          <w:rFonts w:asciiTheme="majorBidi" w:hAnsiTheme="majorBidi" w:cstheme="majorBidi"/>
          <w:lang w:val="en-US"/>
        </w:rPr>
        <w:t>altitude</w:t>
      </w:r>
      <w:r w:rsidRPr="0021045F">
        <w:rPr>
          <w:rFonts w:asciiTheme="majorBidi" w:hAnsiTheme="majorBidi" w:cstheme="majorBidi"/>
          <w:lang w:val="en-US"/>
        </w:rPr>
        <w:t xml:space="preserve"> 674 m.</w:t>
      </w:r>
    </w:p>
    <w:p w:rsidR="007C2393" w:rsidRPr="0021045F" w:rsidRDefault="007C2393"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The </w:t>
      </w:r>
      <w:r w:rsidR="004565E2" w:rsidRPr="0021045F">
        <w:rPr>
          <w:rFonts w:asciiTheme="majorBidi" w:hAnsiTheme="majorBidi" w:cstheme="majorBidi"/>
          <w:lang w:val="en-US"/>
        </w:rPr>
        <w:t>Al Kaa region is a typical semi-arid zone, characterized by cold winter</w:t>
      </w:r>
      <w:r w:rsidRPr="0021045F">
        <w:rPr>
          <w:rFonts w:asciiTheme="majorBidi" w:hAnsiTheme="majorBidi" w:cstheme="majorBidi"/>
          <w:lang w:val="en-US"/>
        </w:rPr>
        <w:t>s</w:t>
      </w:r>
      <w:r w:rsidR="004565E2" w:rsidRPr="0021045F">
        <w:rPr>
          <w:rFonts w:asciiTheme="majorBidi" w:hAnsiTheme="majorBidi" w:cstheme="majorBidi"/>
          <w:lang w:val="en-US"/>
        </w:rPr>
        <w:t xml:space="preserve"> and dry summer</w:t>
      </w:r>
      <w:r w:rsidRPr="0021045F">
        <w:rPr>
          <w:rFonts w:asciiTheme="majorBidi" w:hAnsiTheme="majorBidi" w:cstheme="majorBidi"/>
          <w:lang w:val="en-US"/>
        </w:rPr>
        <w:t>s</w:t>
      </w:r>
      <w:r w:rsidR="004565E2" w:rsidRPr="0021045F">
        <w:rPr>
          <w:rFonts w:asciiTheme="majorBidi" w:hAnsiTheme="majorBidi" w:cstheme="majorBidi"/>
          <w:lang w:val="en-US"/>
        </w:rPr>
        <w:t xml:space="preserve">, with a maximum annual rainfall of 250 mm. The major winter cropping systems in the area are barley and wheat rotated with some legumes and vegetables. The planted areas </w:t>
      </w:r>
      <w:r w:rsidRPr="0021045F">
        <w:rPr>
          <w:rFonts w:asciiTheme="majorBidi" w:hAnsiTheme="majorBidi" w:cstheme="majorBidi"/>
          <w:lang w:val="en-US"/>
        </w:rPr>
        <w:t xml:space="preserve">have </w:t>
      </w:r>
      <w:r w:rsidR="004565E2" w:rsidRPr="0021045F">
        <w:rPr>
          <w:rFonts w:asciiTheme="majorBidi" w:hAnsiTheme="majorBidi" w:cstheme="majorBidi"/>
          <w:lang w:val="en-US"/>
        </w:rPr>
        <w:t>decrease</w:t>
      </w:r>
      <w:r w:rsidRPr="0021045F">
        <w:rPr>
          <w:rFonts w:asciiTheme="majorBidi" w:hAnsiTheme="majorBidi" w:cstheme="majorBidi"/>
          <w:lang w:val="en-US"/>
        </w:rPr>
        <w:t xml:space="preserve">d because of </w:t>
      </w:r>
      <w:r w:rsidR="004565E2" w:rsidRPr="0021045F">
        <w:rPr>
          <w:rFonts w:asciiTheme="majorBidi" w:hAnsiTheme="majorBidi" w:cstheme="majorBidi"/>
          <w:lang w:val="en-US"/>
        </w:rPr>
        <w:t>the low yields of the local varieties of wheat and barley and climate change (drier spring)</w:t>
      </w:r>
      <w:r w:rsidRPr="0021045F">
        <w:rPr>
          <w:rFonts w:asciiTheme="majorBidi" w:hAnsiTheme="majorBidi" w:cstheme="majorBidi"/>
          <w:lang w:val="en-US"/>
        </w:rPr>
        <w:t>.</w:t>
      </w:r>
      <w:r w:rsidR="004565E2" w:rsidRPr="0021045F">
        <w:rPr>
          <w:rFonts w:asciiTheme="majorBidi" w:hAnsiTheme="majorBidi" w:cstheme="majorBidi"/>
          <w:lang w:val="en-US"/>
        </w:rPr>
        <w:t xml:space="preserve"> </w:t>
      </w:r>
      <w:r w:rsidRPr="0021045F">
        <w:rPr>
          <w:rFonts w:asciiTheme="majorBidi" w:hAnsiTheme="majorBidi" w:cstheme="majorBidi"/>
          <w:lang w:val="en-US"/>
        </w:rPr>
        <w:t>This latter has also</w:t>
      </w:r>
      <w:r w:rsidR="004565E2" w:rsidRPr="0021045F">
        <w:rPr>
          <w:rFonts w:asciiTheme="majorBidi" w:hAnsiTheme="majorBidi" w:cstheme="majorBidi"/>
          <w:lang w:val="en-US"/>
        </w:rPr>
        <w:t xml:space="preserve"> affect</w:t>
      </w:r>
      <w:r w:rsidRPr="0021045F">
        <w:rPr>
          <w:rFonts w:asciiTheme="majorBidi" w:hAnsiTheme="majorBidi" w:cstheme="majorBidi"/>
          <w:lang w:val="en-US"/>
        </w:rPr>
        <w:t>ed</w:t>
      </w:r>
      <w:r w:rsidR="004565E2" w:rsidRPr="0021045F">
        <w:rPr>
          <w:rFonts w:asciiTheme="majorBidi" w:hAnsiTheme="majorBidi" w:cstheme="majorBidi"/>
          <w:lang w:val="en-US"/>
        </w:rPr>
        <w:t xml:space="preserve"> some winter legumes</w:t>
      </w:r>
      <w:r w:rsidRPr="0021045F">
        <w:rPr>
          <w:rFonts w:asciiTheme="majorBidi" w:hAnsiTheme="majorBidi" w:cstheme="majorBidi"/>
          <w:lang w:val="en-US"/>
        </w:rPr>
        <w:t>,</w:t>
      </w:r>
      <w:r w:rsidR="004565E2" w:rsidRPr="0021045F">
        <w:rPr>
          <w:rFonts w:asciiTheme="majorBidi" w:hAnsiTheme="majorBidi" w:cstheme="majorBidi"/>
          <w:lang w:val="en-US"/>
        </w:rPr>
        <w:t xml:space="preserve"> especially the varieties of chickpea that are cultivated in the spring</w:t>
      </w:r>
      <w:r w:rsidR="00C30E4E" w:rsidRPr="0021045F">
        <w:rPr>
          <w:rFonts w:asciiTheme="majorBidi" w:hAnsiTheme="majorBidi" w:cstheme="majorBidi"/>
          <w:lang w:val="en-US"/>
        </w:rPr>
        <w:t>.</w:t>
      </w:r>
      <w:r w:rsidR="004565E2" w:rsidRPr="0021045F">
        <w:rPr>
          <w:rFonts w:asciiTheme="majorBidi" w:hAnsiTheme="majorBidi" w:cstheme="majorBidi"/>
          <w:lang w:val="en-US"/>
        </w:rPr>
        <w:t xml:space="preserve"> </w:t>
      </w:r>
      <w:r w:rsidRPr="0021045F">
        <w:rPr>
          <w:rFonts w:asciiTheme="majorBidi" w:hAnsiTheme="majorBidi" w:cstheme="majorBidi"/>
          <w:lang w:val="en-US"/>
        </w:rPr>
        <w:t>Another factor causing a reduction in the planted is</w:t>
      </w:r>
      <w:r w:rsidR="004565E2" w:rsidRPr="0021045F">
        <w:rPr>
          <w:rFonts w:asciiTheme="majorBidi" w:hAnsiTheme="majorBidi" w:cstheme="majorBidi"/>
          <w:lang w:val="en-US"/>
        </w:rPr>
        <w:t xml:space="preserve"> the high cost of irrigation.</w:t>
      </w:r>
    </w:p>
    <w:p w:rsidR="004565E2" w:rsidRPr="0021045F" w:rsidRDefault="004565E2" w:rsidP="003D2215">
      <w:pPr>
        <w:spacing w:after="0"/>
        <w:jc w:val="both"/>
        <w:rPr>
          <w:rFonts w:asciiTheme="majorBidi" w:hAnsiTheme="majorBidi" w:cstheme="majorBidi"/>
          <w:lang w:val="en-US"/>
        </w:rPr>
      </w:pPr>
    </w:p>
    <w:p w:rsidR="004565E2" w:rsidRPr="0021045F" w:rsidRDefault="004565E2" w:rsidP="003D2215">
      <w:pPr>
        <w:spacing w:after="0"/>
        <w:jc w:val="both"/>
        <w:rPr>
          <w:rFonts w:asciiTheme="majorBidi" w:hAnsiTheme="majorBidi" w:cstheme="majorBidi"/>
          <w:lang w:val="en-US"/>
        </w:rPr>
      </w:pPr>
      <w:r w:rsidRPr="0021045F">
        <w:rPr>
          <w:rFonts w:asciiTheme="majorBidi" w:hAnsiTheme="majorBidi" w:cstheme="majorBidi"/>
          <w:b/>
          <w:bCs/>
          <w:lang w:val="en-US"/>
        </w:rPr>
        <w:t>Deir El Ahmar, Baalbeck district</w:t>
      </w:r>
      <w:r w:rsidRPr="0021045F">
        <w:rPr>
          <w:rFonts w:asciiTheme="majorBidi" w:hAnsiTheme="majorBidi" w:cstheme="majorBidi"/>
          <w:lang w:val="en-US"/>
        </w:rPr>
        <w:t xml:space="preserve"> </w:t>
      </w:r>
      <w:r w:rsidR="007C2393" w:rsidRPr="0021045F">
        <w:rPr>
          <w:rFonts w:asciiTheme="majorBidi" w:hAnsiTheme="majorBidi" w:cstheme="majorBidi"/>
          <w:lang w:val="en-US"/>
        </w:rPr>
        <w:t xml:space="preserve">is </w:t>
      </w:r>
      <w:r w:rsidRPr="0021045F">
        <w:rPr>
          <w:rFonts w:asciiTheme="majorBidi" w:hAnsiTheme="majorBidi" w:cstheme="majorBidi"/>
          <w:lang w:val="en-US"/>
        </w:rPr>
        <w:t xml:space="preserve">located in </w:t>
      </w:r>
      <w:r w:rsidR="007C2393" w:rsidRPr="0021045F">
        <w:rPr>
          <w:rFonts w:asciiTheme="majorBidi" w:hAnsiTheme="majorBidi" w:cstheme="majorBidi"/>
          <w:lang w:val="en-US"/>
        </w:rPr>
        <w:t xml:space="preserve">north </w:t>
      </w:r>
      <w:r w:rsidRPr="0021045F">
        <w:rPr>
          <w:rFonts w:asciiTheme="majorBidi" w:hAnsiTheme="majorBidi" w:cstheme="majorBidi"/>
          <w:lang w:val="en-US"/>
        </w:rPr>
        <w:t xml:space="preserve">Bekaa </w:t>
      </w:r>
      <w:r w:rsidR="007C2393" w:rsidRPr="0021045F">
        <w:rPr>
          <w:rFonts w:asciiTheme="majorBidi" w:hAnsiTheme="majorBidi" w:cstheme="majorBidi"/>
          <w:lang w:val="en-US"/>
        </w:rPr>
        <w:t>Governorate</w:t>
      </w:r>
      <w:r w:rsidRPr="0021045F">
        <w:rPr>
          <w:rFonts w:asciiTheme="majorBidi" w:hAnsiTheme="majorBidi" w:cstheme="majorBidi"/>
          <w:lang w:val="en-US"/>
        </w:rPr>
        <w:t>. Latitude 34°07</w:t>
      </w:r>
      <w:r w:rsidR="00450D2D" w:rsidRPr="0021045F">
        <w:rPr>
          <w:rFonts w:asciiTheme="majorBidi" w:hAnsiTheme="majorBidi" w:cstheme="majorBidi"/>
          <w:lang w:val="en-US"/>
        </w:rPr>
        <w:t>'66</w:t>
      </w:r>
      <w:r w:rsidR="00402752" w:rsidRPr="0021045F">
        <w:rPr>
          <w:rFonts w:asciiTheme="majorBidi" w:hAnsiTheme="majorBidi" w:cstheme="majorBidi"/>
          <w:lang w:val="en-US"/>
        </w:rPr>
        <w:t>.</w:t>
      </w:r>
      <w:r w:rsidR="00450D2D" w:rsidRPr="0021045F">
        <w:rPr>
          <w:rFonts w:asciiTheme="majorBidi" w:hAnsiTheme="majorBidi" w:cstheme="majorBidi"/>
          <w:lang w:val="en-US"/>
        </w:rPr>
        <w:t>5</w:t>
      </w:r>
      <w:r w:rsidR="00402752" w:rsidRPr="0021045F">
        <w:rPr>
          <w:rFonts w:asciiTheme="majorBidi" w:hAnsiTheme="majorBidi" w:cstheme="majorBidi"/>
          <w:lang w:val="en-US"/>
        </w:rPr>
        <w:t>’’</w:t>
      </w:r>
      <w:r w:rsidR="00450D2D" w:rsidRPr="0021045F">
        <w:rPr>
          <w:rFonts w:asciiTheme="majorBidi" w:hAnsiTheme="majorBidi" w:cstheme="majorBidi"/>
          <w:lang w:val="en-US"/>
        </w:rPr>
        <w:t>N</w:t>
      </w:r>
      <w:r w:rsidR="007C2393" w:rsidRPr="0021045F">
        <w:rPr>
          <w:rFonts w:asciiTheme="majorBidi" w:hAnsiTheme="majorBidi" w:cstheme="majorBidi"/>
          <w:lang w:val="en-US"/>
        </w:rPr>
        <w:t>,</w:t>
      </w:r>
      <w:r w:rsidR="00450D2D" w:rsidRPr="0021045F">
        <w:rPr>
          <w:rFonts w:asciiTheme="majorBidi" w:hAnsiTheme="majorBidi" w:cstheme="majorBidi"/>
          <w:lang w:val="en-US"/>
        </w:rPr>
        <w:t xml:space="preserve"> </w:t>
      </w:r>
      <w:r w:rsidR="007C2393" w:rsidRPr="0021045F">
        <w:rPr>
          <w:rFonts w:asciiTheme="majorBidi" w:hAnsiTheme="majorBidi" w:cstheme="majorBidi"/>
          <w:lang w:val="en-US"/>
        </w:rPr>
        <w:t>l</w:t>
      </w:r>
      <w:r w:rsidR="00450D2D" w:rsidRPr="0021045F">
        <w:rPr>
          <w:rFonts w:asciiTheme="majorBidi" w:hAnsiTheme="majorBidi" w:cstheme="majorBidi"/>
          <w:lang w:val="en-US"/>
        </w:rPr>
        <w:t>ongitude: 36°13’69.</w:t>
      </w:r>
      <w:r w:rsidRPr="0021045F">
        <w:rPr>
          <w:rFonts w:asciiTheme="majorBidi" w:hAnsiTheme="majorBidi" w:cstheme="majorBidi"/>
          <w:lang w:val="en-US"/>
        </w:rPr>
        <w:t>1</w:t>
      </w:r>
      <w:r w:rsidR="00450D2D" w:rsidRPr="0021045F">
        <w:rPr>
          <w:rFonts w:asciiTheme="majorBidi" w:hAnsiTheme="majorBidi" w:cstheme="majorBidi"/>
          <w:lang w:val="en-US"/>
        </w:rPr>
        <w:t>’’</w:t>
      </w:r>
      <w:r w:rsidRPr="0021045F">
        <w:rPr>
          <w:rFonts w:asciiTheme="majorBidi" w:hAnsiTheme="majorBidi" w:cstheme="majorBidi"/>
          <w:lang w:val="en-US"/>
        </w:rPr>
        <w:t xml:space="preserve">E; </w:t>
      </w:r>
      <w:r w:rsidR="007C2393" w:rsidRPr="0021045F">
        <w:rPr>
          <w:rFonts w:asciiTheme="majorBidi" w:hAnsiTheme="majorBidi" w:cstheme="majorBidi"/>
          <w:lang w:val="en-US"/>
        </w:rPr>
        <w:t>altitude</w:t>
      </w:r>
      <w:r w:rsidRPr="0021045F">
        <w:rPr>
          <w:rFonts w:asciiTheme="majorBidi" w:hAnsiTheme="majorBidi" w:cstheme="majorBidi"/>
          <w:lang w:val="en-US"/>
        </w:rPr>
        <w:t xml:space="preserve"> 996</w:t>
      </w:r>
      <w:r w:rsidR="00450D2D" w:rsidRPr="0021045F">
        <w:rPr>
          <w:rFonts w:asciiTheme="majorBidi" w:hAnsiTheme="majorBidi" w:cstheme="majorBidi"/>
          <w:lang w:val="en-US"/>
        </w:rPr>
        <w:t xml:space="preserve"> </w:t>
      </w:r>
      <w:r w:rsidRPr="0021045F">
        <w:rPr>
          <w:rFonts w:asciiTheme="majorBidi" w:hAnsiTheme="majorBidi" w:cstheme="majorBidi"/>
          <w:lang w:val="en-US"/>
        </w:rPr>
        <w:t xml:space="preserve">m. </w:t>
      </w:r>
      <w:r w:rsidR="00450D2D" w:rsidRPr="0021045F">
        <w:rPr>
          <w:rFonts w:asciiTheme="majorBidi" w:hAnsiTheme="majorBidi" w:cstheme="majorBidi"/>
          <w:lang w:val="en-US"/>
        </w:rPr>
        <w:t xml:space="preserve">The average </w:t>
      </w:r>
      <w:r w:rsidRPr="0021045F">
        <w:rPr>
          <w:rFonts w:asciiTheme="majorBidi" w:hAnsiTheme="majorBidi" w:cstheme="majorBidi"/>
          <w:lang w:val="en-US"/>
        </w:rPr>
        <w:t xml:space="preserve">annual rainfall </w:t>
      </w:r>
      <w:r w:rsidR="00450D2D" w:rsidRPr="0021045F">
        <w:rPr>
          <w:rFonts w:asciiTheme="majorBidi" w:hAnsiTheme="majorBidi" w:cstheme="majorBidi"/>
          <w:lang w:val="en-US"/>
        </w:rPr>
        <w:t xml:space="preserve">ranges between </w:t>
      </w:r>
      <w:r w:rsidRPr="0021045F">
        <w:rPr>
          <w:rFonts w:asciiTheme="majorBidi" w:hAnsiTheme="majorBidi" w:cstheme="majorBidi"/>
          <w:lang w:val="en-US"/>
        </w:rPr>
        <w:t xml:space="preserve">400 </w:t>
      </w:r>
      <w:r w:rsidR="00450D2D" w:rsidRPr="0021045F">
        <w:rPr>
          <w:rFonts w:asciiTheme="majorBidi" w:hAnsiTheme="majorBidi" w:cstheme="majorBidi"/>
          <w:lang w:val="en-US"/>
        </w:rPr>
        <w:t>and</w:t>
      </w:r>
      <w:r w:rsidRPr="0021045F">
        <w:rPr>
          <w:rFonts w:asciiTheme="majorBidi" w:hAnsiTheme="majorBidi" w:cstheme="majorBidi"/>
          <w:lang w:val="en-US"/>
        </w:rPr>
        <w:t xml:space="preserve"> 450 mm. Wheat is the major winter crop in this area rotated with summer crops</w:t>
      </w:r>
      <w:r w:rsidR="007C2393" w:rsidRPr="0021045F">
        <w:rPr>
          <w:rFonts w:asciiTheme="majorBidi" w:hAnsiTheme="majorBidi" w:cstheme="majorBidi"/>
          <w:lang w:val="en-US"/>
        </w:rPr>
        <w:t>,</w:t>
      </w:r>
      <w:r w:rsidRPr="0021045F">
        <w:rPr>
          <w:rFonts w:asciiTheme="majorBidi" w:hAnsiTheme="majorBidi" w:cstheme="majorBidi"/>
          <w:lang w:val="en-US"/>
        </w:rPr>
        <w:t xml:space="preserve"> especially potato and corn and sometime</w:t>
      </w:r>
      <w:r w:rsidR="007C2393" w:rsidRPr="0021045F">
        <w:rPr>
          <w:rFonts w:asciiTheme="majorBidi" w:hAnsiTheme="majorBidi" w:cstheme="majorBidi"/>
          <w:lang w:val="en-US"/>
        </w:rPr>
        <w:t>s</w:t>
      </w:r>
      <w:r w:rsidRPr="0021045F">
        <w:rPr>
          <w:rFonts w:asciiTheme="majorBidi" w:hAnsiTheme="majorBidi" w:cstheme="majorBidi"/>
          <w:lang w:val="en-US"/>
        </w:rPr>
        <w:t xml:space="preserve"> tobacco</w:t>
      </w:r>
      <w:r w:rsidRPr="0021045F">
        <w:rPr>
          <w:rFonts w:asciiTheme="majorBidi" w:hAnsiTheme="majorBidi" w:cstheme="majorBidi"/>
          <w:b/>
          <w:bCs/>
          <w:lang w:val="en-US"/>
        </w:rPr>
        <w:t xml:space="preserve">. </w:t>
      </w:r>
      <w:r w:rsidR="00AA5942" w:rsidRPr="0021045F">
        <w:rPr>
          <w:rFonts w:asciiTheme="majorBidi" w:hAnsiTheme="majorBidi" w:cstheme="majorBidi"/>
          <w:lang w:val="en-US"/>
        </w:rPr>
        <w:t>The n</w:t>
      </w:r>
      <w:r w:rsidRPr="0021045F">
        <w:rPr>
          <w:rFonts w:asciiTheme="majorBidi" w:hAnsiTheme="majorBidi" w:cstheme="majorBidi"/>
          <w:lang w:val="en-US"/>
        </w:rPr>
        <w:t xml:space="preserve">ew varieties of cereals and legumes which </w:t>
      </w:r>
      <w:r w:rsidR="00450D2D" w:rsidRPr="0021045F">
        <w:rPr>
          <w:rFonts w:asciiTheme="majorBidi" w:hAnsiTheme="majorBidi" w:cstheme="majorBidi"/>
          <w:lang w:val="en-US"/>
        </w:rPr>
        <w:t xml:space="preserve">produce </w:t>
      </w:r>
      <w:r w:rsidRPr="0021045F">
        <w:rPr>
          <w:rFonts w:asciiTheme="majorBidi" w:hAnsiTheme="majorBidi" w:cstheme="majorBidi"/>
          <w:lang w:val="en-US"/>
        </w:rPr>
        <w:t>high</w:t>
      </w:r>
      <w:r w:rsidR="00450D2D" w:rsidRPr="0021045F">
        <w:rPr>
          <w:rFonts w:asciiTheme="majorBidi" w:hAnsiTheme="majorBidi" w:cstheme="majorBidi"/>
          <w:lang w:val="en-US"/>
        </w:rPr>
        <w:t>er</w:t>
      </w:r>
      <w:r w:rsidRPr="0021045F">
        <w:rPr>
          <w:rFonts w:asciiTheme="majorBidi" w:hAnsiTheme="majorBidi" w:cstheme="majorBidi"/>
          <w:lang w:val="en-US"/>
        </w:rPr>
        <w:t xml:space="preserve"> </w:t>
      </w:r>
      <w:r w:rsidR="00450D2D" w:rsidRPr="0021045F">
        <w:rPr>
          <w:rFonts w:asciiTheme="majorBidi" w:hAnsiTheme="majorBidi" w:cstheme="majorBidi"/>
          <w:lang w:val="en-US"/>
        </w:rPr>
        <w:t>yield</w:t>
      </w:r>
      <w:r w:rsidR="007C2393" w:rsidRPr="0021045F">
        <w:rPr>
          <w:rFonts w:asciiTheme="majorBidi" w:hAnsiTheme="majorBidi" w:cstheme="majorBidi"/>
          <w:lang w:val="en-US"/>
        </w:rPr>
        <w:t>s</w:t>
      </w:r>
      <w:r w:rsidR="00450D2D" w:rsidRPr="0021045F">
        <w:rPr>
          <w:rFonts w:asciiTheme="majorBidi" w:hAnsiTheme="majorBidi" w:cstheme="majorBidi"/>
          <w:lang w:val="en-US"/>
        </w:rPr>
        <w:t xml:space="preserve"> and have high </w:t>
      </w:r>
      <w:r w:rsidRPr="0021045F">
        <w:rPr>
          <w:rFonts w:asciiTheme="majorBidi" w:hAnsiTheme="majorBidi" w:cstheme="majorBidi"/>
          <w:lang w:val="en-US"/>
        </w:rPr>
        <w:t>tolerance</w:t>
      </w:r>
      <w:r w:rsidR="007C2393" w:rsidRPr="0021045F">
        <w:rPr>
          <w:rFonts w:asciiTheme="majorBidi" w:hAnsiTheme="majorBidi" w:cstheme="majorBidi"/>
          <w:lang w:val="en-US"/>
        </w:rPr>
        <w:t>s</w:t>
      </w:r>
      <w:r w:rsidRPr="0021045F">
        <w:rPr>
          <w:rFonts w:asciiTheme="majorBidi" w:hAnsiTheme="majorBidi" w:cstheme="majorBidi"/>
          <w:lang w:val="en-US"/>
        </w:rPr>
        <w:t xml:space="preserve"> </w:t>
      </w:r>
      <w:r w:rsidR="00450D2D" w:rsidRPr="0021045F">
        <w:rPr>
          <w:rFonts w:asciiTheme="majorBidi" w:hAnsiTheme="majorBidi" w:cstheme="majorBidi"/>
          <w:lang w:val="en-US"/>
        </w:rPr>
        <w:t>to drought and</w:t>
      </w:r>
      <w:r w:rsidRPr="0021045F">
        <w:rPr>
          <w:rFonts w:asciiTheme="majorBidi" w:hAnsiTheme="majorBidi" w:cstheme="majorBidi"/>
          <w:lang w:val="en-US"/>
        </w:rPr>
        <w:t xml:space="preserve"> low temperature</w:t>
      </w:r>
      <w:r w:rsidR="007C2393" w:rsidRPr="0021045F">
        <w:rPr>
          <w:rFonts w:asciiTheme="majorBidi" w:hAnsiTheme="majorBidi" w:cstheme="majorBidi"/>
          <w:lang w:val="en-US"/>
        </w:rPr>
        <w:t>s</w:t>
      </w:r>
      <w:r w:rsidR="00AA5942" w:rsidRPr="0021045F">
        <w:rPr>
          <w:rFonts w:asciiTheme="majorBidi" w:hAnsiTheme="majorBidi" w:cstheme="majorBidi"/>
          <w:lang w:val="en-US"/>
        </w:rPr>
        <w:t xml:space="preserve"> should be promoted</w:t>
      </w:r>
      <w:r w:rsidR="00450D2D" w:rsidRPr="0021045F">
        <w:rPr>
          <w:rFonts w:asciiTheme="majorBidi" w:hAnsiTheme="majorBidi" w:cstheme="majorBidi"/>
          <w:lang w:val="en-US"/>
        </w:rPr>
        <w:t>.</w:t>
      </w:r>
    </w:p>
    <w:p w:rsidR="007C2393" w:rsidRPr="0021045F" w:rsidRDefault="007C2393" w:rsidP="003D2215">
      <w:pPr>
        <w:spacing w:after="0"/>
        <w:jc w:val="both"/>
        <w:rPr>
          <w:rFonts w:asciiTheme="majorBidi" w:hAnsiTheme="majorBidi" w:cstheme="majorBidi"/>
          <w:lang w:val="en-US"/>
        </w:rPr>
      </w:pPr>
    </w:p>
    <w:p w:rsidR="004565E2" w:rsidRPr="0021045F" w:rsidRDefault="004565E2" w:rsidP="003D2215">
      <w:pPr>
        <w:spacing w:after="0"/>
        <w:jc w:val="both"/>
        <w:rPr>
          <w:rFonts w:asciiTheme="majorBidi" w:hAnsiTheme="majorBidi" w:cstheme="majorBidi"/>
          <w:lang w:val="en-US"/>
        </w:rPr>
      </w:pPr>
      <w:r w:rsidRPr="0021045F">
        <w:rPr>
          <w:rFonts w:asciiTheme="majorBidi" w:hAnsiTheme="majorBidi" w:cstheme="majorBidi"/>
          <w:b/>
          <w:bCs/>
          <w:lang w:val="en-US"/>
        </w:rPr>
        <w:t>Majdaloun</w:t>
      </w:r>
      <w:r w:rsidR="00450D2D" w:rsidRPr="0021045F">
        <w:rPr>
          <w:rFonts w:asciiTheme="majorBidi" w:hAnsiTheme="majorBidi" w:cstheme="majorBidi"/>
          <w:b/>
          <w:bCs/>
          <w:lang w:val="en-US"/>
        </w:rPr>
        <w:t>,</w:t>
      </w:r>
      <w:r w:rsidRPr="0021045F">
        <w:rPr>
          <w:rFonts w:asciiTheme="majorBidi" w:hAnsiTheme="majorBidi" w:cstheme="majorBidi"/>
          <w:b/>
          <w:bCs/>
          <w:lang w:val="en-US"/>
        </w:rPr>
        <w:t xml:space="preserve"> Baalbeck district</w:t>
      </w:r>
      <w:r w:rsidR="002367A2" w:rsidRPr="0021045F">
        <w:rPr>
          <w:rFonts w:asciiTheme="majorBidi" w:hAnsiTheme="majorBidi" w:cstheme="majorBidi"/>
          <w:b/>
          <w:bCs/>
          <w:lang w:val="en-US"/>
        </w:rPr>
        <w:t xml:space="preserve"> is</w:t>
      </w:r>
      <w:r w:rsidRPr="0021045F">
        <w:rPr>
          <w:rFonts w:asciiTheme="majorBidi" w:hAnsiTheme="majorBidi" w:cstheme="majorBidi"/>
          <w:lang w:val="en-US"/>
        </w:rPr>
        <w:t xml:space="preserve"> located in </w:t>
      </w:r>
      <w:r w:rsidR="002367A2" w:rsidRPr="0021045F">
        <w:rPr>
          <w:rFonts w:asciiTheme="majorBidi" w:hAnsiTheme="majorBidi" w:cstheme="majorBidi"/>
          <w:lang w:val="en-US"/>
        </w:rPr>
        <w:t xml:space="preserve">north </w:t>
      </w:r>
      <w:r w:rsidRPr="0021045F">
        <w:rPr>
          <w:rFonts w:asciiTheme="majorBidi" w:hAnsiTheme="majorBidi" w:cstheme="majorBidi"/>
          <w:lang w:val="en-US"/>
        </w:rPr>
        <w:t xml:space="preserve">Bekaa </w:t>
      </w:r>
      <w:r w:rsidR="002367A2" w:rsidRPr="0021045F">
        <w:rPr>
          <w:rFonts w:asciiTheme="majorBidi" w:hAnsiTheme="majorBidi" w:cstheme="majorBidi"/>
          <w:lang w:val="en-US"/>
        </w:rPr>
        <w:t>Governorate</w:t>
      </w:r>
      <w:r w:rsidRPr="0021045F">
        <w:rPr>
          <w:rFonts w:asciiTheme="majorBidi" w:hAnsiTheme="majorBidi" w:cstheme="majorBidi"/>
          <w:lang w:val="en-US"/>
        </w:rPr>
        <w:t xml:space="preserve">. </w:t>
      </w:r>
      <w:r w:rsidR="00450D2D" w:rsidRPr="0021045F">
        <w:rPr>
          <w:rFonts w:asciiTheme="majorBidi" w:hAnsiTheme="majorBidi" w:cstheme="majorBidi"/>
          <w:lang w:val="en-US"/>
        </w:rPr>
        <w:t>Latitude 34°</w:t>
      </w:r>
      <w:r w:rsidRPr="0021045F">
        <w:rPr>
          <w:rFonts w:asciiTheme="majorBidi" w:hAnsiTheme="majorBidi" w:cstheme="majorBidi"/>
          <w:lang w:val="en-US"/>
        </w:rPr>
        <w:t>99</w:t>
      </w:r>
      <w:r w:rsidR="00450D2D" w:rsidRPr="0021045F">
        <w:rPr>
          <w:rFonts w:asciiTheme="majorBidi" w:hAnsiTheme="majorBidi" w:cstheme="majorBidi"/>
          <w:lang w:val="en-US"/>
        </w:rPr>
        <w:t>'</w:t>
      </w:r>
      <w:r w:rsidRPr="0021045F">
        <w:rPr>
          <w:rFonts w:asciiTheme="majorBidi" w:hAnsiTheme="majorBidi" w:cstheme="majorBidi"/>
          <w:lang w:val="en-US"/>
        </w:rPr>
        <w:t>07</w:t>
      </w:r>
      <w:r w:rsidR="00450D2D" w:rsidRPr="0021045F">
        <w:rPr>
          <w:rFonts w:asciiTheme="majorBidi" w:hAnsiTheme="majorBidi" w:cstheme="majorBidi"/>
          <w:lang w:val="en-US"/>
        </w:rPr>
        <w:t>.</w:t>
      </w:r>
      <w:r w:rsidRPr="0021045F">
        <w:rPr>
          <w:rFonts w:asciiTheme="majorBidi" w:hAnsiTheme="majorBidi" w:cstheme="majorBidi"/>
          <w:lang w:val="en-US"/>
        </w:rPr>
        <w:t>4</w:t>
      </w:r>
      <w:r w:rsidR="00450D2D" w:rsidRPr="0021045F">
        <w:rPr>
          <w:rFonts w:asciiTheme="majorBidi" w:hAnsiTheme="majorBidi" w:cstheme="majorBidi"/>
          <w:lang w:val="en-US"/>
        </w:rPr>
        <w:t>’’</w:t>
      </w:r>
      <w:r w:rsidRPr="0021045F">
        <w:rPr>
          <w:rFonts w:asciiTheme="majorBidi" w:hAnsiTheme="majorBidi" w:cstheme="majorBidi"/>
          <w:lang w:val="en-US"/>
        </w:rPr>
        <w:t>N</w:t>
      </w:r>
      <w:r w:rsidR="002367A2" w:rsidRPr="0021045F">
        <w:rPr>
          <w:rFonts w:asciiTheme="majorBidi" w:hAnsiTheme="majorBidi" w:cstheme="majorBidi"/>
          <w:lang w:val="en-US"/>
        </w:rPr>
        <w:t>,</w:t>
      </w:r>
      <w:r w:rsidRPr="0021045F">
        <w:rPr>
          <w:rFonts w:asciiTheme="majorBidi" w:hAnsiTheme="majorBidi" w:cstheme="majorBidi"/>
          <w:lang w:val="en-US"/>
        </w:rPr>
        <w:t xml:space="preserve"> </w:t>
      </w:r>
      <w:r w:rsidR="002367A2" w:rsidRPr="0021045F">
        <w:rPr>
          <w:rFonts w:asciiTheme="majorBidi" w:hAnsiTheme="majorBidi" w:cstheme="majorBidi"/>
          <w:lang w:val="en-US"/>
        </w:rPr>
        <w:t>l</w:t>
      </w:r>
      <w:r w:rsidRPr="0021045F">
        <w:rPr>
          <w:rFonts w:asciiTheme="majorBidi" w:hAnsiTheme="majorBidi" w:cstheme="majorBidi"/>
          <w:lang w:val="en-US"/>
        </w:rPr>
        <w:t>ongitude 36</w:t>
      </w:r>
      <w:r w:rsidR="00450D2D" w:rsidRPr="0021045F">
        <w:rPr>
          <w:rFonts w:asciiTheme="majorBidi" w:hAnsiTheme="majorBidi" w:cstheme="majorBidi"/>
          <w:lang w:val="en-US"/>
        </w:rPr>
        <w:t>°</w:t>
      </w:r>
      <w:r w:rsidRPr="0021045F">
        <w:rPr>
          <w:rFonts w:asciiTheme="majorBidi" w:hAnsiTheme="majorBidi" w:cstheme="majorBidi"/>
          <w:lang w:val="en-US"/>
        </w:rPr>
        <w:t>10</w:t>
      </w:r>
      <w:r w:rsidR="00450D2D" w:rsidRPr="0021045F">
        <w:rPr>
          <w:rFonts w:asciiTheme="majorBidi" w:hAnsiTheme="majorBidi" w:cstheme="majorBidi"/>
          <w:lang w:val="en-US"/>
        </w:rPr>
        <w:t>’</w:t>
      </w:r>
      <w:r w:rsidRPr="0021045F">
        <w:rPr>
          <w:rFonts w:asciiTheme="majorBidi" w:hAnsiTheme="majorBidi" w:cstheme="majorBidi"/>
          <w:lang w:val="en-US"/>
        </w:rPr>
        <w:t>21</w:t>
      </w:r>
      <w:r w:rsidR="00450D2D" w:rsidRPr="0021045F">
        <w:rPr>
          <w:rFonts w:asciiTheme="majorBidi" w:hAnsiTheme="majorBidi" w:cstheme="majorBidi"/>
          <w:lang w:val="en-US"/>
        </w:rPr>
        <w:t>.</w:t>
      </w:r>
      <w:r w:rsidRPr="0021045F">
        <w:rPr>
          <w:rFonts w:asciiTheme="majorBidi" w:hAnsiTheme="majorBidi" w:cstheme="majorBidi"/>
          <w:lang w:val="en-US"/>
        </w:rPr>
        <w:t>0</w:t>
      </w:r>
      <w:r w:rsidR="00450D2D" w:rsidRPr="0021045F">
        <w:rPr>
          <w:rFonts w:asciiTheme="majorBidi" w:hAnsiTheme="majorBidi" w:cstheme="majorBidi"/>
          <w:lang w:val="en-US"/>
        </w:rPr>
        <w:t>’’</w:t>
      </w:r>
      <w:r w:rsidRPr="0021045F">
        <w:rPr>
          <w:rFonts w:asciiTheme="majorBidi" w:hAnsiTheme="majorBidi" w:cstheme="majorBidi"/>
          <w:lang w:val="en-US"/>
        </w:rPr>
        <w:t xml:space="preserve">E; </w:t>
      </w:r>
      <w:r w:rsidR="002367A2" w:rsidRPr="0021045F">
        <w:rPr>
          <w:rFonts w:asciiTheme="majorBidi" w:hAnsiTheme="majorBidi" w:cstheme="majorBidi"/>
          <w:lang w:val="en-US"/>
        </w:rPr>
        <w:t>altitude</w:t>
      </w:r>
      <w:r w:rsidRPr="0021045F">
        <w:rPr>
          <w:rFonts w:asciiTheme="majorBidi" w:hAnsiTheme="majorBidi" w:cstheme="majorBidi"/>
          <w:lang w:val="en-US"/>
        </w:rPr>
        <w:t xml:space="preserve"> 1003</w:t>
      </w:r>
      <w:r w:rsidR="00450D2D" w:rsidRPr="0021045F">
        <w:rPr>
          <w:rFonts w:asciiTheme="majorBidi" w:hAnsiTheme="majorBidi" w:cstheme="majorBidi"/>
          <w:lang w:val="en-US"/>
        </w:rPr>
        <w:t xml:space="preserve"> </w:t>
      </w:r>
      <w:r w:rsidRPr="0021045F">
        <w:rPr>
          <w:rFonts w:asciiTheme="majorBidi" w:hAnsiTheme="majorBidi" w:cstheme="majorBidi"/>
          <w:lang w:val="en-US"/>
        </w:rPr>
        <w:t xml:space="preserve">m. </w:t>
      </w:r>
      <w:r w:rsidR="00450D2D" w:rsidRPr="0021045F">
        <w:rPr>
          <w:rFonts w:asciiTheme="majorBidi" w:hAnsiTheme="majorBidi" w:cstheme="majorBidi"/>
          <w:lang w:val="en-US"/>
        </w:rPr>
        <w:t>The average annual rainfall ranges between 400 and 450 mm.</w:t>
      </w:r>
      <w:r w:rsidRPr="0021045F">
        <w:rPr>
          <w:rFonts w:asciiTheme="majorBidi" w:hAnsiTheme="majorBidi" w:cstheme="majorBidi"/>
          <w:lang w:val="en-US"/>
        </w:rPr>
        <w:t xml:space="preserve"> Wheat is the major winter crop in this area rotated with summer crops</w:t>
      </w:r>
      <w:r w:rsidR="002367A2" w:rsidRPr="0021045F">
        <w:rPr>
          <w:rFonts w:asciiTheme="majorBidi" w:hAnsiTheme="majorBidi" w:cstheme="majorBidi"/>
          <w:lang w:val="en-US"/>
        </w:rPr>
        <w:t>,</w:t>
      </w:r>
      <w:r w:rsidRPr="0021045F">
        <w:rPr>
          <w:rFonts w:asciiTheme="majorBidi" w:hAnsiTheme="majorBidi" w:cstheme="majorBidi"/>
          <w:lang w:val="en-US"/>
        </w:rPr>
        <w:t xml:space="preserve"> especially potato and corn and sometime</w:t>
      </w:r>
      <w:r w:rsidR="002367A2" w:rsidRPr="0021045F">
        <w:rPr>
          <w:rFonts w:asciiTheme="majorBidi" w:hAnsiTheme="majorBidi" w:cstheme="majorBidi"/>
          <w:lang w:val="en-US"/>
        </w:rPr>
        <w:t>s</w:t>
      </w:r>
      <w:r w:rsidRPr="0021045F">
        <w:rPr>
          <w:rFonts w:asciiTheme="majorBidi" w:hAnsiTheme="majorBidi" w:cstheme="majorBidi"/>
          <w:lang w:val="en-US"/>
        </w:rPr>
        <w:t xml:space="preserve"> tobacco</w:t>
      </w:r>
      <w:r w:rsidRPr="0021045F">
        <w:rPr>
          <w:rFonts w:asciiTheme="majorBidi" w:hAnsiTheme="majorBidi" w:cstheme="majorBidi"/>
          <w:b/>
          <w:bCs/>
          <w:lang w:val="en-US"/>
        </w:rPr>
        <w:t>.</w:t>
      </w:r>
      <w:r w:rsidRPr="0021045F">
        <w:rPr>
          <w:rFonts w:asciiTheme="majorBidi" w:hAnsiTheme="majorBidi" w:cstheme="majorBidi"/>
          <w:lang w:val="en-US"/>
        </w:rPr>
        <w:t xml:space="preserve"> </w:t>
      </w:r>
      <w:r w:rsidR="00450D2D" w:rsidRPr="0021045F">
        <w:rPr>
          <w:rFonts w:asciiTheme="majorBidi" w:hAnsiTheme="majorBidi" w:cstheme="majorBidi"/>
          <w:lang w:val="en-US"/>
        </w:rPr>
        <w:t xml:space="preserve">The </w:t>
      </w:r>
      <w:r w:rsidR="002779A0" w:rsidRPr="0021045F">
        <w:rPr>
          <w:rFonts w:asciiTheme="majorBidi" w:hAnsiTheme="majorBidi" w:cstheme="majorBidi"/>
          <w:lang w:val="en-US"/>
        </w:rPr>
        <w:t>n</w:t>
      </w:r>
      <w:r w:rsidR="00450D2D" w:rsidRPr="0021045F">
        <w:rPr>
          <w:rFonts w:asciiTheme="majorBidi" w:hAnsiTheme="majorBidi" w:cstheme="majorBidi"/>
          <w:lang w:val="en-US"/>
        </w:rPr>
        <w:t>ew varieties of cereals and legumes which produce higher yield</w:t>
      </w:r>
      <w:r w:rsidR="002367A2" w:rsidRPr="0021045F">
        <w:rPr>
          <w:rFonts w:asciiTheme="majorBidi" w:hAnsiTheme="majorBidi" w:cstheme="majorBidi"/>
          <w:lang w:val="en-US"/>
        </w:rPr>
        <w:t>s</w:t>
      </w:r>
      <w:r w:rsidR="00450D2D" w:rsidRPr="0021045F">
        <w:rPr>
          <w:rFonts w:asciiTheme="majorBidi" w:hAnsiTheme="majorBidi" w:cstheme="majorBidi"/>
          <w:lang w:val="en-US"/>
        </w:rPr>
        <w:t xml:space="preserve"> and have high tolerance</w:t>
      </w:r>
      <w:r w:rsidR="002367A2" w:rsidRPr="0021045F">
        <w:rPr>
          <w:rFonts w:asciiTheme="majorBidi" w:hAnsiTheme="majorBidi" w:cstheme="majorBidi"/>
          <w:lang w:val="en-US"/>
        </w:rPr>
        <w:t>s</w:t>
      </w:r>
      <w:r w:rsidR="00450D2D" w:rsidRPr="0021045F">
        <w:rPr>
          <w:rFonts w:asciiTheme="majorBidi" w:hAnsiTheme="majorBidi" w:cstheme="majorBidi"/>
          <w:lang w:val="en-US"/>
        </w:rPr>
        <w:t xml:space="preserve"> to drought and low temperature</w:t>
      </w:r>
      <w:r w:rsidR="002367A2" w:rsidRPr="0021045F">
        <w:rPr>
          <w:rFonts w:asciiTheme="majorBidi" w:hAnsiTheme="majorBidi" w:cstheme="majorBidi"/>
          <w:lang w:val="en-US"/>
        </w:rPr>
        <w:t>s</w:t>
      </w:r>
      <w:r w:rsidR="00450D2D" w:rsidRPr="0021045F">
        <w:rPr>
          <w:rFonts w:asciiTheme="majorBidi" w:hAnsiTheme="majorBidi" w:cstheme="majorBidi"/>
          <w:lang w:val="en-US"/>
        </w:rPr>
        <w:t xml:space="preserve"> should be popularized</w:t>
      </w:r>
      <w:r w:rsidRPr="0021045F">
        <w:rPr>
          <w:rFonts w:asciiTheme="majorBidi" w:hAnsiTheme="majorBidi" w:cstheme="majorBidi"/>
          <w:lang w:val="en-US"/>
        </w:rPr>
        <w:t>.</w:t>
      </w:r>
    </w:p>
    <w:p w:rsidR="007C2393" w:rsidRPr="0021045F" w:rsidRDefault="007C2393" w:rsidP="003D2215">
      <w:pPr>
        <w:spacing w:after="0"/>
        <w:jc w:val="both"/>
        <w:rPr>
          <w:rFonts w:asciiTheme="majorBidi" w:hAnsiTheme="majorBidi" w:cstheme="majorBidi"/>
          <w:lang w:val="en-US"/>
        </w:rPr>
      </w:pPr>
    </w:p>
    <w:p w:rsidR="004565E2" w:rsidRPr="0021045F" w:rsidRDefault="004565E2" w:rsidP="003D2215">
      <w:pPr>
        <w:spacing w:after="0"/>
        <w:jc w:val="both"/>
        <w:rPr>
          <w:rFonts w:asciiTheme="majorBidi" w:hAnsiTheme="majorBidi" w:cstheme="majorBidi"/>
          <w:b/>
          <w:bCs/>
          <w:lang w:val="en-US"/>
        </w:rPr>
      </w:pPr>
      <w:r w:rsidRPr="0021045F">
        <w:rPr>
          <w:rFonts w:asciiTheme="majorBidi" w:hAnsiTheme="majorBidi" w:cstheme="majorBidi"/>
          <w:b/>
          <w:bCs/>
          <w:lang w:val="en-US"/>
        </w:rPr>
        <w:t>Zahle (2 sites)</w:t>
      </w:r>
      <w:r w:rsidR="00450D2D" w:rsidRPr="0021045F">
        <w:rPr>
          <w:rFonts w:asciiTheme="majorBidi" w:hAnsiTheme="majorBidi" w:cstheme="majorBidi"/>
          <w:b/>
          <w:bCs/>
          <w:lang w:val="en-US"/>
        </w:rPr>
        <w:t>,</w:t>
      </w:r>
      <w:r w:rsidRPr="0021045F">
        <w:rPr>
          <w:rFonts w:asciiTheme="majorBidi" w:hAnsiTheme="majorBidi" w:cstheme="majorBidi"/>
          <w:b/>
          <w:bCs/>
          <w:lang w:val="en-US"/>
        </w:rPr>
        <w:t xml:space="preserve"> Zahle district</w:t>
      </w:r>
      <w:r w:rsidR="00326D64" w:rsidRPr="0021045F">
        <w:rPr>
          <w:rFonts w:asciiTheme="majorBidi" w:hAnsiTheme="majorBidi" w:cstheme="majorBidi"/>
          <w:lang w:val="en-US"/>
        </w:rPr>
        <w:t xml:space="preserve"> is</w:t>
      </w:r>
      <w:r w:rsidRPr="0021045F">
        <w:rPr>
          <w:rFonts w:asciiTheme="majorBidi" w:hAnsiTheme="majorBidi" w:cstheme="majorBidi"/>
          <w:lang w:val="en-US"/>
        </w:rPr>
        <w:t xml:space="preserve"> located in central Bekaa</w:t>
      </w:r>
      <w:r w:rsidR="002367A2" w:rsidRPr="0021045F">
        <w:rPr>
          <w:rFonts w:asciiTheme="majorBidi" w:hAnsiTheme="majorBidi" w:cstheme="majorBidi"/>
          <w:lang w:val="en-US"/>
        </w:rPr>
        <w:t xml:space="preserve"> Governorate</w:t>
      </w:r>
      <w:r w:rsidRPr="0021045F">
        <w:rPr>
          <w:rFonts w:asciiTheme="majorBidi" w:hAnsiTheme="majorBidi" w:cstheme="majorBidi"/>
          <w:lang w:val="en-US"/>
        </w:rPr>
        <w:t>.</w:t>
      </w:r>
    </w:p>
    <w:p w:rsidR="004565E2" w:rsidRPr="0021045F" w:rsidRDefault="004565E2" w:rsidP="003D2215">
      <w:pPr>
        <w:spacing w:after="0"/>
        <w:jc w:val="both"/>
        <w:rPr>
          <w:rFonts w:asciiTheme="majorBidi" w:hAnsiTheme="majorBidi" w:cstheme="majorBidi"/>
          <w:lang w:val="en-US"/>
        </w:rPr>
      </w:pPr>
      <w:r w:rsidRPr="0021045F">
        <w:rPr>
          <w:rFonts w:asciiTheme="majorBidi" w:hAnsiTheme="majorBidi" w:cstheme="majorBidi"/>
          <w:lang w:val="en-US"/>
        </w:rPr>
        <w:t>Zahle 1: Latitude 33</w:t>
      </w:r>
      <w:r w:rsidR="00450D2D" w:rsidRPr="0021045F">
        <w:rPr>
          <w:rFonts w:asciiTheme="majorBidi" w:hAnsiTheme="majorBidi" w:cstheme="majorBidi"/>
          <w:lang w:val="en-US"/>
        </w:rPr>
        <w:t>°</w:t>
      </w:r>
      <w:r w:rsidRPr="0021045F">
        <w:rPr>
          <w:rFonts w:asciiTheme="majorBidi" w:hAnsiTheme="majorBidi" w:cstheme="majorBidi"/>
          <w:lang w:val="en-US"/>
        </w:rPr>
        <w:t>80</w:t>
      </w:r>
      <w:r w:rsidR="00450D2D" w:rsidRPr="0021045F">
        <w:rPr>
          <w:rFonts w:asciiTheme="majorBidi" w:hAnsiTheme="majorBidi" w:cstheme="majorBidi"/>
          <w:lang w:val="en-US"/>
        </w:rPr>
        <w:t>’</w:t>
      </w:r>
      <w:r w:rsidRPr="0021045F">
        <w:rPr>
          <w:rFonts w:asciiTheme="majorBidi" w:hAnsiTheme="majorBidi" w:cstheme="majorBidi"/>
          <w:lang w:val="en-US"/>
        </w:rPr>
        <w:t>70</w:t>
      </w:r>
      <w:r w:rsidR="00450D2D" w:rsidRPr="0021045F">
        <w:rPr>
          <w:rFonts w:asciiTheme="majorBidi" w:hAnsiTheme="majorBidi" w:cstheme="majorBidi"/>
          <w:lang w:val="en-US"/>
        </w:rPr>
        <w:t>.</w:t>
      </w:r>
      <w:r w:rsidRPr="0021045F">
        <w:rPr>
          <w:rFonts w:asciiTheme="majorBidi" w:hAnsiTheme="majorBidi" w:cstheme="majorBidi"/>
          <w:lang w:val="en-US"/>
        </w:rPr>
        <w:t>2</w:t>
      </w:r>
      <w:r w:rsidR="00450D2D" w:rsidRPr="0021045F">
        <w:rPr>
          <w:rFonts w:asciiTheme="majorBidi" w:hAnsiTheme="majorBidi" w:cstheme="majorBidi"/>
          <w:lang w:val="en-US"/>
        </w:rPr>
        <w:t>’’</w:t>
      </w:r>
      <w:r w:rsidRPr="0021045F">
        <w:rPr>
          <w:rFonts w:asciiTheme="majorBidi" w:hAnsiTheme="majorBidi" w:cstheme="majorBidi"/>
          <w:lang w:val="en-US"/>
        </w:rPr>
        <w:t>N</w:t>
      </w:r>
      <w:r w:rsidR="00326D64" w:rsidRPr="0021045F">
        <w:rPr>
          <w:rFonts w:asciiTheme="majorBidi" w:hAnsiTheme="majorBidi" w:cstheme="majorBidi"/>
          <w:lang w:val="en-US"/>
        </w:rPr>
        <w:t>,</w:t>
      </w:r>
      <w:r w:rsidRPr="0021045F">
        <w:rPr>
          <w:rFonts w:asciiTheme="majorBidi" w:hAnsiTheme="majorBidi" w:cstheme="majorBidi"/>
          <w:lang w:val="en-US"/>
        </w:rPr>
        <w:t xml:space="preserve"> </w:t>
      </w:r>
      <w:r w:rsidR="00326D64" w:rsidRPr="0021045F">
        <w:rPr>
          <w:rFonts w:asciiTheme="majorBidi" w:hAnsiTheme="majorBidi" w:cstheme="majorBidi"/>
          <w:lang w:val="en-US"/>
        </w:rPr>
        <w:t>l</w:t>
      </w:r>
      <w:r w:rsidRPr="0021045F">
        <w:rPr>
          <w:rFonts w:asciiTheme="majorBidi" w:hAnsiTheme="majorBidi" w:cstheme="majorBidi"/>
          <w:lang w:val="en-US"/>
        </w:rPr>
        <w:t>ongitude 35</w:t>
      </w:r>
      <w:r w:rsidR="00450D2D" w:rsidRPr="0021045F">
        <w:rPr>
          <w:rFonts w:asciiTheme="majorBidi" w:hAnsiTheme="majorBidi" w:cstheme="majorBidi"/>
          <w:lang w:val="en-US"/>
        </w:rPr>
        <w:t>°</w:t>
      </w:r>
      <w:r w:rsidRPr="0021045F">
        <w:rPr>
          <w:rFonts w:asciiTheme="majorBidi" w:hAnsiTheme="majorBidi" w:cstheme="majorBidi"/>
          <w:lang w:val="en-US"/>
        </w:rPr>
        <w:t>93</w:t>
      </w:r>
      <w:r w:rsidR="00450D2D" w:rsidRPr="0021045F">
        <w:rPr>
          <w:rFonts w:asciiTheme="majorBidi" w:hAnsiTheme="majorBidi" w:cstheme="majorBidi"/>
          <w:lang w:val="en-US"/>
        </w:rPr>
        <w:t>’</w:t>
      </w:r>
      <w:r w:rsidRPr="0021045F">
        <w:rPr>
          <w:rFonts w:asciiTheme="majorBidi" w:hAnsiTheme="majorBidi" w:cstheme="majorBidi"/>
          <w:lang w:val="en-US"/>
        </w:rPr>
        <w:t>86</w:t>
      </w:r>
      <w:r w:rsidR="00450D2D" w:rsidRPr="0021045F">
        <w:rPr>
          <w:rFonts w:asciiTheme="majorBidi" w:hAnsiTheme="majorBidi" w:cstheme="majorBidi"/>
          <w:lang w:val="en-US"/>
        </w:rPr>
        <w:t>.</w:t>
      </w:r>
      <w:r w:rsidRPr="0021045F">
        <w:rPr>
          <w:rFonts w:asciiTheme="majorBidi" w:hAnsiTheme="majorBidi" w:cstheme="majorBidi"/>
          <w:lang w:val="en-US"/>
        </w:rPr>
        <w:t>8</w:t>
      </w:r>
      <w:r w:rsidR="00450D2D" w:rsidRPr="0021045F">
        <w:rPr>
          <w:rFonts w:asciiTheme="majorBidi" w:hAnsiTheme="majorBidi" w:cstheme="majorBidi"/>
          <w:lang w:val="en-US"/>
        </w:rPr>
        <w:t>’’</w:t>
      </w:r>
      <w:r w:rsidRPr="0021045F">
        <w:rPr>
          <w:rFonts w:asciiTheme="majorBidi" w:hAnsiTheme="majorBidi" w:cstheme="majorBidi"/>
          <w:lang w:val="en-US"/>
        </w:rPr>
        <w:t xml:space="preserve">E; </w:t>
      </w:r>
      <w:r w:rsidR="00326D64" w:rsidRPr="0021045F">
        <w:rPr>
          <w:rFonts w:asciiTheme="majorBidi" w:hAnsiTheme="majorBidi" w:cstheme="majorBidi"/>
          <w:lang w:val="en-US"/>
        </w:rPr>
        <w:t>a</w:t>
      </w:r>
      <w:r w:rsidRPr="0021045F">
        <w:rPr>
          <w:rFonts w:asciiTheme="majorBidi" w:hAnsiTheme="majorBidi" w:cstheme="majorBidi"/>
          <w:lang w:val="en-US"/>
        </w:rPr>
        <w:t>ltitude 885</w:t>
      </w:r>
      <w:r w:rsidR="00450D2D" w:rsidRPr="0021045F">
        <w:rPr>
          <w:rFonts w:asciiTheme="majorBidi" w:hAnsiTheme="majorBidi" w:cstheme="majorBidi"/>
          <w:lang w:val="en-US"/>
        </w:rPr>
        <w:t xml:space="preserve"> </w:t>
      </w:r>
      <w:r w:rsidRPr="0021045F">
        <w:rPr>
          <w:rFonts w:asciiTheme="majorBidi" w:hAnsiTheme="majorBidi" w:cstheme="majorBidi"/>
          <w:lang w:val="en-US"/>
        </w:rPr>
        <w:t xml:space="preserve">m. </w:t>
      </w:r>
      <w:r w:rsidR="00AE75CA" w:rsidRPr="0021045F">
        <w:rPr>
          <w:rFonts w:asciiTheme="majorBidi" w:hAnsiTheme="majorBidi" w:cstheme="majorBidi"/>
          <w:lang w:val="en-US"/>
        </w:rPr>
        <w:t xml:space="preserve">It is used to compare </w:t>
      </w:r>
      <w:r w:rsidR="00F159FF" w:rsidRPr="0021045F">
        <w:rPr>
          <w:rFonts w:asciiTheme="majorBidi" w:hAnsiTheme="majorBidi" w:cstheme="majorBidi"/>
          <w:lang w:val="en-US"/>
        </w:rPr>
        <w:t>CA</w:t>
      </w:r>
      <w:r w:rsidRPr="0021045F">
        <w:rPr>
          <w:rFonts w:asciiTheme="majorBidi" w:hAnsiTheme="majorBidi" w:cstheme="majorBidi"/>
          <w:lang w:val="en-US"/>
        </w:rPr>
        <w:t xml:space="preserve"> technology </w:t>
      </w:r>
      <w:r w:rsidR="00326D64" w:rsidRPr="0021045F">
        <w:rPr>
          <w:rFonts w:asciiTheme="majorBidi" w:hAnsiTheme="majorBidi" w:cstheme="majorBidi"/>
          <w:lang w:val="en-US"/>
        </w:rPr>
        <w:t xml:space="preserve">practices </w:t>
      </w:r>
      <w:r w:rsidRPr="0021045F">
        <w:rPr>
          <w:rFonts w:asciiTheme="majorBidi" w:hAnsiTheme="majorBidi" w:cstheme="majorBidi"/>
          <w:lang w:val="en-US"/>
        </w:rPr>
        <w:t xml:space="preserve">and conventional </w:t>
      </w:r>
      <w:r w:rsidR="002779A0" w:rsidRPr="0021045F">
        <w:rPr>
          <w:rFonts w:asciiTheme="majorBidi" w:hAnsiTheme="majorBidi" w:cstheme="majorBidi"/>
          <w:lang w:val="en-US"/>
        </w:rPr>
        <w:t>p</w:t>
      </w:r>
      <w:r w:rsidR="00326D64" w:rsidRPr="0021045F">
        <w:rPr>
          <w:rFonts w:asciiTheme="majorBidi" w:hAnsiTheme="majorBidi" w:cstheme="majorBidi"/>
          <w:lang w:val="en-US"/>
        </w:rPr>
        <w:t>ractices for growing</w:t>
      </w:r>
      <w:r w:rsidRPr="0021045F">
        <w:rPr>
          <w:rFonts w:asciiTheme="majorBidi" w:hAnsiTheme="majorBidi" w:cstheme="majorBidi"/>
          <w:lang w:val="en-US"/>
        </w:rPr>
        <w:t xml:space="preserve"> the same variety of wheat.</w:t>
      </w:r>
    </w:p>
    <w:p w:rsidR="004565E2" w:rsidRPr="0021045F" w:rsidRDefault="004565E2" w:rsidP="003D2215">
      <w:pPr>
        <w:spacing w:after="0"/>
        <w:jc w:val="both"/>
        <w:rPr>
          <w:rFonts w:asciiTheme="majorBidi" w:hAnsiTheme="majorBidi" w:cstheme="majorBidi"/>
        </w:rPr>
      </w:pPr>
      <w:r w:rsidRPr="0021045F">
        <w:rPr>
          <w:rFonts w:asciiTheme="majorBidi" w:hAnsiTheme="majorBidi" w:cstheme="majorBidi"/>
        </w:rPr>
        <w:t>Zahle 2: Latitude 33</w:t>
      </w:r>
      <w:r w:rsidR="00450D2D" w:rsidRPr="0021045F">
        <w:rPr>
          <w:rFonts w:asciiTheme="majorBidi" w:hAnsiTheme="majorBidi" w:cstheme="majorBidi"/>
        </w:rPr>
        <w:t>°</w:t>
      </w:r>
      <w:r w:rsidRPr="0021045F">
        <w:rPr>
          <w:rFonts w:asciiTheme="majorBidi" w:hAnsiTheme="majorBidi" w:cstheme="majorBidi"/>
        </w:rPr>
        <w:t>81</w:t>
      </w:r>
      <w:r w:rsidR="00450D2D" w:rsidRPr="0021045F">
        <w:rPr>
          <w:rFonts w:asciiTheme="majorBidi" w:hAnsiTheme="majorBidi" w:cstheme="majorBidi"/>
        </w:rPr>
        <w:t>’</w:t>
      </w:r>
      <w:r w:rsidRPr="0021045F">
        <w:rPr>
          <w:rFonts w:asciiTheme="majorBidi" w:hAnsiTheme="majorBidi" w:cstheme="majorBidi"/>
        </w:rPr>
        <w:t xml:space="preserve"> 34</w:t>
      </w:r>
      <w:r w:rsidR="00450D2D" w:rsidRPr="0021045F">
        <w:rPr>
          <w:rFonts w:asciiTheme="majorBidi" w:hAnsiTheme="majorBidi" w:cstheme="majorBidi"/>
        </w:rPr>
        <w:t>.</w:t>
      </w:r>
      <w:r w:rsidRPr="0021045F">
        <w:rPr>
          <w:rFonts w:asciiTheme="majorBidi" w:hAnsiTheme="majorBidi" w:cstheme="majorBidi"/>
        </w:rPr>
        <w:t>2</w:t>
      </w:r>
      <w:r w:rsidR="00450D2D" w:rsidRPr="0021045F">
        <w:rPr>
          <w:rFonts w:asciiTheme="majorBidi" w:hAnsiTheme="majorBidi" w:cstheme="majorBidi"/>
        </w:rPr>
        <w:t>’’</w:t>
      </w:r>
      <w:r w:rsidRPr="0021045F">
        <w:rPr>
          <w:rFonts w:asciiTheme="majorBidi" w:hAnsiTheme="majorBidi" w:cstheme="majorBidi"/>
        </w:rPr>
        <w:t>N</w:t>
      </w:r>
      <w:r w:rsidR="00326D64" w:rsidRPr="0021045F">
        <w:rPr>
          <w:rFonts w:asciiTheme="majorBidi" w:hAnsiTheme="majorBidi" w:cstheme="majorBidi"/>
        </w:rPr>
        <w:t>,</w:t>
      </w:r>
      <w:r w:rsidRPr="0021045F">
        <w:rPr>
          <w:rFonts w:asciiTheme="majorBidi" w:hAnsiTheme="majorBidi" w:cstheme="majorBidi"/>
        </w:rPr>
        <w:t xml:space="preserve"> </w:t>
      </w:r>
      <w:r w:rsidR="00326D64" w:rsidRPr="0021045F">
        <w:rPr>
          <w:rFonts w:asciiTheme="majorBidi" w:hAnsiTheme="majorBidi" w:cstheme="majorBidi"/>
        </w:rPr>
        <w:t>l</w:t>
      </w:r>
      <w:r w:rsidRPr="0021045F">
        <w:rPr>
          <w:rFonts w:asciiTheme="majorBidi" w:hAnsiTheme="majorBidi" w:cstheme="majorBidi"/>
        </w:rPr>
        <w:t>ongitude 35</w:t>
      </w:r>
      <w:r w:rsidR="00450D2D" w:rsidRPr="0021045F">
        <w:rPr>
          <w:rFonts w:asciiTheme="majorBidi" w:hAnsiTheme="majorBidi" w:cstheme="majorBidi"/>
        </w:rPr>
        <w:t>°</w:t>
      </w:r>
      <w:r w:rsidRPr="0021045F">
        <w:rPr>
          <w:rFonts w:asciiTheme="majorBidi" w:hAnsiTheme="majorBidi" w:cstheme="majorBidi"/>
        </w:rPr>
        <w:t>94</w:t>
      </w:r>
      <w:r w:rsidR="00450D2D" w:rsidRPr="0021045F">
        <w:rPr>
          <w:rFonts w:asciiTheme="majorBidi" w:hAnsiTheme="majorBidi" w:cstheme="majorBidi"/>
        </w:rPr>
        <w:t>’</w:t>
      </w:r>
      <w:r w:rsidRPr="0021045F">
        <w:rPr>
          <w:rFonts w:asciiTheme="majorBidi" w:hAnsiTheme="majorBidi" w:cstheme="majorBidi"/>
        </w:rPr>
        <w:t xml:space="preserve"> 98</w:t>
      </w:r>
      <w:r w:rsidR="00450D2D" w:rsidRPr="0021045F">
        <w:rPr>
          <w:rFonts w:asciiTheme="majorBidi" w:hAnsiTheme="majorBidi" w:cstheme="majorBidi"/>
        </w:rPr>
        <w:t>.</w:t>
      </w:r>
      <w:r w:rsidRPr="0021045F">
        <w:rPr>
          <w:rFonts w:asciiTheme="majorBidi" w:hAnsiTheme="majorBidi" w:cstheme="majorBidi"/>
        </w:rPr>
        <w:t>6</w:t>
      </w:r>
      <w:r w:rsidR="00450D2D" w:rsidRPr="0021045F">
        <w:rPr>
          <w:rFonts w:asciiTheme="majorBidi" w:hAnsiTheme="majorBidi" w:cstheme="majorBidi"/>
        </w:rPr>
        <w:t>’</w:t>
      </w:r>
      <w:r w:rsidRPr="0021045F">
        <w:rPr>
          <w:rFonts w:asciiTheme="majorBidi" w:hAnsiTheme="majorBidi" w:cstheme="majorBidi"/>
        </w:rPr>
        <w:t xml:space="preserve"> E; </w:t>
      </w:r>
      <w:r w:rsidR="00326D64" w:rsidRPr="0021045F">
        <w:rPr>
          <w:rFonts w:asciiTheme="majorBidi" w:hAnsiTheme="majorBidi" w:cstheme="majorBidi"/>
        </w:rPr>
        <w:t>a</w:t>
      </w:r>
      <w:r w:rsidRPr="0021045F">
        <w:rPr>
          <w:rFonts w:asciiTheme="majorBidi" w:hAnsiTheme="majorBidi" w:cstheme="majorBidi"/>
        </w:rPr>
        <w:t>ltitude 890</w:t>
      </w:r>
      <w:r w:rsidR="00AE75CA" w:rsidRPr="0021045F">
        <w:rPr>
          <w:rFonts w:asciiTheme="majorBidi" w:hAnsiTheme="majorBidi" w:cstheme="majorBidi"/>
        </w:rPr>
        <w:t xml:space="preserve"> </w:t>
      </w:r>
      <w:r w:rsidRPr="0021045F">
        <w:rPr>
          <w:rFonts w:asciiTheme="majorBidi" w:hAnsiTheme="majorBidi" w:cstheme="majorBidi"/>
        </w:rPr>
        <w:t>m.</w:t>
      </w:r>
    </w:p>
    <w:p w:rsidR="004565E2" w:rsidRPr="0021045F" w:rsidRDefault="00402752"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The average </w:t>
      </w:r>
      <w:r w:rsidR="004565E2" w:rsidRPr="0021045F">
        <w:rPr>
          <w:rFonts w:asciiTheme="majorBidi" w:hAnsiTheme="majorBidi" w:cstheme="majorBidi"/>
          <w:lang w:val="en-US"/>
        </w:rPr>
        <w:t xml:space="preserve">annual rainfall </w:t>
      </w:r>
      <w:r w:rsidRPr="0021045F">
        <w:rPr>
          <w:rFonts w:asciiTheme="majorBidi" w:hAnsiTheme="majorBidi" w:cstheme="majorBidi"/>
          <w:lang w:val="en-US"/>
        </w:rPr>
        <w:t xml:space="preserve">in the area is between </w:t>
      </w:r>
      <w:r w:rsidR="004565E2" w:rsidRPr="0021045F">
        <w:rPr>
          <w:rFonts w:asciiTheme="majorBidi" w:hAnsiTheme="majorBidi" w:cstheme="majorBidi"/>
          <w:lang w:val="en-US"/>
        </w:rPr>
        <w:t xml:space="preserve">600 </w:t>
      </w:r>
      <w:r w:rsidRPr="0021045F">
        <w:rPr>
          <w:rFonts w:asciiTheme="majorBidi" w:hAnsiTheme="majorBidi" w:cstheme="majorBidi"/>
          <w:lang w:val="en-US"/>
        </w:rPr>
        <w:t xml:space="preserve">and </w:t>
      </w:r>
      <w:r w:rsidR="004565E2" w:rsidRPr="0021045F">
        <w:rPr>
          <w:rFonts w:asciiTheme="majorBidi" w:hAnsiTheme="majorBidi" w:cstheme="majorBidi"/>
          <w:lang w:val="en-US"/>
        </w:rPr>
        <w:t>650 mm. Wheat is the major winter crop in this area rotated with summer crops</w:t>
      </w:r>
      <w:r w:rsidR="00326D64" w:rsidRPr="0021045F">
        <w:rPr>
          <w:rFonts w:asciiTheme="majorBidi" w:hAnsiTheme="majorBidi" w:cstheme="majorBidi"/>
          <w:lang w:val="en-US"/>
        </w:rPr>
        <w:t>,</w:t>
      </w:r>
      <w:r w:rsidR="004565E2" w:rsidRPr="0021045F">
        <w:rPr>
          <w:rFonts w:asciiTheme="majorBidi" w:hAnsiTheme="majorBidi" w:cstheme="majorBidi"/>
          <w:lang w:val="en-US"/>
        </w:rPr>
        <w:t xml:space="preserve"> especially potato and corn, vegetable</w:t>
      </w:r>
      <w:r w:rsidR="00326D64" w:rsidRPr="0021045F">
        <w:rPr>
          <w:rFonts w:asciiTheme="majorBidi" w:hAnsiTheme="majorBidi" w:cstheme="majorBidi"/>
          <w:lang w:val="en-US"/>
        </w:rPr>
        <w:t>s,</w:t>
      </w:r>
      <w:r w:rsidR="004565E2" w:rsidRPr="0021045F">
        <w:rPr>
          <w:rFonts w:asciiTheme="majorBidi" w:hAnsiTheme="majorBidi" w:cstheme="majorBidi"/>
          <w:lang w:val="en-US"/>
        </w:rPr>
        <w:t xml:space="preserve"> and legumes</w:t>
      </w:r>
      <w:r w:rsidR="004565E2" w:rsidRPr="0021045F">
        <w:rPr>
          <w:rFonts w:asciiTheme="majorBidi" w:hAnsiTheme="majorBidi" w:cstheme="majorBidi"/>
          <w:b/>
          <w:bCs/>
          <w:lang w:val="en-US"/>
        </w:rPr>
        <w:t>.</w:t>
      </w:r>
      <w:r w:rsidR="004565E2" w:rsidRPr="0021045F">
        <w:rPr>
          <w:rFonts w:asciiTheme="majorBidi" w:hAnsiTheme="majorBidi" w:cstheme="majorBidi"/>
          <w:lang w:val="en-US"/>
        </w:rPr>
        <w:t xml:space="preserve"> </w:t>
      </w:r>
      <w:r w:rsidRPr="0021045F">
        <w:rPr>
          <w:rFonts w:asciiTheme="majorBidi" w:hAnsiTheme="majorBidi" w:cstheme="majorBidi"/>
          <w:lang w:val="en-US"/>
        </w:rPr>
        <w:t>N</w:t>
      </w:r>
      <w:r w:rsidR="004565E2" w:rsidRPr="0021045F">
        <w:rPr>
          <w:rFonts w:asciiTheme="majorBidi" w:hAnsiTheme="majorBidi" w:cstheme="majorBidi"/>
          <w:lang w:val="en-US"/>
        </w:rPr>
        <w:t xml:space="preserve">ew varieties of cereals and legumes which </w:t>
      </w:r>
      <w:r w:rsidRPr="0021045F">
        <w:rPr>
          <w:rFonts w:asciiTheme="majorBidi" w:hAnsiTheme="majorBidi" w:cstheme="majorBidi"/>
          <w:lang w:val="en-US"/>
        </w:rPr>
        <w:t>have higher yield potential</w:t>
      </w:r>
      <w:r w:rsidR="00326D64" w:rsidRPr="0021045F">
        <w:rPr>
          <w:rFonts w:asciiTheme="majorBidi" w:hAnsiTheme="majorBidi" w:cstheme="majorBidi"/>
          <w:lang w:val="en-US"/>
        </w:rPr>
        <w:t>s</w:t>
      </w:r>
      <w:r w:rsidRPr="0021045F">
        <w:rPr>
          <w:rFonts w:asciiTheme="majorBidi" w:hAnsiTheme="majorBidi" w:cstheme="majorBidi"/>
          <w:lang w:val="en-US"/>
        </w:rPr>
        <w:t xml:space="preserve"> and </w:t>
      </w:r>
      <w:r w:rsidR="004565E2" w:rsidRPr="0021045F">
        <w:rPr>
          <w:rFonts w:asciiTheme="majorBidi" w:hAnsiTheme="majorBidi" w:cstheme="majorBidi"/>
          <w:lang w:val="en-US"/>
        </w:rPr>
        <w:t>tolerance</w:t>
      </w:r>
      <w:r w:rsidRPr="0021045F">
        <w:rPr>
          <w:rFonts w:asciiTheme="majorBidi" w:hAnsiTheme="majorBidi" w:cstheme="majorBidi"/>
          <w:lang w:val="en-US"/>
        </w:rPr>
        <w:t xml:space="preserve"> to drought</w:t>
      </w:r>
      <w:r w:rsidR="004565E2" w:rsidRPr="0021045F">
        <w:rPr>
          <w:rFonts w:asciiTheme="majorBidi" w:hAnsiTheme="majorBidi" w:cstheme="majorBidi"/>
          <w:lang w:val="en-US"/>
        </w:rPr>
        <w:t xml:space="preserve"> </w:t>
      </w:r>
      <w:r w:rsidRPr="0021045F">
        <w:rPr>
          <w:rFonts w:asciiTheme="majorBidi" w:hAnsiTheme="majorBidi" w:cstheme="majorBidi"/>
          <w:lang w:val="en-US"/>
        </w:rPr>
        <w:t xml:space="preserve">and </w:t>
      </w:r>
      <w:r w:rsidR="004565E2" w:rsidRPr="0021045F">
        <w:rPr>
          <w:rFonts w:asciiTheme="majorBidi" w:hAnsiTheme="majorBidi" w:cstheme="majorBidi"/>
          <w:lang w:val="en-US"/>
        </w:rPr>
        <w:t>low temperature</w:t>
      </w:r>
      <w:r w:rsidR="00326D64" w:rsidRPr="0021045F">
        <w:rPr>
          <w:rFonts w:asciiTheme="majorBidi" w:hAnsiTheme="majorBidi" w:cstheme="majorBidi"/>
          <w:lang w:val="en-US"/>
        </w:rPr>
        <w:t>s</w:t>
      </w:r>
      <w:r w:rsidR="004565E2" w:rsidRPr="0021045F">
        <w:rPr>
          <w:rFonts w:asciiTheme="majorBidi" w:hAnsiTheme="majorBidi" w:cstheme="majorBidi"/>
          <w:lang w:val="en-US"/>
        </w:rPr>
        <w:t xml:space="preserve"> </w:t>
      </w:r>
      <w:r w:rsidRPr="0021045F">
        <w:rPr>
          <w:rFonts w:asciiTheme="majorBidi" w:hAnsiTheme="majorBidi" w:cstheme="majorBidi"/>
          <w:lang w:val="en-US"/>
        </w:rPr>
        <w:t>will be promoted.</w:t>
      </w:r>
    </w:p>
    <w:p w:rsidR="007C2393" w:rsidRPr="0021045F" w:rsidRDefault="007C2393" w:rsidP="003D2215">
      <w:pPr>
        <w:spacing w:after="0"/>
        <w:jc w:val="both"/>
        <w:rPr>
          <w:rFonts w:asciiTheme="majorBidi" w:hAnsiTheme="majorBidi" w:cstheme="majorBidi"/>
          <w:lang w:val="en-US"/>
        </w:rPr>
      </w:pPr>
    </w:p>
    <w:p w:rsidR="00E55802" w:rsidRPr="0021045F" w:rsidRDefault="00402752" w:rsidP="003D2215">
      <w:pPr>
        <w:spacing w:after="0"/>
        <w:jc w:val="both"/>
        <w:rPr>
          <w:rFonts w:asciiTheme="majorBidi" w:hAnsiTheme="majorBidi" w:cstheme="majorBidi"/>
          <w:lang w:val="en-US"/>
        </w:rPr>
      </w:pPr>
      <w:r w:rsidRPr="0021045F">
        <w:rPr>
          <w:rFonts w:asciiTheme="majorBidi" w:hAnsiTheme="majorBidi" w:cstheme="majorBidi"/>
          <w:b/>
          <w:bCs/>
          <w:lang w:val="en-US"/>
        </w:rPr>
        <w:t>Taanayel,</w:t>
      </w:r>
      <w:r w:rsidR="004565E2" w:rsidRPr="0021045F">
        <w:rPr>
          <w:rFonts w:asciiTheme="majorBidi" w:hAnsiTheme="majorBidi" w:cstheme="majorBidi"/>
          <w:b/>
          <w:bCs/>
          <w:lang w:val="en-US"/>
        </w:rPr>
        <w:t xml:space="preserve"> Zahle district</w:t>
      </w:r>
      <w:r w:rsidR="00326D64" w:rsidRPr="0021045F">
        <w:rPr>
          <w:rFonts w:asciiTheme="majorBidi" w:hAnsiTheme="majorBidi" w:cstheme="majorBidi"/>
          <w:b/>
          <w:bCs/>
          <w:lang w:val="en-US"/>
        </w:rPr>
        <w:t xml:space="preserve"> </w:t>
      </w:r>
      <w:r w:rsidR="00326D64" w:rsidRPr="0021045F">
        <w:rPr>
          <w:rFonts w:asciiTheme="majorBidi" w:hAnsiTheme="majorBidi" w:cstheme="majorBidi"/>
          <w:lang w:val="en-US"/>
        </w:rPr>
        <w:t>is</w:t>
      </w:r>
      <w:r w:rsidRPr="0021045F">
        <w:rPr>
          <w:rFonts w:asciiTheme="majorBidi" w:hAnsiTheme="majorBidi" w:cstheme="majorBidi"/>
          <w:lang w:val="en-US"/>
        </w:rPr>
        <w:t xml:space="preserve"> </w:t>
      </w:r>
      <w:r w:rsidR="004565E2" w:rsidRPr="0021045F">
        <w:rPr>
          <w:rFonts w:asciiTheme="majorBidi" w:hAnsiTheme="majorBidi" w:cstheme="majorBidi"/>
          <w:lang w:val="en-US"/>
        </w:rPr>
        <w:t>located in central Bekaa</w:t>
      </w:r>
      <w:r w:rsidR="002367A2" w:rsidRPr="0021045F">
        <w:rPr>
          <w:rFonts w:asciiTheme="majorBidi" w:hAnsiTheme="majorBidi" w:cstheme="majorBidi"/>
          <w:lang w:val="en-US"/>
        </w:rPr>
        <w:t xml:space="preserve"> Governorate</w:t>
      </w:r>
      <w:r w:rsidR="004565E2" w:rsidRPr="0021045F">
        <w:rPr>
          <w:rFonts w:asciiTheme="majorBidi" w:hAnsiTheme="majorBidi" w:cstheme="majorBidi"/>
          <w:lang w:val="en-US"/>
        </w:rPr>
        <w:t>. Latitude 33</w:t>
      </w:r>
      <w:r w:rsidRPr="0021045F">
        <w:rPr>
          <w:rFonts w:asciiTheme="majorBidi" w:hAnsiTheme="majorBidi" w:cstheme="majorBidi"/>
          <w:lang w:val="en-US"/>
        </w:rPr>
        <w:t>°</w:t>
      </w:r>
      <w:r w:rsidR="004565E2" w:rsidRPr="0021045F">
        <w:rPr>
          <w:rFonts w:asciiTheme="majorBidi" w:hAnsiTheme="majorBidi" w:cstheme="majorBidi"/>
          <w:lang w:val="en-US"/>
        </w:rPr>
        <w:t>79</w:t>
      </w:r>
      <w:r w:rsidRPr="0021045F">
        <w:rPr>
          <w:rFonts w:asciiTheme="majorBidi" w:hAnsiTheme="majorBidi" w:cstheme="majorBidi"/>
          <w:lang w:val="en-US"/>
        </w:rPr>
        <w:t>’</w:t>
      </w:r>
      <w:r w:rsidR="004565E2" w:rsidRPr="0021045F">
        <w:rPr>
          <w:rFonts w:asciiTheme="majorBidi" w:hAnsiTheme="majorBidi" w:cstheme="majorBidi"/>
          <w:lang w:val="en-US"/>
        </w:rPr>
        <w:t>47</w:t>
      </w:r>
      <w:r w:rsidRPr="0021045F">
        <w:rPr>
          <w:rFonts w:asciiTheme="majorBidi" w:hAnsiTheme="majorBidi" w:cstheme="majorBidi"/>
          <w:lang w:val="en-US"/>
        </w:rPr>
        <w:t>.</w:t>
      </w:r>
      <w:r w:rsidR="004565E2" w:rsidRPr="0021045F">
        <w:rPr>
          <w:rFonts w:asciiTheme="majorBidi" w:hAnsiTheme="majorBidi" w:cstheme="majorBidi"/>
          <w:lang w:val="en-US"/>
        </w:rPr>
        <w:t>5</w:t>
      </w:r>
      <w:r w:rsidRPr="0021045F">
        <w:rPr>
          <w:rFonts w:asciiTheme="majorBidi" w:hAnsiTheme="majorBidi" w:cstheme="majorBidi"/>
          <w:lang w:val="en-US"/>
        </w:rPr>
        <w:t>’’</w:t>
      </w:r>
      <w:r w:rsidR="004565E2" w:rsidRPr="0021045F">
        <w:rPr>
          <w:rFonts w:asciiTheme="majorBidi" w:hAnsiTheme="majorBidi" w:cstheme="majorBidi"/>
          <w:lang w:val="en-US"/>
        </w:rPr>
        <w:t>N</w:t>
      </w:r>
      <w:r w:rsidR="00326D64" w:rsidRPr="0021045F">
        <w:rPr>
          <w:rFonts w:asciiTheme="majorBidi" w:hAnsiTheme="majorBidi" w:cstheme="majorBidi"/>
          <w:lang w:val="en-US"/>
        </w:rPr>
        <w:t>,</w:t>
      </w:r>
      <w:r w:rsidR="004565E2" w:rsidRPr="0021045F">
        <w:rPr>
          <w:rFonts w:asciiTheme="majorBidi" w:hAnsiTheme="majorBidi" w:cstheme="majorBidi"/>
          <w:lang w:val="en-US"/>
        </w:rPr>
        <w:t xml:space="preserve"> </w:t>
      </w:r>
      <w:r w:rsidR="00326D64" w:rsidRPr="0021045F">
        <w:rPr>
          <w:rFonts w:asciiTheme="majorBidi" w:hAnsiTheme="majorBidi" w:cstheme="majorBidi"/>
          <w:lang w:val="en-US"/>
        </w:rPr>
        <w:t>l</w:t>
      </w:r>
      <w:r w:rsidR="004565E2" w:rsidRPr="0021045F">
        <w:rPr>
          <w:rFonts w:asciiTheme="majorBidi" w:hAnsiTheme="majorBidi" w:cstheme="majorBidi"/>
          <w:lang w:val="en-US"/>
        </w:rPr>
        <w:t>ongitude 35</w:t>
      </w:r>
      <w:r w:rsidRPr="0021045F">
        <w:rPr>
          <w:rFonts w:asciiTheme="majorBidi" w:hAnsiTheme="majorBidi" w:cstheme="majorBidi"/>
          <w:lang w:val="en-US"/>
        </w:rPr>
        <w:t>°</w:t>
      </w:r>
      <w:r w:rsidR="004565E2" w:rsidRPr="0021045F">
        <w:rPr>
          <w:rFonts w:asciiTheme="majorBidi" w:hAnsiTheme="majorBidi" w:cstheme="majorBidi"/>
          <w:lang w:val="en-US"/>
        </w:rPr>
        <w:t>87</w:t>
      </w:r>
      <w:r w:rsidRPr="0021045F">
        <w:rPr>
          <w:rFonts w:asciiTheme="majorBidi" w:hAnsiTheme="majorBidi" w:cstheme="majorBidi"/>
          <w:lang w:val="en-US"/>
        </w:rPr>
        <w:t>’</w:t>
      </w:r>
      <w:r w:rsidR="004565E2" w:rsidRPr="0021045F">
        <w:rPr>
          <w:rFonts w:asciiTheme="majorBidi" w:hAnsiTheme="majorBidi" w:cstheme="majorBidi"/>
          <w:lang w:val="en-US"/>
        </w:rPr>
        <w:t>30</w:t>
      </w:r>
      <w:r w:rsidRPr="0021045F">
        <w:rPr>
          <w:rFonts w:asciiTheme="majorBidi" w:hAnsiTheme="majorBidi" w:cstheme="majorBidi"/>
          <w:lang w:val="en-US"/>
        </w:rPr>
        <w:t>.</w:t>
      </w:r>
      <w:r w:rsidR="004565E2" w:rsidRPr="0021045F">
        <w:rPr>
          <w:rFonts w:asciiTheme="majorBidi" w:hAnsiTheme="majorBidi" w:cstheme="majorBidi"/>
          <w:lang w:val="en-US"/>
        </w:rPr>
        <w:t>3</w:t>
      </w:r>
      <w:r w:rsidRPr="0021045F">
        <w:rPr>
          <w:rFonts w:asciiTheme="majorBidi" w:hAnsiTheme="majorBidi" w:cstheme="majorBidi"/>
          <w:lang w:val="en-US"/>
        </w:rPr>
        <w:t>’’</w:t>
      </w:r>
      <w:r w:rsidR="004565E2" w:rsidRPr="0021045F">
        <w:rPr>
          <w:rFonts w:asciiTheme="majorBidi" w:hAnsiTheme="majorBidi" w:cstheme="majorBidi"/>
          <w:lang w:val="en-US"/>
        </w:rPr>
        <w:t xml:space="preserve">E; </w:t>
      </w:r>
      <w:r w:rsidR="00326D64" w:rsidRPr="0021045F">
        <w:rPr>
          <w:rFonts w:asciiTheme="majorBidi" w:hAnsiTheme="majorBidi" w:cstheme="majorBidi"/>
          <w:lang w:val="en-US"/>
        </w:rPr>
        <w:t>a</w:t>
      </w:r>
      <w:r w:rsidR="004565E2" w:rsidRPr="0021045F">
        <w:rPr>
          <w:rFonts w:asciiTheme="majorBidi" w:hAnsiTheme="majorBidi" w:cstheme="majorBidi"/>
          <w:lang w:val="en-US"/>
        </w:rPr>
        <w:t>ltitude 901</w:t>
      </w:r>
      <w:r w:rsidRPr="0021045F">
        <w:rPr>
          <w:rFonts w:asciiTheme="majorBidi" w:hAnsiTheme="majorBidi" w:cstheme="majorBidi"/>
          <w:lang w:val="en-US"/>
        </w:rPr>
        <w:t xml:space="preserve"> </w:t>
      </w:r>
      <w:r w:rsidR="004565E2" w:rsidRPr="0021045F">
        <w:rPr>
          <w:rFonts w:asciiTheme="majorBidi" w:hAnsiTheme="majorBidi" w:cstheme="majorBidi"/>
          <w:lang w:val="en-US"/>
        </w:rPr>
        <w:t xml:space="preserve">m. </w:t>
      </w:r>
      <w:r w:rsidR="002779A0" w:rsidRPr="0021045F">
        <w:rPr>
          <w:rFonts w:asciiTheme="majorBidi" w:hAnsiTheme="majorBidi" w:cstheme="majorBidi"/>
          <w:lang w:val="en-US"/>
        </w:rPr>
        <w:t>A</w:t>
      </w:r>
      <w:r w:rsidR="00326D64" w:rsidRPr="0021045F">
        <w:rPr>
          <w:rFonts w:asciiTheme="majorBidi" w:hAnsiTheme="majorBidi" w:cstheme="majorBidi"/>
          <w:lang w:val="en-US"/>
        </w:rPr>
        <w:t xml:space="preserve">nnual </w:t>
      </w:r>
      <w:r w:rsidR="004565E2" w:rsidRPr="0021045F">
        <w:rPr>
          <w:rFonts w:asciiTheme="majorBidi" w:hAnsiTheme="majorBidi" w:cstheme="majorBidi"/>
          <w:lang w:val="en-US"/>
        </w:rPr>
        <w:t xml:space="preserve">rainfall </w:t>
      </w:r>
      <w:r w:rsidR="00E55802" w:rsidRPr="0021045F">
        <w:rPr>
          <w:rFonts w:asciiTheme="majorBidi" w:hAnsiTheme="majorBidi" w:cstheme="majorBidi"/>
          <w:lang w:val="en-US"/>
        </w:rPr>
        <w:t>is between</w:t>
      </w:r>
      <w:r w:rsidR="004565E2" w:rsidRPr="0021045F">
        <w:rPr>
          <w:rFonts w:asciiTheme="majorBidi" w:hAnsiTheme="majorBidi" w:cstheme="majorBidi"/>
          <w:lang w:val="en-US"/>
        </w:rPr>
        <w:t xml:space="preserve"> 650 </w:t>
      </w:r>
      <w:r w:rsidR="00E55802" w:rsidRPr="0021045F">
        <w:rPr>
          <w:rFonts w:asciiTheme="majorBidi" w:hAnsiTheme="majorBidi" w:cstheme="majorBidi"/>
          <w:lang w:val="en-US"/>
        </w:rPr>
        <w:t>and</w:t>
      </w:r>
      <w:r w:rsidR="004565E2" w:rsidRPr="0021045F">
        <w:rPr>
          <w:rFonts w:asciiTheme="majorBidi" w:hAnsiTheme="majorBidi" w:cstheme="majorBidi"/>
          <w:lang w:val="en-US"/>
        </w:rPr>
        <w:t xml:space="preserve"> 680 mm. Wheat is the </w:t>
      </w:r>
      <w:r w:rsidR="00E55802" w:rsidRPr="0021045F">
        <w:rPr>
          <w:rFonts w:asciiTheme="majorBidi" w:hAnsiTheme="majorBidi" w:cstheme="majorBidi"/>
          <w:lang w:val="en-US"/>
        </w:rPr>
        <w:t xml:space="preserve">major winter crop in this area </w:t>
      </w:r>
      <w:r w:rsidR="004565E2" w:rsidRPr="0021045F">
        <w:rPr>
          <w:rFonts w:asciiTheme="majorBidi" w:hAnsiTheme="majorBidi" w:cstheme="majorBidi"/>
          <w:lang w:val="en-US"/>
        </w:rPr>
        <w:t>rotated with summer crops</w:t>
      </w:r>
      <w:r w:rsidR="00326D64" w:rsidRPr="0021045F">
        <w:rPr>
          <w:rFonts w:asciiTheme="majorBidi" w:hAnsiTheme="majorBidi" w:cstheme="majorBidi"/>
          <w:lang w:val="en-US"/>
        </w:rPr>
        <w:t>,</w:t>
      </w:r>
      <w:r w:rsidR="004565E2" w:rsidRPr="0021045F">
        <w:rPr>
          <w:rFonts w:asciiTheme="majorBidi" w:hAnsiTheme="majorBidi" w:cstheme="majorBidi"/>
          <w:lang w:val="en-US"/>
        </w:rPr>
        <w:t xml:space="preserve"> </w:t>
      </w:r>
      <w:r w:rsidR="00696C6A" w:rsidRPr="0021045F">
        <w:rPr>
          <w:rFonts w:asciiTheme="majorBidi" w:hAnsiTheme="majorBidi" w:cstheme="majorBidi"/>
          <w:lang w:val="en-US"/>
        </w:rPr>
        <w:t>especially corn</w:t>
      </w:r>
      <w:r w:rsidR="004565E2" w:rsidRPr="0021045F">
        <w:rPr>
          <w:rFonts w:asciiTheme="majorBidi" w:hAnsiTheme="majorBidi" w:cstheme="majorBidi"/>
          <w:lang w:val="en-US"/>
        </w:rPr>
        <w:t>, vegetable</w:t>
      </w:r>
      <w:r w:rsidR="00326D64" w:rsidRPr="0021045F">
        <w:rPr>
          <w:rFonts w:asciiTheme="majorBidi" w:hAnsiTheme="majorBidi" w:cstheme="majorBidi"/>
          <w:lang w:val="en-US"/>
        </w:rPr>
        <w:t>s,</w:t>
      </w:r>
      <w:r w:rsidR="004565E2" w:rsidRPr="0021045F">
        <w:rPr>
          <w:rFonts w:asciiTheme="majorBidi" w:hAnsiTheme="majorBidi" w:cstheme="majorBidi"/>
          <w:lang w:val="en-US"/>
        </w:rPr>
        <w:t xml:space="preserve"> and legumes</w:t>
      </w:r>
      <w:r w:rsidR="004565E2" w:rsidRPr="0021045F">
        <w:rPr>
          <w:rFonts w:asciiTheme="majorBidi" w:hAnsiTheme="majorBidi" w:cstheme="majorBidi"/>
          <w:b/>
          <w:bCs/>
          <w:lang w:val="en-US"/>
        </w:rPr>
        <w:t>.</w:t>
      </w:r>
      <w:r w:rsidR="004565E2" w:rsidRPr="0021045F">
        <w:rPr>
          <w:rFonts w:asciiTheme="majorBidi" w:hAnsiTheme="majorBidi" w:cstheme="majorBidi"/>
          <w:lang w:val="en-US"/>
        </w:rPr>
        <w:t xml:space="preserve"> </w:t>
      </w:r>
      <w:r w:rsidR="00E55802" w:rsidRPr="0021045F">
        <w:rPr>
          <w:rFonts w:asciiTheme="majorBidi" w:hAnsiTheme="majorBidi" w:cstheme="majorBidi"/>
          <w:lang w:val="en-US"/>
        </w:rPr>
        <w:t xml:space="preserve">The </w:t>
      </w:r>
      <w:r w:rsidR="00326D64" w:rsidRPr="0021045F">
        <w:rPr>
          <w:rFonts w:asciiTheme="majorBidi" w:hAnsiTheme="majorBidi" w:cstheme="majorBidi"/>
          <w:lang w:val="en-US"/>
        </w:rPr>
        <w:t xml:space="preserve">new </w:t>
      </w:r>
      <w:r w:rsidR="00E55802" w:rsidRPr="0021045F">
        <w:rPr>
          <w:rFonts w:asciiTheme="majorBidi" w:hAnsiTheme="majorBidi" w:cstheme="majorBidi"/>
          <w:lang w:val="en-US"/>
        </w:rPr>
        <w:t>varieties of cereals and legumes which produce higher yield</w:t>
      </w:r>
      <w:r w:rsidR="00326D64" w:rsidRPr="0021045F">
        <w:rPr>
          <w:rFonts w:asciiTheme="majorBidi" w:hAnsiTheme="majorBidi" w:cstheme="majorBidi"/>
          <w:lang w:val="en-US"/>
        </w:rPr>
        <w:t>s</w:t>
      </w:r>
      <w:r w:rsidR="00E55802" w:rsidRPr="0021045F">
        <w:rPr>
          <w:rFonts w:asciiTheme="majorBidi" w:hAnsiTheme="majorBidi" w:cstheme="majorBidi"/>
          <w:lang w:val="en-US"/>
        </w:rPr>
        <w:t xml:space="preserve"> and have high tolerance to drought and low temperature</w:t>
      </w:r>
      <w:r w:rsidR="00326D64" w:rsidRPr="0021045F">
        <w:rPr>
          <w:rFonts w:asciiTheme="majorBidi" w:hAnsiTheme="majorBidi" w:cstheme="majorBidi"/>
          <w:lang w:val="en-US"/>
        </w:rPr>
        <w:t>s</w:t>
      </w:r>
      <w:r w:rsidR="00E55802" w:rsidRPr="0021045F">
        <w:rPr>
          <w:rFonts w:asciiTheme="majorBidi" w:hAnsiTheme="majorBidi" w:cstheme="majorBidi"/>
          <w:lang w:val="en-US"/>
        </w:rPr>
        <w:t xml:space="preserve"> should be popularized.</w:t>
      </w:r>
    </w:p>
    <w:p w:rsidR="007C2393" w:rsidRPr="0021045F" w:rsidRDefault="007C2393" w:rsidP="003D2215">
      <w:pPr>
        <w:spacing w:after="0"/>
        <w:jc w:val="both"/>
        <w:rPr>
          <w:rFonts w:asciiTheme="majorBidi" w:hAnsiTheme="majorBidi" w:cstheme="majorBidi"/>
          <w:lang w:val="en-US"/>
        </w:rPr>
      </w:pPr>
    </w:p>
    <w:p w:rsidR="007C2393" w:rsidRPr="0021045F" w:rsidRDefault="004565E2" w:rsidP="003D2215">
      <w:pPr>
        <w:spacing w:after="0"/>
        <w:jc w:val="both"/>
        <w:rPr>
          <w:rFonts w:asciiTheme="majorBidi" w:hAnsiTheme="majorBidi" w:cstheme="majorBidi"/>
          <w:lang w:val="en-US"/>
        </w:rPr>
      </w:pPr>
      <w:r w:rsidRPr="0021045F">
        <w:rPr>
          <w:rFonts w:asciiTheme="majorBidi" w:hAnsiTheme="majorBidi" w:cstheme="majorBidi"/>
          <w:b/>
          <w:bCs/>
          <w:lang w:val="en-US"/>
        </w:rPr>
        <w:t>Kferdan</w:t>
      </w:r>
      <w:r w:rsidR="00E55802" w:rsidRPr="0021045F">
        <w:rPr>
          <w:rFonts w:asciiTheme="majorBidi" w:hAnsiTheme="majorBidi" w:cstheme="majorBidi"/>
          <w:b/>
          <w:bCs/>
          <w:lang w:val="en-US"/>
        </w:rPr>
        <w:t>,</w:t>
      </w:r>
      <w:r w:rsidRPr="0021045F">
        <w:rPr>
          <w:rFonts w:asciiTheme="majorBidi" w:hAnsiTheme="majorBidi" w:cstheme="majorBidi"/>
          <w:b/>
          <w:bCs/>
          <w:lang w:val="en-US"/>
        </w:rPr>
        <w:t xml:space="preserve"> Baalbek district</w:t>
      </w:r>
      <w:r w:rsidR="00326D64" w:rsidRPr="0021045F">
        <w:rPr>
          <w:rFonts w:asciiTheme="majorBidi" w:hAnsiTheme="majorBidi" w:cstheme="majorBidi"/>
          <w:b/>
          <w:bCs/>
          <w:lang w:val="en-US"/>
        </w:rPr>
        <w:t xml:space="preserve">. </w:t>
      </w:r>
      <w:r w:rsidR="00326D64" w:rsidRPr="0021045F">
        <w:rPr>
          <w:rFonts w:asciiTheme="majorBidi" w:hAnsiTheme="majorBidi" w:cstheme="majorBidi"/>
          <w:bCs/>
          <w:lang w:val="en-US"/>
        </w:rPr>
        <w:t>This is</w:t>
      </w:r>
      <w:r w:rsidRPr="0021045F">
        <w:rPr>
          <w:rFonts w:asciiTheme="majorBidi" w:hAnsiTheme="majorBidi" w:cstheme="majorBidi"/>
          <w:lang w:val="en-US"/>
        </w:rPr>
        <w:t xml:space="preserve"> </w:t>
      </w:r>
      <w:r w:rsidR="00326D64" w:rsidRPr="0021045F">
        <w:rPr>
          <w:rFonts w:asciiTheme="majorBidi" w:hAnsiTheme="majorBidi" w:cstheme="majorBidi"/>
          <w:lang w:val="en-US"/>
        </w:rPr>
        <w:t xml:space="preserve">a </w:t>
      </w:r>
      <w:r w:rsidRPr="0021045F">
        <w:rPr>
          <w:rFonts w:asciiTheme="majorBidi" w:hAnsiTheme="majorBidi" w:cstheme="majorBidi"/>
          <w:lang w:val="en-US"/>
        </w:rPr>
        <w:t>LARI</w:t>
      </w:r>
      <w:r w:rsidR="002779A0" w:rsidRPr="0021045F">
        <w:rPr>
          <w:rFonts w:asciiTheme="majorBidi" w:hAnsiTheme="majorBidi" w:cstheme="majorBidi"/>
          <w:lang w:val="en-US"/>
        </w:rPr>
        <w:t xml:space="preserve"> </w:t>
      </w:r>
      <w:r w:rsidRPr="0021045F">
        <w:rPr>
          <w:rFonts w:asciiTheme="majorBidi" w:hAnsiTheme="majorBidi" w:cstheme="majorBidi"/>
          <w:lang w:val="en-US"/>
        </w:rPr>
        <w:t>and ICARDA research station</w:t>
      </w:r>
      <w:r w:rsidR="00E55802" w:rsidRPr="0021045F">
        <w:rPr>
          <w:rFonts w:asciiTheme="majorBidi" w:hAnsiTheme="majorBidi" w:cstheme="majorBidi"/>
          <w:lang w:val="en-US"/>
        </w:rPr>
        <w:t xml:space="preserve"> with</w:t>
      </w:r>
      <w:r w:rsidRPr="0021045F">
        <w:rPr>
          <w:rFonts w:asciiTheme="majorBidi" w:hAnsiTheme="majorBidi" w:cstheme="majorBidi"/>
          <w:lang w:val="en-US"/>
        </w:rPr>
        <w:t xml:space="preserve"> </w:t>
      </w:r>
      <w:r w:rsidR="00326D64" w:rsidRPr="0021045F">
        <w:rPr>
          <w:rFonts w:asciiTheme="majorBidi" w:hAnsiTheme="majorBidi" w:cstheme="majorBidi"/>
          <w:lang w:val="en-US"/>
        </w:rPr>
        <w:t xml:space="preserve">a </w:t>
      </w:r>
      <w:r w:rsidRPr="0021045F">
        <w:rPr>
          <w:rFonts w:asciiTheme="majorBidi" w:hAnsiTheme="majorBidi" w:cstheme="majorBidi"/>
          <w:lang w:val="en-US"/>
        </w:rPr>
        <w:t xml:space="preserve">maximum rainfall of 450 mm. </w:t>
      </w:r>
      <w:r w:rsidR="00E55802" w:rsidRPr="0021045F">
        <w:rPr>
          <w:rFonts w:asciiTheme="majorBidi" w:hAnsiTheme="majorBidi" w:cstheme="majorBidi"/>
          <w:lang w:val="en-US"/>
        </w:rPr>
        <w:t>Barley and wheat are the major winter crops on this station rotated with some legumes. T</w:t>
      </w:r>
      <w:r w:rsidRPr="0021045F">
        <w:rPr>
          <w:rFonts w:asciiTheme="majorBidi" w:hAnsiTheme="majorBidi" w:cstheme="majorBidi"/>
          <w:lang w:val="en-US"/>
        </w:rPr>
        <w:t xml:space="preserve">he chickpea </w:t>
      </w:r>
      <w:r w:rsidR="00E55802" w:rsidRPr="0021045F">
        <w:rPr>
          <w:rFonts w:asciiTheme="majorBidi" w:hAnsiTheme="majorBidi" w:cstheme="majorBidi"/>
          <w:lang w:val="en-US"/>
        </w:rPr>
        <w:t xml:space="preserve">varieties are </w:t>
      </w:r>
      <w:r w:rsidRPr="0021045F">
        <w:rPr>
          <w:rFonts w:asciiTheme="majorBidi" w:hAnsiTheme="majorBidi" w:cstheme="majorBidi"/>
          <w:lang w:val="en-US"/>
        </w:rPr>
        <w:t>increase</w:t>
      </w:r>
      <w:r w:rsidR="00E55802" w:rsidRPr="0021045F">
        <w:rPr>
          <w:rFonts w:asciiTheme="majorBidi" w:hAnsiTheme="majorBidi" w:cstheme="majorBidi"/>
          <w:lang w:val="en-US"/>
        </w:rPr>
        <w:t xml:space="preserve">d </w:t>
      </w:r>
      <w:r w:rsidR="00326D64" w:rsidRPr="0021045F">
        <w:rPr>
          <w:rFonts w:asciiTheme="majorBidi" w:hAnsiTheme="majorBidi" w:cstheme="majorBidi"/>
          <w:lang w:val="en-US"/>
        </w:rPr>
        <w:t>here</w:t>
      </w:r>
      <w:r w:rsidRPr="0021045F">
        <w:rPr>
          <w:rFonts w:asciiTheme="majorBidi" w:hAnsiTheme="majorBidi" w:cstheme="majorBidi"/>
          <w:lang w:val="en-US"/>
        </w:rPr>
        <w:t>.</w:t>
      </w:r>
    </w:p>
    <w:p w:rsidR="004565E2" w:rsidRPr="0021045F" w:rsidRDefault="004565E2" w:rsidP="003D2215">
      <w:pPr>
        <w:spacing w:after="0"/>
        <w:jc w:val="both"/>
        <w:rPr>
          <w:rFonts w:asciiTheme="majorBidi" w:hAnsiTheme="majorBidi" w:cstheme="majorBidi"/>
          <w:lang w:val="en-US"/>
        </w:rPr>
      </w:pPr>
    </w:p>
    <w:p w:rsidR="006E3EAE" w:rsidRPr="0021045F" w:rsidRDefault="006B70E7" w:rsidP="00C87685">
      <w:pPr>
        <w:pStyle w:val="ListParagraph"/>
        <w:numPr>
          <w:ilvl w:val="0"/>
          <w:numId w:val="5"/>
        </w:numPr>
        <w:spacing w:after="0"/>
        <w:ind w:left="360"/>
        <w:jc w:val="both"/>
        <w:rPr>
          <w:rFonts w:asciiTheme="majorBidi" w:hAnsiTheme="majorBidi" w:cstheme="majorBidi"/>
          <w:b/>
          <w:bCs/>
          <w:lang w:val="en-US"/>
        </w:rPr>
      </w:pPr>
      <w:r w:rsidRPr="0021045F">
        <w:rPr>
          <w:rFonts w:asciiTheme="majorBidi" w:hAnsiTheme="majorBidi" w:cstheme="majorBidi"/>
          <w:b/>
          <w:bCs/>
          <w:lang w:val="en-US"/>
        </w:rPr>
        <w:t>Morocco</w:t>
      </w:r>
    </w:p>
    <w:p w:rsidR="0023440E" w:rsidRPr="0021045F" w:rsidRDefault="0023440E" w:rsidP="003D2215">
      <w:pPr>
        <w:spacing w:after="0"/>
        <w:jc w:val="both"/>
        <w:rPr>
          <w:rFonts w:asciiTheme="majorBidi" w:hAnsiTheme="majorBidi" w:cstheme="majorBidi"/>
          <w:lang w:val="en-US"/>
        </w:rPr>
      </w:pPr>
    </w:p>
    <w:p w:rsidR="007C621B" w:rsidRPr="0021045F" w:rsidRDefault="00342E93" w:rsidP="0023440E">
      <w:pPr>
        <w:spacing w:after="0"/>
        <w:jc w:val="both"/>
        <w:rPr>
          <w:rFonts w:asciiTheme="majorBidi" w:hAnsiTheme="majorBidi" w:cstheme="majorBidi"/>
          <w:lang w:val="en-US"/>
        </w:rPr>
      </w:pPr>
      <w:r w:rsidRPr="0021045F">
        <w:rPr>
          <w:rFonts w:asciiTheme="majorBidi" w:hAnsiTheme="majorBidi" w:cstheme="majorBidi"/>
          <w:lang w:val="en-US"/>
        </w:rPr>
        <w:t xml:space="preserve">In Morocco, </w:t>
      </w:r>
      <w:r w:rsidR="00D94363" w:rsidRPr="0021045F">
        <w:rPr>
          <w:rFonts w:asciiTheme="majorBidi" w:hAnsiTheme="majorBidi" w:cstheme="majorBidi"/>
          <w:lang w:val="en-US"/>
        </w:rPr>
        <w:t xml:space="preserve">the main activities of the project </w:t>
      </w:r>
      <w:r w:rsidR="00AE75CA" w:rsidRPr="0021045F">
        <w:rPr>
          <w:rFonts w:asciiTheme="majorBidi" w:hAnsiTheme="majorBidi" w:cstheme="majorBidi"/>
          <w:lang w:val="en-US"/>
        </w:rPr>
        <w:t>were</w:t>
      </w:r>
      <w:r w:rsidR="00D94363" w:rsidRPr="0021045F">
        <w:rPr>
          <w:rFonts w:asciiTheme="majorBidi" w:hAnsiTheme="majorBidi" w:cstheme="majorBidi"/>
          <w:lang w:val="en-US"/>
        </w:rPr>
        <w:t xml:space="preserve"> conducted in </w:t>
      </w:r>
      <w:r w:rsidR="00326D64" w:rsidRPr="0021045F">
        <w:rPr>
          <w:rFonts w:asciiTheme="majorBidi" w:hAnsiTheme="majorBidi" w:cstheme="majorBidi"/>
          <w:lang w:val="en-US"/>
        </w:rPr>
        <w:t xml:space="preserve">the </w:t>
      </w:r>
      <w:r w:rsidR="00D94363" w:rsidRPr="0021045F">
        <w:rPr>
          <w:rFonts w:asciiTheme="majorBidi" w:hAnsiTheme="majorBidi" w:cstheme="majorBidi"/>
          <w:lang w:val="en-US"/>
        </w:rPr>
        <w:t>Rabat-Salé-Zemmour-Zaer</w:t>
      </w:r>
      <w:r w:rsidR="00284C25" w:rsidRPr="0021045F">
        <w:rPr>
          <w:rFonts w:asciiTheme="majorBidi" w:hAnsiTheme="majorBidi" w:cstheme="majorBidi"/>
          <w:lang w:val="en-US"/>
        </w:rPr>
        <w:t xml:space="preserve"> region</w:t>
      </w:r>
      <w:r w:rsidR="00326D64" w:rsidRPr="0021045F">
        <w:rPr>
          <w:rFonts w:asciiTheme="majorBidi" w:hAnsiTheme="majorBidi" w:cstheme="majorBidi"/>
          <w:lang w:val="en-US"/>
        </w:rPr>
        <w:t>,</w:t>
      </w:r>
      <w:r w:rsidR="007C621B" w:rsidRPr="0021045F">
        <w:rPr>
          <w:rFonts w:asciiTheme="majorBidi" w:hAnsiTheme="majorBidi" w:cstheme="majorBidi"/>
          <w:lang w:val="en-US"/>
        </w:rPr>
        <w:t xml:space="preserve"> </w:t>
      </w:r>
      <w:r w:rsidR="00326D64" w:rsidRPr="0021045F">
        <w:rPr>
          <w:rFonts w:asciiTheme="majorBidi" w:hAnsiTheme="majorBidi" w:cstheme="majorBidi"/>
          <w:lang w:val="en-US"/>
        </w:rPr>
        <w:t xml:space="preserve">in </w:t>
      </w:r>
      <w:r w:rsidR="007C621B" w:rsidRPr="0021045F">
        <w:rPr>
          <w:rFonts w:asciiTheme="majorBidi" w:hAnsiTheme="majorBidi" w:cstheme="majorBidi"/>
          <w:lang w:val="en-US"/>
        </w:rPr>
        <w:t>p</w:t>
      </w:r>
      <w:r w:rsidR="00284C25" w:rsidRPr="0021045F">
        <w:rPr>
          <w:rFonts w:asciiTheme="majorBidi" w:hAnsiTheme="majorBidi" w:cstheme="majorBidi"/>
          <w:lang w:val="en-US"/>
        </w:rPr>
        <w:t>articular at Marchouch, Brach</w:t>
      </w:r>
      <w:r w:rsidR="0023440E" w:rsidRPr="0021045F">
        <w:rPr>
          <w:rFonts w:asciiTheme="majorBidi" w:hAnsiTheme="majorBidi" w:cstheme="majorBidi"/>
          <w:lang w:val="en-US"/>
        </w:rPr>
        <w:t>w</w:t>
      </w:r>
      <w:r w:rsidR="007C621B" w:rsidRPr="0021045F">
        <w:rPr>
          <w:rFonts w:asciiTheme="majorBidi" w:hAnsiTheme="majorBidi" w:cstheme="majorBidi"/>
          <w:lang w:val="en-US"/>
        </w:rPr>
        <w:t>a</w:t>
      </w:r>
      <w:r w:rsidR="00326D64" w:rsidRPr="0021045F">
        <w:rPr>
          <w:rFonts w:asciiTheme="majorBidi" w:hAnsiTheme="majorBidi" w:cstheme="majorBidi"/>
          <w:lang w:val="en-US"/>
        </w:rPr>
        <w:t>,</w:t>
      </w:r>
      <w:r w:rsidR="007C621B" w:rsidRPr="0021045F">
        <w:rPr>
          <w:rFonts w:asciiTheme="majorBidi" w:hAnsiTheme="majorBidi" w:cstheme="majorBidi"/>
          <w:lang w:val="en-US"/>
        </w:rPr>
        <w:t xml:space="preserve"> and </w:t>
      </w:r>
      <w:r w:rsidR="00A61F86" w:rsidRPr="0021045F">
        <w:rPr>
          <w:rFonts w:asciiTheme="majorBidi" w:hAnsiTheme="majorBidi" w:cstheme="majorBidi"/>
          <w:lang w:val="en-US"/>
        </w:rPr>
        <w:t>Had Ait Mimoun</w:t>
      </w:r>
      <w:r w:rsidR="00AE75CA" w:rsidRPr="0021045F">
        <w:rPr>
          <w:rFonts w:asciiTheme="majorBidi" w:hAnsiTheme="majorBidi" w:cstheme="majorBidi"/>
          <w:lang w:val="en-US"/>
        </w:rPr>
        <w:t xml:space="preserve"> during the </w:t>
      </w:r>
      <w:r w:rsidR="00326D64" w:rsidRPr="0021045F">
        <w:rPr>
          <w:rFonts w:asciiTheme="majorBidi" w:hAnsiTheme="majorBidi" w:cstheme="majorBidi"/>
          <w:lang w:val="en-US"/>
        </w:rPr>
        <w:t xml:space="preserve">2012/13 </w:t>
      </w:r>
      <w:r w:rsidR="00AE75CA" w:rsidRPr="0021045F">
        <w:rPr>
          <w:rFonts w:asciiTheme="majorBidi" w:hAnsiTheme="majorBidi" w:cstheme="majorBidi"/>
          <w:lang w:val="en-US"/>
        </w:rPr>
        <w:t>cropping season</w:t>
      </w:r>
      <w:r w:rsidR="00D94363" w:rsidRPr="0021045F">
        <w:rPr>
          <w:rFonts w:asciiTheme="majorBidi" w:hAnsiTheme="majorBidi" w:cstheme="majorBidi"/>
          <w:lang w:val="en-US"/>
        </w:rPr>
        <w:t xml:space="preserve">. This region covers about 442700 ha of agricultural land where 75% of </w:t>
      </w:r>
      <w:r w:rsidR="00326D64" w:rsidRPr="0021045F">
        <w:rPr>
          <w:rFonts w:asciiTheme="majorBidi" w:hAnsiTheme="majorBidi" w:cstheme="majorBidi"/>
          <w:lang w:val="en-US"/>
        </w:rPr>
        <w:t xml:space="preserve">the </w:t>
      </w:r>
      <w:r w:rsidR="00D94363" w:rsidRPr="0021045F">
        <w:rPr>
          <w:rFonts w:asciiTheme="majorBidi" w:hAnsiTheme="majorBidi" w:cstheme="majorBidi"/>
          <w:lang w:val="en-US"/>
        </w:rPr>
        <w:t xml:space="preserve">farms </w:t>
      </w:r>
      <w:r w:rsidR="00326D64" w:rsidRPr="0021045F">
        <w:rPr>
          <w:rFonts w:asciiTheme="majorBidi" w:hAnsiTheme="majorBidi" w:cstheme="majorBidi"/>
          <w:lang w:val="en-US"/>
        </w:rPr>
        <w:t xml:space="preserve">are </w:t>
      </w:r>
      <w:r w:rsidR="00D94363" w:rsidRPr="0021045F">
        <w:rPr>
          <w:rFonts w:asciiTheme="majorBidi" w:hAnsiTheme="majorBidi" w:cstheme="majorBidi"/>
          <w:lang w:val="en-US"/>
        </w:rPr>
        <w:t xml:space="preserve">less than </w:t>
      </w:r>
      <w:r w:rsidR="00D94363" w:rsidRPr="0021045F">
        <w:rPr>
          <w:rFonts w:asciiTheme="majorBidi" w:hAnsiTheme="majorBidi" w:cstheme="majorBidi"/>
          <w:lang w:val="en-US"/>
        </w:rPr>
        <w:lastRenderedPageBreak/>
        <w:t>5 ha</w:t>
      </w:r>
      <w:r w:rsidR="00326D64" w:rsidRPr="0021045F">
        <w:rPr>
          <w:rFonts w:asciiTheme="majorBidi" w:hAnsiTheme="majorBidi" w:cstheme="majorBidi"/>
          <w:lang w:val="en-US"/>
        </w:rPr>
        <w:t xml:space="preserve"> in size</w:t>
      </w:r>
      <w:r w:rsidR="00D94363" w:rsidRPr="0021045F">
        <w:rPr>
          <w:rFonts w:asciiTheme="majorBidi" w:hAnsiTheme="majorBidi" w:cstheme="majorBidi"/>
          <w:lang w:val="en-US"/>
        </w:rPr>
        <w:t>.</w:t>
      </w:r>
      <w:r w:rsidR="007C621B" w:rsidRPr="0021045F">
        <w:rPr>
          <w:rFonts w:asciiTheme="majorBidi" w:hAnsiTheme="majorBidi" w:cstheme="majorBidi"/>
          <w:lang w:val="en-US"/>
        </w:rPr>
        <w:t xml:space="preserve"> Most of farmers are poor. Cereals are the main cultivated crops</w:t>
      </w:r>
      <w:r w:rsidR="00326D64" w:rsidRPr="0021045F">
        <w:rPr>
          <w:rFonts w:asciiTheme="majorBidi" w:hAnsiTheme="majorBidi" w:cstheme="majorBidi"/>
          <w:lang w:val="en-US"/>
        </w:rPr>
        <w:t>, occupying</w:t>
      </w:r>
      <w:r w:rsidR="007C621B" w:rsidRPr="0021045F">
        <w:rPr>
          <w:rFonts w:asciiTheme="majorBidi" w:hAnsiTheme="majorBidi" w:cstheme="majorBidi"/>
          <w:lang w:val="en-US"/>
        </w:rPr>
        <w:t xml:space="preserve"> more than 284500 ha</w:t>
      </w:r>
      <w:r w:rsidR="00326D64" w:rsidRPr="0021045F">
        <w:rPr>
          <w:rFonts w:asciiTheme="majorBidi" w:hAnsiTheme="majorBidi" w:cstheme="majorBidi"/>
          <w:lang w:val="en-US"/>
        </w:rPr>
        <w:t>,</w:t>
      </w:r>
      <w:r w:rsidR="007C621B" w:rsidRPr="0021045F">
        <w:rPr>
          <w:rFonts w:asciiTheme="majorBidi" w:hAnsiTheme="majorBidi" w:cstheme="majorBidi"/>
          <w:lang w:val="en-US"/>
        </w:rPr>
        <w:t xml:space="preserve"> about 64 % of </w:t>
      </w:r>
      <w:r w:rsidR="00326D64" w:rsidRPr="0021045F">
        <w:rPr>
          <w:rFonts w:asciiTheme="majorBidi" w:hAnsiTheme="majorBidi" w:cstheme="majorBidi"/>
          <w:lang w:val="en-US"/>
        </w:rPr>
        <w:t xml:space="preserve">the </w:t>
      </w:r>
      <w:r w:rsidR="007C621B" w:rsidRPr="0021045F">
        <w:rPr>
          <w:rFonts w:asciiTheme="majorBidi" w:hAnsiTheme="majorBidi" w:cstheme="majorBidi"/>
          <w:lang w:val="en-US"/>
        </w:rPr>
        <w:t>agricultural land</w:t>
      </w:r>
      <w:r w:rsidR="00326D64" w:rsidRPr="0021045F">
        <w:rPr>
          <w:rFonts w:asciiTheme="majorBidi" w:hAnsiTheme="majorBidi" w:cstheme="majorBidi"/>
          <w:lang w:val="en-US"/>
        </w:rPr>
        <w:t>. These are</w:t>
      </w:r>
      <w:r w:rsidR="007C621B" w:rsidRPr="0021045F">
        <w:rPr>
          <w:rFonts w:asciiTheme="majorBidi" w:hAnsiTheme="majorBidi" w:cstheme="majorBidi"/>
          <w:lang w:val="en-US"/>
        </w:rPr>
        <w:t xml:space="preserve"> followed by food legumes </w:t>
      </w:r>
      <w:r w:rsidR="00326D64" w:rsidRPr="0021045F">
        <w:rPr>
          <w:rFonts w:asciiTheme="majorBidi" w:hAnsiTheme="majorBidi" w:cstheme="majorBidi"/>
          <w:lang w:val="en-US"/>
        </w:rPr>
        <w:t xml:space="preserve">occupying </w:t>
      </w:r>
      <w:r w:rsidR="007C621B" w:rsidRPr="0021045F">
        <w:rPr>
          <w:rFonts w:asciiTheme="majorBidi" w:hAnsiTheme="majorBidi" w:cstheme="majorBidi"/>
          <w:lang w:val="en-US"/>
        </w:rPr>
        <w:t xml:space="preserve">30100 ha (7 % of </w:t>
      </w:r>
      <w:r w:rsidR="00326D64" w:rsidRPr="0021045F">
        <w:rPr>
          <w:rFonts w:asciiTheme="majorBidi" w:hAnsiTheme="majorBidi" w:cstheme="majorBidi"/>
          <w:lang w:val="en-US"/>
        </w:rPr>
        <w:t xml:space="preserve">the </w:t>
      </w:r>
      <w:r w:rsidR="007C621B" w:rsidRPr="0021045F">
        <w:rPr>
          <w:rFonts w:asciiTheme="majorBidi" w:hAnsiTheme="majorBidi" w:cstheme="majorBidi"/>
          <w:lang w:val="en-US"/>
        </w:rPr>
        <w:t>agricultural land).</w:t>
      </w:r>
      <w:r w:rsidR="00D94363" w:rsidRPr="0021045F">
        <w:rPr>
          <w:rFonts w:asciiTheme="majorBidi" w:hAnsiTheme="majorBidi" w:cstheme="majorBidi"/>
          <w:lang w:val="en-US"/>
        </w:rPr>
        <w:t xml:space="preserve"> </w:t>
      </w:r>
      <w:r w:rsidR="007C621B" w:rsidRPr="0021045F">
        <w:rPr>
          <w:rFonts w:asciiTheme="majorBidi" w:hAnsiTheme="majorBidi" w:cstheme="majorBidi"/>
          <w:lang w:val="en-US"/>
        </w:rPr>
        <w:t xml:space="preserve">The </w:t>
      </w:r>
      <w:r w:rsidR="00326D64" w:rsidRPr="0021045F">
        <w:rPr>
          <w:rFonts w:asciiTheme="majorBidi" w:hAnsiTheme="majorBidi" w:cstheme="majorBidi"/>
          <w:lang w:val="en-US"/>
        </w:rPr>
        <w:t>involvement of women</w:t>
      </w:r>
      <w:r w:rsidR="007C621B" w:rsidRPr="0021045F">
        <w:rPr>
          <w:rFonts w:asciiTheme="majorBidi" w:hAnsiTheme="majorBidi" w:cstheme="majorBidi"/>
          <w:lang w:val="en-US"/>
        </w:rPr>
        <w:t xml:space="preserve"> </w:t>
      </w:r>
      <w:r w:rsidR="002779A0" w:rsidRPr="0021045F">
        <w:rPr>
          <w:rFonts w:asciiTheme="majorBidi" w:hAnsiTheme="majorBidi" w:cstheme="majorBidi"/>
          <w:lang w:val="en-US"/>
        </w:rPr>
        <w:t xml:space="preserve">in </w:t>
      </w:r>
      <w:r w:rsidR="007C621B" w:rsidRPr="0021045F">
        <w:rPr>
          <w:rFonts w:asciiTheme="majorBidi" w:hAnsiTheme="majorBidi" w:cstheme="majorBidi"/>
          <w:lang w:val="en-US"/>
        </w:rPr>
        <w:t>farm activities is low.</w:t>
      </w:r>
    </w:p>
    <w:p w:rsidR="00326D64" w:rsidRPr="0021045F" w:rsidRDefault="00326D64" w:rsidP="003D2215">
      <w:pPr>
        <w:spacing w:after="0"/>
        <w:jc w:val="both"/>
        <w:rPr>
          <w:rFonts w:asciiTheme="majorBidi" w:hAnsiTheme="majorBidi" w:cstheme="majorBidi"/>
          <w:lang w:val="en-US"/>
        </w:rPr>
      </w:pPr>
    </w:p>
    <w:p w:rsidR="00326D64" w:rsidRPr="0021045F" w:rsidRDefault="007C621B" w:rsidP="003D2215">
      <w:pPr>
        <w:spacing w:after="0"/>
        <w:jc w:val="both"/>
        <w:rPr>
          <w:rFonts w:asciiTheme="majorBidi" w:hAnsiTheme="majorBidi" w:cstheme="majorBidi"/>
          <w:lang w:val="en-US"/>
        </w:rPr>
      </w:pPr>
      <w:r w:rsidRPr="0021045F">
        <w:rPr>
          <w:rFonts w:asciiTheme="majorBidi" w:hAnsiTheme="majorBidi" w:cstheme="majorBidi"/>
          <w:b/>
          <w:bCs/>
          <w:lang w:val="en-US"/>
        </w:rPr>
        <w:t>Marchouch and Brachwa (Zaer district)</w:t>
      </w:r>
      <w:r w:rsidRPr="0021045F">
        <w:rPr>
          <w:rFonts w:asciiTheme="majorBidi" w:hAnsiTheme="majorBidi" w:cstheme="majorBidi"/>
          <w:lang w:val="en-US"/>
        </w:rPr>
        <w:t xml:space="preserve"> are located 70 km south of Rabat. The soil is loamy clay wit</w:t>
      </w:r>
      <w:r w:rsidR="00284C25" w:rsidRPr="0021045F">
        <w:rPr>
          <w:rFonts w:asciiTheme="majorBidi" w:hAnsiTheme="majorBidi" w:cstheme="majorBidi"/>
          <w:lang w:val="en-US"/>
        </w:rPr>
        <w:t>h an average rainfall of 400 mm.</w:t>
      </w:r>
      <w:r w:rsidRPr="0021045F">
        <w:rPr>
          <w:rFonts w:asciiTheme="majorBidi" w:hAnsiTheme="majorBidi" w:cstheme="majorBidi"/>
          <w:lang w:val="en-US"/>
        </w:rPr>
        <w:t xml:space="preserve"> </w:t>
      </w:r>
      <w:r w:rsidR="00284C25" w:rsidRPr="0021045F">
        <w:rPr>
          <w:rFonts w:asciiTheme="majorBidi" w:hAnsiTheme="majorBidi" w:cstheme="majorBidi"/>
          <w:lang w:val="en-US"/>
        </w:rPr>
        <w:t>C</w:t>
      </w:r>
      <w:r w:rsidRPr="0021045F">
        <w:rPr>
          <w:rFonts w:asciiTheme="majorBidi" w:hAnsiTheme="majorBidi" w:cstheme="majorBidi"/>
          <w:lang w:val="en-US"/>
        </w:rPr>
        <w:t>ereal</w:t>
      </w:r>
      <w:r w:rsidR="00284C25" w:rsidRPr="0021045F">
        <w:rPr>
          <w:rFonts w:asciiTheme="majorBidi" w:hAnsiTheme="majorBidi" w:cstheme="majorBidi"/>
          <w:lang w:val="en-US"/>
        </w:rPr>
        <w:t>s</w:t>
      </w:r>
      <w:r w:rsidRPr="0021045F">
        <w:rPr>
          <w:rFonts w:asciiTheme="majorBidi" w:hAnsiTheme="majorBidi" w:cstheme="majorBidi"/>
          <w:lang w:val="en-US"/>
        </w:rPr>
        <w:t xml:space="preserve"> </w:t>
      </w:r>
      <w:r w:rsidR="00284C25" w:rsidRPr="0021045F">
        <w:rPr>
          <w:rFonts w:asciiTheme="majorBidi" w:hAnsiTheme="majorBidi" w:cstheme="majorBidi"/>
          <w:lang w:val="en-US"/>
        </w:rPr>
        <w:t>are</w:t>
      </w:r>
      <w:r w:rsidRPr="0021045F">
        <w:rPr>
          <w:rFonts w:asciiTheme="majorBidi" w:hAnsiTheme="majorBidi" w:cstheme="majorBidi"/>
          <w:lang w:val="en-US"/>
        </w:rPr>
        <w:t xml:space="preserve"> generally grown in rotation with legume</w:t>
      </w:r>
      <w:r w:rsidR="00326D64" w:rsidRPr="0021045F">
        <w:rPr>
          <w:rFonts w:asciiTheme="majorBidi" w:hAnsiTheme="majorBidi" w:cstheme="majorBidi"/>
          <w:lang w:val="en-US"/>
        </w:rPr>
        <w:t>s</w:t>
      </w:r>
      <w:r w:rsidRPr="0021045F">
        <w:rPr>
          <w:rFonts w:asciiTheme="majorBidi" w:hAnsiTheme="majorBidi" w:cstheme="majorBidi"/>
          <w:lang w:val="en-US"/>
        </w:rPr>
        <w:t xml:space="preserve">. The </w:t>
      </w:r>
      <w:r w:rsidR="0078638E" w:rsidRPr="0021045F">
        <w:rPr>
          <w:rFonts w:asciiTheme="majorBidi" w:hAnsiTheme="majorBidi" w:cstheme="majorBidi"/>
          <w:lang w:val="en-US"/>
        </w:rPr>
        <w:t xml:space="preserve">difference </w:t>
      </w:r>
      <w:r w:rsidRPr="0021045F">
        <w:rPr>
          <w:rFonts w:asciiTheme="majorBidi" w:hAnsiTheme="majorBidi" w:cstheme="majorBidi"/>
          <w:lang w:val="en-US"/>
        </w:rPr>
        <w:t>between potential and farmer</w:t>
      </w:r>
      <w:r w:rsidR="00326D64" w:rsidRPr="0021045F">
        <w:rPr>
          <w:rFonts w:asciiTheme="majorBidi" w:hAnsiTheme="majorBidi" w:cstheme="majorBidi"/>
          <w:lang w:val="en-US"/>
        </w:rPr>
        <w:t>s’</w:t>
      </w:r>
      <w:r w:rsidRPr="0021045F">
        <w:rPr>
          <w:rFonts w:asciiTheme="majorBidi" w:hAnsiTheme="majorBidi" w:cstheme="majorBidi"/>
          <w:lang w:val="en-US"/>
        </w:rPr>
        <w:t xml:space="preserve"> yield</w:t>
      </w:r>
      <w:r w:rsidR="00326D64" w:rsidRPr="0021045F">
        <w:rPr>
          <w:rFonts w:asciiTheme="majorBidi" w:hAnsiTheme="majorBidi" w:cstheme="majorBidi"/>
          <w:lang w:val="en-US"/>
        </w:rPr>
        <w:t>s</w:t>
      </w:r>
      <w:r w:rsidRPr="0021045F">
        <w:rPr>
          <w:rFonts w:asciiTheme="majorBidi" w:hAnsiTheme="majorBidi" w:cstheme="majorBidi"/>
          <w:lang w:val="en-US"/>
        </w:rPr>
        <w:t xml:space="preserve"> is important</w:t>
      </w:r>
      <w:r w:rsidR="00326D64" w:rsidRPr="0021045F">
        <w:rPr>
          <w:rFonts w:asciiTheme="majorBidi" w:hAnsiTheme="majorBidi" w:cstheme="majorBidi"/>
          <w:lang w:val="en-US"/>
        </w:rPr>
        <w:t>.</w:t>
      </w:r>
      <w:r w:rsidRPr="0021045F">
        <w:rPr>
          <w:rFonts w:asciiTheme="majorBidi" w:hAnsiTheme="majorBidi" w:cstheme="majorBidi"/>
          <w:lang w:val="en-US"/>
        </w:rPr>
        <w:t xml:space="preserve"> </w:t>
      </w:r>
      <w:r w:rsidR="00326D64" w:rsidRPr="0021045F">
        <w:rPr>
          <w:rFonts w:asciiTheme="majorBidi" w:hAnsiTheme="majorBidi" w:cstheme="majorBidi"/>
          <w:lang w:val="en-US"/>
        </w:rPr>
        <w:t xml:space="preserve">For </w:t>
      </w:r>
      <w:r w:rsidRPr="0021045F">
        <w:rPr>
          <w:rFonts w:asciiTheme="majorBidi" w:hAnsiTheme="majorBidi" w:cstheme="majorBidi"/>
          <w:lang w:val="en-US"/>
        </w:rPr>
        <w:t>cereal</w:t>
      </w:r>
      <w:r w:rsidR="00326D64" w:rsidRPr="0021045F">
        <w:rPr>
          <w:rFonts w:asciiTheme="majorBidi" w:hAnsiTheme="majorBidi" w:cstheme="majorBidi"/>
          <w:lang w:val="en-US"/>
        </w:rPr>
        <w:t xml:space="preserve">s this </w:t>
      </w:r>
      <w:r w:rsidR="0078638E" w:rsidRPr="0021045F">
        <w:rPr>
          <w:rFonts w:asciiTheme="majorBidi" w:hAnsiTheme="majorBidi" w:cstheme="majorBidi"/>
          <w:lang w:val="en-US"/>
        </w:rPr>
        <w:t>difference</w:t>
      </w:r>
      <w:r w:rsidRPr="0021045F">
        <w:rPr>
          <w:rFonts w:asciiTheme="majorBidi" w:hAnsiTheme="majorBidi" w:cstheme="majorBidi"/>
          <w:lang w:val="en-US"/>
        </w:rPr>
        <w:t xml:space="preserve"> is about 3 t/ha </w:t>
      </w:r>
      <w:r w:rsidR="0078638E" w:rsidRPr="0021045F">
        <w:rPr>
          <w:rFonts w:asciiTheme="majorBidi" w:hAnsiTheme="majorBidi" w:cstheme="majorBidi"/>
          <w:lang w:val="en-US"/>
        </w:rPr>
        <w:t xml:space="preserve">for </w:t>
      </w:r>
      <w:r w:rsidRPr="0021045F">
        <w:rPr>
          <w:rFonts w:asciiTheme="majorBidi" w:hAnsiTheme="majorBidi" w:cstheme="majorBidi"/>
          <w:lang w:val="en-US"/>
        </w:rPr>
        <w:t>faba bean</w:t>
      </w:r>
      <w:r w:rsidR="0078638E" w:rsidRPr="0021045F">
        <w:rPr>
          <w:rFonts w:asciiTheme="majorBidi" w:hAnsiTheme="majorBidi" w:cstheme="majorBidi"/>
          <w:lang w:val="en-US"/>
        </w:rPr>
        <w:t>,</w:t>
      </w:r>
      <w:r w:rsidRPr="0021045F">
        <w:rPr>
          <w:rFonts w:asciiTheme="majorBidi" w:hAnsiTheme="majorBidi" w:cstheme="majorBidi"/>
          <w:lang w:val="en-US"/>
        </w:rPr>
        <w:t xml:space="preserve"> 2 t/ha </w:t>
      </w:r>
      <w:r w:rsidR="0078638E" w:rsidRPr="0021045F">
        <w:rPr>
          <w:rFonts w:asciiTheme="majorBidi" w:hAnsiTheme="majorBidi" w:cstheme="majorBidi"/>
          <w:lang w:val="en-US"/>
        </w:rPr>
        <w:t xml:space="preserve">for </w:t>
      </w:r>
      <w:r w:rsidRPr="0021045F">
        <w:rPr>
          <w:rFonts w:asciiTheme="majorBidi" w:hAnsiTheme="majorBidi" w:cstheme="majorBidi"/>
          <w:lang w:val="en-US"/>
        </w:rPr>
        <w:t>lentil</w:t>
      </w:r>
      <w:r w:rsidR="0078638E" w:rsidRPr="0021045F">
        <w:rPr>
          <w:rFonts w:asciiTheme="majorBidi" w:hAnsiTheme="majorBidi" w:cstheme="majorBidi"/>
          <w:lang w:val="en-US"/>
        </w:rPr>
        <w:t>,</w:t>
      </w:r>
      <w:r w:rsidR="002779A0" w:rsidRPr="0021045F">
        <w:rPr>
          <w:rFonts w:asciiTheme="majorBidi" w:hAnsiTheme="majorBidi" w:cstheme="majorBidi"/>
          <w:lang w:val="en-US"/>
        </w:rPr>
        <w:t xml:space="preserve"> and between </w:t>
      </w:r>
      <w:r w:rsidRPr="0021045F">
        <w:rPr>
          <w:rFonts w:asciiTheme="majorBidi" w:hAnsiTheme="majorBidi" w:cstheme="majorBidi"/>
          <w:lang w:val="en-US"/>
        </w:rPr>
        <w:t xml:space="preserve">1 </w:t>
      </w:r>
      <w:r w:rsidR="002779A0" w:rsidRPr="0021045F">
        <w:rPr>
          <w:rFonts w:asciiTheme="majorBidi" w:hAnsiTheme="majorBidi" w:cstheme="majorBidi"/>
          <w:lang w:val="en-US"/>
        </w:rPr>
        <w:t xml:space="preserve">and 1.5 </w:t>
      </w:r>
      <w:r w:rsidRPr="0021045F">
        <w:rPr>
          <w:rFonts w:asciiTheme="majorBidi" w:hAnsiTheme="majorBidi" w:cstheme="majorBidi"/>
          <w:lang w:val="en-US"/>
        </w:rPr>
        <w:t xml:space="preserve">t/ha </w:t>
      </w:r>
      <w:r w:rsidR="0078638E" w:rsidRPr="0021045F">
        <w:rPr>
          <w:rFonts w:asciiTheme="majorBidi" w:hAnsiTheme="majorBidi" w:cstheme="majorBidi"/>
          <w:lang w:val="en-US"/>
        </w:rPr>
        <w:t xml:space="preserve">for </w:t>
      </w:r>
      <w:r w:rsidRPr="0021045F">
        <w:rPr>
          <w:rFonts w:asciiTheme="majorBidi" w:hAnsiTheme="majorBidi" w:cstheme="majorBidi"/>
          <w:lang w:val="en-US"/>
        </w:rPr>
        <w:t>chickpea.</w:t>
      </w:r>
    </w:p>
    <w:p w:rsidR="00B33286" w:rsidRPr="0021045F" w:rsidRDefault="00B33286" w:rsidP="003D2215">
      <w:pPr>
        <w:spacing w:after="0"/>
        <w:jc w:val="both"/>
        <w:rPr>
          <w:rFonts w:asciiTheme="majorBidi" w:hAnsiTheme="majorBidi" w:cstheme="majorBidi"/>
          <w:lang w:val="en-US"/>
        </w:rPr>
      </w:pPr>
    </w:p>
    <w:p w:rsidR="00326D64" w:rsidRPr="0021045F" w:rsidRDefault="007C621B"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The main technical constraints are </w:t>
      </w:r>
      <w:r w:rsidR="0078638E" w:rsidRPr="0021045F">
        <w:rPr>
          <w:rFonts w:asciiTheme="majorBidi" w:hAnsiTheme="majorBidi" w:cstheme="majorBidi"/>
          <w:lang w:val="en-US"/>
        </w:rPr>
        <w:t xml:space="preserve">the </w:t>
      </w:r>
      <w:r w:rsidRPr="0021045F">
        <w:rPr>
          <w:rFonts w:asciiTheme="majorBidi" w:hAnsiTheme="majorBidi" w:cstheme="majorBidi"/>
          <w:lang w:val="en-US"/>
        </w:rPr>
        <w:t>limited range of varieties, low weed control, diseases and pests, inappropriate seeding rate</w:t>
      </w:r>
      <w:r w:rsidR="0078638E" w:rsidRPr="0021045F">
        <w:rPr>
          <w:rFonts w:asciiTheme="majorBidi" w:hAnsiTheme="majorBidi" w:cstheme="majorBidi"/>
          <w:lang w:val="en-US"/>
        </w:rPr>
        <w:t>,</w:t>
      </w:r>
      <w:r w:rsidRPr="0021045F">
        <w:rPr>
          <w:rFonts w:asciiTheme="majorBidi" w:hAnsiTheme="majorBidi" w:cstheme="majorBidi"/>
          <w:lang w:val="en-US"/>
        </w:rPr>
        <w:t xml:space="preserve"> and low </w:t>
      </w:r>
      <w:r w:rsidR="0078638E" w:rsidRPr="0021045F">
        <w:rPr>
          <w:rFonts w:asciiTheme="majorBidi" w:hAnsiTheme="majorBidi" w:cstheme="majorBidi"/>
          <w:lang w:val="en-US"/>
        </w:rPr>
        <w:t xml:space="preserve">level of </w:t>
      </w:r>
      <w:r w:rsidRPr="0021045F">
        <w:rPr>
          <w:rFonts w:asciiTheme="majorBidi" w:hAnsiTheme="majorBidi" w:cstheme="majorBidi"/>
          <w:lang w:val="en-US"/>
        </w:rPr>
        <w:t xml:space="preserve">mechanization. </w:t>
      </w:r>
      <w:r w:rsidR="00A61F86" w:rsidRPr="0021045F">
        <w:rPr>
          <w:rFonts w:asciiTheme="majorBidi" w:hAnsiTheme="majorBidi" w:cstheme="majorBidi"/>
          <w:lang w:val="en-US"/>
        </w:rPr>
        <w:t xml:space="preserve">The most important varieties grown in </w:t>
      </w:r>
      <w:r w:rsidR="0078638E" w:rsidRPr="0021045F">
        <w:rPr>
          <w:rFonts w:asciiTheme="majorBidi" w:hAnsiTheme="majorBidi" w:cstheme="majorBidi"/>
          <w:lang w:val="en-US"/>
        </w:rPr>
        <w:t xml:space="preserve">the </w:t>
      </w:r>
      <w:r w:rsidR="00A61F86" w:rsidRPr="0021045F">
        <w:rPr>
          <w:rFonts w:asciiTheme="majorBidi" w:hAnsiTheme="majorBidi" w:cstheme="majorBidi"/>
          <w:lang w:val="en-US"/>
        </w:rPr>
        <w:t>Zaer</w:t>
      </w:r>
      <w:r w:rsidRPr="0021045F">
        <w:rPr>
          <w:rFonts w:asciiTheme="majorBidi" w:hAnsiTheme="majorBidi" w:cstheme="majorBidi"/>
          <w:lang w:val="en-US"/>
        </w:rPr>
        <w:t xml:space="preserve"> region are Achtar and Marchouch </w:t>
      </w:r>
      <w:r w:rsidR="0078638E" w:rsidRPr="0021045F">
        <w:rPr>
          <w:rFonts w:asciiTheme="majorBidi" w:hAnsiTheme="majorBidi" w:cstheme="majorBidi"/>
          <w:lang w:val="en-US"/>
        </w:rPr>
        <w:t>(</w:t>
      </w:r>
      <w:r w:rsidRPr="0021045F">
        <w:rPr>
          <w:rFonts w:asciiTheme="majorBidi" w:hAnsiTheme="majorBidi" w:cstheme="majorBidi"/>
          <w:lang w:val="en-US"/>
        </w:rPr>
        <w:t>bread wheat</w:t>
      </w:r>
      <w:r w:rsidR="0078638E" w:rsidRPr="0021045F">
        <w:rPr>
          <w:rFonts w:asciiTheme="majorBidi" w:hAnsiTheme="majorBidi" w:cstheme="majorBidi"/>
          <w:lang w:val="en-US"/>
        </w:rPr>
        <w:t>)</w:t>
      </w:r>
      <w:r w:rsidRPr="0021045F">
        <w:rPr>
          <w:rFonts w:asciiTheme="majorBidi" w:hAnsiTheme="majorBidi" w:cstheme="majorBidi"/>
          <w:lang w:val="en-US"/>
        </w:rPr>
        <w:t xml:space="preserve"> and Karim and Merzak </w:t>
      </w:r>
      <w:r w:rsidR="0078638E" w:rsidRPr="0021045F">
        <w:rPr>
          <w:rFonts w:asciiTheme="majorBidi" w:hAnsiTheme="majorBidi" w:cstheme="majorBidi"/>
          <w:lang w:val="en-US"/>
        </w:rPr>
        <w:t>(</w:t>
      </w:r>
      <w:r w:rsidRPr="0021045F">
        <w:rPr>
          <w:rFonts w:asciiTheme="majorBidi" w:hAnsiTheme="majorBidi" w:cstheme="majorBidi"/>
          <w:lang w:val="en-US"/>
        </w:rPr>
        <w:t>durum wheat</w:t>
      </w:r>
      <w:r w:rsidR="0078638E" w:rsidRPr="0021045F">
        <w:rPr>
          <w:rFonts w:asciiTheme="majorBidi" w:hAnsiTheme="majorBidi" w:cstheme="majorBidi"/>
          <w:lang w:val="en-US"/>
        </w:rPr>
        <w:t>)</w:t>
      </w:r>
      <w:r w:rsidRPr="0021045F">
        <w:rPr>
          <w:rFonts w:asciiTheme="majorBidi" w:hAnsiTheme="majorBidi" w:cstheme="majorBidi"/>
          <w:lang w:val="en-US"/>
        </w:rPr>
        <w:t xml:space="preserve">, </w:t>
      </w:r>
      <w:r w:rsidR="0078638E" w:rsidRPr="0021045F">
        <w:rPr>
          <w:rFonts w:asciiTheme="majorBidi" w:hAnsiTheme="majorBidi" w:cstheme="majorBidi"/>
          <w:lang w:val="en-US"/>
        </w:rPr>
        <w:t xml:space="preserve">local populations of </w:t>
      </w:r>
      <w:r w:rsidRPr="0021045F">
        <w:rPr>
          <w:rFonts w:asciiTheme="majorBidi" w:hAnsiTheme="majorBidi" w:cstheme="majorBidi"/>
          <w:lang w:val="en-US"/>
        </w:rPr>
        <w:t xml:space="preserve">faba bean </w:t>
      </w:r>
      <w:r w:rsidR="0078638E" w:rsidRPr="0021045F">
        <w:rPr>
          <w:rFonts w:asciiTheme="majorBidi" w:hAnsiTheme="majorBidi" w:cstheme="majorBidi"/>
          <w:lang w:val="en-US"/>
        </w:rPr>
        <w:t>(</w:t>
      </w:r>
      <w:r w:rsidRPr="0021045F">
        <w:rPr>
          <w:rFonts w:asciiTheme="majorBidi" w:hAnsiTheme="majorBidi" w:cstheme="majorBidi"/>
          <w:lang w:val="en-US"/>
        </w:rPr>
        <w:t>Farihane, Zahour</w:t>
      </w:r>
      <w:r w:rsidR="0078638E" w:rsidRPr="0021045F">
        <w:rPr>
          <w:rFonts w:asciiTheme="majorBidi" w:hAnsiTheme="majorBidi" w:cstheme="majorBidi"/>
          <w:lang w:val="en-US"/>
        </w:rPr>
        <w:t>,</w:t>
      </w:r>
      <w:r w:rsidRPr="0021045F">
        <w:rPr>
          <w:rFonts w:asciiTheme="majorBidi" w:hAnsiTheme="majorBidi" w:cstheme="majorBidi"/>
          <w:lang w:val="en-US"/>
        </w:rPr>
        <w:t xml:space="preserve"> and Rizki</w:t>
      </w:r>
      <w:r w:rsidR="0078638E" w:rsidRPr="0021045F">
        <w:rPr>
          <w:rFonts w:asciiTheme="majorBidi" w:hAnsiTheme="majorBidi" w:cstheme="majorBidi"/>
          <w:lang w:val="en-US"/>
        </w:rPr>
        <w:t>),</w:t>
      </w:r>
      <w:r w:rsidRPr="0021045F">
        <w:rPr>
          <w:rFonts w:asciiTheme="majorBidi" w:hAnsiTheme="majorBidi" w:cstheme="majorBidi"/>
          <w:lang w:val="en-US"/>
        </w:rPr>
        <w:t xml:space="preserve"> chickpea and </w:t>
      </w:r>
      <w:r w:rsidR="00644199" w:rsidRPr="0021045F">
        <w:rPr>
          <w:rFonts w:asciiTheme="majorBidi" w:hAnsiTheme="majorBidi" w:cstheme="majorBidi"/>
          <w:lang w:val="en-US"/>
        </w:rPr>
        <w:t>B</w:t>
      </w:r>
      <w:r w:rsidRPr="0021045F">
        <w:rPr>
          <w:rFonts w:asciiTheme="majorBidi" w:hAnsiTheme="majorBidi" w:cstheme="majorBidi"/>
          <w:lang w:val="en-US"/>
        </w:rPr>
        <w:t>akria</w:t>
      </w:r>
      <w:r w:rsidR="0078638E" w:rsidRPr="0021045F">
        <w:rPr>
          <w:rFonts w:asciiTheme="majorBidi" w:hAnsiTheme="majorBidi" w:cstheme="majorBidi"/>
          <w:lang w:val="en-US"/>
        </w:rPr>
        <w:t>,</w:t>
      </w:r>
      <w:r w:rsidRPr="0021045F">
        <w:rPr>
          <w:rFonts w:asciiTheme="majorBidi" w:hAnsiTheme="majorBidi" w:cstheme="majorBidi"/>
          <w:lang w:val="en-US"/>
        </w:rPr>
        <w:t xml:space="preserve"> the local population of lentil. The varieties that should be promoted in the region are Arrihane and Kharrouba for bread wheat, Faraj and Louiza for durum. The chickpea varieties Arifi, Rizki</w:t>
      </w:r>
      <w:r w:rsidR="0078638E" w:rsidRPr="0021045F">
        <w:rPr>
          <w:rFonts w:asciiTheme="majorBidi" w:hAnsiTheme="majorBidi" w:cstheme="majorBidi"/>
          <w:lang w:val="en-US"/>
        </w:rPr>
        <w:t>,</w:t>
      </w:r>
      <w:r w:rsidRPr="0021045F">
        <w:rPr>
          <w:rFonts w:asciiTheme="majorBidi" w:hAnsiTheme="majorBidi" w:cstheme="majorBidi"/>
          <w:lang w:val="en-US"/>
        </w:rPr>
        <w:t xml:space="preserve"> and Zahour, the lentil varieties Chekkouf, Zaaria</w:t>
      </w:r>
      <w:r w:rsidR="0078638E" w:rsidRPr="0021045F">
        <w:rPr>
          <w:rFonts w:asciiTheme="majorBidi" w:hAnsiTheme="majorBidi" w:cstheme="majorBidi"/>
          <w:lang w:val="en-US"/>
        </w:rPr>
        <w:t>,</w:t>
      </w:r>
      <w:r w:rsidRPr="0021045F">
        <w:rPr>
          <w:rFonts w:asciiTheme="majorBidi" w:hAnsiTheme="majorBidi" w:cstheme="majorBidi"/>
          <w:lang w:val="en-US"/>
        </w:rPr>
        <w:t xml:space="preserve"> and </w:t>
      </w:r>
      <w:r w:rsidR="00C30E4E" w:rsidRPr="0021045F">
        <w:rPr>
          <w:rFonts w:asciiTheme="majorBidi" w:hAnsiTheme="majorBidi" w:cstheme="majorBidi"/>
          <w:lang w:val="en-US"/>
        </w:rPr>
        <w:t>Bakria</w:t>
      </w:r>
      <w:r w:rsidR="00644199" w:rsidRPr="0021045F">
        <w:rPr>
          <w:rFonts w:asciiTheme="majorBidi" w:hAnsiTheme="majorBidi" w:cstheme="majorBidi"/>
          <w:lang w:val="en-US"/>
        </w:rPr>
        <w:t>,</w:t>
      </w:r>
      <w:r w:rsidRPr="0021045F">
        <w:rPr>
          <w:rFonts w:asciiTheme="majorBidi" w:hAnsiTheme="majorBidi" w:cstheme="majorBidi"/>
          <w:lang w:val="en-US"/>
        </w:rPr>
        <w:t xml:space="preserve"> and the faba bean variety Aguadulce are recommended for this region.</w:t>
      </w:r>
    </w:p>
    <w:p w:rsidR="00B33286" w:rsidRPr="0021045F" w:rsidRDefault="00B33286" w:rsidP="003D2215">
      <w:pPr>
        <w:spacing w:after="0"/>
        <w:jc w:val="both"/>
        <w:rPr>
          <w:rFonts w:asciiTheme="majorBidi" w:hAnsiTheme="majorBidi" w:cstheme="majorBidi"/>
          <w:lang w:val="en-US"/>
        </w:rPr>
      </w:pPr>
    </w:p>
    <w:p w:rsidR="0078638E" w:rsidRPr="0021045F" w:rsidRDefault="00A61F86" w:rsidP="003D2215">
      <w:pPr>
        <w:spacing w:after="0"/>
        <w:jc w:val="both"/>
        <w:rPr>
          <w:rFonts w:asciiTheme="majorBidi" w:hAnsiTheme="majorBidi" w:cstheme="majorBidi"/>
          <w:lang w:val="en-US"/>
        </w:rPr>
      </w:pPr>
      <w:r w:rsidRPr="0021045F">
        <w:rPr>
          <w:rFonts w:asciiTheme="majorBidi" w:hAnsiTheme="majorBidi" w:cstheme="majorBidi"/>
          <w:b/>
          <w:bCs/>
          <w:lang w:val="en-US"/>
        </w:rPr>
        <w:t xml:space="preserve">Had Ait Mimoun (Zemmour district) </w:t>
      </w:r>
      <w:r w:rsidRPr="0021045F">
        <w:rPr>
          <w:rFonts w:asciiTheme="majorBidi" w:hAnsiTheme="majorBidi" w:cstheme="majorBidi"/>
          <w:lang w:val="en-US"/>
        </w:rPr>
        <w:t>is located 30 km north of Meknes. The soil is loamy clay with an average rainfall about 600 mm. Cereals are grown in rotation with legumes</w:t>
      </w:r>
      <w:r w:rsidR="00644199" w:rsidRPr="0021045F">
        <w:rPr>
          <w:rFonts w:asciiTheme="majorBidi" w:hAnsiTheme="majorBidi" w:cstheme="majorBidi"/>
          <w:lang w:val="en-US"/>
        </w:rPr>
        <w:t>,</w:t>
      </w:r>
      <w:r w:rsidRPr="0021045F">
        <w:rPr>
          <w:rFonts w:asciiTheme="majorBidi" w:hAnsiTheme="majorBidi" w:cstheme="majorBidi"/>
          <w:lang w:val="en-US"/>
        </w:rPr>
        <w:t xml:space="preserve"> in general. The </w:t>
      </w:r>
      <w:r w:rsidR="0078638E" w:rsidRPr="0021045F">
        <w:rPr>
          <w:rFonts w:asciiTheme="majorBidi" w:hAnsiTheme="majorBidi" w:cstheme="majorBidi"/>
          <w:lang w:val="en-US"/>
        </w:rPr>
        <w:t>difference</w:t>
      </w:r>
      <w:r w:rsidR="00644199" w:rsidRPr="0021045F">
        <w:rPr>
          <w:rFonts w:asciiTheme="majorBidi" w:hAnsiTheme="majorBidi" w:cstheme="majorBidi"/>
          <w:lang w:val="en-US"/>
        </w:rPr>
        <w:t>s</w:t>
      </w:r>
      <w:r w:rsidR="0078638E" w:rsidRPr="0021045F">
        <w:rPr>
          <w:rFonts w:asciiTheme="majorBidi" w:hAnsiTheme="majorBidi" w:cstheme="majorBidi"/>
          <w:lang w:val="en-US"/>
        </w:rPr>
        <w:t xml:space="preserve"> </w:t>
      </w:r>
      <w:r w:rsidRPr="0021045F">
        <w:rPr>
          <w:rFonts w:asciiTheme="majorBidi" w:hAnsiTheme="majorBidi" w:cstheme="majorBidi"/>
          <w:lang w:val="en-US"/>
        </w:rPr>
        <w:t>between potential yield</w:t>
      </w:r>
      <w:r w:rsidR="0078638E" w:rsidRPr="0021045F">
        <w:rPr>
          <w:rFonts w:asciiTheme="majorBidi" w:hAnsiTheme="majorBidi" w:cstheme="majorBidi"/>
          <w:lang w:val="en-US"/>
        </w:rPr>
        <w:t>s</w:t>
      </w:r>
      <w:r w:rsidRPr="0021045F">
        <w:rPr>
          <w:rFonts w:asciiTheme="majorBidi" w:hAnsiTheme="majorBidi" w:cstheme="majorBidi"/>
          <w:lang w:val="en-US"/>
        </w:rPr>
        <w:t xml:space="preserve"> and farmer</w:t>
      </w:r>
      <w:r w:rsidR="0078638E" w:rsidRPr="0021045F">
        <w:rPr>
          <w:rFonts w:asciiTheme="majorBidi" w:hAnsiTheme="majorBidi" w:cstheme="majorBidi"/>
          <w:lang w:val="en-US"/>
        </w:rPr>
        <w:t>s’ actual</w:t>
      </w:r>
      <w:r w:rsidRPr="0021045F">
        <w:rPr>
          <w:rFonts w:asciiTheme="majorBidi" w:hAnsiTheme="majorBidi" w:cstheme="majorBidi"/>
          <w:lang w:val="en-US"/>
        </w:rPr>
        <w:t xml:space="preserve"> yield</w:t>
      </w:r>
      <w:r w:rsidR="0078638E" w:rsidRPr="0021045F">
        <w:rPr>
          <w:rFonts w:asciiTheme="majorBidi" w:hAnsiTheme="majorBidi" w:cstheme="majorBidi"/>
          <w:lang w:val="en-US"/>
        </w:rPr>
        <w:t>s</w:t>
      </w:r>
      <w:r w:rsidRPr="0021045F">
        <w:rPr>
          <w:rFonts w:asciiTheme="majorBidi" w:hAnsiTheme="majorBidi" w:cstheme="majorBidi"/>
          <w:lang w:val="en-US"/>
        </w:rPr>
        <w:t xml:space="preserve"> </w:t>
      </w:r>
      <w:r w:rsidR="00644199" w:rsidRPr="0021045F">
        <w:rPr>
          <w:rFonts w:asciiTheme="majorBidi" w:hAnsiTheme="majorBidi" w:cstheme="majorBidi"/>
          <w:lang w:val="en-US"/>
        </w:rPr>
        <w:t>are</w:t>
      </w:r>
      <w:r w:rsidRPr="0021045F">
        <w:rPr>
          <w:rFonts w:asciiTheme="majorBidi" w:hAnsiTheme="majorBidi" w:cstheme="majorBidi"/>
          <w:lang w:val="en-US"/>
        </w:rPr>
        <w:t xml:space="preserve"> about 3 t/ha for cereals and 2 t/ha for faba bean. The main technical constraints are the limited number of varieties, weed infestation, inappropriate seeding rate</w:t>
      </w:r>
      <w:r w:rsidR="0078638E" w:rsidRPr="0021045F">
        <w:rPr>
          <w:rFonts w:asciiTheme="majorBidi" w:hAnsiTheme="majorBidi" w:cstheme="majorBidi"/>
          <w:lang w:val="en-US"/>
        </w:rPr>
        <w:t>,</w:t>
      </w:r>
      <w:r w:rsidRPr="0021045F">
        <w:rPr>
          <w:rFonts w:asciiTheme="majorBidi" w:hAnsiTheme="majorBidi" w:cstheme="majorBidi"/>
          <w:lang w:val="en-US"/>
        </w:rPr>
        <w:t xml:space="preserve"> and diseases.</w:t>
      </w:r>
    </w:p>
    <w:p w:rsidR="00B33286" w:rsidRPr="0021045F" w:rsidRDefault="00B33286" w:rsidP="00993FD0">
      <w:pPr>
        <w:spacing w:after="0"/>
        <w:ind w:left="708"/>
        <w:jc w:val="both"/>
        <w:rPr>
          <w:rFonts w:asciiTheme="majorBidi" w:hAnsiTheme="majorBidi" w:cstheme="majorBidi"/>
          <w:lang w:val="en-US"/>
        </w:rPr>
      </w:pPr>
    </w:p>
    <w:p w:rsidR="00326D64" w:rsidRPr="0021045F" w:rsidRDefault="00A61F86" w:rsidP="003D2215">
      <w:pPr>
        <w:spacing w:after="0"/>
        <w:jc w:val="both"/>
        <w:rPr>
          <w:rFonts w:asciiTheme="majorBidi" w:hAnsiTheme="majorBidi" w:cstheme="majorBidi"/>
          <w:color w:val="76923C" w:themeColor="accent3" w:themeShade="BF"/>
          <w:lang w:val="en-US"/>
        </w:rPr>
      </w:pPr>
      <w:r w:rsidRPr="0021045F">
        <w:rPr>
          <w:rFonts w:asciiTheme="majorBidi" w:hAnsiTheme="majorBidi" w:cstheme="majorBidi"/>
          <w:lang w:val="en-US"/>
        </w:rPr>
        <w:t xml:space="preserve">The most </w:t>
      </w:r>
      <w:r w:rsidR="0078638E" w:rsidRPr="0021045F">
        <w:rPr>
          <w:rFonts w:asciiTheme="majorBidi" w:hAnsiTheme="majorBidi" w:cstheme="majorBidi"/>
          <w:lang w:val="en-US"/>
        </w:rPr>
        <w:t xml:space="preserve">commonly </w:t>
      </w:r>
      <w:r w:rsidRPr="0021045F">
        <w:rPr>
          <w:rFonts w:asciiTheme="majorBidi" w:hAnsiTheme="majorBidi" w:cstheme="majorBidi"/>
          <w:lang w:val="en-US"/>
        </w:rPr>
        <w:t>grown varieties are Achtar and Amal</w:t>
      </w:r>
      <w:r w:rsidR="0078638E" w:rsidRPr="0021045F">
        <w:rPr>
          <w:rFonts w:asciiTheme="majorBidi" w:hAnsiTheme="majorBidi" w:cstheme="majorBidi"/>
          <w:lang w:val="en-US"/>
        </w:rPr>
        <w:t xml:space="preserve"> (bread wheat)</w:t>
      </w:r>
      <w:r w:rsidRPr="0021045F">
        <w:rPr>
          <w:rFonts w:asciiTheme="majorBidi" w:hAnsiTheme="majorBidi" w:cstheme="majorBidi"/>
          <w:lang w:val="en-US"/>
        </w:rPr>
        <w:t>, and Karim</w:t>
      </w:r>
      <w:r w:rsidR="00DF4CDF" w:rsidRPr="0021045F">
        <w:rPr>
          <w:rFonts w:asciiTheme="majorBidi" w:hAnsiTheme="majorBidi" w:cstheme="majorBidi"/>
          <w:lang w:val="en-US"/>
        </w:rPr>
        <w:t xml:space="preserve"> (durum wheat)</w:t>
      </w:r>
      <w:r w:rsidRPr="0021045F">
        <w:rPr>
          <w:rFonts w:asciiTheme="majorBidi" w:hAnsiTheme="majorBidi" w:cstheme="majorBidi"/>
          <w:lang w:val="en-US"/>
        </w:rPr>
        <w:t xml:space="preserve">. </w:t>
      </w:r>
      <w:r w:rsidR="00D06CAB" w:rsidRPr="0021045F">
        <w:rPr>
          <w:rFonts w:asciiTheme="majorBidi" w:hAnsiTheme="majorBidi" w:cstheme="majorBidi"/>
          <w:lang w:val="en-US"/>
        </w:rPr>
        <w:t xml:space="preserve">For </w:t>
      </w:r>
      <w:r w:rsidRPr="0021045F">
        <w:rPr>
          <w:rFonts w:asciiTheme="majorBidi" w:hAnsiTheme="majorBidi" w:cstheme="majorBidi"/>
          <w:lang w:val="en-US"/>
        </w:rPr>
        <w:t xml:space="preserve">faba bean </w:t>
      </w:r>
      <w:r w:rsidR="00D06CAB" w:rsidRPr="0021045F">
        <w:rPr>
          <w:rFonts w:asciiTheme="majorBidi" w:hAnsiTheme="majorBidi" w:cstheme="majorBidi"/>
          <w:lang w:val="en-US"/>
        </w:rPr>
        <w:t xml:space="preserve">farmers </w:t>
      </w:r>
      <w:r w:rsidRPr="0021045F">
        <w:rPr>
          <w:rFonts w:asciiTheme="majorBidi" w:hAnsiTheme="majorBidi" w:cstheme="majorBidi"/>
          <w:lang w:val="en-US"/>
        </w:rPr>
        <w:t xml:space="preserve">use mainly </w:t>
      </w:r>
      <w:r w:rsidR="00644199" w:rsidRPr="0021045F">
        <w:rPr>
          <w:rFonts w:asciiTheme="majorBidi" w:hAnsiTheme="majorBidi" w:cstheme="majorBidi"/>
          <w:lang w:val="en-US"/>
        </w:rPr>
        <w:t xml:space="preserve">the </w:t>
      </w:r>
      <w:r w:rsidR="00D06CAB" w:rsidRPr="0021045F">
        <w:rPr>
          <w:rFonts w:asciiTheme="majorBidi" w:hAnsiTheme="majorBidi" w:cstheme="majorBidi"/>
          <w:lang w:val="en-US"/>
        </w:rPr>
        <w:t xml:space="preserve">cv. </w:t>
      </w:r>
      <w:r w:rsidRPr="0021045F">
        <w:rPr>
          <w:rFonts w:asciiTheme="majorBidi" w:hAnsiTheme="majorBidi" w:cstheme="majorBidi"/>
          <w:lang w:val="en-US"/>
        </w:rPr>
        <w:t xml:space="preserve">Aguadulce. </w:t>
      </w:r>
      <w:r w:rsidR="00DF4CDF" w:rsidRPr="0021045F">
        <w:rPr>
          <w:rFonts w:asciiTheme="majorBidi" w:hAnsiTheme="majorBidi" w:cstheme="majorBidi"/>
          <w:lang w:val="en-US"/>
        </w:rPr>
        <w:t xml:space="preserve">For this region </w:t>
      </w:r>
      <w:r w:rsidRPr="0021045F">
        <w:rPr>
          <w:rFonts w:asciiTheme="majorBidi" w:hAnsiTheme="majorBidi" w:cstheme="majorBidi"/>
          <w:lang w:val="en-US"/>
        </w:rPr>
        <w:t>the varieties Arrihane, Kharrouba</w:t>
      </w:r>
      <w:r w:rsidR="00644199" w:rsidRPr="0021045F">
        <w:rPr>
          <w:rFonts w:asciiTheme="majorBidi" w:hAnsiTheme="majorBidi" w:cstheme="majorBidi"/>
          <w:lang w:val="en-US"/>
        </w:rPr>
        <w:t>,</w:t>
      </w:r>
      <w:r w:rsidRPr="0021045F">
        <w:rPr>
          <w:rFonts w:asciiTheme="majorBidi" w:hAnsiTheme="majorBidi" w:cstheme="majorBidi"/>
          <w:lang w:val="en-US"/>
        </w:rPr>
        <w:t xml:space="preserve"> and HI 50 </w:t>
      </w:r>
      <w:r w:rsidR="00DF4CDF" w:rsidRPr="0021045F">
        <w:rPr>
          <w:rFonts w:asciiTheme="majorBidi" w:hAnsiTheme="majorBidi" w:cstheme="majorBidi"/>
          <w:lang w:val="en-US"/>
        </w:rPr>
        <w:t>(</w:t>
      </w:r>
      <w:r w:rsidRPr="0021045F">
        <w:rPr>
          <w:rFonts w:asciiTheme="majorBidi" w:hAnsiTheme="majorBidi" w:cstheme="majorBidi"/>
          <w:lang w:val="en-US"/>
        </w:rPr>
        <w:t>bread wheat</w:t>
      </w:r>
      <w:r w:rsidR="00DF4CDF" w:rsidRPr="0021045F">
        <w:rPr>
          <w:rFonts w:asciiTheme="majorBidi" w:hAnsiTheme="majorBidi" w:cstheme="majorBidi"/>
          <w:lang w:val="en-US"/>
        </w:rPr>
        <w:t>) and</w:t>
      </w:r>
      <w:r w:rsidRPr="0021045F">
        <w:rPr>
          <w:rFonts w:asciiTheme="majorBidi" w:hAnsiTheme="majorBidi" w:cstheme="majorBidi"/>
          <w:lang w:val="en-US"/>
        </w:rPr>
        <w:t xml:space="preserve"> Faraj and Louiza </w:t>
      </w:r>
      <w:r w:rsidR="00DF4CDF" w:rsidRPr="0021045F">
        <w:rPr>
          <w:rFonts w:asciiTheme="majorBidi" w:hAnsiTheme="majorBidi" w:cstheme="majorBidi"/>
          <w:lang w:val="en-US"/>
        </w:rPr>
        <w:t>(</w:t>
      </w:r>
      <w:r w:rsidRPr="0021045F">
        <w:rPr>
          <w:rFonts w:asciiTheme="majorBidi" w:hAnsiTheme="majorBidi" w:cstheme="majorBidi"/>
          <w:lang w:val="en-US"/>
        </w:rPr>
        <w:t>durum</w:t>
      </w:r>
      <w:r w:rsidR="00DF4CDF" w:rsidRPr="0021045F">
        <w:rPr>
          <w:rFonts w:asciiTheme="majorBidi" w:hAnsiTheme="majorBidi" w:cstheme="majorBidi"/>
          <w:lang w:val="en-US"/>
        </w:rPr>
        <w:t xml:space="preserve"> wheat) should be promoted</w:t>
      </w:r>
      <w:r w:rsidRPr="0021045F">
        <w:rPr>
          <w:rFonts w:asciiTheme="majorBidi" w:hAnsiTheme="majorBidi" w:cstheme="majorBidi"/>
          <w:lang w:val="en-US"/>
        </w:rPr>
        <w:t>. The chickpea varieties Farihane, Arifi, Rizki</w:t>
      </w:r>
      <w:r w:rsidR="00DF4CDF" w:rsidRPr="0021045F">
        <w:rPr>
          <w:rFonts w:asciiTheme="majorBidi" w:hAnsiTheme="majorBidi" w:cstheme="majorBidi"/>
          <w:lang w:val="en-US"/>
        </w:rPr>
        <w:t>,</w:t>
      </w:r>
      <w:r w:rsidRPr="0021045F">
        <w:rPr>
          <w:rFonts w:asciiTheme="majorBidi" w:hAnsiTheme="majorBidi" w:cstheme="majorBidi"/>
          <w:lang w:val="en-US"/>
        </w:rPr>
        <w:t xml:space="preserve"> and Zahour, the lentil varieties Chekkouf, Zaaria</w:t>
      </w:r>
      <w:r w:rsidR="00DF4CDF" w:rsidRPr="0021045F">
        <w:rPr>
          <w:rFonts w:asciiTheme="majorBidi" w:hAnsiTheme="majorBidi" w:cstheme="majorBidi"/>
          <w:lang w:val="en-US"/>
        </w:rPr>
        <w:t>,</w:t>
      </w:r>
      <w:r w:rsidRPr="0021045F">
        <w:rPr>
          <w:rFonts w:asciiTheme="majorBidi" w:hAnsiTheme="majorBidi" w:cstheme="majorBidi"/>
          <w:lang w:val="en-US"/>
        </w:rPr>
        <w:t xml:space="preserve"> and B</w:t>
      </w:r>
      <w:r w:rsidR="00644199" w:rsidRPr="0021045F">
        <w:rPr>
          <w:rFonts w:asciiTheme="majorBidi" w:hAnsiTheme="majorBidi" w:cstheme="majorBidi"/>
          <w:lang w:val="en-US"/>
        </w:rPr>
        <w:t>a</w:t>
      </w:r>
      <w:r w:rsidRPr="0021045F">
        <w:rPr>
          <w:rFonts w:asciiTheme="majorBidi" w:hAnsiTheme="majorBidi" w:cstheme="majorBidi"/>
          <w:lang w:val="en-US"/>
        </w:rPr>
        <w:t>kria</w:t>
      </w:r>
      <w:r w:rsidR="00DF4CDF" w:rsidRPr="0021045F">
        <w:rPr>
          <w:rFonts w:asciiTheme="majorBidi" w:hAnsiTheme="majorBidi" w:cstheme="majorBidi"/>
          <w:lang w:val="en-US"/>
        </w:rPr>
        <w:t>,</w:t>
      </w:r>
      <w:r w:rsidRPr="0021045F">
        <w:rPr>
          <w:rFonts w:asciiTheme="majorBidi" w:hAnsiTheme="majorBidi" w:cstheme="majorBidi"/>
          <w:lang w:val="en-US"/>
        </w:rPr>
        <w:t xml:space="preserve"> and the faba bean variety Aguadulce are recommended for this region.</w:t>
      </w:r>
    </w:p>
    <w:p w:rsidR="007C621B" w:rsidRPr="0021045F" w:rsidRDefault="007C621B" w:rsidP="003D2215">
      <w:pPr>
        <w:spacing w:after="0"/>
        <w:jc w:val="both"/>
        <w:rPr>
          <w:rFonts w:asciiTheme="majorBidi" w:hAnsiTheme="majorBidi" w:cstheme="majorBidi"/>
          <w:color w:val="76923C" w:themeColor="accent3" w:themeShade="BF"/>
          <w:lang w:val="en-US"/>
        </w:rPr>
      </w:pPr>
    </w:p>
    <w:p w:rsidR="006E3EAE" w:rsidRPr="0021045F" w:rsidRDefault="006B70E7" w:rsidP="00C87685">
      <w:pPr>
        <w:pStyle w:val="ListParagraph"/>
        <w:numPr>
          <w:ilvl w:val="0"/>
          <w:numId w:val="5"/>
        </w:numPr>
        <w:spacing w:after="0"/>
        <w:ind w:left="360"/>
        <w:jc w:val="both"/>
        <w:rPr>
          <w:rFonts w:asciiTheme="majorBidi" w:hAnsiTheme="majorBidi" w:cstheme="majorBidi"/>
          <w:b/>
          <w:bCs/>
          <w:lang w:val="en-US"/>
        </w:rPr>
      </w:pPr>
      <w:r w:rsidRPr="0021045F">
        <w:rPr>
          <w:rFonts w:asciiTheme="majorBidi" w:hAnsiTheme="majorBidi" w:cstheme="majorBidi"/>
          <w:b/>
          <w:bCs/>
          <w:lang w:val="en-US"/>
        </w:rPr>
        <w:t>Sudan</w:t>
      </w:r>
    </w:p>
    <w:p w:rsidR="00993FD0" w:rsidRPr="0021045F" w:rsidRDefault="00993FD0" w:rsidP="003D2215">
      <w:pPr>
        <w:spacing w:after="0"/>
        <w:jc w:val="both"/>
        <w:rPr>
          <w:rFonts w:asciiTheme="majorBidi" w:hAnsiTheme="majorBidi" w:cstheme="majorBidi"/>
          <w:lang w:val="en-US"/>
        </w:rPr>
      </w:pPr>
    </w:p>
    <w:p w:rsidR="00DF4CDF" w:rsidRPr="0021045F" w:rsidRDefault="00D0794F" w:rsidP="003D2215">
      <w:pPr>
        <w:spacing w:after="0"/>
        <w:jc w:val="both"/>
        <w:rPr>
          <w:rFonts w:asciiTheme="majorBidi" w:hAnsiTheme="majorBidi" w:cstheme="majorBidi"/>
          <w:lang w:val="en-US"/>
        </w:rPr>
      </w:pPr>
      <w:r w:rsidRPr="0021045F">
        <w:rPr>
          <w:rFonts w:asciiTheme="majorBidi" w:hAnsiTheme="majorBidi" w:cstheme="majorBidi"/>
          <w:lang w:val="en-US"/>
        </w:rPr>
        <w:t>In Sudan</w:t>
      </w:r>
      <w:r w:rsidR="00AE75CA" w:rsidRPr="0021045F">
        <w:rPr>
          <w:rFonts w:asciiTheme="majorBidi" w:hAnsiTheme="majorBidi" w:cstheme="majorBidi"/>
          <w:lang w:val="en-US"/>
        </w:rPr>
        <w:t xml:space="preserve"> during the </w:t>
      </w:r>
      <w:r w:rsidR="00644199" w:rsidRPr="0021045F">
        <w:rPr>
          <w:rFonts w:asciiTheme="majorBidi" w:hAnsiTheme="majorBidi" w:cstheme="majorBidi"/>
          <w:lang w:val="en-US"/>
        </w:rPr>
        <w:t xml:space="preserve">2012/13 </w:t>
      </w:r>
      <w:r w:rsidR="00AE75CA" w:rsidRPr="0021045F">
        <w:rPr>
          <w:rFonts w:asciiTheme="majorBidi" w:hAnsiTheme="majorBidi" w:cstheme="majorBidi"/>
          <w:lang w:val="en-US"/>
        </w:rPr>
        <w:t>cropping season</w:t>
      </w:r>
      <w:r w:rsidRPr="0021045F">
        <w:rPr>
          <w:rFonts w:asciiTheme="majorBidi" w:hAnsiTheme="majorBidi" w:cstheme="majorBidi"/>
          <w:lang w:val="en-US"/>
        </w:rPr>
        <w:t xml:space="preserve">, the on-farm demonstrations </w:t>
      </w:r>
      <w:r w:rsidR="00AE75CA" w:rsidRPr="0021045F">
        <w:rPr>
          <w:rFonts w:asciiTheme="majorBidi" w:hAnsiTheme="majorBidi" w:cstheme="majorBidi"/>
          <w:lang w:val="en-US"/>
        </w:rPr>
        <w:t>were</w:t>
      </w:r>
      <w:r w:rsidRPr="0021045F">
        <w:rPr>
          <w:rFonts w:asciiTheme="majorBidi" w:hAnsiTheme="majorBidi" w:cstheme="majorBidi"/>
          <w:lang w:val="en-US"/>
        </w:rPr>
        <w:t xml:space="preserve"> implemented in </w:t>
      </w:r>
      <w:r w:rsidR="009B7816" w:rsidRPr="0021045F">
        <w:rPr>
          <w:rFonts w:asciiTheme="majorBidi" w:hAnsiTheme="majorBidi" w:cstheme="majorBidi"/>
          <w:lang w:val="en-US"/>
        </w:rPr>
        <w:t xml:space="preserve">three </w:t>
      </w:r>
      <w:r w:rsidRPr="0021045F">
        <w:rPr>
          <w:rFonts w:asciiTheme="majorBidi" w:hAnsiTheme="majorBidi" w:cstheme="majorBidi"/>
          <w:lang w:val="en-US"/>
        </w:rPr>
        <w:t>states</w:t>
      </w:r>
      <w:r w:rsidR="009B7816" w:rsidRPr="0021045F">
        <w:rPr>
          <w:rFonts w:asciiTheme="majorBidi" w:hAnsiTheme="majorBidi" w:cstheme="majorBidi"/>
          <w:lang w:val="en-US"/>
        </w:rPr>
        <w:t>,</w:t>
      </w:r>
      <w:r w:rsidRPr="0021045F">
        <w:rPr>
          <w:rFonts w:asciiTheme="majorBidi" w:hAnsiTheme="majorBidi" w:cstheme="majorBidi"/>
          <w:lang w:val="en-US"/>
        </w:rPr>
        <w:t xml:space="preserve"> River Nile</w:t>
      </w:r>
      <w:r w:rsidR="009B7816" w:rsidRPr="0021045F">
        <w:rPr>
          <w:rFonts w:asciiTheme="majorBidi" w:hAnsiTheme="majorBidi" w:cstheme="majorBidi"/>
          <w:lang w:val="en-US"/>
        </w:rPr>
        <w:t xml:space="preserve"> State</w:t>
      </w:r>
      <w:r w:rsidRPr="0021045F">
        <w:rPr>
          <w:rFonts w:asciiTheme="majorBidi" w:hAnsiTheme="majorBidi" w:cstheme="majorBidi"/>
          <w:lang w:val="en-US"/>
        </w:rPr>
        <w:t>, Gezira</w:t>
      </w:r>
      <w:r w:rsidR="009B7816" w:rsidRPr="0021045F">
        <w:rPr>
          <w:rFonts w:asciiTheme="majorBidi" w:hAnsiTheme="majorBidi" w:cstheme="majorBidi"/>
          <w:lang w:val="en-US"/>
        </w:rPr>
        <w:t xml:space="preserve"> State,</w:t>
      </w:r>
      <w:r w:rsidRPr="0021045F">
        <w:rPr>
          <w:rFonts w:asciiTheme="majorBidi" w:hAnsiTheme="majorBidi" w:cstheme="majorBidi"/>
          <w:lang w:val="en-US"/>
        </w:rPr>
        <w:t xml:space="preserve"> and Northern State. The activities during this season include</w:t>
      </w:r>
      <w:r w:rsidR="00AE75CA" w:rsidRPr="0021045F">
        <w:rPr>
          <w:rFonts w:asciiTheme="majorBidi" w:hAnsiTheme="majorBidi" w:cstheme="majorBidi"/>
          <w:lang w:val="en-US"/>
        </w:rPr>
        <w:t>d</w:t>
      </w:r>
      <w:r w:rsidRPr="0021045F">
        <w:rPr>
          <w:rFonts w:asciiTheme="majorBidi" w:hAnsiTheme="majorBidi" w:cstheme="majorBidi"/>
          <w:lang w:val="en-US"/>
        </w:rPr>
        <w:t xml:space="preserve"> on-farm</w:t>
      </w:r>
      <w:r w:rsidR="00AE75CA" w:rsidRPr="0021045F">
        <w:rPr>
          <w:rFonts w:asciiTheme="majorBidi" w:hAnsiTheme="majorBidi" w:cstheme="majorBidi"/>
          <w:lang w:val="en-US"/>
        </w:rPr>
        <w:t xml:space="preserve"> </w:t>
      </w:r>
      <w:r w:rsidR="00644199" w:rsidRPr="0021045F">
        <w:rPr>
          <w:rFonts w:asciiTheme="majorBidi" w:hAnsiTheme="majorBidi" w:cstheme="majorBidi"/>
          <w:lang w:val="en-US"/>
        </w:rPr>
        <w:t>and</w:t>
      </w:r>
      <w:r w:rsidRPr="0021045F">
        <w:rPr>
          <w:rFonts w:asciiTheme="majorBidi" w:hAnsiTheme="majorBidi" w:cstheme="majorBidi"/>
          <w:lang w:val="en-US"/>
        </w:rPr>
        <w:t xml:space="preserve"> on-station</w:t>
      </w:r>
      <w:r w:rsidR="00AE75CA" w:rsidRPr="0021045F">
        <w:rPr>
          <w:rFonts w:asciiTheme="majorBidi" w:hAnsiTheme="majorBidi" w:cstheme="majorBidi"/>
          <w:lang w:val="en-US"/>
        </w:rPr>
        <w:t xml:space="preserve"> demonstration</w:t>
      </w:r>
      <w:r w:rsidR="00644199" w:rsidRPr="0021045F">
        <w:rPr>
          <w:rFonts w:asciiTheme="majorBidi" w:hAnsiTheme="majorBidi" w:cstheme="majorBidi"/>
          <w:lang w:val="en-US"/>
        </w:rPr>
        <w:t>s</w:t>
      </w:r>
      <w:r w:rsidR="00AE75CA" w:rsidRPr="0021045F">
        <w:rPr>
          <w:rFonts w:asciiTheme="majorBidi" w:hAnsiTheme="majorBidi" w:cstheme="majorBidi"/>
          <w:lang w:val="en-US"/>
        </w:rPr>
        <w:t xml:space="preserve"> of promising lines</w:t>
      </w:r>
      <w:r w:rsidRPr="0021045F">
        <w:rPr>
          <w:rFonts w:asciiTheme="majorBidi" w:hAnsiTheme="majorBidi" w:cstheme="majorBidi"/>
          <w:lang w:val="en-US"/>
        </w:rPr>
        <w:t>, seed increase</w:t>
      </w:r>
      <w:r w:rsidR="009B7816" w:rsidRPr="0021045F">
        <w:rPr>
          <w:rFonts w:asciiTheme="majorBidi" w:hAnsiTheme="majorBidi" w:cstheme="majorBidi"/>
          <w:lang w:val="en-US"/>
        </w:rPr>
        <w:t>,</w:t>
      </w:r>
      <w:r w:rsidRPr="0021045F">
        <w:rPr>
          <w:rFonts w:asciiTheme="majorBidi" w:hAnsiTheme="majorBidi" w:cstheme="majorBidi"/>
          <w:lang w:val="en-US"/>
        </w:rPr>
        <w:t xml:space="preserve"> and </w:t>
      </w:r>
      <w:r w:rsidR="00AE75CA" w:rsidRPr="0021045F">
        <w:rPr>
          <w:rFonts w:asciiTheme="majorBidi" w:hAnsiTheme="majorBidi" w:cstheme="majorBidi"/>
          <w:lang w:val="en-US"/>
        </w:rPr>
        <w:t xml:space="preserve">dissemination of information through </w:t>
      </w:r>
      <w:r w:rsidRPr="0021045F">
        <w:rPr>
          <w:rFonts w:asciiTheme="majorBidi" w:hAnsiTheme="majorBidi" w:cstheme="majorBidi"/>
          <w:lang w:val="en-US"/>
        </w:rPr>
        <w:t>field days</w:t>
      </w:r>
      <w:r w:rsidR="00AE75CA" w:rsidRPr="0021045F">
        <w:rPr>
          <w:rFonts w:asciiTheme="majorBidi" w:hAnsiTheme="majorBidi" w:cstheme="majorBidi"/>
          <w:lang w:val="en-US"/>
        </w:rPr>
        <w:t xml:space="preserve"> and </w:t>
      </w:r>
      <w:r w:rsidR="00F01DAA" w:rsidRPr="0021045F">
        <w:rPr>
          <w:rFonts w:asciiTheme="majorBidi" w:hAnsiTheme="majorBidi" w:cstheme="majorBidi"/>
          <w:lang w:val="en-US"/>
        </w:rPr>
        <w:t>farmer field schools (</w:t>
      </w:r>
      <w:r w:rsidR="00AE75CA" w:rsidRPr="0021045F">
        <w:rPr>
          <w:rFonts w:asciiTheme="majorBidi" w:hAnsiTheme="majorBidi" w:cstheme="majorBidi"/>
          <w:lang w:val="en-US"/>
        </w:rPr>
        <w:t>FFS</w:t>
      </w:r>
      <w:r w:rsidR="00F01DAA" w:rsidRPr="0021045F">
        <w:rPr>
          <w:rFonts w:asciiTheme="majorBidi" w:hAnsiTheme="majorBidi" w:cstheme="majorBidi"/>
          <w:lang w:val="en-US"/>
        </w:rPr>
        <w:t>)</w:t>
      </w:r>
      <w:r w:rsidRPr="0021045F">
        <w:rPr>
          <w:rFonts w:asciiTheme="majorBidi" w:hAnsiTheme="majorBidi" w:cstheme="majorBidi"/>
          <w:lang w:val="en-US"/>
        </w:rPr>
        <w:t>.</w:t>
      </w:r>
    </w:p>
    <w:p w:rsidR="00D0794F" w:rsidRPr="0021045F" w:rsidRDefault="00D0794F" w:rsidP="003D2215">
      <w:pPr>
        <w:spacing w:after="0"/>
        <w:jc w:val="both"/>
        <w:rPr>
          <w:rFonts w:asciiTheme="majorBidi" w:hAnsiTheme="majorBidi" w:cstheme="majorBidi"/>
          <w:lang w:val="en-US"/>
        </w:rPr>
      </w:pPr>
    </w:p>
    <w:p w:rsidR="00DF4CDF" w:rsidRPr="0021045F" w:rsidRDefault="000D026B" w:rsidP="003D2215">
      <w:pPr>
        <w:spacing w:after="0"/>
        <w:jc w:val="both"/>
        <w:rPr>
          <w:rFonts w:asciiTheme="majorBidi" w:hAnsiTheme="majorBidi" w:cstheme="majorBidi"/>
          <w:lang w:val="en-US"/>
        </w:rPr>
      </w:pPr>
      <w:r w:rsidRPr="0021045F">
        <w:rPr>
          <w:rFonts w:asciiTheme="majorBidi" w:hAnsiTheme="majorBidi" w:cstheme="majorBidi"/>
          <w:bCs/>
          <w:lang w:val="en-US"/>
        </w:rPr>
        <w:t>The</w:t>
      </w:r>
      <w:r w:rsidR="00D0794F" w:rsidRPr="0021045F">
        <w:rPr>
          <w:rFonts w:asciiTheme="majorBidi" w:hAnsiTheme="majorBidi" w:cstheme="majorBidi"/>
          <w:b/>
          <w:bCs/>
          <w:lang w:val="en-US"/>
        </w:rPr>
        <w:t xml:space="preserve"> River Nile State</w:t>
      </w:r>
      <w:r w:rsidR="00D0794F" w:rsidRPr="0021045F">
        <w:rPr>
          <w:rFonts w:asciiTheme="majorBidi" w:hAnsiTheme="majorBidi" w:cstheme="majorBidi"/>
          <w:lang w:val="en-US"/>
        </w:rPr>
        <w:t xml:space="preserve"> is located </w:t>
      </w:r>
      <w:r w:rsidR="00644199" w:rsidRPr="0021045F">
        <w:rPr>
          <w:rFonts w:asciiTheme="majorBidi" w:hAnsiTheme="majorBidi" w:cstheme="majorBidi"/>
          <w:lang w:val="en-US"/>
        </w:rPr>
        <w:t>between</w:t>
      </w:r>
      <w:r w:rsidR="00F01DAA" w:rsidRPr="0021045F">
        <w:rPr>
          <w:rFonts w:asciiTheme="majorBidi" w:hAnsiTheme="majorBidi" w:cstheme="majorBidi"/>
          <w:lang w:val="en-US"/>
        </w:rPr>
        <w:t xml:space="preserve"> </w:t>
      </w:r>
      <w:r w:rsidR="00D0794F" w:rsidRPr="0021045F">
        <w:rPr>
          <w:rFonts w:asciiTheme="majorBidi" w:hAnsiTheme="majorBidi" w:cstheme="majorBidi"/>
          <w:lang w:val="en-US"/>
        </w:rPr>
        <w:t>latitude</w:t>
      </w:r>
      <w:r w:rsidR="00644199" w:rsidRPr="0021045F">
        <w:rPr>
          <w:rFonts w:asciiTheme="majorBidi" w:hAnsiTheme="majorBidi" w:cstheme="majorBidi"/>
          <w:lang w:val="en-US"/>
        </w:rPr>
        <w:t>s</w:t>
      </w:r>
      <w:r w:rsidR="00D0794F" w:rsidRPr="0021045F">
        <w:rPr>
          <w:rFonts w:asciiTheme="majorBidi" w:hAnsiTheme="majorBidi" w:cstheme="majorBidi"/>
          <w:lang w:val="en-US"/>
        </w:rPr>
        <w:t xml:space="preserve"> 16-22</w:t>
      </w:r>
      <w:r w:rsidR="00AE75CA" w:rsidRPr="0021045F">
        <w:rPr>
          <w:rFonts w:asciiTheme="majorBidi" w:hAnsiTheme="majorBidi" w:cstheme="majorBidi"/>
          <w:lang w:val="en-US"/>
        </w:rPr>
        <w:t>°</w:t>
      </w:r>
      <w:r w:rsidR="00D0794F" w:rsidRPr="0021045F">
        <w:rPr>
          <w:rFonts w:asciiTheme="majorBidi" w:hAnsiTheme="majorBidi" w:cstheme="majorBidi"/>
          <w:lang w:val="en-US"/>
        </w:rPr>
        <w:t>N and longitude</w:t>
      </w:r>
      <w:r w:rsidR="00644199" w:rsidRPr="0021045F">
        <w:rPr>
          <w:rFonts w:asciiTheme="majorBidi" w:hAnsiTheme="majorBidi" w:cstheme="majorBidi"/>
          <w:lang w:val="en-US"/>
        </w:rPr>
        <w:t>s</w:t>
      </w:r>
      <w:r w:rsidR="00D0794F" w:rsidRPr="0021045F">
        <w:rPr>
          <w:rFonts w:asciiTheme="majorBidi" w:hAnsiTheme="majorBidi" w:cstheme="majorBidi"/>
          <w:lang w:val="en-US"/>
        </w:rPr>
        <w:t xml:space="preserve"> 32-35</w:t>
      </w:r>
      <w:r w:rsidR="00AE75CA" w:rsidRPr="0021045F">
        <w:rPr>
          <w:rFonts w:asciiTheme="majorBidi" w:hAnsiTheme="majorBidi" w:cstheme="majorBidi"/>
          <w:lang w:val="en-US"/>
        </w:rPr>
        <w:t>°</w:t>
      </w:r>
      <w:r w:rsidR="00D0794F" w:rsidRPr="0021045F">
        <w:rPr>
          <w:rFonts w:asciiTheme="majorBidi" w:hAnsiTheme="majorBidi" w:cstheme="majorBidi"/>
          <w:lang w:val="en-US"/>
        </w:rPr>
        <w:t>S</w:t>
      </w:r>
      <w:r w:rsidR="00F01DAA" w:rsidRPr="0021045F">
        <w:rPr>
          <w:rFonts w:asciiTheme="majorBidi" w:hAnsiTheme="majorBidi" w:cstheme="majorBidi"/>
          <w:lang w:val="en-US"/>
        </w:rPr>
        <w:t>. It has a</w:t>
      </w:r>
      <w:r w:rsidR="00D0794F" w:rsidRPr="0021045F">
        <w:rPr>
          <w:rFonts w:asciiTheme="majorBidi" w:hAnsiTheme="majorBidi" w:cstheme="majorBidi"/>
          <w:lang w:val="en-US"/>
        </w:rPr>
        <w:t xml:space="preserve"> trace </w:t>
      </w:r>
      <w:r w:rsidR="007739E9" w:rsidRPr="0021045F">
        <w:rPr>
          <w:rFonts w:asciiTheme="majorBidi" w:hAnsiTheme="majorBidi" w:cstheme="majorBidi"/>
          <w:lang w:val="en-US"/>
        </w:rPr>
        <w:t xml:space="preserve">amount </w:t>
      </w:r>
      <w:r w:rsidR="00F01DAA" w:rsidRPr="0021045F">
        <w:rPr>
          <w:rFonts w:asciiTheme="majorBidi" w:hAnsiTheme="majorBidi" w:cstheme="majorBidi"/>
          <w:lang w:val="en-US"/>
        </w:rPr>
        <w:t xml:space="preserve">of </w:t>
      </w:r>
      <w:r w:rsidR="00D0794F" w:rsidRPr="0021045F">
        <w:rPr>
          <w:rFonts w:asciiTheme="majorBidi" w:hAnsiTheme="majorBidi" w:cstheme="majorBidi"/>
          <w:lang w:val="en-US"/>
        </w:rPr>
        <w:t xml:space="preserve">rain and </w:t>
      </w:r>
      <w:r w:rsidR="007739E9" w:rsidRPr="0021045F">
        <w:rPr>
          <w:rFonts w:asciiTheme="majorBidi" w:hAnsiTheme="majorBidi" w:cstheme="majorBidi"/>
          <w:lang w:val="en-US"/>
        </w:rPr>
        <w:t xml:space="preserve">a </w:t>
      </w:r>
      <w:r w:rsidR="00D0794F" w:rsidRPr="0021045F">
        <w:rPr>
          <w:rFonts w:asciiTheme="majorBidi" w:hAnsiTheme="majorBidi" w:cstheme="majorBidi"/>
          <w:lang w:val="en-US"/>
        </w:rPr>
        <w:t xml:space="preserve">mean annual temperature of about 30°C. The soil is generally flat with few depressions. There are three types </w:t>
      </w:r>
      <w:r w:rsidR="00F01DAA" w:rsidRPr="0021045F">
        <w:rPr>
          <w:rFonts w:asciiTheme="majorBidi" w:hAnsiTheme="majorBidi" w:cstheme="majorBidi"/>
          <w:lang w:val="en-US"/>
        </w:rPr>
        <w:t xml:space="preserve">of soil, </w:t>
      </w:r>
      <w:r w:rsidR="00D0794F" w:rsidRPr="0021045F">
        <w:rPr>
          <w:rFonts w:asciiTheme="majorBidi" w:hAnsiTheme="majorBidi" w:cstheme="majorBidi"/>
          <w:lang w:val="en-US"/>
        </w:rPr>
        <w:t>Riverian (highly fertile), Karu (moderately fertile)</w:t>
      </w:r>
      <w:r w:rsidR="00F01DAA" w:rsidRPr="0021045F">
        <w:rPr>
          <w:rFonts w:asciiTheme="majorBidi" w:hAnsiTheme="majorBidi" w:cstheme="majorBidi"/>
          <w:lang w:val="en-US"/>
        </w:rPr>
        <w:t>,</w:t>
      </w:r>
      <w:r w:rsidR="00D0794F" w:rsidRPr="0021045F">
        <w:rPr>
          <w:rFonts w:asciiTheme="majorBidi" w:hAnsiTheme="majorBidi" w:cstheme="majorBidi"/>
          <w:lang w:val="en-US"/>
        </w:rPr>
        <w:t xml:space="preserve"> and high terrace (poor).</w:t>
      </w:r>
    </w:p>
    <w:p w:rsidR="00D0794F" w:rsidRPr="0021045F" w:rsidRDefault="00D0794F" w:rsidP="003D2215">
      <w:pPr>
        <w:spacing w:after="0"/>
        <w:jc w:val="both"/>
        <w:rPr>
          <w:rFonts w:asciiTheme="majorBidi" w:hAnsiTheme="majorBidi" w:cstheme="majorBidi"/>
          <w:lang w:val="en-US"/>
        </w:rPr>
      </w:pPr>
    </w:p>
    <w:p w:rsidR="00D0794F" w:rsidRPr="0021045F" w:rsidRDefault="00D0794F" w:rsidP="00993FD0">
      <w:pPr>
        <w:pStyle w:val="ColorfulList-Accent12"/>
        <w:spacing w:after="0"/>
        <w:ind w:left="0"/>
        <w:jc w:val="both"/>
        <w:rPr>
          <w:rFonts w:asciiTheme="majorBidi" w:hAnsiTheme="majorBidi" w:cstheme="majorBidi"/>
        </w:rPr>
      </w:pPr>
      <w:r w:rsidRPr="0021045F">
        <w:rPr>
          <w:rFonts w:asciiTheme="majorBidi" w:hAnsiTheme="majorBidi" w:cstheme="majorBidi"/>
        </w:rPr>
        <w:t>The state consist</w:t>
      </w:r>
      <w:r w:rsidR="007739E9" w:rsidRPr="0021045F">
        <w:rPr>
          <w:rFonts w:asciiTheme="majorBidi" w:hAnsiTheme="majorBidi" w:cstheme="majorBidi"/>
        </w:rPr>
        <w:t>s</w:t>
      </w:r>
      <w:r w:rsidRPr="0021045F">
        <w:rPr>
          <w:rFonts w:asciiTheme="majorBidi" w:hAnsiTheme="majorBidi" w:cstheme="majorBidi"/>
        </w:rPr>
        <w:t xml:space="preserve"> of six localities and </w:t>
      </w:r>
      <w:r w:rsidR="007739E9" w:rsidRPr="0021045F">
        <w:rPr>
          <w:rFonts w:asciiTheme="majorBidi" w:hAnsiTheme="majorBidi" w:cstheme="majorBidi"/>
        </w:rPr>
        <w:t xml:space="preserve">is </w:t>
      </w:r>
      <w:r w:rsidRPr="0021045F">
        <w:rPr>
          <w:rFonts w:asciiTheme="majorBidi" w:hAnsiTheme="majorBidi" w:cstheme="majorBidi"/>
        </w:rPr>
        <w:t>inhabited by 950000 citizens with over 80% practicing agriculture (farm</w:t>
      </w:r>
      <w:r w:rsidR="007739E9" w:rsidRPr="0021045F">
        <w:rPr>
          <w:rFonts w:asciiTheme="majorBidi" w:hAnsiTheme="majorBidi" w:cstheme="majorBidi"/>
        </w:rPr>
        <w:t>ing</w:t>
      </w:r>
      <w:r w:rsidRPr="0021045F">
        <w:rPr>
          <w:rFonts w:asciiTheme="majorBidi" w:hAnsiTheme="majorBidi" w:cstheme="majorBidi"/>
        </w:rPr>
        <w:t xml:space="preserve"> and herd</w:t>
      </w:r>
      <w:r w:rsidR="007739E9" w:rsidRPr="0021045F">
        <w:rPr>
          <w:rFonts w:asciiTheme="majorBidi" w:hAnsiTheme="majorBidi" w:cstheme="majorBidi"/>
        </w:rPr>
        <w:t>ing</w:t>
      </w:r>
      <w:r w:rsidRPr="0021045F">
        <w:rPr>
          <w:rFonts w:asciiTheme="majorBidi" w:hAnsiTheme="majorBidi" w:cstheme="majorBidi"/>
        </w:rPr>
        <w:t xml:space="preserve">) for their livelihoods. Major cultivated lands are located around the River Nile and Atbara banks. Farmers grow staple crops (sorghum and fodders) as well as economic crops (vegetables). </w:t>
      </w:r>
      <w:r w:rsidR="007739E9" w:rsidRPr="0021045F">
        <w:rPr>
          <w:rFonts w:asciiTheme="majorBidi" w:hAnsiTheme="majorBidi" w:cstheme="majorBidi"/>
        </w:rPr>
        <w:t>In Sudan, w</w:t>
      </w:r>
      <w:r w:rsidRPr="0021045F">
        <w:rPr>
          <w:rFonts w:asciiTheme="majorBidi" w:hAnsiTheme="majorBidi" w:cstheme="majorBidi"/>
        </w:rPr>
        <w:t xml:space="preserve">inter represents the main agricultural season </w:t>
      </w:r>
      <w:r w:rsidR="007739E9" w:rsidRPr="0021045F">
        <w:rPr>
          <w:rFonts w:asciiTheme="majorBidi" w:hAnsiTheme="majorBidi" w:cstheme="majorBidi"/>
        </w:rPr>
        <w:t xml:space="preserve">and </w:t>
      </w:r>
      <w:r w:rsidRPr="0021045F">
        <w:rPr>
          <w:rFonts w:asciiTheme="majorBidi" w:hAnsiTheme="majorBidi" w:cstheme="majorBidi"/>
        </w:rPr>
        <w:t xml:space="preserve">is characterized by being short and warm. However, the River Nile State has relatively cold and long winters. This makes the </w:t>
      </w:r>
      <w:r w:rsidR="007739E9" w:rsidRPr="0021045F">
        <w:rPr>
          <w:rFonts w:asciiTheme="majorBidi" w:hAnsiTheme="majorBidi" w:cstheme="majorBidi"/>
        </w:rPr>
        <w:t xml:space="preserve">state </w:t>
      </w:r>
      <w:r w:rsidRPr="0021045F">
        <w:rPr>
          <w:rFonts w:asciiTheme="majorBidi" w:hAnsiTheme="majorBidi" w:cstheme="majorBidi"/>
        </w:rPr>
        <w:t>an ideal area for winter crops</w:t>
      </w:r>
      <w:r w:rsidR="007739E9" w:rsidRPr="0021045F">
        <w:rPr>
          <w:rFonts w:asciiTheme="majorBidi" w:hAnsiTheme="majorBidi" w:cstheme="majorBidi"/>
        </w:rPr>
        <w:t>,</w:t>
      </w:r>
      <w:r w:rsidRPr="0021045F">
        <w:rPr>
          <w:rFonts w:asciiTheme="majorBidi" w:hAnsiTheme="majorBidi" w:cstheme="majorBidi"/>
        </w:rPr>
        <w:t xml:space="preserve"> such as wheat and legumes. Drought, climate change, land </w:t>
      </w:r>
      <w:r w:rsidRPr="0021045F">
        <w:rPr>
          <w:rFonts w:asciiTheme="majorBidi" w:hAnsiTheme="majorBidi" w:cstheme="majorBidi"/>
        </w:rPr>
        <w:lastRenderedPageBreak/>
        <w:t>degradation</w:t>
      </w:r>
      <w:r w:rsidR="007739E9" w:rsidRPr="0021045F">
        <w:rPr>
          <w:rFonts w:asciiTheme="majorBidi" w:hAnsiTheme="majorBidi" w:cstheme="majorBidi"/>
        </w:rPr>
        <w:t>,</w:t>
      </w:r>
      <w:r w:rsidRPr="0021045F">
        <w:rPr>
          <w:rFonts w:asciiTheme="majorBidi" w:hAnsiTheme="majorBidi" w:cstheme="majorBidi"/>
        </w:rPr>
        <w:t xml:space="preserve"> and river bank erosion are the main caus</w:t>
      </w:r>
      <w:r w:rsidR="008454F2" w:rsidRPr="0021045F">
        <w:rPr>
          <w:rFonts w:asciiTheme="majorBidi" w:hAnsiTheme="majorBidi" w:cstheme="majorBidi"/>
        </w:rPr>
        <w:t>es of natural resources shrink</w:t>
      </w:r>
      <w:r w:rsidR="007739E9" w:rsidRPr="0021045F">
        <w:rPr>
          <w:rFonts w:asciiTheme="majorBidi" w:hAnsiTheme="majorBidi" w:cstheme="majorBidi"/>
        </w:rPr>
        <w:t>age</w:t>
      </w:r>
      <w:r w:rsidR="008454F2" w:rsidRPr="0021045F">
        <w:rPr>
          <w:rFonts w:asciiTheme="majorBidi" w:hAnsiTheme="majorBidi" w:cstheme="majorBidi"/>
        </w:rPr>
        <w:t xml:space="preserve">. The area </w:t>
      </w:r>
      <w:r w:rsidR="007739E9" w:rsidRPr="0021045F">
        <w:rPr>
          <w:rFonts w:asciiTheme="majorBidi" w:hAnsiTheme="majorBidi" w:cstheme="majorBidi"/>
        </w:rPr>
        <w:t>given over to</w:t>
      </w:r>
      <w:r w:rsidR="008454F2" w:rsidRPr="0021045F">
        <w:rPr>
          <w:rFonts w:asciiTheme="majorBidi" w:hAnsiTheme="majorBidi" w:cstheme="majorBidi"/>
        </w:rPr>
        <w:t xml:space="preserve"> faba bean,</w:t>
      </w:r>
      <w:r w:rsidR="007739E9" w:rsidRPr="0021045F">
        <w:rPr>
          <w:rFonts w:asciiTheme="majorBidi" w:hAnsiTheme="majorBidi" w:cstheme="majorBidi"/>
        </w:rPr>
        <w:t xml:space="preserve"> is 11870 ha, that to</w:t>
      </w:r>
      <w:r w:rsidR="008454F2" w:rsidRPr="0021045F">
        <w:rPr>
          <w:rFonts w:asciiTheme="majorBidi" w:hAnsiTheme="majorBidi" w:cstheme="majorBidi"/>
        </w:rPr>
        <w:t xml:space="preserve"> chickpea</w:t>
      </w:r>
      <w:r w:rsidR="007739E9" w:rsidRPr="0021045F">
        <w:rPr>
          <w:rFonts w:asciiTheme="majorBidi" w:hAnsiTheme="majorBidi" w:cstheme="majorBidi"/>
        </w:rPr>
        <w:t xml:space="preserve"> is 2940 ha,</w:t>
      </w:r>
      <w:r w:rsidR="008454F2" w:rsidRPr="0021045F">
        <w:rPr>
          <w:rFonts w:asciiTheme="majorBidi" w:hAnsiTheme="majorBidi" w:cstheme="majorBidi"/>
        </w:rPr>
        <w:t xml:space="preserve"> and </w:t>
      </w:r>
      <w:r w:rsidR="007739E9" w:rsidRPr="0021045F">
        <w:rPr>
          <w:rFonts w:asciiTheme="majorBidi" w:hAnsiTheme="majorBidi" w:cstheme="majorBidi"/>
        </w:rPr>
        <w:t xml:space="preserve">that to </w:t>
      </w:r>
      <w:r w:rsidR="008454F2" w:rsidRPr="0021045F">
        <w:rPr>
          <w:rFonts w:asciiTheme="majorBidi" w:hAnsiTheme="majorBidi" w:cstheme="majorBidi"/>
        </w:rPr>
        <w:t xml:space="preserve">wheat </w:t>
      </w:r>
      <w:r w:rsidR="007739E9" w:rsidRPr="0021045F">
        <w:rPr>
          <w:rFonts w:asciiTheme="majorBidi" w:hAnsiTheme="majorBidi" w:cstheme="majorBidi"/>
        </w:rPr>
        <w:t>is</w:t>
      </w:r>
      <w:r w:rsidR="008454F2" w:rsidRPr="0021045F">
        <w:rPr>
          <w:rFonts w:asciiTheme="majorBidi" w:hAnsiTheme="majorBidi" w:cstheme="majorBidi"/>
        </w:rPr>
        <w:t xml:space="preserve"> 13890 ha.</w:t>
      </w:r>
    </w:p>
    <w:p w:rsidR="00DF4CDF" w:rsidRPr="0021045F" w:rsidRDefault="00DF4CDF" w:rsidP="003D2215">
      <w:pPr>
        <w:pStyle w:val="ColorfulList-Accent12"/>
        <w:spacing w:after="0"/>
        <w:ind w:left="0"/>
        <w:jc w:val="both"/>
        <w:rPr>
          <w:rFonts w:asciiTheme="majorBidi" w:hAnsiTheme="majorBidi" w:cstheme="majorBidi"/>
        </w:rPr>
      </w:pPr>
    </w:p>
    <w:p w:rsidR="00D0794F" w:rsidRPr="0021045F" w:rsidRDefault="000D026B" w:rsidP="00993FD0">
      <w:pPr>
        <w:spacing w:after="0"/>
        <w:jc w:val="both"/>
        <w:rPr>
          <w:rFonts w:asciiTheme="majorBidi" w:hAnsiTheme="majorBidi" w:cstheme="majorBidi"/>
          <w:lang w:val="en-US"/>
        </w:rPr>
      </w:pPr>
      <w:r w:rsidRPr="0021045F">
        <w:rPr>
          <w:rFonts w:asciiTheme="majorBidi" w:hAnsiTheme="majorBidi" w:cstheme="majorBidi"/>
          <w:bCs/>
          <w:lang w:val="en-US"/>
        </w:rPr>
        <w:t>The</w:t>
      </w:r>
      <w:r w:rsidR="00D0794F" w:rsidRPr="0021045F">
        <w:rPr>
          <w:rFonts w:asciiTheme="majorBidi" w:hAnsiTheme="majorBidi" w:cstheme="majorBidi"/>
          <w:b/>
          <w:bCs/>
          <w:lang w:val="en-US"/>
        </w:rPr>
        <w:t xml:space="preserve"> Northern State </w:t>
      </w:r>
      <w:r w:rsidR="00D0794F" w:rsidRPr="0021045F">
        <w:rPr>
          <w:rFonts w:asciiTheme="majorBidi" w:hAnsiTheme="majorBidi" w:cstheme="majorBidi"/>
          <w:lang w:val="en-US"/>
        </w:rPr>
        <w:t xml:space="preserve">is located </w:t>
      </w:r>
      <w:r w:rsidR="007739E9" w:rsidRPr="0021045F">
        <w:rPr>
          <w:rFonts w:asciiTheme="majorBidi" w:hAnsiTheme="majorBidi" w:cstheme="majorBidi"/>
          <w:lang w:val="en-US"/>
        </w:rPr>
        <w:t xml:space="preserve">in </w:t>
      </w:r>
      <w:r w:rsidR="00D0794F" w:rsidRPr="0021045F">
        <w:rPr>
          <w:rFonts w:asciiTheme="majorBidi" w:hAnsiTheme="majorBidi" w:cstheme="majorBidi"/>
          <w:lang w:val="en-US"/>
        </w:rPr>
        <w:t xml:space="preserve">northern Sudan </w:t>
      </w:r>
      <w:r w:rsidR="007739E9" w:rsidRPr="0021045F">
        <w:rPr>
          <w:rFonts w:asciiTheme="majorBidi" w:hAnsiTheme="majorBidi" w:cstheme="majorBidi"/>
          <w:lang w:val="en-US"/>
        </w:rPr>
        <w:t xml:space="preserve">and receives a </w:t>
      </w:r>
      <w:r w:rsidR="00D0794F" w:rsidRPr="0021045F">
        <w:rPr>
          <w:rFonts w:asciiTheme="majorBidi" w:hAnsiTheme="majorBidi" w:cstheme="majorBidi"/>
          <w:lang w:val="en-US"/>
        </w:rPr>
        <w:t xml:space="preserve">trace </w:t>
      </w:r>
      <w:r w:rsidR="007739E9" w:rsidRPr="0021045F">
        <w:rPr>
          <w:rFonts w:asciiTheme="majorBidi" w:hAnsiTheme="majorBidi" w:cstheme="majorBidi"/>
          <w:lang w:val="en-US"/>
        </w:rPr>
        <w:t xml:space="preserve">amount of </w:t>
      </w:r>
      <w:r w:rsidR="00D0794F" w:rsidRPr="0021045F">
        <w:rPr>
          <w:rFonts w:asciiTheme="majorBidi" w:hAnsiTheme="majorBidi" w:cstheme="majorBidi"/>
          <w:lang w:val="en-US"/>
        </w:rPr>
        <w:t xml:space="preserve">rain and </w:t>
      </w:r>
      <w:r w:rsidR="007739E9" w:rsidRPr="0021045F">
        <w:rPr>
          <w:rFonts w:asciiTheme="majorBidi" w:hAnsiTheme="majorBidi" w:cstheme="majorBidi"/>
          <w:lang w:val="en-US"/>
        </w:rPr>
        <w:t xml:space="preserve">a </w:t>
      </w:r>
      <w:r w:rsidR="00D0794F" w:rsidRPr="0021045F">
        <w:rPr>
          <w:rFonts w:asciiTheme="majorBidi" w:hAnsiTheme="majorBidi" w:cstheme="majorBidi"/>
          <w:lang w:val="en-US"/>
        </w:rPr>
        <w:t>mean annual temperature of about 30</w:t>
      </w:r>
      <w:r w:rsidR="008D3A72" w:rsidRPr="0021045F">
        <w:rPr>
          <w:rFonts w:asciiTheme="majorBidi" w:hAnsiTheme="majorBidi" w:cstheme="majorBidi"/>
          <w:lang w:val="en-US"/>
        </w:rPr>
        <w:t>°</w:t>
      </w:r>
      <w:r w:rsidR="00D0794F" w:rsidRPr="0021045F">
        <w:rPr>
          <w:rFonts w:asciiTheme="majorBidi" w:hAnsiTheme="majorBidi" w:cstheme="majorBidi"/>
          <w:lang w:val="en-US"/>
        </w:rPr>
        <w:t>C. There are three types of soil</w:t>
      </w:r>
      <w:r w:rsidR="007739E9" w:rsidRPr="0021045F">
        <w:rPr>
          <w:rFonts w:asciiTheme="majorBidi" w:hAnsiTheme="majorBidi" w:cstheme="majorBidi"/>
          <w:lang w:val="en-US"/>
        </w:rPr>
        <w:t>,</w:t>
      </w:r>
      <w:r w:rsidR="00D0794F" w:rsidRPr="0021045F">
        <w:rPr>
          <w:rFonts w:asciiTheme="majorBidi" w:hAnsiTheme="majorBidi" w:cstheme="majorBidi"/>
          <w:lang w:val="en-US"/>
        </w:rPr>
        <w:t xml:space="preserve"> </w:t>
      </w:r>
      <w:r w:rsidR="00993FD0" w:rsidRPr="0021045F">
        <w:rPr>
          <w:rFonts w:asciiTheme="majorBidi" w:hAnsiTheme="majorBidi" w:cstheme="majorBidi"/>
          <w:lang w:val="en-US"/>
        </w:rPr>
        <w:t xml:space="preserve">Riverian </w:t>
      </w:r>
      <w:r w:rsidR="00D0794F" w:rsidRPr="0021045F">
        <w:rPr>
          <w:rFonts w:asciiTheme="majorBidi" w:hAnsiTheme="majorBidi" w:cstheme="majorBidi"/>
          <w:lang w:val="en-US"/>
        </w:rPr>
        <w:t>(highly fertile), Karu (moderately fertile)</w:t>
      </w:r>
      <w:r w:rsidR="007739E9" w:rsidRPr="0021045F">
        <w:rPr>
          <w:rFonts w:asciiTheme="majorBidi" w:hAnsiTheme="majorBidi" w:cstheme="majorBidi"/>
          <w:lang w:val="en-US"/>
        </w:rPr>
        <w:t>,</w:t>
      </w:r>
      <w:r w:rsidR="00D0794F" w:rsidRPr="0021045F">
        <w:rPr>
          <w:rFonts w:asciiTheme="majorBidi" w:hAnsiTheme="majorBidi" w:cstheme="majorBidi"/>
          <w:lang w:val="en-US"/>
        </w:rPr>
        <w:t xml:space="preserve"> and high terrace (poor).</w:t>
      </w:r>
      <w:r w:rsidR="008D3A72" w:rsidRPr="0021045F">
        <w:rPr>
          <w:rFonts w:asciiTheme="majorBidi" w:hAnsiTheme="majorBidi" w:cstheme="majorBidi"/>
          <w:lang w:val="en-US"/>
        </w:rPr>
        <w:t xml:space="preserve"> </w:t>
      </w:r>
      <w:r w:rsidR="00D0794F" w:rsidRPr="0021045F">
        <w:rPr>
          <w:rFonts w:asciiTheme="majorBidi" w:hAnsiTheme="majorBidi" w:cstheme="majorBidi"/>
          <w:lang w:val="en-US"/>
        </w:rPr>
        <w:t>Farmers grow economic crops (vegetables and fodders) and depend mainly on date palm. Winter</w:t>
      </w:r>
      <w:r w:rsidR="00644199" w:rsidRPr="0021045F">
        <w:rPr>
          <w:rFonts w:asciiTheme="majorBidi" w:hAnsiTheme="majorBidi" w:cstheme="majorBidi"/>
          <w:lang w:val="en-US"/>
        </w:rPr>
        <w:t>,</w:t>
      </w:r>
      <w:r w:rsidR="00D0794F" w:rsidRPr="0021045F">
        <w:rPr>
          <w:rFonts w:asciiTheme="majorBidi" w:hAnsiTheme="majorBidi" w:cstheme="majorBidi"/>
          <w:lang w:val="en-US"/>
        </w:rPr>
        <w:t xml:space="preserve"> </w:t>
      </w:r>
      <w:r w:rsidR="007739E9" w:rsidRPr="0021045F">
        <w:rPr>
          <w:rFonts w:asciiTheme="majorBidi" w:hAnsiTheme="majorBidi" w:cstheme="majorBidi"/>
          <w:lang w:val="en-US"/>
        </w:rPr>
        <w:t xml:space="preserve">which is long (November to </w:t>
      </w:r>
      <w:r w:rsidR="00644199" w:rsidRPr="0021045F">
        <w:rPr>
          <w:rFonts w:asciiTheme="majorBidi" w:hAnsiTheme="majorBidi" w:cstheme="majorBidi"/>
          <w:lang w:val="en-US"/>
        </w:rPr>
        <w:t>M</w:t>
      </w:r>
      <w:r w:rsidR="007739E9" w:rsidRPr="0021045F">
        <w:rPr>
          <w:rFonts w:asciiTheme="majorBidi" w:hAnsiTheme="majorBidi" w:cstheme="majorBidi"/>
          <w:lang w:val="en-US"/>
        </w:rPr>
        <w:t>arch)</w:t>
      </w:r>
      <w:r w:rsidR="00644199" w:rsidRPr="0021045F">
        <w:rPr>
          <w:rFonts w:asciiTheme="majorBidi" w:hAnsiTheme="majorBidi" w:cstheme="majorBidi"/>
          <w:lang w:val="en-US"/>
        </w:rPr>
        <w:t>,</w:t>
      </w:r>
      <w:r w:rsidR="007739E9" w:rsidRPr="0021045F">
        <w:rPr>
          <w:rFonts w:asciiTheme="majorBidi" w:hAnsiTheme="majorBidi" w:cstheme="majorBidi"/>
          <w:lang w:val="en-US"/>
        </w:rPr>
        <w:t xml:space="preserve"> is </w:t>
      </w:r>
      <w:r w:rsidR="00D0794F" w:rsidRPr="0021045F">
        <w:rPr>
          <w:rFonts w:asciiTheme="majorBidi" w:hAnsiTheme="majorBidi" w:cstheme="majorBidi"/>
          <w:lang w:val="en-US"/>
        </w:rPr>
        <w:t>the main agricultural season. Drought, climate change, land degradation</w:t>
      </w:r>
      <w:r w:rsidR="007739E9" w:rsidRPr="0021045F">
        <w:rPr>
          <w:rFonts w:asciiTheme="majorBidi" w:hAnsiTheme="majorBidi" w:cstheme="majorBidi"/>
          <w:lang w:val="en-US"/>
        </w:rPr>
        <w:t>,</w:t>
      </w:r>
      <w:r w:rsidR="00D0794F" w:rsidRPr="0021045F">
        <w:rPr>
          <w:rFonts w:asciiTheme="majorBidi" w:hAnsiTheme="majorBidi" w:cstheme="majorBidi"/>
          <w:lang w:val="en-US"/>
        </w:rPr>
        <w:t xml:space="preserve"> and river bank erosion are the main causes of natural resources shrink</w:t>
      </w:r>
      <w:r w:rsidR="007739E9" w:rsidRPr="0021045F">
        <w:rPr>
          <w:rFonts w:asciiTheme="majorBidi" w:hAnsiTheme="majorBidi" w:cstheme="majorBidi"/>
          <w:lang w:val="en-US"/>
        </w:rPr>
        <w:t>age</w:t>
      </w:r>
      <w:r w:rsidR="00D0794F" w:rsidRPr="0021045F">
        <w:rPr>
          <w:rFonts w:asciiTheme="majorBidi" w:hAnsiTheme="majorBidi" w:cstheme="majorBidi"/>
          <w:lang w:val="en-US"/>
        </w:rPr>
        <w:t>.</w:t>
      </w:r>
      <w:r w:rsidR="006E369C" w:rsidRPr="0021045F">
        <w:rPr>
          <w:rFonts w:asciiTheme="majorBidi" w:hAnsiTheme="majorBidi" w:cstheme="majorBidi"/>
          <w:lang w:val="en-US"/>
        </w:rPr>
        <w:t xml:space="preserve"> </w:t>
      </w:r>
      <w:r w:rsidR="00D0794F" w:rsidRPr="0021045F">
        <w:rPr>
          <w:rFonts w:asciiTheme="majorBidi" w:hAnsiTheme="majorBidi" w:cstheme="majorBidi"/>
          <w:lang w:val="en-US"/>
        </w:rPr>
        <w:t xml:space="preserve">The area </w:t>
      </w:r>
      <w:r w:rsidR="007739E9" w:rsidRPr="0021045F">
        <w:rPr>
          <w:rFonts w:asciiTheme="majorBidi" w:hAnsiTheme="majorBidi" w:cstheme="majorBidi"/>
          <w:lang w:val="en-US"/>
        </w:rPr>
        <w:t>given to</w:t>
      </w:r>
      <w:r w:rsidR="00D0794F" w:rsidRPr="0021045F">
        <w:rPr>
          <w:rFonts w:asciiTheme="majorBidi" w:hAnsiTheme="majorBidi" w:cstheme="majorBidi"/>
          <w:lang w:val="en-US"/>
        </w:rPr>
        <w:t xml:space="preserve"> faba bean </w:t>
      </w:r>
      <w:r w:rsidR="007739E9" w:rsidRPr="0021045F">
        <w:rPr>
          <w:rFonts w:asciiTheme="majorBidi" w:hAnsiTheme="majorBidi" w:cstheme="majorBidi"/>
          <w:lang w:val="en-US"/>
        </w:rPr>
        <w:t>is 13400 ha and that to</w:t>
      </w:r>
      <w:r w:rsidR="00D0794F" w:rsidRPr="0021045F">
        <w:rPr>
          <w:rFonts w:asciiTheme="majorBidi" w:hAnsiTheme="majorBidi" w:cstheme="majorBidi"/>
          <w:lang w:val="en-US"/>
        </w:rPr>
        <w:t xml:space="preserve"> wheat </w:t>
      </w:r>
      <w:r w:rsidR="007739E9" w:rsidRPr="0021045F">
        <w:rPr>
          <w:rFonts w:asciiTheme="majorBidi" w:hAnsiTheme="majorBidi" w:cstheme="majorBidi"/>
          <w:lang w:val="en-US"/>
        </w:rPr>
        <w:t>is</w:t>
      </w:r>
      <w:r w:rsidR="00D0794F" w:rsidRPr="0021045F">
        <w:rPr>
          <w:rFonts w:asciiTheme="majorBidi" w:hAnsiTheme="majorBidi" w:cstheme="majorBidi"/>
          <w:lang w:val="en-US"/>
        </w:rPr>
        <w:t xml:space="preserve"> 19000 ha</w:t>
      </w:r>
      <w:r w:rsidR="00993FD0" w:rsidRPr="0021045F">
        <w:rPr>
          <w:rFonts w:asciiTheme="majorBidi" w:hAnsiTheme="majorBidi" w:cstheme="majorBidi"/>
          <w:lang w:val="en-US"/>
        </w:rPr>
        <w:t>.</w:t>
      </w:r>
    </w:p>
    <w:p w:rsidR="00DF4CDF" w:rsidRPr="0021045F" w:rsidRDefault="00DF4CDF" w:rsidP="003D2215">
      <w:pPr>
        <w:spacing w:after="0"/>
        <w:jc w:val="both"/>
        <w:rPr>
          <w:rFonts w:asciiTheme="majorBidi" w:hAnsiTheme="majorBidi" w:cstheme="majorBidi"/>
          <w:lang w:val="en-US"/>
        </w:rPr>
      </w:pPr>
    </w:p>
    <w:p w:rsidR="00D0794F" w:rsidRPr="0021045F" w:rsidRDefault="007739E9" w:rsidP="00143F65">
      <w:pPr>
        <w:spacing w:after="0"/>
        <w:jc w:val="both"/>
        <w:rPr>
          <w:rFonts w:asciiTheme="majorBidi" w:hAnsiTheme="majorBidi" w:cstheme="majorBidi"/>
          <w:lang w:val="en-US"/>
        </w:rPr>
      </w:pPr>
      <w:r w:rsidRPr="0021045F">
        <w:rPr>
          <w:rFonts w:asciiTheme="majorBidi" w:hAnsiTheme="majorBidi" w:cstheme="majorBidi"/>
          <w:bCs/>
          <w:lang w:val="en-US"/>
        </w:rPr>
        <w:t xml:space="preserve">The </w:t>
      </w:r>
      <w:r w:rsidR="00D0794F" w:rsidRPr="0021045F">
        <w:rPr>
          <w:rFonts w:asciiTheme="majorBidi" w:hAnsiTheme="majorBidi" w:cstheme="majorBidi"/>
          <w:b/>
          <w:bCs/>
          <w:lang w:val="en-US"/>
        </w:rPr>
        <w:t>Gezira scheme</w:t>
      </w:r>
      <w:r w:rsidR="00D0794F" w:rsidRPr="0021045F">
        <w:rPr>
          <w:rFonts w:asciiTheme="majorBidi" w:hAnsiTheme="majorBidi" w:cstheme="majorBidi"/>
          <w:lang w:val="en-US"/>
        </w:rPr>
        <w:t xml:space="preserve"> is the largest irrigated </w:t>
      </w:r>
      <w:r w:rsidRPr="0021045F">
        <w:rPr>
          <w:rFonts w:asciiTheme="majorBidi" w:hAnsiTheme="majorBidi" w:cstheme="majorBidi"/>
          <w:lang w:val="en-US"/>
        </w:rPr>
        <w:t xml:space="preserve">project </w:t>
      </w:r>
      <w:r w:rsidR="00D0794F" w:rsidRPr="0021045F">
        <w:rPr>
          <w:rFonts w:asciiTheme="majorBidi" w:hAnsiTheme="majorBidi" w:cstheme="majorBidi"/>
          <w:lang w:val="en-US"/>
        </w:rPr>
        <w:t>in Sudan</w:t>
      </w:r>
      <w:r w:rsidRPr="0021045F">
        <w:rPr>
          <w:rFonts w:asciiTheme="majorBidi" w:hAnsiTheme="majorBidi" w:cstheme="majorBidi"/>
          <w:lang w:val="en-US"/>
        </w:rPr>
        <w:t>, covering</w:t>
      </w:r>
      <w:r w:rsidR="00D0794F" w:rsidRPr="0021045F">
        <w:rPr>
          <w:rFonts w:asciiTheme="majorBidi" w:hAnsiTheme="majorBidi" w:cstheme="majorBidi"/>
          <w:lang w:val="en-US"/>
        </w:rPr>
        <w:t xml:space="preserve"> an area of about 900000 ha. The scheme is located in the ari</w:t>
      </w:r>
      <w:r w:rsidR="008D3A72" w:rsidRPr="0021045F">
        <w:rPr>
          <w:rFonts w:asciiTheme="majorBidi" w:hAnsiTheme="majorBidi" w:cstheme="majorBidi"/>
          <w:lang w:val="en-US"/>
        </w:rPr>
        <w:t>d and semi-arid climatic zone (</w:t>
      </w:r>
      <w:r w:rsidRPr="0021045F">
        <w:rPr>
          <w:rFonts w:asciiTheme="majorBidi" w:hAnsiTheme="majorBidi" w:cstheme="majorBidi"/>
          <w:lang w:val="en-US"/>
        </w:rPr>
        <w:t>between latitudes 15˚15' and 14˚15'N and</w:t>
      </w:r>
      <w:r w:rsidRPr="0021045F" w:rsidDel="007739E9">
        <w:rPr>
          <w:rFonts w:asciiTheme="majorBidi" w:hAnsiTheme="majorBidi" w:cstheme="majorBidi"/>
          <w:lang w:val="en-US"/>
        </w:rPr>
        <w:t xml:space="preserve"> </w:t>
      </w:r>
      <w:r w:rsidRPr="0021045F">
        <w:rPr>
          <w:rFonts w:asciiTheme="majorBidi" w:hAnsiTheme="majorBidi" w:cstheme="majorBidi"/>
          <w:lang w:val="en-US"/>
        </w:rPr>
        <w:t>longitudes</w:t>
      </w:r>
      <w:r w:rsidR="00D0794F" w:rsidRPr="0021045F">
        <w:rPr>
          <w:rFonts w:asciiTheme="majorBidi" w:hAnsiTheme="majorBidi" w:cstheme="majorBidi"/>
          <w:lang w:val="en-US"/>
        </w:rPr>
        <w:t xml:space="preserve"> 33˚30' </w:t>
      </w:r>
      <w:r w:rsidRPr="0021045F">
        <w:rPr>
          <w:rFonts w:asciiTheme="majorBidi" w:hAnsiTheme="majorBidi" w:cstheme="majorBidi"/>
          <w:lang w:val="en-US"/>
        </w:rPr>
        <w:t xml:space="preserve">and </w:t>
      </w:r>
      <w:r w:rsidR="008D3A72" w:rsidRPr="0021045F">
        <w:rPr>
          <w:rFonts w:asciiTheme="majorBidi" w:hAnsiTheme="majorBidi" w:cstheme="majorBidi"/>
          <w:lang w:val="en-US"/>
        </w:rPr>
        <w:t>32˚30'E</w:t>
      </w:r>
      <w:r w:rsidR="00D0794F" w:rsidRPr="0021045F">
        <w:rPr>
          <w:rFonts w:asciiTheme="majorBidi" w:hAnsiTheme="majorBidi" w:cstheme="majorBidi"/>
          <w:lang w:val="en-US"/>
        </w:rPr>
        <w:t>)</w:t>
      </w:r>
      <w:r w:rsidRPr="0021045F">
        <w:rPr>
          <w:rFonts w:asciiTheme="majorBidi" w:hAnsiTheme="majorBidi" w:cstheme="majorBidi"/>
          <w:lang w:val="en-US"/>
        </w:rPr>
        <w:t>. The</w:t>
      </w:r>
      <w:r w:rsidR="00D0794F" w:rsidRPr="0021045F">
        <w:rPr>
          <w:rFonts w:asciiTheme="majorBidi" w:hAnsiTheme="majorBidi" w:cstheme="majorBidi"/>
          <w:lang w:val="en-US"/>
        </w:rPr>
        <w:t xml:space="preserve"> annual rain fall </w:t>
      </w:r>
      <w:r w:rsidR="00051513" w:rsidRPr="0021045F">
        <w:rPr>
          <w:rFonts w:asciiTheme="majorBidi" w:hAnsiTheme="majorBidi" w:cstheme="majorBidi"/>
          <w:lang w:val="en-US"/>
        </w:rPr>
        <w:t xml:space="preserve">ranges </w:t>
      </w:r>
      <w:r w:rsidR="00D0794F" w:rsidRPr="0021045F">
        <w:rPr>
          <w:rFonts w:asciiTheme="majorBidi" w:hAnsiTheme="majorBidi" w:cstheme="majorBidi"/>
          <w:lang w:val="en-US"/>
        </w:rPr>
        <w:t>between 230</w:t>
      </w:r>
      <w:r w:rsidR="00051513" w:rsidRPr="0021045F">
        <w:rPr>
          <w:rFonts w:asciiTheme="majorBidi" w:hAnsiTheme="majorBidi" w:cstheme="majorBidi"/>
          <w:lang w:val="en-US"/>
        </w:rPr>
        <w:t xml:space="preserve"> and </w:t>
      </w:r>
      <w:r w:rsidR="00D0794F" w:rsidRPr="0021045F">
        <w:rPr>
          <w:rFonts w:asciiTheme="majorBidi" w:hAnsiTheme="majorBidi" w:cstheme="majorBidi"/>
          <w:lang w:val="en-US"/>
        </w:rPr>
        <w:t xml:space="preserve">400 mm and </w:t>
      </w:r>
      <w:r w:rsidR="00051513" w:rsidRPr="0021045F">
        <w:rPr>
          <w:rFonts w:asciiTheme="majorBidi" w:hAnsiTheme="majorBidi" w:cstheme="majorBidi"/>
          <w:lang w:val="en-US"/>
        </w:rPr>
        <w:t xml:space="preserve">the </w:t>
      </w:r>
      <w:r w:rsidR="00D0794F" w:rsidRPr="0021045F">
        <w:rPr>
          <w:rFonts w:asciiTheme="majorBidi" w:hAnsiTheme="majorBidi" w:cstheme="majorBidi"/>
          <w:lang w:val="en-US"/>
        </w:rPr>
        <w:t>mean</w:t>
      </w:r>
      <w:r w:rsidR="00703F0A" w:rsidRPr="0021045F">
        <w:rPr>
          <w:rFonts w:asciiTheme="majorBidi" w:hAnsiTheme="majorBidi" w:cstheme="majorBidi"/>
          <w:lang w:val="en-US"/>
        </w:rPr>
        <w:t xml:space="preserve"> annual temperature </w:t>
      </w:r>
      <w:r w:rsidR="00051513" w:rsidRPr="0021045F">
        <w:rPr>
          <w:rFonts w:asciiTheme="majorBidi" w:hAnsiTheme="majorBidi" w:cstheme="majorBidi"/>
          <w:lang w:val="en-US"/>
        </w:rPr>
        <w:t xml:space="preserve">is </w:t>
      </w:r>
      <w:r w:rsidR="00703F0A" w:rsidRPr="0021045F">
        <w:rPr>
          <w:rFonts w:asciiTheme="majorBidi" w:hAnsiTheme="majorBidi" w:cstheme="majorBidi"/>
          <w:lang w:val="en-US"/>
        </w:rPr>
        <w:t>about 28°</w:t>
      </w:r>
      <w:r w:rsidR="00D0794F" w:rsidRPr="0021045F">
        <w:rPr>
          <w:rFonts w:asciiTheme="majorBidi" w:hAnsiTheme="majorBidi" w:cstheme="majorBidi"/>
          <w:lang w:val="en-US"/>
        </w:rPr>
        <w:t xml:space="preserve">C. The soil of the scheme is part of the central clay plain of Sudan. It is generally flat with </w:t>
      </w:r>
      <w:r w:rsidR="00051513" w:rsidRPr="0021045F">
        <w:rPr>
          <w:rFonts w:asciiTheme="majorBidi" w:hAnsiTheme="majorBidi" w:cstheme="majorBidi"/>
          <w:lang w:val="en-US"/>
        </w:rPr>
        <w:t xml:space="preserve">a </w:t>
      </w:r>
      <w:r w:rsidR="00D0794F" w:rsidRPr="0021045F">
        <w:rPr>
          <w:rFonts w:asciiTheme="majorBidi" w:hAnsiTheme="majorBidi" w:cstheme="majorBidi"/>
          <w:lang w:val="en-US"/>
        </w:rPr>
        <w:t>few depressions. The dominant soil is vertisol, deep clay in texture</w:t>
      </w:r>
      <w:r w:rsidR="00644199" w:rsidRPr="0021045F">
        <w:rPr>
          <w:rFonts w:asciiTheme="majorBidi" w:hAnsiTheme="majorBidi" w:cstheme="majorBidi"/>
          <w:lang w:val="en-US"/>
        </w:rPr>
        <w:t>,</w:t>
      </w:r>
      <w:r w:rsidR="00D0794F" w:rsidRPr="0021045F">
        <w:rPr>
          <w:rFonts w:asciiTheme="majorBidi" w:hAnsiTheme="majorBidi" w:cstheme="majorBidi"/>
          <w:lang w:val="en-US"/>
        </w:rPr>
        <w:t xml:space="preserve"> and moderately well drained. The soil is non-saline and slightly sodic with </w:t>
      </w:r>
      <w:r w:rsidR="00051513" w:rsidRPr="0021045F">
        <w:rPr>
          <w:rFonts w:asciiTheme="majorBidi" w:hAnsiTheme="majorBidi" w:cstheme="majorBidi"/>
          <w:lang w:val="en-US"/>
        </w:rPr>
        <w:t xml:space="preserve">a </w:t>
      </w:r>
      <w:r w:rsidR="00D0794F" w:rsidRPr="0021045F">
        <w:rPr>
          <w:rFonts w:asciiTheme="majorBidi" w:hAnsiTheme="majorBidi" w:cstheme="majorBidi"/>
          <w:lang w:val="en-US"/>
        </w:rPr>
        <w:t xml:space="preserve">high </w:t>
      </w:r>
      <w:r w:rsidR="00051513" w:rsidRPr="0021045F">
        <w:rPr>
          <w:rFonts w:asciiTheme="majorBidi" w:hAnsiTheme="majorBidi" w:cstheme="majorBidi"/>
          <w:lang w:val="en-US"/>
        </w:rPr>
        <w:t xml:space="preserve">cation </w:t>
      </w:r>
      <w:r w:rsidR="00D0794F" w:rsidRPr="0021045F">
        <w:rPr>
          <w:rFonts w:asciiTheme="majorBidi" w:hAnsiTheme="majorBidi" w:cstheme="majorBidi"/>
          <w:lang w:val="en-US"/>
        </w:rPr>
        <w:t>exchange capacity</w:t>
      </w:r>
      <w:r w:rsidR="00051513" w:rsidRPr="0021045F">
        <w:rPr>
          <w:rFonts w:asciiTheme="majorBidi" w:hAnsiTheme="majorBidi" w:cstheme="majorBidi"/>
          <w:lang w:val="en-US"/>
        </w:rPr>
        <w:t>.</w:t>
      </w:r>
      <w:r w:rsidR="00D0794F" w:rsidRPr="0021045F">
        <w:rPr>
          <w:rFonts w:asciiTheme="majorBidi" w:hAnsiTheme="majorBidi" w:cstheme="majorBidi"/>
          <w:lang w:val="en-US"/>
        </w:rPr>
        <w:t xml:space="preserve"> </w:t>
      </w:r>
      <w:r w:rsidR="00051513" w:rsidRPr="0021045F">
        <w:rPr>
          <w:rFonts w:asciiTheme="majorBidi" w:hAnsiTheme="majorBidi" w:cstheme="majorBidi"/>
          <w:lang w:val="en-US"/>
        </w:rPr>
        <w:t xml:space="preserve">It is </w:t>
      </w:r>
      <w:r w:rsidR="00D0794F" w:rsidRPr="0021045F">
        <w:rPr>
          <w:rFonts w:asciiTheme="majorBidi" w:hAnsiTheme="majorBidi" w:cstheme="majorBidi"/>
          <w:lang w:val="en-US"/>
        </w:rPr>
        <w:t xml:space="preserve">characterized by </w:t>
      </w:r>
      <w:r w:rsidR="00051513" w:rsidRPr="0021045F">
        <w:rPr>
          <w:rFonts w:asciiTheme="majorBidi" w:hAnsiTheme="majorBidi" w:cstheme="majorBidi"/>
          <w:lang w:val="en-US"/>
        </w:rPr>
        <w:t xml:space="preserve">its </w:t>
      </w:r>
      <w:r w:rsidR="00D0794F" w:rsidRPr="0021045F">
        <w:rPr>
          <w:rFonts w:asciiTheme="majorBidi" w:hAnsiTheme="majorBidi" w:cstheme="majorBidi"/>
          <w:lang w:val="en-US"/>
        </w:rPr>
        <w:t xml:space="preserve">dark brown </w:t>
      </w:r>
      <w:r w:rsidR="00703F0A" w:rsidRPr="0021045F">
        <w:rPr>
          <w:rFonts w:asciiTheme="majorBidi" w:hAnsiTheme="majorBidi" w:cstheme="majorBidi"/>
          <w:lang w:val="en-US"/>
        </w:rPr>
        <w:t>color</w:t>
      </w:r>
      <w:r w:rsidR="00D0794F" w:rsidRPr="0021045F">
        <w:rPr>
          <w:rFonts w:asciiTheme="majorBidi" w:hAnsiTheme="majorBidi" w:cstheme="majorBidi"/>
          <w:lang w:val="en-US"/>
        </w:rPr>
        <w:t xml:space="preserve"> </w:t>
      </w:r>
      <w:r w:rsidR="00051513" w:rsidRPr="0021045F">
        <w:rPr>
          <w:rFonts w:asciiTheme="majorBidi" w:hAnsiTheme="majorBidi" w:cstheme="majorBidi"/>
          <w:lang w:val="en-US"/>
        </w:rPr>
        <w:t>and</w:t>
      </w:r>
      <w:r w:rsidR="00644199" w:rsidRPr="0021045F">
        <w:rPr>
          <w:rFonts w:asciiTheme="majorBidi" w:hAnsiTheme="majorBidi" w:cstheme="majorBidi"/>
          <w:lang w:val="en-US"/>
        </w:rPr>
        <w:t xml:space="preserve"> </w:t>
      </w:r>
      <w:r w:rsidR="00051513" w:rsidRPr="0021045F">
        <w:rPr>
          <w:rFonts w:asciiTheme="majorBidi" w:hAnsiTheme="majorBidi" w:cstheme="majorBidi"/>
          <w:lang w:val="en-US"/>
        </w:rPr>
        <w:t xml:space="preserve">has </w:t>
      </w:r>
      <w:r w:rsidR="00D0794F" w:rsidRPr="0021045F">
        <w:rPr>
          <w:rFonts w:asciiTheme="majorBidi" w:hAnsiTheme="majorBidi" w:cstheme="majorBidi"/>
          <w:lang w:val="en-US"/>
        </w:rPr>
        <w:t>cracks extending to more than 50 cm. The cropping system</w:t>
      </w:r>
      <w:r w:rsidR="00644199" w:rsidRPr="0021045F">
        <w:rPr>
          <w:rFonts w:asciiTheme="majorBidi" w:hAnsiTheme="majorBidi" w:cstheme="majorBidi"/>
          <w:lang w:val="en-US"/>
        </w:rPr>
        <w:t>s</w:t>
      </w:r>
      <w:r w:rsidR="00D0794F" w:rsidRPr="0021045F">
        <w:rPr>
          <w:rFonts w:asciiTheme="majorBidi" w:hAnsiTheme="majorBidi" w:cstheme="majorBidi"/>
          <w:lang w:val="en-US"/>
        </w:rPr>
        <w:t xml:space="preserve"> in the </w:t>
      </w:r>
      <w:r w:rsidR="00051513" w:rsidRPr="0021045F">
        <w:rPr>
          <w:rFonts w:asciiTheme="majorBidi" w:hAnsiTheme="majorBidi" w:cstheme="majorBidi"/>
          <w:lang w:val="en-US"/>
        </w:rPr>
        <w:t xml:space="preserve">scheme </w:t>
      </w:r>
      <w:r w:rsidR="00644199" w:rsidRPr="0021045F">
        <w:rPr>
          <w:rFonts w:asciiTheme="majorBidi" w:hAnsiTheme="majorBidi" w:cstheme="majorBidi"/>
          <w:lang w:val="en-US"/>
        </w:rPr>
        <w:t>are</w:t>
      </w:r>
      <w:r w:rsidR="00D0794F" w:rsidRPr="0021045F">
        <w:rPr>
          <w:rFonts w:asciiTheme="majorBidi" w:hAnsiTheme="majorBidi" w:cstheme="majorBidi"/>
          <w:lang w:val="en-US"/>
        </w:rPr>
        <w:t xml:space="preserve"> wheat and sorghum based rotated with winter legume (chickpea), summer legume (groundnut)</w:t>
      </w:r>
      <w:r w:rsidR="00051513" w:rsidRPr="0021045F">
        <w:rPr>
          <w:rFonts w:asciiTheme="majorBidi" w:hAnsiTheme="majorBidi" w:cstheme="majorBidi"/>
          <w:lang w:val="en-US"/>
        </w:rPr>
        <w:t>,</w:t>
      </w:r>
      <w:r w:rsidR="00D0794F" w:rsidRPr="0021045F">
        <w:rPr>
          <w:rFonts w:asciiTheme="majorBidi" w:hAnsiTheme="majorBidi" w:cstheme="majorBidi"/>
          <w:lang w:val="en-US"/>
        </w:rPr>
        <w:t xml:space="preserve"> and vegetable. </w:t>
      </w:r>
      <w:r w:rsidR="00D26C28" w:rsidRPr="0021045F">
        <w:rPr>
          <w:rFonts w:asciiTheme="majorBidi" w:hAnsiTheme="majorBidi" w:cstheme="majorBidi"/>
          <w:lang w:val="en-US"/>
        </w:rPr>
        <w:t xml:space="preserve">Chickpea </w:t>
      </w:r>
      <w:r w:rsidR="00051513" w:rsidRPr="0021045F">
        <w:rPr>
          <w:rFonts w:asciiTheme="majorBidi" w:hAnsiTheme="majorBidi" w:cstheme="majorBidi"/>
          <w:lang w:val="en-US"/>
        </w:rPr>
        <w:t xml:space="preserve">was </w:t>
      </w:r>
      <w:r w:rsidR="00D26C28" w:rsidRPr="0021045F">
        <w:rPr>
          <w:rFonts w:asciiTheme="majorBidi" w:hAnsiTheme="majorBidi" w:cstheme="majorBidi"/>
          <w:lang w:val="en-US"/>
        </w:rPr>
        <w:t>recently introduced in</w:t>
      </w:r>
      <w:r w:rsidR="00051513" w:rsidRPr="0021045F">
        <w:rPr>
          <w:rFonts w:asciiTheme="majorBidi" w:hAnsiTheme="majorBidi" w:cstheme="majorBidi"/>
          <w:lang w:val="en-US"/>
        </w:rPr>
        <w:t>to</w:t>
      </w:r>
      <w:r w:rsidR="00D26C28" w:rsidRPr="0021045F">
        <w:rPr>
          <w:rFonts w:asciiTheme="majorBidi" w:hAnsiTheme="majorBidi" w:cstheme="majorBidi"/>
          <w:lang w:val="en-US"/>
        </w:rPr>
        <w:t xml:space="preserve"> the scheme and its cultivation is faced </w:t>
      </w:r>
      <w:r w:rsidR="00051513" w:rsidRPr="0021045F">
        <w:rPr>
          <w:rFonts w:asciiTheme="majorBidi" w:hAnsiTheme="majorBidi" w:cstheme="majorBidi"/>
          <w:lang w:val="en-US"/>
        </w:rPr>
        <w:t xml:space="preserve">with </w:t>
      </w:r>
      <w:r w:rsidR="00D26C28" w:rsidRPr="0021045F">
        <w:rPr>
          <w:rFonts w:asciiTheme="majorBidi" w:hAnsiTheme="majorBidi" w:cstheme="majorBidi"/>
          <w:lang w:val="en-US"/>
        </w:rPr>
        <w:t>many constraints</w:t>
      </w:r>
      <w:r w:rsidR="00051513" w:rsidRPr="0021045F">
        <w:rPr>
          <w:rFonts w:asciiTheme="majorBidi" w:hAnsiTheme="majorBidi" w:cstheme="majorBidi"/>
          <w:lang w:val="en-US"/>
        </w:rPr>
        <w:t>. The main problems are that</w:t>
      </w:r>
      <w:r w:rsidR="00D26C28" w:rsidRPr="0021045F">
        <w:rPr>
          <w:rFonts w:asciiTheme="majorBidi" w:hAnsiTheme="majorBidi" w:cstheme="majorBidi"/>
          <w:lang w:val="en-US"/>
        </w:rPr>
        <w:t xml:space="preserve"> the </w:t>
      </w:r>
      <w:r w:rsidR="00D4438B" w:rsidRPr="0021045F">
        <w:rPr>
          <w:rFonts w:asciiTheme="majorBidi" w:hAnsiTheme="majorBidi" w:cstheme="majorBidi"/>
          <w:lang w:val="en-US"/>
        </w:rPr>
        <w:t>farmers</w:t>
      </w:r>
      <w:r w:rsidR="00D26C28" w:rsidRPr="0021045F">
        <w:rPr>
          <w:rFonts w:asciiTheme="majorBidi" w:hAnsiTheme="majorBidi" w:cstheme="majorBidi"/>
          <w:lang w:val="en-US"/>
        </w:rPr>
        <w:t xml:space="preserve"> use seeds </w:t>
      </w:r>
      <w:r w:rsidR="00051513" w:rsidRPr="0021045F">
        <w:rPr>
          <w:rFonts w:asciiTheme="majorBidi" w:hAnsiTheme="majorBidi" w:cstheme="majorBidi"/>
          <w:lang w:val="en-US"/>
        </w:rPr>
        <w:t xml:space="preserve">from </w:t>
      </w:r>
      <w:r w:rsidR="00D26C28" w:rsidRPr="0021045F">
        <w:rPr>
          <w:rFonts w:asciiTheme="majorBidi" w:hAnsiTheme="majorBidi" w:cstheme="majorBidi"/>
          <w:lang w:val="en-US"/>
        </w:rPr>
        <w:t>unknown sources</w:t>
      </w:r>
      <w:r w:rsidR="00051513" w:rsidRPr="0021045F">
        <w:rPr>
          <w:rFonts w:asciiTheme="majorBidi" w:hAnsiTheme="majorBidi" w:cstheme="majorBidi"/>
          <w:lang w:val="en-US"/>
        </w:rPr>
        <w:t xml:space="preserve"> – </w:t>
      </w:r>
      <w:r w:rsidR="00634A46" w:rsidRPr="0021045F">
        <w:rPr>
          <w:rFonts w:asciiTheme="majorBidi" w:hAnsiTheme="majorBidi" w:cstheme="majorBidi"/>
          <w:lang w:val="en-US"/>
        </w:rPr>
        <w:t>t</w:t>
      </w:r>
      <w:r w:rsidR="00051513" w:rsidRPr="0021045F">
        <w:rPr>
          <w:rFonts w:asciiTheme="majorBidi" w:hAnsiTheme="majorBidi" w:cstheme="majorBidi"/>
          <w:lang w:val="en-US"/>
        </w:rPr>
        <w:t>here is</w:t>
      </w:r>
      <w:r w:rsidR="00D26C28" w:rsidRPr="0021045F">
        <w:rPr>
          <w:rFonts w:asciiTheme="majorBidi" w:hAnsiTheme="majorBidi" w:cstheme="majorBidi"/>
          <w:lang w:val="en-US"/>
        </w:rPr>
        <w:t xml:space="preserve"> no systems of seed production and distribution</w:t>
      </w:r>
      <w:r w:rsidR="00051513" w:rsidRPr="0021045F">
        <w:rPr>
          <w:rFonts w:asciiTheme="majorBidi" w:hAnsiTheme="majorBidi" w:cstheme="majorBidi"/>
          <w:lang w:val="en-US"/>
        </w:rPr>
        <w:t xml:space="preserve"> –</w:t>
      </w:r>
      <w:r w:rsidR="00D26C28" w:rsidRPr="0021045F">
        <w:rPr>
          <w:rFonts w:asciiTheme="majorBidi" w:hAnsiTheme="majorBidi" w:cstheme="majorBidi"/>
          <w:lang w:val="en-US"/>
        </w:rPr>
        <w:t xml:space="preserve"> </w:t>
      </w:r>
      <w:r w:rsidR="00051513" w:rsidRPr="0021045F">
        <w:rPr>
          <w:rFonts w:asciiTheme="majorBidi" w:hAnsiTheme="majorBidi" w:cstheme="majorBidi"/>
          <w:lang w:val="en-US"/>
        </w:rPr>
        <w:t xml:space="preserve">and the temperature is </w:t>
      </w:r>
      <w:r w:rsidR="00D26C28" w:rsidRPr="0021045F">
        <w:rPr>
          <w:rFonts w:asciiTheme="majorBidi" w:hAnsiTheme="majorBidi" w:cstheme="majorBidi"/>
          <w:lang w:val="en-US"/>
        </w:rPr>
        <w:t>high</w:t>
      </w:r>
      <w:r w:rsidR="00051513" w:rsidRPr="0021045F">
        <w:rPr>
          <w:rFonts w:asciiTheme="majorBidi" w:hAnsiTheme="majorBidi" w:cstheme="majorBidi"/>
          <w:lang w:val="en-US"/>
        </w:rPr>
        <w:t>,</w:t>
      </w:r>
      <w:r w:rsidR="00D26C28" w:rsidRPr="0021045F">
        <w:rPr>
          <w:rFonts w:asciiTheme="majorBidi" w:hAnsiTheme="majorBidi" w:cstheme="majorBidi"/>
          <w:lang w:val="en-US"/>
        </w:rPr>
        <w:t xml:space="preserve"> particularly towards the end of the season. Viral</w:t>
      </w:r>
      <w:r w:rsidR="00051513" w:rsidRPr="0021045F">
        <w:rPr>
          <w:rFonts w:asciiTheme="majorBidi" w:hAnsiTheme="majorBidi" w:cstheme="majorBidi"/>
          <w:lang w:val="en-US"/>
        </w:rPr>
        <w:t>,</w:t>
      </w:r>
      <w:r w:rsidR="00D26C28" w:rsidRPr="0021045F">
        <w:rPr>
          <w:rFonts w:asciiTheme="majorBidi" w:hAnsiTheme="majorBidi" w:cstheme="majorBidi"/>
          <w:lang w:val="en-US"/>
        </w:rPr>
        <w:t xml:space="preserve"> wilt</w:t>
      </w:r>
      <w:r w:rsidR="00051513" w:rsidRPr="0021045F">
        <w:rPr>
          <w:rFonts w:asciiTheme="majorBidi" w:hAnsiTheme="majorBidi" w:cstheme="majorBidi"/>
          <w:lang w:val="en-US"/>
        </w:rPr>
        <w:t>,</w:t>
      </w:r>
      <w:r w:rsidR="00D26C28" w:rsidRPr="0021045F">
        <w:rPr>
          <w:rFonts w:asciiTheme="majorBidi" w:hAnsiTheme="majorBidi" w:cstheme="majorBidi"/>
          <w:lang w:val="en-US"/>
        </w:rPr>
        <w:t xml:space="preserve"> and root diseases are considered the </w:t>
      </w:r>
      <w:r w:rsidR="00051513" w:rsidRPr="0021045F">
        <w:rPr>
          <w:rFonts w:asciiTheme="majorBidi" w:hAnsiTheme="majorBidi" w:cstheme="majorBidi"/>
          <w:lang w:val="en-US"/>
        </w:rPr>
        <w:t>major</w:t>
      </w:r>
      <w:r w:rsidR="00D26C28" w:rsidRPr="0021045F">
        <w:rPr>
          <w:rFonts w:asciiTheme="majorBidi" w:hAnsiTheme="majorBidi" w:cstheme="majorBidi"/>
          <w:lang w:val="en-US"/>
        </w:rPr>
        <w:t xml:space="preserve"> constraints </w:t>
      </w:r>
      <w:r w:rsidR="00051513" w:rsidRPr="0021045F">
        <w:rPr>
          <w:rFonts w:asciiTheme="majorBidi" w:hAnsiTheme="majorBidi" w:cstheme="majorBidi"/>
          <w:lang w:val="en-US"/>
        </w:rPr>
        <w:t xml:space="preserve">to </w:t>
      </w:r>
      <w:r w:rsidR="00D26C28" w:rsidRPr="0021045F">
        <w:rPr>
          <w:rFonts w:asciiTheme="majorBidi" w:hAnsiTheme="majorBidi" w:cstheme="majorBidi"/>
          <w:lang w:val="en-US"/>
        </w:rPr>
        <w:t xml:space="preserve">the crop production. There are high fluctuations </w:t>
      </w:r>
      <w:r w:rsidR="00051513" w:rsidRPr="0021045F">
        <w:rPr>
          <w:rFonts w:asciiTheme="majorBidi" w:hAnsiTheme="majorBidi" w:cstheme="majorBidi"/>
          <w:lang w:val="en-US"/>
        </w:rPr>
        <w:t xml:space="preserve">in, </w:t>
      </w:r>
      <w:r w:rsidR="00D26C28" w:rsidRPr="0021045F">
        <w:rPr>
          <w:rFonts w:asciiTheme="majorBidi" w:hAnsiTheme="majorBidi" w:cstheme="majorBidi"/>
          <w:lang w:val="en-US"/>
        </w:rPr>
        <w:t>and less sustainability of</w:t>
      </w:r>
      <w:r w:rsidR="00051513" w:rsidRPr="0021045F">
        <w:rPr>
          <w:rFonts w:asciiTheme="majorBidi" w:hAnsiTheme="majorBidi" w:cstheme="majorBidi"/>
          <w:lang w:val="en-US"/>
        </w:rPr>
        <w:t>,</w:t>
      </w:r>
      <w:r w:rsidR="00D26C28" w:rsidRPr="0021045F">
        <w:rPr>
          <w:rFonts w:asciiTheme="majorBidi" w:hAnsiTheme="majorBidi" w:cstheme="majorBidi"/>
          <w:lang w:val="en-US"/>
        </w:rPr>
        <w:t xml:space="preserve"> crop productivity </w:t>
      </w:r>
      <w:r w:rsidR="00051513" w:rsidRPr="0021045F">
        <w:rPr>
          <w:rFonts w:asciiTheme="majorBidi" w:hAnsiTheme="majorBidi" w:cstheme="majorBidi"/>
          <w:lang w:val="en-US"/>
        </w:rPr>
        <w:t>because of these</w:t>
      </w:r>
      <w:r w:rsidR="00D26C28" w:rsidRPr="0021045F">
        <w:rPr>
          <w:rFonts w:asciiTheme="majorBidi" w:hAnsiTheme="majorBidi" w:cstheme="majorBidi"/>
          <w:lang w:val="en-US"/>
        </w:rPr>
        <w:t xml:space="preserve"> and other factors.</w:t>
      </w:r>
    </w:p>
    <w:p w:rsidR="00DF4CDF" w:rsidRPr="0021045F" w:rsidRDefault="00DF4CDF" w:rsidP="003D2215">
      <w:pPr>
        <w:spacing w:after="0"/>
        <w:jc w:val="both"/>
        <w:rPr>
          <w:rFonts w:asciiTheme="majorBidi" w:hAnsiTheme="majorBidi" w:cstheme="majorBidi"/>
          <w:lang w:val="en-US"/>
        </w:rPr>
      </w:pPr>
    </w:p>
    <w:p w:rsidR="006E3EAE" w:rsidRPr="0021045F" w:rsidRDefault="006B70E7" w:rsidP="00C87685">
      <w:pPr>
        <w:pStyle w:val="ListParagraph"/>
        <w:numPr>
          <w:ilvl w:val="0"/>
          <w:numId w:val="5"/>
        </w:numPr>
        <w:spacing w:after="0"/>
        <w:ind w:left="360"/>
        <w:jc w:val="both"/>
        <w:rPr>
          <w:rFonts w:asciiTheme="majorBidi" w:hAnsiTheme="majorBidi" w:cstheme="majorBidi"/>
          <w:b/>
          <w:bCs/>
          <w:lang w:val="en-US"/>
        </w:rPr>
      </w:pPr>
      <w:r w:rsidRPr="0021045F">
        <w:rPr>
          <w:rFonts w:asciiTheme="majorBidi" w:hAnsiTheme="majorBidi" w:cstheme="majorBidi"/>
          <w:b/>
          <w:bCs/>
          <w:lang w:val="en-US"/>
        </w:rPr>
        <w:t>Tunisia</w:t>
      </w:r>
    </w:p>
    <w:p w:rsidR="00143F65" w:rsidRPr="0021045F" w:rsidRDefault="00143F65" w:rsidP="003D2215">
      <w:pPr>
        <w:spacing w:after="0"/>
        <w:jc w:val="both"/>
        <w:rPr>
          <w:rFonts w:asciiTheme="majorBidi" w:hAnsiTheme="majorBidi" w:cstheme="majorBidi"/>
          <w:lang w:val="en-US"/>
        </w:rPr>
      </w:pPr>
    </w:p>
    <w:p w:rsidR="00860CF3" w:rsidRPr="0021045F" w:rsidRDefault="00330279"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In Tunisia, the </w:t>
      </w:r>
      <w:r w:rsidR="00F52097" w:rsidRPr="0021045F">
        <w:rPr>
          <w:rFonts w:asciiTheme="majorBidi" w:hAnsiTheme="majorBidi" w:cstheme="majorBidi"/>
          <w:lang w:val="en-US"/>
        </w:rPr>
        <w:t xml:space="preserve">fields </w:t>
      </w:r>
      <w:r w:rsidRPr="0021045F">
        <w:rPr>
          <w:rFonts w:asciiTheme="majorBidi" w:hAnsiTheme="majorBidi" w:cstheme="majorBidi"/>
          <w:lang w:val="en-US"/>
        </w:rPr>
        <w:t>chosen</w:t>
      </w:r>
      <w:r w:rsidR="00B05477" w:rsidRPr="0021045F">
        <w:rPr>
          <w:rFonts w:asciiTheme="majorBidi" w:hAnsiTheme="majorBidi" w:cstheme="majorBidi"/>
          <w:lang w:val="en-US"/>
        </w:rPr>
        <w:t xml:space="preserve"> for </w:t>
      </w:r>
      <w:r w:rsidR="00C723B0" w:rsidRPr="0021045F">
        <w:rPr>
          <w:rFonts w:asciiTheme="majorBidi" w:hAnsiTheme="majorBidi" w:cstheme="majorBidi"/>
          <w:lang w:val="en-US"/>
        </w:rPr>
        <w:t xml:space="preserve">the </w:t>
      </w:r>
      <w:r w:rsidR="00B05477" w:rsidRPr="0021045F">
        <w:rPr>
          <w:rFonts w:asciiTheme="majorBidi" w:hAnsiTheme="majorBidi" w:cstheme="majorBidi"/>
          <w:lang w:val="en-US"/>
        </w:rPr>
        <w:t>on-</w:t>
      </w:r>
      <w:r w:rsidRPr="0021045F">
        <w:rPr>
          <w:rFonts w:asciiTheme="majorBidi" w:hAnsiTheme="majorBidi" w:cstheme="majorBidi"/>
          <w:lang w:val="en-US"/>
        </w:rPr>
        <w:t xml:space="preserve">farm demonstrations </w:t>
      </w:r>
      <w:r w:rsidR="00E50C1A" w:rsidRPr="0021045F">
        <w:rPr>
          <w:rFonts w:asciiTheme="majorBidi" w:hAnsiTheme="majorBidi" w:cstheme="majorBidi"/>
          <w:lang w:val="en-US"/>
        </w:rPr>
        <w:t xml:space="preserve">during </w:t>
      </w:r>
      <w:r w:rsidR="00C723B0" w:rsidRPr="0021045F">
        <w:rPr>
          <w:rFonts w:asciiTheme="majorBidi" w:hAnsiTheme="majorBidi" w:cstheme="majorBidi"/>
          <w:lang w:val="en-US"/>
        </w:rPr>
        <w:t xml:space="preserve">the 2012/13 </w:t>
      </w:r>
      <w:r w:rsidR="00E50C1A" w:rsidRPr="0021045F">
        <w:rPr>
          <w:rFonts w:asciiTheme="majorBidi" w:hAnsiTheme="majorBidi" w:cstheme="majorBidi"/>
          <w:lang w:val="en-US"/>
        </w:rPr>
        <w:t>cropping season were</w:t>
      </w:r>
      <w:r w:rsidRPr="0021045F">
        <w:rPr>
          <w:rFonts w:asciiTheme="majorBidi" w:hAnsiTheme="majorBidi" w:cstheme="majorBidi"/>
          <w:lang w:val="en-US"/>
        </w:rPr>
        <w:t xml:space="preserve"> </w:t>
      </w:r>
      <w:r w:rsidR="00E50C1A" w:rsidRPr="0021045F">
        <w:rPr>
          <w:rFonts w:asciiTheme="majorBidi" w:hAnsiTheme="majorBidi" w:cstheme="majorBidi"/>
          <w:lang w:val="en-US"/>
        </w:rPr>
        <w:t xml:space="preserve">mainly </w:t>
      </w:r>
      <w:r w:rsidRPr="0021045F">
        <w:rPr>
          <w:rFonts w:asciiTheme="majorBidi" w:hAnsiTheme="majorBidi" w:cstheme="majorBidi"/>
          <w:lang w:val="en-US"/>
        </w:rPr>
        <w:t xml:space="preserve">located in the </w:t>
      </w:r>
      <w:r w:rsidR="00C723B0" w:rsidRPr="0021045F">
        <w:rPr>
          <w:rFonts w:asciiTheme="majorBidi" w:hAnsiTheme="majorBidi" w:cstheme="majorBidi"/>
          <w:lang w:val="en-US"/>
        </w:rPr>
        <w:t xml:space="preserve">north </w:t>
      </w:r>
      <w:r w:rsidRPr="0021045F">
        <w:rPr>
          <w:rFonts w:asciiTheme="majorBidi" w:hAnsiTheme="majorBidi" w:cstheme="majorBidi"/>
          <w:lang w:val="en-US"/>
        </w:rPr>
        <w:t xml:space="preserve">of Tunisia in </w:t>
      </w:r>
      <w:r w:rsidR="00634A46" w:rsidRPr="0021045F">
        <w:rPr>
          <w:rFonts w:asciiTheme="majorBidi" w:hAnsiTheme="majorBidi" w:cstheme="majorBidi"/>
          <w:lang w:val="en-US"/>
        </w:rPr>
        <w:t>s</w:t>
      </w:r>
      <w:r w:rsidR="00C723B0" w:rsidRPr="0021045F">
        <w:rPr>
          <w:rFonts w:asciiTheme="majorBidi" w:hAnsiTheme="majorBidi" w:cstheme="majorBidi"/>
          <w:lang w:val="en-US"/>
        </w:rPr>
        <w:t xml:space="preserve">ix </w:t>
      </w:r>
      <w:r w:rsidRPr="0021045F">
        <w:rPr>
          <w:rFonts w:asciiTheme="majorBidi" w:hAnsiTheme="majorBidi" w:cstheme="majorBidi"/>
          <w:lang w:val="en-US"/>
        </w:rPr>
        <w:t>governorates (Jendouba, Beja, Kef, Siliana, Bizerte</w:t>
      </w:r>
      <w:r w:rsidR="00C723B0" w:rsidRPr="0021045F">
        <w:rPr>
          <w:rFonts w:asciiTheme="majorBidi" w:hAnsiTheme="majorBidi" w:cstheme="majorBidi"/>
          <w:lang w:val="en-US"/>
        </w:rPr>
        <w:t>,</w:t>
      </w:r>
      <w:r w:rsidRPr="0021045F">
        <w:rPr>
          <w:rFonts w:asciiTheme="majorBidi" w:hAnsiTheme="majorBidi" w:cstheme="majorBidi"/>
          <w:lang w:val="en-US"/>
        </w:rPr>
        <w:t xml:space="preserve"> and Zaghouan). Three legume crops (faba bean, chickpea</w:t>
      </w:r>
      <w:r w:rsidR="00C723B0" w:rsidRPr="0021045F">
        <w:rPr>
          <w:rFonts w:asciiTheme="majorBidi" w:hAnsiTheme="majorBidi" w:cstheme="majorBidi"/>
          <w:lang w:val="en-US"/>
        </w:rPr>
        <w:t>,</w:t>
      </w:r>
      <w:r w:rsidRPr="0021045F">
        <w:rPr>
          <w:rFonts w:asciiTheme="majorBidi" w:hAnsiTheme="majorBidi" w:cstheme="majorBidi"/>
          <w:lang w:val="en-US"/>
        </w:rPr>
        <w:t xml:space="preserve"> and lentil) and durum and bread wheat</w:t>
      </w:r>
      <w:r w:rsidR="00F52097" w:rsidRPr="0021045F">
        <w:rPr>
          <w:rFonts w:asciiTheme="majorBidi" w:hAnsiTheme="majorBidi" w:cstheme="majorBidi"/>
          <w:lang w:val="en-US"/>
        </w:rPr>
        <w:t xml:space="preserve"> are demonstrated in these fields</w:t>
      </w:r>
      <w:r w:rsidRPr="0021045F">
        <w:rPr>
          <w:rFonts w:asciiTheme="majorBidi" w:hAnsiTheme="majorBidi" w:cstheme="majorBidi"/>
          <w:lang w:val="en-US"/>
        </w:rPr>
        <w:t>.</w:t>
      </w:r>
    </w:p>
    <w:p w:rsidR="00C723B0" w:rsidRPr="0021045F" w:rsidRDefault="00C723B0" w:rsidP="003D2215">
      <w:pPr>
        <w:spacing w:after="0"/>
        <w:jc w:val="both"/>
        <w:rPr>
          <w:rFonts w:asciiTheme="majorBidi" w:hAnsiTheme="majorBidi" w:cstheme="majorBidi"/>
          <w:lang w:val="en-US"/>
        </w:rPr>
      </w:pPr>
    </w:p>
    <w:p w:rsidR="001E3275" w:rsidRPr="0021045F" w:rsidRDefault="00860CF3" w:rsidP="003D2215">
      <w:pPr>
        <w:spacing w:after="0"/>
        <w:jc w:val="both"/>
        <w:rPr>
          <w:rFonts w:asciiTheme="majorBidi" w:hAnsiTheme="majorBidi" w:cstheme="majorBidi"/>
          <w:lang w:val="en-US"/>
        </w:rPr>
      </w:pPr>
      <w:r w:rsidRPr="0021045F">
        <w:rPr>
          <w:rFonts w:asciiTheme="majorBidi" w:hAnsiTheme="majorBidi" w:cstheme="majorBidi"/>
          <w:b/>
          <w:bCs/>
          <w:lang w:val="en-US"/>
        </w:rPr>
        <w:t>Fernana</w:t>
      </w:r>
      <w:r w:rsidRPr="0021045F">
        <w:rPr>
          <w:rFonts w:asciiTheme="majorBidi" w:hAnsiTheme="majorBidi" w:cstheme="majorBidi"/>
          <w:lang w:val="en-US"/>
        </w:rPr>
        <w:t xml:space="preserve"> </w:t>
      </w:r>
      <w:r w:rsidR="0059767F" w:rsidRPr="0021045F">
        <w:rPr>
          <w:rFonts w:asciiTheme="majorBidi" w:hAnsiTheme="majorBidi" w:cstheme="majorBidi"/>
          <w:lang w:val="en-US"/>
        </w:rPr>
        <w:t xml:space="preserve">is </w:t>
      </w:r>
      <w:r w:rsidR="00E50C1A" w:rsidRPr="0021045F">
        <w:rPr>
          <w:rFonts w:asciiTheme="majorBidi" w:hAnsiTheme="majorBidi" w:cstheme="majorBidi"/>
          <w:lang w:val="en-US"/>
        </w:rPr>
        <w:t xml:space="preserve">situated in the </w:t>
      </w:r>
      <w:r w:rsidR="00C723B0" w:rsidRPr="0021045F">
        <w:rPr>
          <w:rFonts w:asciiTheme="majorBidi" w:hAnsiTheme="majorBidi" w:cstheme="majorBidi"/>
          <w:lang w:val="en-US"/>
        </w:rPr>
        <w:t>northw</w:t>
      </w:r>
      <w:r w:rsidR="00E50C1A" w:rsidRPr="0021045F">
        <w:rPr>
          <w:rFonts w:asciiTheme="majorBidi" w:hAnsiTheme="majorBidi" w:cstheme="majorBidi"/>
          <w:lang w:val="en-US"/>
        </w:rPr>
        <w:t>est of Tunisia (</w:t>
      </w:r>
      <w:r w:rsidR="0059767F" w:rsidRPr="0021045F">
        <w:rPr>
          <w:rFonts w:asciiTheme="majorBidi" w:hAnsiTheme="majorBidi" w:cstheme="majorBidi"/>
          <w:lang w:val="en-US"/>
        </w:rPr>
        <w:t>180 km from Tunis and 23 km from Jendouba</w:t>
      </w:r>
      <w:r w:rsidR="00E50C1A" w:rsidRPr="0021045F">
        <w:rPr>
          <w:rFonts w:asciiTheme="majorBidi" w:hAnsiTheme="majorBidi" w:cstheme="majorBidi"/>
          <w:lang w:val="en-US"/>
        </w:rPr>
        <w:t>)</w:t>
      </w:r>
      <w:r w:rsidR="008D3C59" w:rsidRPr="0021045F">
        <w:rPr>
          <w:rFonts w:asciiTheme="majorBidi" w:hAnsiTheme="majorBidi" w:cstheme="majorBidi"/>
          <w:lang w:val="en-US"/>
        </w:rPr>
        <w:t>.</w:t>
      </w:r>
      <w:r w:rsidR="0059767F" w:rsidRPr="0021045F">
        <w:rPr>
          <w:rFonts w:asciiTheme="majorBidi" w:hAnsiTheme="majorBidi" w:cstheme="majorBidi"/>
          <w:lang w:val="en-US"/>
        </w:rPr>
        <w:t xml:space="preserve"> </w:t>
      </w:r>
      <w:r w:rsidR="008D3C59" w:rsidRPr="0021045F">
        <w:rPr>
          <w:rFonts w:asciiTheme="majorBidi" w:hAnsiTheme="majorBidi" w:cstheme="majorBidi"/>
          <w:lang w:val="en-US"/>
        </w:rPr>
        <w:t>Fernana</w:t>
      </w:r>
      <w:r w:rsidR="0059767F" w:rsidRPr="0021045F">
        <w:rPr>
          <w:rFonts w:asciiTheme="majorBidi" w:hAnsiTheme="majorBidi" w:cstheme="majorBidi"/>
          <w:lang w:val="en-US"/>
        </w:rPr>
        <w:t xml:space="preserve"> is located in </w:t>
      </w:r>
      <w:r w:rsidR="00C723B0" w:rsidRPr="0021045F">
        <w:rPr>
          <w:rFonts w:asciiTheme="majorBidi" w:hAnsiTheme="majorBidi" w:cstheme="majorBidi"/>
          <w:lang w:val="en-US"/>
        </w:rPr>
        <w:t xml:space="preserve">a </w:t>
      </w:r>
      <w:r w:rsidR="0059767F" w:rsidRPr="0021045F">
        <w:rPr>
          <w:rFonts w:asciiTheme="majorBidi" w:hAnsiTheme="majorBidi" w:cstheme="majorBidi"/>
          <w:lang w:val="en-US"/>
        </w:rPr>
        <w:t xml:space="preserve">sub-humid zone (mean annual rainfall 700 mm). Yields </w:t>
      </w:r>
      <w:r w:rsidR="00C723B0" w:rsidRPr="0021045F">
        <w:rPr>
          <w:rFonts w:asciiTheme="majorBidi" w:hAnsiTheme="majorBidi" w:cstheme="majorBidi"/>
          <w:lang w:val="en-US"/>
        </w:rPr>
        <w:t xml:space="preserve">under </w:t>
      </w:r>
      <w:r w:rsidR="0059767F" w:rsidRPr="0021045F">
        <w:rPr>
          <w:rFonts w:asciiTheme="majorBidi" w:hAnsiTheme="majorBidi" w:cstheme="majorBidi"/>
          <w:lang w:val="en-US"/>
        </w:rPr>
        <w:t>rain fed conditions are very low (1</w:t>
      </w:r>
      <w:r w:rsidR="008D3C59" w:rsidRPr="0021045F">
        <w:rPr>
          <w:rFonts w:asciiTheme="majorBidi" w:hAnsiTheme="majorBidi" w:cstheme="majorBidi"/>
          <w:lang w:val="en-US"/>
        </w:rPr>
        <w:t>.3 t</w:t>
      </w:r>
      <w:r w:rsidR="0059767F" w:rsidRPr="0021045F">
        <w:rPr>
          <w:rFonts w:asciiTheme="majorBidi" w:hAnsiTheme="majorBidi" w:cstheme="majorBidi"/>
          <w:lang w:val="en-US"/>
        </w:rPr>
        <w:t>/ha for cereals and around 1</w:t>
      </w:r>
      <w:r w:rsidR="008D3C59" w:rsidRPr="0021045F">
        <w:rPr>
          <w:rFonts w:asciiTheme="majorBidi" w:hAnsiTheme="majorBidi" w:cstheme="majorBidi"/>
          <w:lang w:val="en-US"/>
        </w:rPr>
        <w:t>.</w:t>
      </w:r>
      <w:r w:rsidR="0059767F" w:rsidRPr="0021045F">
        <w:rPr>
          <w:rFonts w:asciiTheme="majorBidi" w:hAnsiTheme="majorBidi" w:cstheme="majorBidi"/>
          <w:lang w:val="en-US"/>
        </w:rPr>
        <w:t xml:space="preserve">26 </w:t>
      </w:r>
      <w:r w:rsidR="008D3C59" w:rsidRPr="0021045F">
        <w:rPr>
          <w:rFonts w:asciiTheme="majorBidi" w:hAnsiTheme="majorBidi" w:cstheme="majorBidi"/>
          <w:lang w:val="en-US"/>
        </w:rPr>
        <w:t>t</w:t>
      </w:r>
      <w:r w:rsidR="0059767F" w:rsidRPr="0021045F">
        <w:rPr>
          <w:rFonts w:asciiTheme="majorBidi" w:hAnsiTheme="majorBidi" w:cstheme="majorBidi"/>
          <w:lang w:val="en-US"/>
        </w:rPr>
        <w:t xml:space="preserve">/ha for faba bean) </w:t>
      </w:r>
      <w:r w:rsidR="00C4360D" w:rsidRPr="0021045F">
        <w:rPr>
          <w:rFonts w:asciiTheme="majorBidi" w:hAnsiTheme="majorBidi" w:cstheme="majorBidi"/>
          <w:lang w:val="en-US"/>
        </w:rPr>
        <w:t xml:space="preserve">compared to </w:t>
      </w:r>
      <w:r w:rsidR="00C723B0" w:rsidRPr="0021045F">
        <w:rPr>
          <w:rFonts w:asciiTheme="majorBidi" w:hAnsiTheme="majorBidi" w:cstheme="majorBidi"/>
          <w:lang w:val="en-US"/>
        </w:rPr>
        <w:t xml:space="preserve">the </w:t>
      </w:r>
      <w:r w:rsidR="00C4360D" w:rsidRPr="0021045F">
        <w:rPr>
          <w:rFonts w:asciiTheme="majorBidi" w:hAnsiTheme="majorBidi" w:cstheme="majorBidi"/>
          <w:lang w:val="en-US"/>
        </w:rPr>
        <w:t>potential</w:t>
      </w:r>
      <w:r w:rsidR="00E50C1A" w:rsidRPr="0021045F">
        <w:rPr>
          <w:rFonts w:asciiTheme="majorBidi" w:hAnsiTheme="majorBidi" w:cstheme="majorBidi"/>
          <w:lang w:val="en-US"/>
        </w:rPr>
        <w:t xml:space="preserve"> yield</w:t>
      </w:r>
      <w:r w:rsidR="00C723B0" w:rsidRPr="0021045F">
        <w:rPr>
          <w:rFonts w:asciiTheme="majorBidi" w:hAnsiTheme="majorBidi" w:cstheme="majorBidi"/>
          <w:lang w:val="en-US"/>
        </w:rPr>
        <w:t>s</w:t>
      </w:r>
      <w:r w:rsidR="00E50C1A" w:rsidRPr="0021045F">
        <w:rPr>
          <w:rFonts w:asciiTheme="majorBidi" w:hAnsiTheme="majorBidi" w:cstheme="majorBidi"/>
          <w:lang w:val="en-US"/>
        </w:rPr>
        <w:t xml:space="preserve"> </w:t>
      </w:r>
      <w:r w:rsidR="00C723B0" w:rsidRPr="0021045F">
        <w:rPr>
          <w:rFonts w:asciiTheme="majorBidi" w:hAnsiTheme="majorBidi" w:cstheme="majorBidi"/>
          <w:lang w:val="en-US"/>
        </w:rPr>
        <w:t>(</w:t>
      </w:r>
      <w:r w:rsidR="00E50C1A" w:rsidRPr="0021045F">
        <w:rPr>
          <w:rFonts w:asciiTheme="majorBidi" w:hAnsiTheme="majorBidi" w:cstheme="majorBidi"/>
          <w:lang w:val="en-US"/>
        </w:rPr>
        <w:t>4-5 t/ha for wheat and 2.5-3.0 t/ha for faba bean</w:t>
      </w:r>
      <w:r w:rsidR="00C723B0" w:rsidRPr="0021045F">
        <w:rPr>
          <w:rFonts w:asciiTheme="majorBidi" w:hAnsiTheme="majorBidi" w:cstheme="majorBidi"/>
          <w:lang w:val="en-US"/>
        </w:rPr>
        <w:t>)</w:t>
      </w:r>
      <w:r w:rsidR="00C4360D" w:rsidRPr="0021045F">
        <w:rPr>
          <w:rFonts w:asciiTheme="majorBidi" w:hAnsiTheme="majorBidi" w:cstheme="majorBidi"/>
          <w:lang w:val="en-US"/>
        </w:rPr>
        <w:t xml:space="preserve">. In </w:t>
      </w:r>
      <w:r w:rsidR="00C723B0" w:rsidRPr="0021045F">
        <w:rPr>
          <w:rFonts w:asciiTheme="majorBidi" w:hAnsiTheme="majorBidi" w:cstheme="majorBidi"/>
          <w:lang w:val="en-US"/>
        </w:rPr>
        <w:t xml:space="preserve">the </w:t>
      </w:r>
      <w:r w:rsidR="00C4360D" w:rsidRPr="0021045F">
        <w:rPr>
          <w:rFonts w:asciiTheme="majorBidi" w:hAnsiTheme="majorBidi" w:cstheme="majorBidi"/>
          <w:lang w:val="en-US"/>
        </w:rPr>
        <w:t>2010/11 cropping season, the improved faba bean variet</w:t>
      </w:r>
      <w:r w:rsidR="00C723B0" w:rsidRPr="0021045F">
        <w:rPr>
          <w:rFonts w:asciiTheme="majorBidi" w:hAnsiTheme="majorBidi" w:cstheme="majorBidi"/>
          <w:lang w:val="en-US"/>
        </w:rPr>
        <w:t>y</w:t>
      </w:r>
      <w:r w:rsidR="00C4360D" w:rsidRPr="0021045F">
        <w:rPr>
          <w:rFonts w:asciiTheme="majorBidi" w:hAnsiTheme="majorBidi" w:cstheme="majorBidi"/>
          <w:lang w:val="en-US"/>
        </w:rPr>
        <w:t xml:space="preserve"> cv. Bachaar </w:t>
      </w:r>
      <w:r w:rsidR="00C723B0" w:rsidRPr="0021045F">
        <w:rPr>
          <w:rFonts w:asciiTheme="majorBidi" w:hAnsiTheme="majorBidi" w:cstheme="majorBidi"/>
          <w:lang w:val="en-US"/>
        </w:rPr>
        <w:t xml:space="preserve">yielded 1.91 t/ha </w:t>
      </w:r>
      <w:r w:rsidR="00C4360D" w:rsidRPr="0021045F">
        <w:rPr>
          <w:rFonts w:asciiTheme="majorBidi" w:hAnsiTheme="majorBidi" w:cstheme="majorBidi"/>
          <w:lang w:val="en-US"/>
        </w:rPr>
        <w:t>and cv. Badi yielded 2.02 t/ha</w:t>
      </w:r>
      <w:r w:rsidR="00084579" w:rsidRPr="0021045F">
        <w:rPr>
          <w:rFonts w:asciiTheme="majorBidi" w:hAnsiTheme="majorBidi" w:cstheme="majorBidi"/>
          <w:lang w:val="en-US"/>
        </w:rPr>
        <w:t>.</w:t>
      </w:r>
      <w:r w:rsidR="00C4360D" w:rsidRPr="0021045F">
        <w:rPr>
          <w:rFonts w:asciiTheme="majorBidi" w:hAnsiTheme="majorBidi" w:cstheme="majorBidi"/>
          <w:lang w:val="en-US"/>
        </w:rPr>
        <w:t xml:space="preserve"> </w:t>
      </w:r>
      <w:r w:rsidR="00622836" w:rsidRPr="0021045F">
        <w:rPr>
          <w:rFonts w:asciiTheme="majorBidi" w:hAnsiTheme="majorBidi" w:cstheme="majorBidi"/>
          <w:lang w:val="en-US"/>
        </w:rPr>
        <w:t>In comparison</w:t>
      </w:r>
      <w:r w:rsidR="00084579" w:rsidRPr="0021045F">
        <w:rPr>
          <w:rFonts w:asciiTheme="majorBidi" w:hAnsiTheme="majorBidi" w:cstheme="majorBidi"/>
          <w:lang w:val="en-US"/>
        </w:rPr>
        <w:t>,</w:t>
      </w:r>
      <w:r w:rsidR="00622836" w:rsidRPr="0021045F">
        <w:rPr>
          <w:rFonts w:asciiTheme="majorBidi" w:hAnsiTheme="majorBidi" w:cstheme="majorBidi"/>
          <w:lang w:val="en-US"/>
        </w:rPr>
        <w:t xml:space="preserve"> </w:t>
      </w:r>
      <w:r w:rsidR="00C4360D" w:rsidRPr="0021045F">
        <w:rPr>
          <w:rFonts w:asciiTheme="majorBidi" w:hAnsiTheme="majorBidi" w:cstheme="majorBidi"/>
          <w:lang w:val="en-US"/>
        </w:rPr>
        <w:t>the farmer</w:t>
      </w:r>
      <w:r w:rsidR="00622836" w:rsidRPr="0021045F">
        <w:rPr>
          <w:rFonts w:asciiTheme="majorBidi" w:hAnsiTheme="majorBidi" w:cstheme="majorBidi"/>
          <w:lang w:val="en-US"/>
        </w:rPr>
        <w:t>s</w:t>
      </w:r>
      <w:r w:rsidR="00C4360D" w:rsidRPr="0021045F">
        <w:rPr>
          <w:rFonts w:asciiTheme="majorBidi" w:hAnsiTheme="majorBidi" w:cstheme="majorBidi"/>
          <w:lang w:val="en-US"/>
        </w:rPr>
        <w:t xml:space="preserve"> produced only 1.08 t/ha</w:t>
      </w:r>
      <w:r w:rsidR="00622836" w:rsidRPr="0021045F">
        <w:rPr>
          <w:rFonts w:asciiTheme="majorBidi" w:hAnsiTheme="majorBidi" w:cstheme="majorBidi"/>
          <w:lang w:val="en-US"/>
        </w:rPr>
        <w:t>, a large difference</w:t>
      </w:r>
      <w:r w:rsidR="00C4360D" w:rsidRPr="0021045F">
        <w:rPr>
          <w:rFonts w:asciiTheme="majorBidi" w:hAnsiTheme="majorBidi" w:cstheme="majorBidi"/>
          <w:lang w:val="en-US"/>
        </w:rPr>
        <w:t xml:space="preserve"> (food security in Arab Country, progress report 2011)</w:t>
      </w:r>
      <w:r w:rsidR="0059767F" w:rsidRPr="0021045F">
        <w:rPr>
          <w:rFonts w:asciiTheme="majorBidi" w:hAnsiTheme="majorBidi" w:cstheme="majorBidi"/>
          <w:lang w:val="en-US"/>
        </w:rPr>
        <w:t xml:space="preserve">. </w:t>
      </w:r>
      <w:r w:rsidRPr="0021045F">
        <w:rPr>
          <w:rFonts w:asciiTheme="majorBidi" w:hAnsiTheme="majorBidi" w:cstheme="majorBidi"/>
          <w:lang w:val="en-US"/>
        </w:rPr>
        <w:t xml:space="preserve">The soil in the region is fertile black </w:t>
      </w:r>
      <w:r w:rsidR="00084579" w:rsidRPr="0021045F">
        <w:rPr>
          <w:rFonts w:asciiTheme="majorBidi" w:hAnsiTheme="majorBidi" w:cstheme="majorBidi"/>
          <w:lang w:val="en-US"/>
        </w:rPr>
        <w:t>c</w:t>
      </w:r>
      <w:r w:rsidRPr="0021045F">
        <w:rPr>
          <w:rFonts w:asciiTheme="majorBidi" w:hAnsiTheme="majorBidi" w:cstheme="majorBidi"/>
          <w:lang w:val="en-US"/>
        </w:rPr>
        <w:t>lay. The main cropping system is wheat</w:t>
      </w:r>
      <w:r w:rsidR="00084579" w:rsidRPr="0021045F">
        <w:rPr>
          <w:rFonts w:asciiTheme="majorBidi" w:hAnsiTheme="majorBidi" w:cstheme="majorBidi"/>
          <w:lang w:val="en-US"/>
        </w:rPr>
        <w:t>-</w:t>
      </w:r>
      <w:r w:rsidRPr="0021045F">
        <w:rPr>
          <w:rFonts w:asciiTheme="majorBidi" w:hAnsiTheme="majorBidi" w:cstheme="majorBidi"/>
          <w:lang w:val="en-US"/>
        </w:rPr>
        <w:t xml:space="preserve">faba bean. </w:t>
      </w:r>
      <w:r w:rsidR="0015233E" w:rsidRPr="0021045F">
        <w:rPr>
          <w:rFonts w:asciiTheme="majorBidi" w:hAnsiTheme="majorBidi" w:cstheme="majorBidi"/>
          <w:lang w:val="en-US"/>
        </w:rPr>
        <w:t xml:space="preserve">About 50% of the farmers are </w:t>
      </w:r>
      <w:r w:rsidR="00622836" w:rsidRPr="0021045F">
        <w:rPr>
          <w:rFonts w:asciiTheme="majorBidi" w:hAnsiTheme="majorBidi" w:cstheme="majorBidi"/>
          <w:lang w:val="en-US"/>
        </w:rPr>
        <w:t>small-</w:t>
      </w:r>
      <w:r w:rsidR="001E3275" w:rsidRPr="0021045F">
        <w:rPr>
          <w:rFonts w:asciiTheme="majorBidi" w:hAnsiTheme="majorBidi" w:cstheme="majorBidi"/>
          <w:lang w:val="en-US"/>
        </w:rPr>
        <w:t>holder</w:t>
      </w:r>
      <w:r w:rsidR="00622836" w:rsidRPr="0021045F">
        <w:rPr>
          <w:rFonts w:asciiTheme="majorBidi" w:hAnsiTheme="majorBidi" w:cstheme="majorBidi"/>
          <w:lang w:val="en-US"/>
        </w:rPr>
        <w:t>s</w:t>
      </w:r>
      <w:r w:rsidR="001E3275" w:rsidRPr="0021045F">
        <w:rPr>
          <w:rFonts w:asciiTheme="majorBidi" w:hAnsiTheme="majorBidi" w:cstheme="majorBidi"/>
          <w:lang w:val="en-US"/>
        </w:rPr>
        <w:t xml:space="preserve"> </w:t>
      </w:r>
      <w:r w:rsidR="00622836" w:rsidRPr="0021045F">
        <w:rPr>
          <w:rFonts w:asciiTheme="majorBidi" w:hAnsiTheme="majorBidi" w:cstheme="majorBidi"/>
          <w:lang w:val="en-US"/>
        </w:rPr>
        <w:t xml:space="preserve">(farms </w:t>
      </w:r>
      <w:r w:rsidR="00084579" w:rsidRPr="0021045F">
        <w:rPr>
          <w:rFonts w:asciiTheme="majorBidi" w:hAnsiTheme="majorBidi" w:cstheme="majorBidi"/>
          <w:lang w:val="en-US"/>
        </w:rPr>
        <w:t>l</w:t>
      </w:r>
      <w:r w:rsidR="00622836" w:rsidRPr="0021045F">
        <w:rPr>
          <w:rFonts w:asciiTheme="majorBidi" w:hAnsiTheme="majorBidi" w:cstheme="majorBidi"/>
          <w:lang w:val="en-US"/>
        </w:rPr>
        <w:t xml:space="preserve">ess than </w:t>
      </w:r>
      <w:r w:rsidR="0015233E" w:rsidRPr="0021045F">
        <w:rPr>
          <w:rFonts w:asciiTheme="majorBidi" w:hAnsiTheme="majorBidi" w:cstheme="majorBidi"/>
          <w:lang w:val="en-US"/>
        </w:rPr>
        <w:t>10 ha)</w:t>
      </w:r>
      <w:r w:rsidR="00622836" w:rsidRPr="0021045F">
        <w:rPr>
          <w:rFonts w:asciiTheme="majorBidi" w:hAnsiTheme="majorBidi" w:cstheme="majorBidi"/>
          <w:lang w:val="en-US"/>
        </w:rPr>
        <w:t>. Farmers</w:t>
      </w:r>
      <w:r w:rsidR="001E3275" w:rsidRPr="0021045F">
        <w:rPr>
          <w:rFonts w:asciiTheme="majorBidi" w:hAnsiTheme="majorBidi" w:cstheme="majorBidi"/>
          <w:lang w:val="en-US"/>
        </w:rPr>
        <w:t xml:space="preserve"> have less access to new technologies </w:t>
      </w:r>
      <w:r w:rsidR="00ED0C21" w:rsidRPr="0021045F">
        <w:rPr>
          <w:rFonts w:asciiTheme="majorBidi" w:hAnsiTheme="majorBidi" w:cstheme="majorBidi"/>
          <w:lang w:val="en-US"/>
        </w:rPr>
        <w:t xml:space="preserve">compared to other regions </w:t>
      </w:r>
      <w:r w:rsidR="001E3275" w:rsidRPr="0021045F">
        <w:rPr>
          <w:rFonts w:asciiTheme="majorBidi" w:hAnsiTheme="majorBidi" w:cstheme="majorBidi"/>
          <w:lang w:val="en-US"/>
        </w:rPr>
        <w:t>and use mi</w:t>
      </w:r>
      <w:r w:rsidR="007C6CDE" w:rsidRPr="0021045F">
        <w:rPr>
          <w:rFonts w:asciiTheme="majorBidi" w:hAnsiTheme="majorBidi" w:cstheme="majorBidi"/>
          <w:lang w:val="en-US"/>
        </w:rPr>
        <w:t>nimum input</w:t>
      </w:r>
      <w:r w:rsidR="00622836" w:rsidRPr="0021045F">
        <w:rPr>
          <w:rFonts w:asciiTheme="majorBidi" w:hAnsiTheme="majorBidi" w:cstheme="majorBidi"/>
          <w:lang w:val="en-US"/>
        </w:rPr>
        <w:t>s</w:t>
      </w:r>
      <w:r w:rsidR="007C6CDE" w:rsidRPr="0021045F">
        <w:rPr>
          <w:rFonts w:asciiTheme="majorBidi" w:hAnsiTheme="majorBidi" w:cstheme="majorBidi"/>
          <w:lang w:val="en-US"/>
        </w:rPr>
        <w:t xml:space="preserve"> for crop production. </w:t>
      </w:r>
      <w:r w:rsidR="00660533" w:rsidRPr="0021045F">
        <w:rPr>
          <w:rFonts w:asciiTheme="majorBidi" w:hAnsiTheme="majorBidi" w:cstheme="majorBidi"/>
          <w:lang w:val="en-US"/>
        </w:rPr>
        <w:t xml:space="preserve">Food legumes </w:t>
      </w:r>
      <w:r w:rsidR="00622836" w:rsidRPr="0021045F">
        <w:rPr>
          <w:rFonts w:asciiTheme="majorBidi" w:hAnsiTheme="majorBidi" w:cstheme="majorBidi"/>
          <w:lang w:val="en-US"/>
        </w:rPr>
        <w:t xml:space="preserve">are grown on about 18% of the agriculture land </w:t>
      </w:r>
      <w:r w:rsidR="00660533" w:rsidRPr="0021045F">
        <w:rPr>
          <w:rFonts w:asciiTheme="majorBidi" w:hAnsiTheme="majorBidi" w:cstheme="majorBidi"/>
          <w:lang w:val="en-US"/>
        </w:rPr>
        <w:t xml:space="preserve">and cereals on about 47%. </w:t>
      </w:r>
      <w:r w:rsidR="008D3C59" w:rsidRPr="0021045F">
        <w:rPr>
          <w:rFonts w:asciiTheme="majorBidi" w:hAnsiTheme="majorBidi" w:cstheme="majorBidi"/>
          <w:lang w:val="en-US"/>
        </w:rPr>
        <w:t xml:space="preserve">This </w:t>
      </w:r>
      <w:r w:rsidR="00622836" w:rsidRPr="0021045F">
        <w:rPr>
          <w:rFonts w:asciiTheme="majorBidi" w:hAnsiTheme="majorBidi" w:cstheme="majorBidi"/>
          <w:lang w:val="en-US"/>
        </w:rPr>
        <w:t xml:space="preserve">is an </w:t>
      </w:r>
      <w:r w:rsidR="008D3C59" w:rsidRPr="0021045F">
        <w:rPr>
          <w:rFonts w:asciiTheme="majorBidi" w:hAnsiTheme="majorBidi" w:cstheme="majorBidi"/>
          <w:lang w:val="en-US"/>
        </w:rPr>
        <w:t xml:space="preserve">area </w:t>
      </w:r>
      <w:r w:rsidR="00622836" w:rsidRPr="0021045F">
        <w:rPr>
          <w:rFonts w:asciiTheme="majorBidi" w:hAnsiTheme="majorBidi" w:cstheme="majorBidi"/>
          <w:lang w:val="en-US"/>
        </w:rPr>
        <w:t xml:space="preserve">which </w:t>
      </w:r>
      <w:r w:rsidR="008D3C59" w:rsidRPr="0021045F">
        <w:rPr>
          <w:rFonts w:asciiTheme="majorBidi" w:hAnsiTheme="majorBidi" w:cstheme="majorBidi"/>
          <w:lang w:val="en-US"/>
        </w:rPr>
        <w:t xml:space="preserve">is very suitable for </w:t>
      </w:r>
      <w:r w:rsidR="00F159FF" w:rsidRPr="0021045F">
        <w:rPr>
          <w:rFonts w:asciiTheme="majorBidi" w:hAnsiTheme="majorBidi" w:cstheme="majorBidi"/>
          <w:lang w:val="en-US"/>
        </w:rPr>
        <w:t>CA</w:t>
      </w:r>
      <w:r w:rsidR="008D3C59" w:rsidRPr="0021045F">
        <w:rPr>
          <w:rFonts w:asciiTheme="majorBidi" w:hAnsiTheme="majorBidi" w:cstheme="majorBidi"/>
          <w:lang w:val="en-US"/>
        </w:rPr>
        <w:t xml:space="preserve"> and it will be used as </w:t>
      </w:r>
      <w:r w:rsidR="00084579" w:rsidRPr="0021045F">
        <w:rPr>
          <w:rFonts w:asciiTheme="majorBidi" w:hAnsiTheme="majorBidi" w:cstheme="majorBidi"/>
          <w:lang w:val="en-US"/>
        </w:rPr>
        <w:t xml:space="preserve">a </w:t>
      </w:r>
      <w:r w:rsidR="008D3C59" w:rsidRPr="0021045F">
        <w:rPr>
          <w:rFonts w:asciiTheme="majorBidi" w:hAnsiTheme="majorBidi" w:cstheme="majorBidi"/>
          <w:lang w:val="en-US"/>
        </w:rPr>
        <w:t>case study for GIS and remote sensing.</w:t>
      </w:r>
    </w:p>
    <w:p w:rsidR="00C723B0" w:rsidRPr="0021045F" w:rsidRDefault="00C723B0" w:rsidP="003D2215">
      <w:pPr>
        <w:spacing w:after="0"/>
        <w:jc w:val="both"/>
        <w:rPr>
          <w:rFonts w:asciiTheme="majorBidi" w:hAnsiTheme="majorBidi" w:cstheme="majorBidi"/>
          <w:lang w:val="en-US"/>
        </w:rPr>
      </w:pPr>
    </w:p>
    <w:p w:rsidR="008D3C59" w:rsidRPr="0021045F" w:rsidRDefault="001E3275" w:rsidP="00B9253E">
      <w:pPr>
        <w:spacing w:after="0"/>
        <w:jc w:val="both"/>
        <w:rPr>
          <w:rFonts w:asciiTheme="majorBidi" w:hAnsiTheme="majorBidi" w:cstheme="majorBidi"/>
          <w:lang w:val="en-US"/>
        </w:rPr>
      </w:pPr>
      <w:r w:rsidRPr="0021045F">
        <w:rPr>
          <w:rFonts w:asciiTheme="majorBidi" w:hAnsiTheme="majorBidi" w:cstheme="majorBidi"/>
          <w:b/>
          <w:bCs/>
          <w:lang w:val="en-US"/>
        </w:rPr>
        <w:t>Kef</w:t>
      </w:r>
      <w:r w:rsidR="008D3C59" w:rsidRPr="0021045F">
        <w:rPr>
          <w:rFonts w:asciiTheme="majorBidi" w:hAnsiTheme="majorBidi" w:cstheme="majorBidi"/>
          <w:b/>
          <w:bCs/>
          <w:lang w:val="en-US"/>
        </w:rPr>
        <w:t xml:space="preserve"> Governorate</w:t>
      </w:r>
      <w:r w:rsidR="00622836" w:rsidRPr="0021045F">
        <w:rPr>
          <w:rFonts w:asciiTheme="majorBidi" w:hAnsiTheme="majorBidi" w:cstheme="majorBidi"/>
          <w:lang w:val="en-US"/>
        </w:rPr>
        <w:t xml:space="preserve"> is</w:t>
      </w:r>
      <w:r w:rsidRPr="0021045F">
        <w:rPr>
          <w:rFonts w:asciiTheme="majorBidi" w:hAnsiTheme="majorBidi" w:cstheme="majorBidi"/>
          <w:lang w:val="en-US"/>
        </w:rPr>
        <w:t xml:space="preserve"> </w:t>
      </w:r>
      <w:r w:rsidR="008E20FA" w:rsidRPr="0021045F">
        <w:rPr>
          <w:rFonts w:asciiTheme="majorBidi" w:hAnsiTheme="majorBidi" w:cstheme="majorBidi"/>
          <w:lang w:val="en-US"/>
        </w:rPr>
        <w:t xml:space="preserve">located in </w:t>
      </w:r>
      <w:r w:rsidR="00622836" w:rsidRPr="0021045F">
        <w:rPr>
          <w:rFonts w:asciiTheme="majorBidi" w:hAnsiTheme="majorBidi" w:cstheme="majorBidi"/>
          <w:lang w:val="en-US"/>
        </w:rPr>
        <w:t>n</w:t>
      </w:r>
      <w:r w:rsidR="008E20FA" w:rsidRPr="0021045F">
        <w:rPr>
          <w:rFonts w:asciiTheme="majorBidi" w:hAnsiTheme="majorBidi" w:cstheme="majorBidi"/>
          <w:lang w:val="en-US"/>
        </w:rPr>
        <w:t>orth</w:t>
      </w:r>
      <w:r w:rsidR="00084579" w:rsidRPr="0021045F">
        <w:rPr>
          <w:rFonts w:asciiTheme="majorBidi" w:hAnsiTheme="majorBidi" w:cstheme="majorBidi"/>
          <w:lang w:val="en-US"/>
        </w:rPr>
        <w:t>-</w:t>
      </w:r>
      <w:r w:rsidR="00622836" w:rsidRPr="0021045F">
        <w:rPr>
          <w:rFonts w:asciiTheme="majorBidi" w:hAnsiTheme="majorBidi" w:cstheme="majorBidi"/>
          <w:lang w:val="en-US"/>
        </w:rPr>
        <w:t>w</w:t>
      </w:r>
      <w:r w:rsidR="008E20FA" w:rsidRPr="0021045F">
        <w:rPr>
          <w:rFonts w:asciiTheme="majorBidi" w:hAnsiTheme="majorBidi" w:cstheme="majorBidi"/>
          <w:lang w:val="en-US"/>
        </w:rPr>
        <w:t xml:space="preserve">est Tunisia. It </w:t>
      </w:r>
      <w:r w:rsidR="00ED0C21" w:rsidRPr="0021045F">
        <w:rPr>
          <w:rFonts w:asciiTheme="majorBidi" w:hAnsiTheme="majorBidi" w:cstheme="majorBidi"/>
          <w:lang w:val="en-US"/>
        </w:rPr>
        <w:t xml:space="preserve">is </w:t>
      </w:r>
      <w:r w:rsidR="00900269" w:rsidRPr="0021045F">
        <w:rPr>
          <w:rFonts w:asciiTheme="majorBidi" w:hAnsiTheme="majorBidi" w:cstheme="majorBidi"/>
          <w:lang w:val="en-US"/>
        </w:rPr>
        <w:t xml:space="preserve">a </w:t>
      </w:r>
      <w:r w:rsidR="00ED0C21" w:rsidRPr="0021045F">
        <w:rPr>
          <w:rFonts w:asciiTheme="majorBidi" w:hAnsiTheme="majorBidi" w:cstheme="majorBidi"/>
          <w:lang w:val="en-US"/>
        </w:rPr>
        <w:t>semi</w:t>
      </w:r>
      <w:r w:rsidRPr="0021045F">
        <w:rPr>
          <w:rFonts w:asciiTheme="majorBidi" w:hAnsiTheme="majorBidi" w:cstheme="majorBidi"/>
          <w:lang w:val="en-US"/>
        </w:rPr>
        <w:t xml:space="preserve">-arid </w:t>
      </w:r>
      <w:r w:rsidR="00ED0C21" w:rsidRPr="0021045F">
        <w:rPr>
          <w:rFonts w:asciiTheme="majorBidi" w:hAnsiTheme="majorBidi" w:cstheme="majorBidi"/>
          <w:lang w:val="en-US"/>
        </w:rPr>
        <w:t xml:space="preserve">region </w:t>
      </w:r>
      <w:r w:rsidRPr="0021045F">
        <w:rPr>
          <w:rFonts w:asciiTheme="majorBidi" w:hAnsiTheme="majorBidi" w:cstheme="majorBidi"/>
          <w:lang w:val="en-US"/>
        </w:rPr>
        <w:t xml:space="preserve">with </w:t>
      </w:r>
      <w:r w:rsidR="00084579" w:rsidRPr="0021045F">
        <w:rPr>
          <w:rFonts w:asciiTheme="majorBidi" w:hAnsiTheme="majorBidi" w:cstheme="majorBidi"/>
          <w:lang w:val="en-US"/>
        </w:rPr>
        <w:t xml:space="preserve">an </w:t>
      </w:r>
      <w:r w:rsidRPr="0021045F">
        <w:rPr>
          <w:rFonts w:asciiTheme="majorBidi" w:hAnsiTheme="majorBidi" w:cstheme="majorBidi"/>
          <w:lang w:val="en-US"/>
        </w:rPr>
        <w:t xml:space="preserve">average </w:t>
      </w:r>
      <w:r w:rsidR="008D3C59" w:rsidRPr="0021045F">
        <w:rPr>
          <w:rFonts w:asciiTheme="majorBidi" w:hAnsiTheme="majorBidi" w:cstheme="majorBidi"/>
          <w:lang w:val="en-US"/>
        </w:rPr>
        <w:t xml:space="preserve">annual </w:t>
      </w:r>
      <w:r w:rsidRPr="0021045F">
        <w:rPr>
          <w:rFonts w:asciiTheme="majorBidi" w:hAnsiTheme="majorBidi" w:cstheme="majorBidi"/>
          <w:lang w:val="en-US"/>
        </w:rPr>
        <w:t xml:space="preserve">rainfall </w:t>
      </w:r>
      <w:r w:rsidR="008D3C59" w:rsidRPr="0021045F">
        <w:rPr>
          <w:rFonts w:asciiTheme="majorBidi" w:hAnsiTheme="majorBidi" w:cstheme="majorBidi"/>
          <w:lang w:val="en-US"/>
        </w:rPr>
        <w:t xml:space="preserve">ranging </w:t>
      </w:r>
      <w:r w:rsidRPr="0021045F">
        <w:rPr>
          <w:rFonts w:asciiTheme="majorBidi" w:hAnsiTheme="majorBidi" w:cstheme="majorBidi"/>
          <w:lang w:val="en-US"/>
        </w:rPr>
        <w:t>betw</w:t>
      </w:r>
      <w:r w:rsidR="00A925A2" w:rsidRPr="0021045F">
        <w:rPr>
          <w:rFonts w:asciiTheme="majorBidi" w:hAnsiTheme="majorBidi" w:cstheme="majorBidi"/>
          <w:lang w:val="en-US"/>
        </w:rPr>
        <w:t>een</w:t>
      </w:r>
      <w:r w:rsidRPr="0021045F">
        <w:rPr>
          <w:rFonts w:asciiTheme="majorBidi" w:hAnsiTheme="majorBidi" w:cstheme="majorBidi"/>
          <w:lang w:val="en-US"/>
        </w:rPr>
        <w:t xml:space="preserve"> 300 and 450 mm. The fer</w:t>
      </w:r>
      <w:r w:rsidR="00A925A2" w:rsidRPr="0021045F">
        <w:rPr>
          <w:rFonts w:asciiTheme="majorBidi" w:hAnsiTheme="majorBidi" w:cstheme="majorBidi"/>
          <w:lang w:val="en-US"/>
        </w:rPr>
        <w:t xml:space="preserve">tility of the soil is variable. The </w:t>
      </w:r>
      <w:r w:rsidR="00906CD1" w:rsidRPr="0021045F">
        <w:rPr>
          <w:rFonts w:asciiTheme="majorBidi" w:hAnsiTheme="majorBidi" w:cstheme="majorBidi"/>
          <w:lang w:val="en-US"/>
        </w:rPr>
        <w:t xml:space="preserve">cropping system </w:t>
      </w:r>
      <w:r w:rsidR="001C3707" w:rsidRPr="0021045F">
        <w:rPr>
          <w:rFonts w:asciiTheme="majorBidi" w:hAnsiTheme="majorBidi" w:cstheme="majorBidi"/>
          <w:lang w:val="en-US"/>
        </w:rPr>
        <w:t xml:space="preserve">is </w:t>
      </w:r>
      <w:r w:rsidR="00ED0C21" w:rsidRPr="0021045F">
        <w:rPr>
          <w:rFonts w:asciiTheme="majorBidi" w:hAnsiTheme="majorBidi" w:cstheme="majorBidi"/>
          <w:lang w:val="en-US"/>
        </w:rPr>
        <w:t xml:space="preserve">basically </w:t>
      </w:r>
      <w:r w:rsidR="00A925A2" w:rsidRPr="0021045F">
        <w:rPr>
          <w:rFonts w:asciiTheme="majorBidi" w:hAnsiTheme="majorBidi" w:cstheme="majorBidi"/>
          <w:lang w:val="en-US"/>
        </w:rPr>
        <w:t>wheat and barley with fallow</w:t>
      </w:r>
      <w:r w:rsidR="00622836" w:rsidRPr="0021045F">
        <w:rPr>
          <w:rFonts w:asciiTheme="majorBidi" w:hAnsiTheme="majorBidi" w:cstheme="majorBidi"/>
          <w:lang w:val="en-US"/>
        </w:rPr>
        <w:t xml:space="preserve"> although</w:t>
      </w:r>
      <w:r w:rsidR="00A925A2" w:rsidRPr="0021045F">
        <w:rPr>
          <w:rFonts w:asciiTheme="majorBidi" w:hAnsiTheme="majorBidi" w:cstheme="majorBidi"/>
          <w:lang w:val="en-US"/>
        </w:rPr>
        <w:t xml:space="preserve"> sometimes other</w:t>
      </w:r>
      <w:r w:rsidR="00906CD1" w:rsidRPr="0021045F">
        <w:rPr>
          <w:rFonts w:asciiTheme="majorBidi" w:hAnsiTheme="majorBidi" w:cstheme="majorBidi"/>
          <w:lang w:val="en-US"/>
        </w:rPr>
        <w:t xml:space="preserve"> crops</w:t>
      </w:r>
      <w:r w:rsidR="00622836" w:rsidRPr="0021045F">
        <w:rPr>
          <w:rFonts w:asciiTheme="majorBidi" w:hAnsiTheme="majorBidi" w:cstheme="majorBidi"/>
          <w:lang w:val="en-US"/>
        </w:rPr>
        <w:t>, such as oats or legumes,</w:t>
      </w:r>
      <w:r w:rsidR="00906CD1" w:rsidRPr="0021045F">
        <w:rPr>
          <w:rFonts w:asciiTheme="majorBidi" w:hAnsiTheme="majorBidi" w:cstheme="majorBidi"/>
          <w:lang w:val="en-US"/>
        </w:rPr>
        <w:t xml:space="preserve"> are grown</w:t>
      </w:r>
      <w:r w:rsidR="00A925A2" w:rsidRPr="0021045F">
        <w:rPr>
          <w:rFonts w:asciiTheme="majorBidi" w:hAnsiTheme="majorBidi" w:cstheme="majorBidi"/>
          <w:lang w:val="en-US"/>
        </w:rPr>
        <w:t>.</w:t>
      </w:r>
      <w:r w:rsidR="00906CD1" w:rsidRPr="0021045F">
        <w:rPr>
          <w:rFonts w:asciiTheme="majorBidi" w:hAnsiTheme="majorBidi" w:cstheme="majorBidi"/>
          <w:lang w:val="en-US"/>
        </w:rPr>
        <w:t xml:space="preserve"> </w:t>
      </w:r>
      <w:r w:rsidR="00622836" w:rsidRPr="0021045F">
        <w:rPr>
          <w:rFonts w:asciiTheme="majorBidi" w:hAnsiTheme="majorBidi" w:cstheme="majorBidi"/>
          <w:lang w:val="en-US"/>
        </w:rPr>
        <w:t>Small</w:t>
      </w:r>
      <w:r w:rsidR="00CA2AD2" w:rsidRPr="0021045F">
        <w:rPr>
          <w:rFonts w:asciiTheme="majorBidi" w:hAnsiTheme="majorBidi" w:cstheme="majorBidi"/>
          <w:lang w:val="en-US"/>
        </w:rPr>
        <w:t>-</w:t>
      </w:r>
      <w:r w:rsidR="00622836" w:rsidRPr="0021045F">
        <w:rPr>
          <w:rFonts w:asciiTheme="majorBidi" w:hAnsiTheme="majorBidi" w:cstheme="majorBidi"/>
          <w:lang w:val="en-US"/>
        </w:rPr>
        <w:t>, intermediate</w:t>
      </w:r>
      <w:r w:rsidR="00CA2AD2" w:rsidRPr="0021045F">
        <w:rPr>
          <w:rFonts w:asciiTheme="majorBidi" w:hAnsiTheme="majorBidi" w:cstheme="majorBidi"/>
          <w:lang w:val="en-US"/>
        </w:rPr>
        <w:t>-</w:t>
      </w:r>
      <w:r w:rsidR="00622836" w:rsidRPr="0021045F">
        <w:rPr>
          <w:rFonts w:asciiTheme="majorBidi" w:hAnsiTheme="majorBidi" w:cstheme="majorBidi"/>
          <w:lang w:val="en-US"/>
        </w:rPr>
        <w:t xml:space="preserve"> or large</w:t>
      </w:r>
      <w:r w:rsidR="00CA2AD2" w:rsidRPr="0021045F">
        <w:rPr>
          <w:rFonts w:asciiTheme="majorBidi" w:hAnsiTheme="majorBidi" w:cstheme="majorBidi"/>
          <w:lang w:val="en-US"/>
        </w:rPr>
        <w:t>-scale</w:t>
      </w:r>
      <w:r w:rsidR="00622836" w:rsidRPr="0021045F">
        <w:rPr>
          <w:rFonts w:asciiTheme="majorBidi" w:hAnsiTheme="majorBidi" w:cstheme="majorBidi"/>
          <w:lang w:val="en-US"/>
        </w:rPr>
        <w:t xml:space="preserve"> farmers</w:t>
      </w:r>
      <w:r w:rsidR="00622836" w:rsidRPr="0021045F" w:rsidDel="00622836">
        <w:rPr>
          <w:rFonts w:asciiTheme="majorBidi" w:hAnsiTheme="majorBidi" w:cstheme="majorBidi"/>
          <w:lang w:val="en-US"/>
        </w:rPr>
        <w:t xml:space="preserve"> </w:t>
      </w:r>
      <w:r w:rsidR="00FD1186" w:rsidRPr="0021045F">
        <w:rPr>
          <w:rFonts w:asciiTheme="majorBidi" w:hAnsiTheme="majorBidi" w:cstheme="majorBidi"/>
          <w:lang w:val="en-US"/>
        </w:rPr>
        <w:t xml:space="preserve">can </w:t>
      </w:r>
      <w:r w:rsidR="00622836" w:rsidRPr="0021045F">
        <w:rPr>
          <w:rFonts w:asciiTheme="majorBidi" w:hAnsiTheme="majorBidi" w:cstheme="majorBidi"/>
          <w:lang w:val="en-US"/>
        </w:rPr>
        <w:t xml:space="preserve">be found </w:t>
      </w:r>
      <w:r w:rsidR="00FD1186" w:rsidRPr="0021045F">
        <w:rPr>
          <w:rFonts w:asciiTheme="majorBidi" w:hAnsiTheme="majorBidi" w:cstheme="majorBidi"/>
          <w:lang w:val="en-US"/>
        </w:rPr>
        <w:t>in Kef</w:t>
      </w:r>
      <w:r w:rsidR="008D3C59" w:rsidRPr="0021045F">
        <w:rPr>
          <w:rFonts w:asciiTheme="majorBidi" w:hAnsiTheme="majorBidi" w:cstheme="majorBidi"/>
          <w:lang w:val="en-US"/>
        </w:rPr>
        <w:t>. The farmer</w:t>
      </w:r>
      <w:r w:rsidR="00622836" w:rsidRPr="0021045F">
        <w:rPr>
          <w:rFonts w:asciiTheme="majorBidi" w:hAnsiTheme="majorBidi" w:cstheme="majorBidi"/>
          <w:lang w:val="en-US"/>
        </w:rPr>
        <w:t>s’</w:t>
      </w:r>
      <w:r w:rsidR="008D3C59" w:rsidRPr="0021045F">
        <w:rPr>
          <w:rFonts w:asciiTheme="majorBidi" w:hAnsiTheme="majorBidi" w:cstheme="majorBidi"/>
          <w:lang w:val="en-US"/>
        </w:rPr>
        <w:t xml:space="preserve"> yield</w:t>
      </w:r>
      <w:r w:rsidR="00622836" w:rsidRPr="0021045F">
        <w:rPr>
          <w:rFonts w:asciiTheme="majorBidi" w:hAnsiTheme="majorBidi" w:cstheme="majorBidi"/>
          <w:lang w:val="en-US"/>
        </w:rPr>
        <w:t>s</w:t>
      </w:r>
      <w:r w:rsidR="008D3C59" w:rsidRPr="0021045F">
        <w:rPr>
          <w:rFonts w:asciiTheme="majorBidi" w:hAnsiTheme="majorBidi" w:cstheme="majorBidi"/>
          <w:lang w:val="en-US"/>
        </w:rPr>
        <w:t xml:space="preserve"> </w:t>
      </w:r>
      <w:r w:rsidR="00622836" w:rsidRPr="0021045F">
        <w:rPr>
          <w:rFonts w:asciiTheme="majorBidi" w:hAnsiTheme="majorBidi" w:cstheme="majorBidi"/>
          <w:lang w:val="en-US"/>
        </w:rPr>
        <w:t xml:space="preserve">are </w:t>
      </w:r>
      <w:r w:rsidR="008D3C59" w:rsidRPr="0021045F">
        <w:rPr>
          <w:rFonts w:asciiTheme="majorBidi" w:hAnsiTheme="majorBidi" w:cstheme="majorBidi"/>
          <w:lang w:val="en-US"/>
        </w:rPr>
        <w:t>low</w:t>
      </w:r>
      <w:r w:rsidR="00622836" w:rsidRPr="0021045F">
        <w:rPr>
          <w:rFonts w:asciiTheme="majorBidi" w:hAnsiTheme="majorBidi" w:cstheme="majorBidi"/>
          <w:lang w:val="en-US"/>
        </w:rPr>
        <w:t xml:space="preserve"> –</w:t>
      </w:r>
      <w:r w:rsidR="00B9253E" w:rsidRPr="0021045F">
        <w:rPr>
          <w:rFonts w:asciiTheme="majorBidi" w:hAnsiTheme="majorBidi" w:cstheme="majorBidi"/>
          <w:lang w:val="en-US"/>
        </w:rPr>
        <w:t xml:space="preserve"> </w:t>
      </w:r>
      <w:r w:rsidR="008D3C59" w:rsidRPr="0021045F">
        <w:rPr>
          <w:rFonts w:asciiTheme="majorBidi" w:hAnsiTheme="majorBidi" w:cstheme="majorBidi"/>
          <w:lang w:val="en-US"/>
        </w:rPr>
        <w:lastRenderedPageBreak/>
        <w:t xml:space="preserve">around 1.5 t/ha </w:t>
      </w:r>
      <w:r w:rsidR="00622836" w:rsidRPr="0021045F">
        <w:rPr>
          <w:rFonts w:asciiTheme="majorBidi" w:hAnsiTheme="majorBidi" w:cstheme="majorBidi"/>
          <w:lang w:val="en-US"/>
        </w:rPr>
        <w:t>– a large difference</w:t>
      </w:r>
      <w:r w:rsidR="008D3C59" w:rsidRPr="0021045F">
        <w:rPr>
          <w:rFonts w:asciiTheme="majorBidi" w:hAnsiTheme="majorBidi" w:cstheme="majorBidi"/>
          <w:lang w:val="en-US"/>
        </w:rPr>
        <w:t xml:space="preserve"> compared to the potential yield</w:t>
      </w:r>
      <w:r w:rsidR="00622836" w:rsidRPr="0021045F">
        <w:rPr>
          <w:rFonts w:asciiTheme="majorBidi" w:hAnsiTheme="majorBidi" w:cstheme="majorBidi"/>
          <w:lang w:val="en-US"/>
        </w:rPr>
        <w:t xml:space="preserve"> </w:t>
      </w:r>
      <w:r w:rsidR="00084579" w:rsidRPr="0021045F">
        <w:rPr>
          <w:rFonts w:asciiTheme="majorBidi" w:hAnsiTheme="majorBidi" w:cstheme="majorBidi"/>
          <w:lang w:val="en-US"/>
        </w:rPr>
        <w:t xml:space="preserve">at the research station </w:t>
      </w:r>
      <w:r w:rsidR="00622836" w:rsidRPr="0021045F">
        <w:rPr>
          <w:rFonts w:asciiTheme="majorBidi" w:hAnsiTheme="majorBidi" w:cstheme="majorBidi"/>
          <w:lang w:val="en-US"/>
        </w:rPr>
        <w:t>which</w:t>
      </w:r>
      <w:r w:rsidR="008D3C59" w:rsidRPr="0021045F">
        <w:rPr>
          <w:rFonts w:asciiTheme="majorBidi" w:hAnsiTheme="majorBidi" w:cstheme="majorBidi"/>
          <w:lang w:val="en-US"/>
        </w:rPr>
        <w:t xml:space="preserve"> </w:t>
      </w:r>
      <w:r w:rsidR="00622836" w:rsidRPr="0021045F">
        <w:rPr>
          <w:rFonts w:asciiTheme="majorBidi" w:hAnsiTheme="majorBidi" w:cstheme="majorBidi"/>
          <w:lang w:val="en-US"/>
        </w:rPr>
        <w:t xml:space="preserve">is </w:t>
      </w:r>
      <w:r w:rsidR="008D3C59" w:rsidRPr="0021045F">
        <w:rPr>
          <w:rFonts w:asciiTheme="majorBidi" w:hAnsiTheme="majorBidi" w:cstheme="majorBidi"/>
          <w:lang w:val="en-US"/>
        </w:rPr>
        <w:t xml:space="preserve">at least </w:t>
      </w:r>
      <w:r w:rsidR="00622836" w:rsidRPr="0021045F">
        <w:rPr>
          <w:rFonts w:asciiTheme="majorBidi" w:hAnsiTheme="majorBidi" w:cstheme="majorBidi"/>
          <w:lang w:val="en-US"/>
        </w:rPr>
        <w:t xml:space="preserve">two </w:t>
      </w:r>
      <w:r w:rsidR="00900269" w:rsidRPr="0021045F">
        <w:rPr>
          <w:rFonts w:asciiTheme="majorBidi" w:hAnsiTheme="majorBidi" w:cstheme="majorBidi"/>
          <w:lang w:val="en-US"/>
        </w:rPr>
        <w:t xml:space="preserve">to </w:t>
      </w:r>
      <w:r w:rsidR="00622836" w:rsidRPr="0021045F">
        <w:rPr>
          <w:rFonts w:asciiTheme="majorBidi" w:hAnsiTheme="majorBidi" w:cstheme="majorBidi"/>
          <w:lang w:val="en-US"/>
        </w:rPr>
        <w:t xml:space="preserve">three </w:t>
      </w:r>
      <w:r w:rsidR="008D3C59" w:rsidRPr="0021045F">
        <w:rPr>
          <w:rFonts w:asciiTheme="majorBidi" w:hAnsiTheme="majorBidi" w:cstheme="majorBidi"/>
          <w:lang w:val="en-US"/>
        </w:rPr>
        <w:t xml:space="preserve">times higher. The most </w:t>
      </w:r>
      <w:r w:rsidR="00622836" w:rsidRPr="0021045F">
        <w:rPr>
          <w:rFonts w:asciiTheme="majorBidi" w:hAnsiTheme="majorBidi" w:cstheme="majorBidi"/>
          <w:lang w:val="en-US"/>
        </w:rPr>
        <w:t xml:space="preserve">frequently </w:t>
      </w:r>
      <w:r w:rsidR="008D3C59" w:rsidRPr="0021045F">
        <w:rPr>
          <w:rFonts w:asciiTheme="majorBidi" w:hAnsiTheme="majorBidi" w:cstheme="majorBidi"/>
          <w:lang w:val="en-US"/>
        </w:rPr>
        <w:t>grown varieties are Karim (durum wheat), Utique</w:t>
      </w:r>
      <w:r w:rsidR="00900269" w:rsidRPr="0021045F">
        <w:rPr>
          <w:rFonts w:asciiTheme="majorBidi" w:hAnsiTheme="majorBidi" w:cstheme="majorBidi"/>
          <w:lang w:val="en-US"/>
        </w:rPr>
        <w:t xml:space="preserve"> </w:t>
      </w:r>
      <w:r w:rsidR="008D3C59" w:rsidRPr="0021045F">
        <w:rPr>
          <w:rFonts w:asciiTheme="majorBidi" w:hAnsiTheme="majorBidi" w:cstheme="majorBidi"/>
          <w:lang w:val="en-US"/>
        </w:rPr>
        <w:t xml:space="preserve">(bread wheat), </w:t>
      </w:r>
      <w:r w:rsidR="00900269" w:rsidRPr="0021045F">
        <w:rPr>
          <w:rFonts w:asciiTheme="majorBidi" w:hAnsiTheme="majorBidi" w:cstheme="majorBidi"/>
          <w:lang w:val="en-US"/>
        </w:rPr>
        <w:t>Beja 1 (chickpea)</w:t>
      </w:r>
      <w:r w:rsidR="00622836" w:rsidRPr="0021045F">
        <w:rPr>
          <w:rFonts w:asciiTheme="majorBidi" w:hAnsiTheme="majorBidi" w:cstheme="majorBidi"/>
          <w:lang w:val="en-US"/>
        </w:rPr>
        <w:t>,</w:t>
      </w:r>
      <w:r w:rsidR="00900269" w:rsidRPr="0021045F">
        <w:rPr>
          <w:rFonts w:asciiTheme="majorBidi" w:hAnsiTheme="majorBidi" w:cstheme="majorBidi"/>
          <w:lang w:val="en-US"/>
        </w:rPr>
        <w:t xml:space="preserve"> and K</w:t>
      </w:r>
      <w:r w:rsidR="008D3C59" w:rsidRPr="0021045F">
        <w:rPr>
          <w:rFonts w:asciiTheme="majorBidi" w:hAnsiTheme="majorBidi" w:cstheme="majorBidi"/>
          <w:lang w:val="en-US"/>
        </w:rPr>
        <w:t>ef (lentil)</w:t>
      </w:r>
      <w:r w:rsidR="00900269" w:rsidRPr="0021045F">
        <w:rPr>
          <w:rFonts w:asciiTheme="majorBidi" w:hAnsiTheme="majorBidi" w:cstheme="majorBidi"/>
          <w:lang w:val="en-US"/>
        </w:rPr>
        <w:t>.</w:t>
      </w:r>
    </w:p>
    <w:p w:rsidR="00C723B0" w:rsidRPr="0021045F" w:rsidRDefault="00C723B0" w:rsidP="003D2215">
      <w:pPr>
        <w:spacing w:after="0"/>
        <w:jc w:val="both"/>
        <w:rPr>
          <w:rFonts w:asciiTheme="majorBidi" w:hAnsiTheme="majorBidi" w:cstheme="majorBidi"/>
          <w:lang w:val="en-US"/>
        </w:rPr>
      </w:pPr>
    </w:p>
    <w:p w:rsidR="00C723B0" w:rsidRPr="0021045F" w:rsidRDefault="009457CB" w:rsidP="003D2215">
      <w:pPr>
        <w:spacing w:after="0"/>
        <w:jc w:val="both"/>
        <w:rPr>
          <w:rFonts w:asciiTheme="majorBidi" w:hAnsiTheme="majorBidi" w:cstheme="majorBidi"/>
          <w:lang w:val="en-US"/>
        </w:rPr>
      </w:pPr>
      <w:r w:rsidRPr="0021045F">
        <w:rPr>
          <w:rFonts w:asciiTheme="majorBidi" w:hAnsiTheme="majorBidi" w:cstheme="majorBidi"/>
          <w:b/>
          <w:bCs/>
          <w:lang w:val="en-US"/>
        </w:rPr>
        <w:t xml:space="preserve">Beja </w:t>
      </w:r>
      <w:r w:rsidR="00227D95" w:rsidRPr="0021045F">
        <w:rPr>
          <w:rFonts w:asciiTheme="majorBidi" w:hAnsiTheme="majorBidi" w:cstheme="majorBidi"/>
          <w:b/>
          <w:bCs/>
          <w:lang w:val="en-US"/>
        </w:rPr>
        <w:t xml:space="preserve">Governorate </w:t>
      </w:r>
      <w:r w:rsidR="00227D95" w:rsidRPr="0021045F">
        <w:rPr>
          <w:rFonts w:asciiTheme="majorBidi" w:hAnsiTheme="majorBidi" w:cstheme="majorBidi"/>
          <w:lang w:val="en-US"/>
        </w:rPr>
        <w:t>is</w:t>
      </w:r>
      <w:r w:rsidRPr="0021045F">
        <w:rPr>
          <w:rFonts w:asciiTheme="majorBidi" w:hAnsiTheme="majorBidi" w:cstheme="majorBidi"/>
          <w:lang w:val="en-US"/>
        </w:rPr>
        <w:t xml:space="preserve"> </w:t>
      </w:r>
      <w:r w:rsidR="00AB0007" w:rsidRPr="0021045F">
        <w:rPr>
          <w:rFonts w:asciiTheme="majorBidi" w:hAnsiTheme="majorBidi" w:cstheme="majorBidi"/>
          <w:lang w:val="en-US"/>
        </w:rPr>
        <w:t xml:space="preserve">located in </w:t>
      </w:r>
      <w:r w:rsidR="00227D95" w:rsidRPr="0021045F">
        <w:rPr>
          <w:rFonts w:asciiTheme="majorBidi" w:hAnsiTheme="majorBidi" w:cstheme="majorBidi"/>
          <w:lang w:val="en-US"/>
        </w:rPr>
        <w:t>c</w:t>
      </w:r>
      <w:r w:rsidR="00AB0007" w:rsidRPr="0021045F">
        <w:rPr>
          <w:rFonts w:asciiTheme="majorBidi" w:hAnsiTheme="majorBidi" w:cstheme="majorBidi"/>
          <w:lang w:val="en-US"/>
        </w:rPr>
        <w:t xml:space="preserve">entral </w:t>
      </w:r>
      <w:r w:rsidR="00227D95" w:rsidRPr="0021045F">
        <w:rPr>
          <w:rFonts w:asciiTheme="majorBidi" w:hAnsiTheme="majorBidi" w:cstheme="majorBidi"/>
          <w:lang w:val="en-US"/>
        </w:rPr>
        <w:t xml:space="preserve">north </w:t>
      </w:r>
      <w:r w:rsidR="00AB0007" w:rsidRPr="0021045F">
        <w:rPr>
          <w:rFonts w:asciiTheme="majorBidi" w:hAnsiTheme="majorBidi" w:cstheme="majorBidi"/>
          <w:lang w:val="en-US"/>
        </w:rPr>
        <w:t xml:space="preserve">Tunisia and </w:t>
      </w:r>
      <w:r w:rsidRPr="0021045F">
        <w:rPr>
          <w:rFonts w:asciiTheme="majorBidi" w:hAnsiTheme="majorBidi" w:cstheme="majorBidi"/>
          <w:lang w:val="en-US"/>
        </w:rPr>
        <w:t xml:space="preserve">is </w:t>
      </w:r>
      <w:r w:rsidR="00AB0007" w:rsidRPr="0021045F">
        <w:rPr>
          <w:rFonts w:asciiTheme="majorBidi" w:hAnsiTheme="majorBidi" w:cstheme="majorBidi"/>
          <w:lang w:val="en-US"/>
        </w:rPr>
        <w:t>considered the most important wheat grow</w:t>
      </w:r>
      <w:r w:rsidR="00227D95" w:rsidRPr="0021045F">
        <w:rPr>
          <w:rFonts w:asciiTheme="majorBidi" w:hAnsiTheme="majorBidi" w:cstheme="majorBidi"/>
          <w:lang w:val="en-US"/>
        </w:rPr>
        <w:t>ing</w:t>
      </w:r>
      <w:r w:rsidR="00AB0007" w:rsidRPr="0021045F">
        <w:rPr>
          <w:rFonts w:asciiTheme="majorBidi" w:hAnsiTheme="majorBidi" w:cstheme="majorBidi"/>
          <w:lang w:val="en-US"/>
        </w:rPr>
        <w:t xml:space="preserve"> region in </w:t>
      </w:r>
      <w:r w:rsidR="00227D95" w:rsidRPr="0021045F">
        <w:rPr>
          <w:rFonts w:asciiTheme="majorBidi" w:hAnsiTheme="majorBidi" w:cstheme="majorBidi"/>
          <w:lang w:val="en-US"/>
        </w:rPr>
        <w:t>the country</w:t>
      </w:r>
      <w:r w:rsidR="00AB0007" w:rsidRPr="0021045F">
        <w:rPr>
          <w:rFonts w:asciiTheme="majorBidi" w:hAnsiTheme="majorBidi" w:cstheme="majorBidi"/>
          <w:lang w:val="en-US"/>
        </w:rPr>
        <w:t xml:space="preserve">. </w:t>
      </w:r>
      <w:r w:rsidR="00227D95" w:rsidRPr="0021045F">
        <w:rPr>
          <w:rFonts w:asciiTheme="majorBidi" w:hAnsiTheme="majorBidi" w:cstheme="majorBidi"/>
          <w:lang w:val="en-US"/>
        </w:rPr>
        <w:t>Annual r</w:t>
      </w:r>
      <w:r w:rsidR="00AB0007" w:rsidRPr="0021045F">
        <w:rPr>
          <w:rFonts w:asciiTheme="majorBidi" w:hAnsiTheme="majorBidi" w:cstheme="majorBidi"/>
          <w:lang w:val="en-US"/>
        </w:rPr>
        <w:t xml:space="preserve">ainfall ranges between 400 and 700 mm, but most of the agriculture area receives an </w:t>
      </w:r>
      <w:r w:rsidR="00227D95" w:rsidRPr="0021045F">
        <w:rPr>
          <w:rFonts w:asciiTheme="majorBidi" w:hAnsiTheme="majorBidi" w:cstheme="majorBidi"/>
          <w:lang w:val="en-US"/>
        </w:rPr>
        <w:t xml:space="preserve">average </w:t>
      </w:r>
      <w:r w:rsidR="00AB0007" w:rsidRPr="0021045F">
        <w:rPr>
          <w:rFonts w:asciiTheme="majorBidi" w:hAnsiTheme="majorBidi" w:cstheme="majorBidi"/>
          <w:lang w:val="en-US"/>
        </w:rPr>
        <w:t xml:space="preserve">annual rainfall </w:t>
      </w:r>
      <w:r w:rsidR="00227D95" w:rsidRPr="0021045F">
        <w:rPr>
          <w:rFonts w:asciiTheme="majorBidi" w:hAnsiTheme="majorBidi" w:cstheme="majorBidi"/>
          <w:lang w:val="en-US"/>
        </w:rPr>
        <w:t xml:space="preserve">of </w:t>
      </w:r>
      <w:r w:rsidR="00AB0007" w:rsidRPr="0021045F">
        <w:rPr>
          <w:rFonts w:asciiTheme="majorBidi" w:hAnsiTheme="majorBidi" w:cstheme="majorBidi"/>
          <w:lang w:val="en-US"/>
        </w:rPr>
        <w:t xml:space="preserve">between 500 and 600 mm. The </w:t>
      </w:r>
      <w:r w:rsidRPr="0021045F">
        <w:rPr>
          <w:rFonts w:asciiTheme="majorBidi" w:hAnsiTheme="majorBidi" w:cstheme="majorBidi"/>
          <w:lang w:val="en-US"/>
        </w:rPr>
        <w:t xml:space="preserve">soil </w:t>
      </w:r>
      <w:r w:rsidR="00AB0007" w:rsidRPr="0021045F">
        <w:rPr>
          <w:rFonts w:asciiTheme="majorBidi" w:hAnsiTheme="majorBidi" w:cstheme="majorBidi"/>
          <w:lang w:val="en-US"/>
        </w:rPr>
        <w:t xml:space="preserve">is mostly </w:t>
      </w:r>
      <w:r w:rsidRPr="0021045F">
        <w:rPr>
          <w:rFonts w:asciiTheme="majorBidi" w:hAnsiTheme="majorBidi" w:cstheme="majorBidi"/>
          <w:lang w:val="en-US"/>
        </w:rPr>
        <w:t>fertile. The main constraints for these crops are foliar diseases (</w:t>
      </w:r>
      <w:r w:rsidR="0089625C" w:rsidRPr="0021045F">
        <w:rPr>
          <w:rFonts w:asciiTheme="majorBidi" w:hAnsiTheme="majorBidi" w:cstheme="majorBidi"/>
          <w:lang w:val="en-US"/>
        </w:rPr>
        <w:t xml:space="preserve">for </w:t>
      </w:r>
      <w:r w:rsidRPr="0021045F">
        <w:rPr>
          <w:rFonts w:asciiTheme="majorBidi" w:hAnsiTheme="majorBidi" w:cstheme="majorBidi"/>
          <w:lang w:val="en-US"/>
        </w:rPr>
        <w:t>wheat</w:t>
      </w:r>
      <w:r w:rsidR="0089625C" w:rsidRPr="0021045F">
        <w:rPr>
          <w:rFonts w:asciiTheme="majorBidi" w:hAnsiTheme="majorBidi" w:cstheme="majorBidi"/>
          <w:lang w:val="en-US"/>
        </w:rPr>
        <w:t>,</w:t>
      </w:r>
      <w:r w:rsidRPr="0021045F">
        <w:rPr>
          <w:rFonts w:asciiTheme="majorBidi" w:hAnsiTheme="majorBidi" w:cstheme="majorBidi"/>
          <w:lang w:val="en-US"/>
        </w:rPr>
        <w:t xml:space="preserve"> </w:t>
      </w:r>
      <w:r w:rsidR="00AB0007" w:rsidRPr="0021045F">
        <w:rPr>
          <w:rFonts w:asciiTheme="majorBidi" w:hAnsiTheme="majorBidi" w:cstheme="majorBidi"/>
          <w:i/>
          <w:iCs/>
          <w:lang w:val="en-US"/>
        </w:rPr>
        <w:t>S</w:t>
      </w:r>
      <w:r w:rsidRPr="0021045F">
        <w:rPr>
          <w:rFonts w:asciiTheme="majorBidi" w:hAnsiTheme="majorBidi" w:cstheme="majorBidi"/>
          <w:i/>
          <w:iCs/>
          <w:lang w:val="en-US"/>
        </w:rPr>
        <w:t>eptoria tritici</w:t>
      </w:r>
      <w:r w:rsidRPr="0021045F">
        <w:rPr>
          <w:rFonts w:asciiTheme="majorBidi" w:hAnsiTheme="majorBidi" w:cstheme="majorBidi"/>
          <w:lang w:val="en-US"/>
        </w:rPr>
        <w:t xml:space="preserve">, rust, </w:t>
      </w:r>
      <w:r w:rsidR="0089625C" w:rsidRPr="0021045F">
        <w:rPr>
          <w:rFonts w:asciiTheme="majorBidi" w:hAnsiTheme="majorBidi" w:cstheme="majorBidi"/>
          <w:lang w:val="en-US"/>
        </w:rPr>
        <w:t xml:space="preserve">and </w:t>
      </w:r>
      <w:r w:rsidR="00C12D25" w:rsidRPr="0021045F">
        <w:rPr>
          <w:rFonts w:asciiTheme="majorBidi" w:hAnsiTheme="majorBidi" w:cstheme="majorBidi"/>
          <w:lang w:val="en-US"/>
        </w:rPr>
        <w:t>F</w:t>
      </w:r>
      <w:r w:rsidRPr="0021045F">
        <w:rPr>
          <w:rFonts w:asciiTheme="majorBidi" w:hAnsiTheme="majorBidi" w:cstheme="majorBidi"/>
          <w:lang w:val="en-US"/>
        </w:rPr>
        <w:t>usarium</w:t>
      </w:r>
      <w:r w:rsidR="00084579" w:rsidRPr="0021045F">
        <w:rPr>
          <w:rFonts w:asciiTheme="majorBidi" w:hAnsiTheme="majorBidi" w:cstheme="majorBidi"/>
          <w:lang w:val="en-US"/>
        </w:rPr>
        <w:t>;</w:t>
      </w:r>
      <w:r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for </w:t>
      </w:r>
      <w:r w:rsidRPr="0021045F">
        <w:rPr>
          <w:rFonts w:asciiTheme="majorBidi" w:hAnsiTheme="majorBidi" w:cstheme="majorBidi"/>
          <w:lang w:val="en-US"/>
        </w:rPr>
        <w:t>grain legumes</w:t>
      </w:r>
      <w:r w:rsidR="0089625C" w:rsidRPr="0021045F">
        <w:rPr>
          <w:rFonts w:asciiTheme="majorBidi" w:hAnsiTheme="majorBidi" w:cstheme="majorBidi"/>
          <w:lang w:val="en-US"/>
        </w:rPr>
        <w:t>,</w:t>
      </w:r>
      <w:r w:rsidRPr="0021045F">
        <w:rPr>
          <w:rFonts w:asciiTheme="majorBidi" w:hAnsiTheme="majorBidi" w:cstheme="majorBidi"/>
          <w:lang w:val="en-US"/>
        </w:rPr>
        <w:t xml:space="preserve"> </w:t>
      </w:r>
      <w:r w:rsidR="002E0A44" w:rsidRPr="0021045F">
        <w:rPr>
          <w:rFonts w:asciiTheme="majorBidi" w:hAnsiTheme="majorBidi" w:cstheme="majorBidi"/>
          <w:lang w:val="en-US"/>
        </w:rPr>
        <w:t>A</w:t>
      </w:r>
      <w:r w:rsidRPr="0021045F">
        <w:rPr>
          <w:rFonts w:asciiTheme="majorBidi" w:hAnsiTheme="majorBidi" w:cstheme="majorBidi"/>
          <w:lang w:val="en-US"/>
        </w:rPr>
        <w:t xml:space="preserve">scochyta blight, chocolate spot, rust, </w:t>
      </w:r>
      <w:r w:rsidR="00C12D25" w:rsidRPr="0021045F">
        <w:rPr>
          <w:rFonts w:asciiTheme="majorBidi" w:hAnsiTheme="majorBidi" w:cstheme="majorBidi"/>
          <w:lang w:val="en-US"/>
        </w:rPr>
        <w:t>F</w:t>
      </w:r>
      <w:r w:rsidRPr="0021045F">
        <w:rPr>
          <w:rFonts w:asciiTheme="majorBidi" w:hAnsiTheme="majorBidi" w:cstheme="majorBidi"/>
          <w:lang w:val="en-US"/>
        </w:rPr>
        <w:t>usarium wilt</w:t>
      </w:r>
      <w:r w:rsidR="0089625C" w:rsidRPr="0021045F">
        <w:rPr>
          <w:rFonts w:asciiTheme="majorBidi" w:hAnsiTheme="majorBidi" w:cstheme="majorBidi"/>
          <w:lang w:val="en-US"/>
        </w:rPr>
        <w:t>, a</w:t>
      </w:r>
      <w:r w:rsidR="00084579" w:rsidRPr="0021045F">
        <w:rPr>
          <w:rFonts w:asciiTheme="majorBidi" w:hAnsiTheme="majorBidi" w:cstheme="majorBidi"/>
          <w:lang w:val="en-US"/>
        </w:rPr>
        <w:t>n</w:t>
      </w:r>
      <w:r w:rsidR="0089625C" w:rsidRPr="0021045F">
        <w:rPr>
          <w:rFonts w:asciiTheme="majorBidi" w:hAnsiTheme="majorBidi" w:cstheme="majorBidi"/>
          <w:lang w:val="en-US"/>
        </w:rPr>
        <w:t>d others</w:t>
      </w:r>
      <w:r w:rsidRPr="0021045F">
        <w:rPr>
          <w:rFonts w:asciiTheme="majorBidi" w:hAnsiTheme="majorBidi" w:cstheme="majorBidi"/>
          <w:lang w:val="en-US"/>
        </w:rPr>
        <w:t>) and parasitic plants</w:t>
      </w:r>
      <w:r w:rsidR="0089625C" w:rsidRPr="0021045F">
        <w:rPr>
          <w:rFonts w:asciiTheme="majorBidi" w:hAnsiTheme="majorBidi" w:cstheme="majorBidi"/>
          <w:lang w:val="en-US"/>
        </w:rPr>
        <w:t>,</w:t>
      </w:r>
      <w:r w:rsidRPr="0021045F">
        <w:rPr>
          <w:rFonts w:asciiTheme="majorBidi" w:hAnsiTheme="majorBidi" w:cstheme="majorBidi"/>
          <w:lang w:val="en-US"/>
        </w:rPr>
        <w:t xml:space="preserve"> mainly </w:t>
      </w:r>
      <w:r w:rsidR="005E47BC" w:rsidRPr="0021045F">
        <w:rPr>
          <w:rFonts w:asciiTheme="majorBidi" w:hAnsiTheme="majorBidi" w:cstheme="majorBidi"/>
          <w:lang w:val="en-US"/>
        </w:rPr>
        <w:t xml:space="preserve">Orobanche </w:t>
      </w:r>
      <w:r w:rsidRPr="0021045F">
        <w:rPr>
          <w:rFonts w:asciiTheme="majorBidi" w:hAnsiTheme="majorBidi" w:cstheme="majorBidi"/>
          <w:lang w:val="en-US"/>
        </w:rPr>
        <w:t xml:space="preserve">on faba bean and </w:t>
      </w:r>
      <w:r w:rsidR="00084579" w:rsidRPr="0021045F">
        <w:rPr>
          <w:rFonts w:asciiTheme="majorBidi" w:hAnsiTheme="majorBidi" w:cstheme="majorBidi"/>
          <w:lang w:val="en-US"/>
        </w:rPr>
        <w:t>C</w:t>
      </w:r>
      <w:r w:rsidRPr="0021045F">
        <w:rPr>
          <w:rFonts w:asciiTheme="majorBidi" w:hAnsiTheme="majorBidi" w:cstheme="majorBidi"/>
          <w:lang w:val="en-US"/>
        </w:rPr>
        <w:t xml:space="preserve">uscuta on chickpea. The most </w:t>
      </w:r>
      <w:r w:rsidR="0089625C" w:rsidRPr="0021045F">
        <w:rPr>
          <w:rFonts w:asciiTheme="majorBidi" w:hAnsiTheme="majorBidi" w:cstheme="majorBidi"/>
          <w:lang w:val="en-US"/>
        </w:rPr>
        <w:t xml:space="preserve">popular </w:t>
      </w:r>
      <w:r w:rsidR="00AB0007" w:rsidRPr="0021045F">
        <w:rPr>
          <w:rFonts w:asciiTheme="majorBidi" w:hAnsiTheme="majorBidi" w:cstheme="majorBidi"/>
          <w:lang w:val="en-US"/>
        </w:rPr>
        <w:t xml:space="preserve">cropping </w:t>
      </w:r>
      <w:r w:rsidRPr="0021045F">
        <w:rPr>
          <w:rFonts w:asciiTheme="majorBidi" w:hAnsiTheme="majorBidi" w:cstheme="majorBidi"/>
          <w:lang w:val="en-US"/>
        </w:rPr>
        <w:t>systems in the region are wheat (durum/bread)</w:t>
      </w:r>
      <w:r w:rsidR="00084579" w:rsidRPr="0021045F">
        <w:rPr>
          <w:rFonts w:asciiTheme="majorBidi" w:hAnsiTheme="majorBidi" w:cstheme="majorBidi"/>
          <w:lang w:val="en-US"/>
        </w:rPr>
        <w:t>-</w:t>
      </w:r>
      <w:r w:rsidRPr="0021045F">
        <w:rPr>
          <w:rFonts w:asciiTheme="majorBidi" w:hAnsiTheme="majorBidi" w:cstheme="majorBidi"/>
          <w:lang w:val="en-US"/>
        </w:rPr>
        <w:t>food legume (faba bean, chickpea or fenugreek)</w:t>
      </w:r>
      <w:r w:rsidR="0089625C" w:rsidRPr="0021045F">
        <w:rPr>
          <w:rFonts w:asciiTheme="majorBidi" w:hAnsiTheme="majorBidi" w:cstheme="majorBidi"/>
          <w:lang w:val="en-US"/>
        </w:rPr>
        <w:t>,</w:t>
      </w:r>
      <w:r w:rsidR="00AB0007" w:rsidRPr="0021045F">
        <w:rPr>
          <w:rFonts w:asciiTheme="majorBidi" w:hAnsiTheme="majorBidi" w:cstheme="majorBidi"/>
          <w:lang w:val="en-US"/>
        </w:rPr>
        <w:t xml:space="preserve"> or sunflower</w:t>
      </w:r>
      <w:r w:rsidR="007454E3" w:rsidRPr="0021045F">
        <w:rPr>
          <w:rFonts w:asciiTheme="majorBidi" w:hAnsiTheme="majorBidi" w:cstheme="majorBidi"/>
          <w:lang w:val="en-US"/>
        </w:rPr>
        <w:t>/garlic</w:t>
      </w:r>
      <w:r w:rsidRPr="0021045F">
        <w:rPr>
          <w:rFonts w:asciiTheme="majorBidi" w:hAnsiTheme="majorBidi" w:cstheme="majorBidi"/>
          <w:lang w:val="en-US"/>
        </w:rPr>
        <w:t>.</w:t>
      </w:r>
      <w:r w:rsidRPr="0021045F">
        <w:rPr>
          <w:rFonts w:asciiTheme="majorBidi" w:hAnsiTheme="majorBidi" w:cstheme="majorBidi"/>
          <w:lang w:val="en-US"/>
        </w:rPr>
        <w:cr/>
      </w:r>
    </w:p>
    <w:p w:rsidR="009457CB" w:rsidRPr="0021045F" w:rsidRDefault="009457CB" w:rsidP="003D2215">
      <w:pPr>
        <w:spacing w:after="0"/>
        <w:jc w:val="both"/>
        <w:rPr>
          <w:rFonts w:asciiTheme="majorBidi" w:hAnsiTheme="majorBidi" w:cstheme="majorBidi"/>
          <w:lang w:val="en-US"/>
        </w:rPr>
      </w:pPr>
      <w:r w:rsidRPr="0021045F">
        <w:rPr>
          <w:rFonts w:asciiTheme="majorBidi" w:hAnsiTheme="majorBidi" w:cstheme="majorBidi"/>
          <w:lang w:val="en-US"/>
        </w:rPr>
        <w:t>Three small</w:t>
      </w:r>
      <w:r w:rsidR="00227D95" w:rsidRPr="0021045F">
        <w:rPr>
          <w:rFonts w:asciiTheme="majorBidi" w:hAnsiTheme="majorBidi" w:cstheme="majorBidi"/>
          <w:lang w:val="en-US"/>
        </w:rPr>
        <w:t>-scale</w:t>
      </w:r>
      <w:r w:rsidRPr="0021045F">
        <w:rPr>
          <w:rFonts w:asciiTheme="majorBidi" w:hAnsiTheme="majorBidi" w:cstheme="majorBidi"/>
          <w:lang w:val="en-US"/>
        </w:rPr>
        <w:t xml:space="preserve"> farmers are involved in the EU-IFAD project. The farmer</w:t>
      </w:r>
      <w:r w:rsidR="00227D95" w:rsidRPr="0021045F">
        <w:rPr>
          <w:rFonts w:asciiTheme="majorBidi" w:hAnsiTheme="majorBidi" w:cstheme="majorBidi"/>
          <w:lang w:val="en-US"/>
        </w:rPr>
        <w:t>s’</w:t>
      </w:r>
      <w:r w:rsidRPr="0021045F">
        <w:rPr>
          <w:rFonts w:asciiTheme="majorBidi" w:hAnsiTheme="majorBidi" w:cstheme="majorBidi"/>
          <w:lang w:val="en-US"/>
        </w:rPr>
        <w:t xml:space="preserve"> fields are situated in the southern</w:t>
      </w:r>
      <w:r w:rsidR="00B9253E" w:rsidRPr="0021045F">
        <w:rPr>
          <w:rFonts w:asciiTheme="majorBidi" w:hAnsiTheme="majorBidi" w:cstheme="majorBidi"/>
          <w:lang w:val="en-US"/>
        </w:rPr>
        <w:t>-western</w:t>
      </w:r>
      <w:r w:rsidRPr="0021045F">
        <w:rPr>
          <w:rFonts w:asciiTheme="majorBidi" w:hAnsiTheme="majorBidi" w:cstheme="majorBidi"/>
          <w:lang w:val="en-US"/>
        </w:rPr>
        <w:t xml:space="preserve"> zone of Beja </w:t>
      </w:r>
      <w:r w:rsidR="00227D95" w:rsidRPr="0021045F">
        <w:rPr>
          <w:rFonts w:asciiTheme="majorBidi" w:hAnsiTheme="majorBidi" w:cstheme="majorBidi"/>
          <w:lang w:val="en-US"/>
        </w:rPr>
        <w:t>Governorate</w:t>
      </w:r>
      <w:r w:rsidR="008C3364" w:rsidRPr="0021045F">
        <w:rPr>
          <w:rFonts w:asciiTheme="majorBidi" w:hAnsiTheme="majorBidi" w:cstheme="majorBidi"/>
          <w:lang w:val="en-US"/>
        </w:rPr>
        <w:t>.</w:t>
      </w:r>
    </w:p>
    <w:p w:rsidR="00C723B0" w:rsidRPr="0021045F" w:rsidRDefault="00C723B0" w:rsidP="003D2215">
      <w:pPr>
        <w:spacing w:after="0"/>
        <w:jc w:val="both"/>
        <w:rPr>
          <w:rFonts w:asciiTheme="majorBidi" w:hAnsiTheme="majorBidi" w:cstheme="majorBidi"/>
          <w:lang w:val="en-US"/>
        </w:rPr>
      </w:pPr>
    </w:p>
    <w:p w:rsidR="009457CB" w:rsidRPr="0021045F" w:rsidRDefault="009457CB" w:rsidP="003D2215">
      <w:pPr>
        <w:spacing w:after="0"/>
        <w:jc w:val="both"/>
        <w:rPr>
          <w:rFonts w:asciiTheme="majorBidi" w:hAnsiTheme="majorBidi" w:cstheme="majorBidi"/>
          <w:lang w:val="en-US"/>
        </w:rPr>
      </w:pPr>
      <w:r w:rsidRPr="0021045F">
        <w:rPr>
          <w:rFonts w:asciiTheme="majorBidi" w:hAnsiTheme="majorBidi" w:cstheme="majorBidi"/>
          <w:lang w:val="en-US"/>
        </w:rPr>
        <w:t>Hammam Sayala</w:t>
      </w:r>
      <w:r w:rsidR="0089625C" w:rsidRPr="0021045F">
        <w:rPr>
          <w:rFonts w:asciiTheme="majorBidi" w:hAnsiTheme="majorBidi" w:cstheme="majorBidi"/>
          <w:lang w:val="en-US"/>
        </w:rPr>
        <w:t xml:space="preserve"> is</w:t>
      </w:r>
      <w:r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located </w:t>
      </w:r>
      <w:r w:rsidRPr="0021045F">
        <w:rPr>
          <w:rFonts w:asciiTheme="majorBidi" w:hAnsiTheme="majorBidi" w:cstheme="majorBidi"/>
          <w:lang w:val="en-US"/>
        </w:rPr>
        <w:t xml:space="preserve">8 km </w:t>
      </w:r>
      <w:r w:rsidR="0089625C" w:rsidRPr="0021045F">
        <w:rPr>
          <w:rFonts w:asciiTheme="majorBidi" w:hAnsiTheme="majorBidi" w:cstheme="majorBidi"/>
          <w:lang w:val="en-US"/>
        </w:rPr>
        <w:t xml:space="preserve">from Beja city </w:t>
      </w:r>
      <w:r w:rsidRPr="0021045F">
        <w:rPr>
          <w:rFonts w:asciiTheme="majorBidi" w:hAnsiTheme="majorBidi" w:cstheme="majorBidi"/>
          <w:lang w:val="en-US"/>
        </w:rPr>
        <w:t xml:space="preserve">and 108 km </w:t>
      </w:r>
      <w:r w:rsidR="0089625C" w:rsidRPr="0021045F">
        <w:rPr>
          <w:rFonts w:asciiTheme="majorBidi" w:hAnsiTheme="majorBidi" w:cstheme="majorBidi"/>
          <w:lang w:val="en-US"/>
        </w:rPr>
        <w:t>from</w:t>
      </w:r>
      <w:r w:rsidRPr="0021045F">
        <w:rPr>
          <w:rFonts w:asciiTheme="majorBidi" w:hAnsiTheme="majorBidi" w:cstheme="majorBidi"/>
          <w:lang w:val="en-US"/>
        </w:rPr>
        <w:t xml:space="preserve"> the capital</w:t>
      </w:r>
      <w:r w:rsidR="00084579" w:rsidRPr="0021045F">
        <w:rPr>
          <w:rFonts w:asciiTheme="majorBidi" w:hAnsiTheme="majorBidi" w:cstheme="majorBidi"/>
          <w:lang w:val="en-US"/>
        </w:rPr>
        <w:t>,</w:t>
      </w:r>
      <w:r w:rsidRPr="0021045F">
        <w:rPr>
          <w:rFonts w:asciiTheme="majorBidi" w:hAnsiTheme="majorBidi" w:cstheme="majorBidi"/>
          <w:lang w:val="en-US"/>
        </w:rPr>
        <w:t xml:space="preserve"> Tunis (</w:t>
      </w:r>
      <w:r w:rsidR="0089625C" w:rsidRPr="0021045F">
        <w:rPr>
          <w:rFonts w:asciiTheme="majorBidi" w:hAnsiTheme="majorBidi" w:cstheme="majorBidi"/>
          <w:lang w:val="en-US"/>
        </w:rPr>
        <w:t xml:space="preserve">latitude </w:t>
      </w:r>
      <w:r w:rsidRPr="0021045F">
        <w:rPr>
          <w:rFonts w:asciiTheme="majorBidi" w:hAnsiTheme="majorBidi" w:cstheme="majorBidi"/>
          <w:lang w:val="en-US"/>
        </w:rPr>
        <w:t>36°39'18.36"N</w:t>
      </w:r>
      <w:r w:rsidR="0089625C" w:rsidRPr="0021045F">
        <w:rPr>
          <w:rFonts w:asciiTheme="majorBidi" w:hAnsiTheme="majorBidi" w:cstheme="majorBidi"/>
          <w:lang w:val="en-US"/>
        </w:rPr>
        <w:t>,</w:t>
      </w:r>
      <w:r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longitude </w:t>
      </w:r>
      <w:r w:rsidRPr="0021045F">
        <w:rPr>
          <w:rFonts w:asciiTheme="majorBidi" w:hAnsiTheme="majorBidi" w:cstheme="majorBidi"/>
          <w:lang w:val="en-US"/>
        </w:rPr>
        <w:t xml:space="preserve">9°08'20.33"E). </w:t>
      </w:r>
      <w:r w:rsidR="007454E3" w:rsidRPr="0021045F">
        <w:rPr>
          <w:rFonts w:asciiTheme="majorBidi" w:hAnsiTheme="majorBidi" w:cstheme="majorBidi"/>
          <w:lang w:val="en-US"/>
        </w:rPr>
        <w:t xml:space="preserve">The field </w:t>
      </w:r>
      <w:r w:rsidRPr="0021045F">
        <w:rPr>
          <w:rFonts w:asciiTheme="majorBidi" w:hAnsiTheme="majorBidi" w:cstheme="majorBidi"/>
          <w:lang w:val="en-US"/>
        </w:rPr>
        <w:t xml:space="preserve">is infested </w:t>
      </w:r>
      <w:r w:rsidR="00084579" w:rsidRPr="0021045F">
        <w:rPr>
          <w:rFonts w:asciiTheme="majorBidi" w:hAnsiTheme="majorBidi" w:cstheme="majorBidi"/>
          <w:lang w:val="en-US"/>
        </w:rPr>
        <w:t>with</w:t>
      </w:r>
      <w:r w:rsidRPr="0021045F">
        <w:rPr>
          <w:rFonts w:asciiTheme="majorBidi" w:hAnsiTheme="majorBidi" w:cstheme="majorBidi"/>
          <w:lang w:val="en-US"/>
        </w:rPr>
        <w:t xml:space="preserve"> </w:t>
      </w:r>
      <w:r w:rsidRPr="0021045F">
        <w:rPr>
          <w:rFonts w:asciiTheme="majorBidi" w:hAnsiTheme="majorBidi" w:cstheme="majorBidi"/>
          <w:i/>
          <w:iCs/>
          <w:lang w:val="en-US"/>
        </w:rPr>
        <w:t>Orobanche foetida</w:t>
      </w:r>
      <w:r w:rsidRPr="0021045F">
        <w:rPr>
          <w:rFonts w:asciiTheme="majorBidi" w:hAnsiTheme="majorBidi" w:cstheme="majorBidi"/>
          <w:lang w:val="en-US"/>
        </w:rPr>
        <w:t>.</w:t>
      </w:r>
    </w:p>
    <w:p w:rsidR="00C723B0" w:rsidRPr="0021045F" w:rsidRDefault="00C723B0" w:rsidP="003D2215">
      <w:pPr>
        <w:spacing w:after="0"/>
        <w:jc w:val="both"/>
        <w:rPr>
          <w:rFonts w:asciiTheme="majorBidi" w:hAnsiTheme="majorBidi" w:cstheme="majorBidi"/>
          <w:lang w:val="en-US"/>
        </w:rPr>
      </w:pPr>
    </w:p>
    <w:p w:rsidR="009457CB" w:rsidRPr="0021045F" w:rsidRDefault="009457CB"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Sidi </w:t>
      </w:r>
      <w:r w:rsidR="0089625C" w:rsidRPr="0021045F">
        <w:rPr>
          <w:rFonts w:asciiTheme="majorBidi" w:hAnsiTheme="majorBidi" w:cstheme="majorBidi"/>
          <w:lang w:val="en-US"/>
        </w:rPr>
        <w:t>Shili is</w:t>
      </w:r>
      <w:r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located </w:t>
      </w:r>
      <w:r w:rsidRPr="0021045F">
        <w:rPr>
          <w:rFonts w:asciiTheme="majorBidi" w:hAnsiTheme="majorBidi" w:cstheme="majorBidi"/>
          <w:lang w:val="en-US"/>
        </w:rPr>
        <w:t xml:space="preserve">11 km </w:t>
      </w:r>
      <w:r w:rsidR="0089625C" w:rsidRPr="0021045F">
        <w:rPr>
          <w:rFonts w:asciiTheme="majorBidi" w:hAnsiTheme="majorBidi" w:cstheme="majorBidi"/>
          <w:lang w:val="en-US"/>
        </w:rPr>
        <w:t xml:space="preserve">from Beja city </w:t>
      </w:r>
      <w:r w:rsidRPr="0021045F">
        <w:rPr>
          <w:rFonts w:asciiTheme="majorBidi" w:hAnsiTheme="majorBidi" w:cstheme="majorBidi"/>
          <w:lang w:val="en-US"/>
        </w:rPr>
        <w:t>and 111 km from Tunis</w:t>
      </w:r>
      <w:r w:rsidR="007454E3" w:rsidRPr="0021045F">
        <w:rPr>
          <w:rFonts w:asciiTheme="majorBidi" w:hAnsiTheme="majorBidi" w:cstheme="majorBidi"/>
          <w:lang w:val="en-US"/>
        </w:rPr>
        <w:t>,</w:t>
      </w:r>
      <w:r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latitude </w:t>
      </w:r>
      <w:r w:rsidRPr="0021045F">
        <w:rPr>
          <w:rFonts w:asciiTheme="majorBidi" w:hAnsiTheme="majorBidi" w:cstheme="majorBidi"/>
          <w:lang w:val="en-US"/>
        </w:rPr>
        <w:t>36°38'18.53"N</w:t>
      </w:r>
      <w:r w:rsidR="0089625C" w:rsidRPr="0021045F">
        <w:rPr>
          <w:rFonts w:asciiTheme="majorBidi" w:hAnsiTheme="majorBidi" w:cstheme="majorBidi"/>
          <w:lang w:val="en-US"/>
        </w:rPr>
        <w:t>, longitude</w:t>
      </w:r>
      <w:r w:rsidRPr="0021045F">
        <w:rPr>
          <w:rFonts w:asciiTheme="majorBidi" w:hAnsiTheme="majorBidi" w:cstheme="majorBidi"/>
          <w:lang w:val="en-US"/>
        </w:rPr>
        <w:t xml:space="preserve"> 9°09'41.94"E). </w:t>
      </w:r>
      <w:r w:rsidR="007454E3" w:rsidRPr="0021045F">
        <w:rPr>
          <w:rFonts w:asciiTheme="majorBidi" w:hAnsiTheme="majorBidi" w:cstheme="majorBidi"/>
          <w:lang w:val="en-US"/>
        </w:rPr>
        <w:t>The</w:t>
      </w:r>
      <w:r w:rsidRPr="0021045F">
        <w:rPr>
          <w:rFonts w:asciiTheme="majorBidi" w:hAnsiTheme="majorBidi" w:cstheme="majorBidi"/>
          <w:lang w:val="en-US"/>
        </w:rPr>
        <w:t xml:space="preserve"> field </w:t>
      </w:r>
      <w:r w:rsidR="007454E3" w:rsidRPr="0021045F">
        <w:rPr>
          <w:rFonts w:asciiTheme="majorBidi" w:hAnsiTheme="majorBidi" w:cstheme="majorBidi"/>
          <w:lang w:val="en-US"/>
        </w:rPr>
        <w:t xml:space="preserve">is </w:t>
      </w:r>
      <w:r w:rsidRPr="0021045F">
        <w:rPr>
          <w:rFonts w:asciiTheme="majorBidi" w:hAnsiTheme="majorBidi" w:cstheme="majorBidi"/>
          <w:lang w:val="en-US"/>
        </w:rPr>
        <w:t xml:space="preserve">situated in an irrigated </w:t>
      </w:r>
      <w:r w:rsidR="007454E3" w:rsidRPr="0021045F">
        <w:rPr>
          <w:rFonts w:asciiTheme="majorBidi" w:hAnsiTheme="majorBidi" w:cstheme="majorBidi"/>
          <w:lang w:val="en-US"/>
        </w:rPr>
        <w:t>area</w:t>
      </w:r>
      <w:r w:rsidRPr="0021045F">
        <w:rPr>
          <w:rFonts w:asciiTheme="majorBidi" w:hAnsiTheme="majorBidi" w:cstheme="majorBidi"/>
          <w:lang w:val="en-US"/>
        </w:rPr>
        <w:t xml:space="preserve"> (</w:t>
      </w:r>
      <w:r w:rsidR="007454E3" w:rsidRPr="0021045F">
        <w:rPr>
          <w:rFonts w:asciiTheme="majorBidi" w:hAnsiTheme="majorBidi" w:cstheme="majorBidi"/>
          <w:lang w:val="en-US"/>
        </w:rPr>
        <w:t xml:space="preserve">suitable </w:t>
      </w:r>
      <w:r w:rsidRPr="0021045F">
        <w:rPr>
          <w:rFonts w:asciiTheme="majorBidi" w:hAnsiTheme="majorBidi" w:cstheme="majorBidi"/>
          <w:lang w:val="en-US"/>
        </w:rPr>
        <w:t>for supplemental irrigation)</w:t>
      </w:r>
      <w:r w:rsidR="007454E3" w:rsidRPr="0021045F">
        <w:rPr>
          <w:rFonts w:asciiTheme="majorBidi" w:hAnsiTheme="majorBidi" w:cstheme="majorBidi"/>
          <w:lang w:val="en-US"/>
        </w:rPr>
        <w:t>.</w:t>
      </w:r>
    </w:p>
    <w:p w:rsidR="00C723B0" w:rsidRPr="0021045F" w:rsidRDefault="00C723B0" w:rsidP="003D2215">
      <w:pPr>
        <w:spacing w:after="0"/>
        <w:jc w:val="both"/>
        <w:rPr>
          <w:rFonts w:asciiTheme="majorBidi" w:hAnsiTheme="majorBidi" w:cstheme="majorBidi"/>
          <w:lang w:val="en-US"/>
        </w:rPr>
      </w:pPr>
    </w:p>
    <w:p w:rsidR="00C723B0" w:rsidRPr="0021045F" w:rsidRDefault="009457CB" w:rsidP="003D2215">
      <w:pPr>
        <w:spacing w:after="0"/>
        <w:jc w:val="both"/>
        <w:rPr>
          <w:rFonts w:asciiTheme="majorBidi" w:hAnsiTheme="majorBidi" w:cstheme="majorBidi"/>
          <w:lang w:val="en-US"/>
        </w:rPr>
      </w:pPr>
      <w:r w:rsidRPr="0021045F">
        <w:rPr>
          <w:rFonts w:asciiTheme="majorBidi" w:hAnsiTheme="majorBidi" w:cstheme="majorBidi"/>
          <w:lang w:val="en-US"/>
        </w:rPr>
        <w:t>Sidi Ismaïl</w:t>
      </w:r>
      <w:r w:rsidR="0089625C" w:rsidRPr="0021045F">
        <w:rPr>
          <w:rFonts w:asciiTheme="majorBidi" w:hAnsiTheme="majorBidi" w:cstheme="majorBidi"/>
          <w:lang w:val="en-US"/>
        </w:rPr>
        <w:t xml:space="preserve"> is</w:t>
      </w:r>
      <w:r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located </w:t>
      </w:r>
      <w:r w:rsidRPr="0021045F">
        <w:rPr>
          <w:rFonts w:asciiTheme="majorBidi" w:hAnsiTheme="majorBidi" w:cstheme="majorBidi"/>
          <w:lang w:val="en-US"/>
        </w:rPr>
        <w:t xml:space="preserve">20 km </w:t>
      </w:r>
      <w:r w:rsidR="0089625C" w:rsidRPr="0021045F">
        <w:rPr>
          <w:rFonts w:asciiTheme="majorBidi" w:hAnsiTheme="majorBidi" w:cstheme="majorBidi"/>
          <w:lang w:val="en-US"/>
        </w:rPr>
        <w:t xml:space="preserve">from Beja city </w:t>
      </w:r>
      <w:r w:rsidRPr="0021045F">
        <w:rPr>
          <w:rFonts w:asciiTheme="majorBidi" w:hAnsiTheme="majorBidi" w:cstheme="majorBidi"/>
          <w:lang w:val="en-US"/>
        </w:rPr>
        <w:t>and 120 km from Tunis</w:t>
      </w:r>
      <w:r w:rsidR="007454E3" w:rsidRPr="0021045F">
        <w:rPr>
          <w:rFonts w:asciiTheme="majorBidi" w:hAnsiTheme="majorBidi" w:cstheme="majorBidi"/>
          <w:lang w:val="en-US"/>
        </w:rPr>
        <w:t>,</w:t>
      </w:r>
      <w:r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latitude </w:t>
      </w:r>
      <w:r w:rsidRPr="0021045F">
        <w:rPr>
          <w:rFonts w:asciiTheme="majorBidi" w:hAnsiTheme="majorBidi" w:cstheme="majorBidi"/>
          <w:lang w:val="en-US"/>
        </w:rPr>
        <w:t>36°34'46.73"N</w:t>
      </w:r>
      <w:r w:rsidR="0089625C" w:rsidRPr="0021045F">
        <w:rPr>
          <w:rFonts w:asciiTheme="majorBidi" w:hAnsiTheme="majorBidi" w:cstheme="majorBidi"/>
          <w:lang w:val="en-US"/>
        </w:rPr>
        <w:t>, longitude</w:t>
      </w:r>
      <w:r w:rsidRPr="0021045F">
        <w:rPr>
          <w:rFonts w:asciiTheme="majorBidi" w:hAnsiTheme="majorBidi" w:cstheme="majorBidi"/>
          <w:lang w:val="en-US"/>
        </w:rPr>
        <w:t xml:space="preserve"> 9°08'26.94"E). </w:t>
      </w:r>
      <w:r w:rsidR="007454E3" w:rsidRPr="0021045F">
        <w:rPr>
          <w:rFonts w:asciiTheme="majorBidi" w:hAnsiTheme="majorBidi" w:cstheme="majorBidi"/>
          <w:lang w:val="en-US"/>
        </w:rPr>
        <w:t xml:space="preserve">The field is suitable for </w:t>
      </w:r>
      <w:r w:rsidR="00F159FF" w:rsidRPr="0021045F">
        <w:rPr>
          <w:rFonts w:asciiTheme="majorBidi" w:hAnsiTheme="majorBidi" w:cstheme="majorBidi"/>
          <w:lang w:val="en-US"/>
        </w:rPr>
        <w:t>CA</w:t>
      </w:r>
      <w:r w:rsidR="007454E3" w:rsidRPr="0021045F">
        <w:rPr>
          <w:rFonts w:asciiTheme="majorBidi" w:hAnsiTheme="majorBidi" w:cstheme="majorBidi"/>
          <w:lang w:val="en-US"/>
        </w:rPr>
        <w:t>.</w:t>
      </w:r>
    </w:p>
    <w:p w:rsidR="009457CB" w:rsidRPr="0021045F" w:rsidRDefault="009457CB" w:rsidP="003D2215">
      <w:pPr>
        <w:spacing w:after="0"/>
        <w:jc w:val="both"/>
        <w:rPr>
          <w:rFonts w:asciiTheme="majorBidi" w:hAnsiTheme="majorBidi" w:cstheme="majorBidi"/>
          <w:lang w:val="en-US"/>
        </w:rPr>
      </w:pPr>
    </w:p>
    <w:p w:rsidR="00C723B0" w:rsidRPr="0021045F" w:rsidRDefault="00CE311E" w:rsidP="000E0A39">
      <w:pPr>
        <w:spacing w:after="0"/>
        <w:jc w:val="both"/>
        <w:rPr>
          <w:rFonts w:asciiTheme="majorBidi" w:hAnsiTheme="majorBidi" w:cstheme="majorBidi"/>
          <w:lang w:val="en-US"/>
        </w:rPr>
      </w:pPr>
      <w:r w:rsidRPr="0021045F">
        <w:rPr>
          <w:rFonts w:asciiTheme="majorBidi" w:hAnsiTheme="majorBidi" w:cstheme="majorBidi"/>
          <w:b/>
          <w:bCs/>
          <w:lang w:val="en-US"/>
        </w:rPr>
        <w:t xml:space="preserve">Kairouan, </w:t>
      </w:r>
      <w:r w:rsidR="0059767F" w:rsidRPr="0021045F">
        <w:rPr>
          <w:rFonts w:asciiTheme="majorBidi" w:hAnsiTheme="majorBidi" w:cstheme="majorBidi"/>
          <w:b/>
          <w:bCs/>
          <w:lang w:val="en-US"/>
        </w:rPr>
        <w:t>Chebika</w:t>
      </w:r>
      <w:r w:rsidRPr="0021045F">
        <w:rPr>
          <w:rFonts w:asciiTheme="majorBidi" w:hAnsiTheme="majorBidi" w:cstheme="majorBidi"/>
          <w:b/>
          <w:bCs/>
          <w:lang w:val="en-US"/>
        </w:rPr>
        <w:t xml:space="preserve"> district</w:t>
      </w:r>
      <w:r w:rsidR="0059767F" w:rsidRPr="0021045F">
        <w:rPr>
          <w:rFonts w:asciiTheme="majorBidi" w:hAnsiTheme="majorBidi" w:cstheme="majorBidi"/>
          <w:lang w:val="en-US"/>
        </w:rPr>
        <w:t xml:space="preserve"> </w:t>
      </w:r>
      <w:r w:rsidRPr="0021045F">
        <w:rPr>
          <w:rFonts w:asciiTheme="majorBidi" w:hAnsiTheme="majorBidi" w:cstheme="majorBidi"/>
          <w:lang w:val="en-US"/>
        </w:rPr>
        <w:t>i</w:t>
      </w:r>
      <w:r w:rsidR="0059767F" w:rsidRPr="0021045F">
        <w:rPr>
          <w:rFonts w:asciiTheme="majorBidi" w:hAnsiTheme="majorBidi" w:cstheme="majorBidi"/>
          <w:lang w:val="en-US"/>
        </w:rPr>
        <w:t xml:space="preserve">s </w:t>
      </w:r>
      <w:r w:rsidR="0089625C" w:rsidRPr="0021045F">
        <w:rPr>
          <w:rFonts w:asciiTheme="majorBidi" w:hAnsiTheme="majorBidi" w:cstheme="majorBidi"/>
          <w:lang w:val="en-US"/>
        </w:rPr>
        <w:t xml:space="preserve">located </w:t>
      </w:r>
      <w:r w:rsidR="0059767F" w:rsidRPr="0021045F">
        <w:rPr>
          <w:rFonts w:asciiTheme="majorBidi" w:hAnsiTheme="majorBidi" w:cstheme="majorBidi"/>
          <w:lang w:val="en-US"/>
        </w:rPr>
        <w:t xml:space="preserve">at 160 </w:t>
      </w:r>
      <w:r w:rsidR="0089625C" w:rsidRPr="0021045F">
        <w:rPr>
          <w:rFonts w:asciiTheme="majorBidi" w:hAnsiTheme="majorBidi" w:cstheme="majorBidi"/>
          <w:lang w:val="en-US"/>
        </w:rPr>
        <w:t xml:space="preserve">km </w:t>
      </w:r>
      <w:r w:rsidR="0059767F" w:rsidRPr="0021045F">
        <w:rPr>
          <w:rFonts w:asciiTheme="majorBidi" w:hAnsiTheme="majorBidi" w:cstheme="majorBidi"/>
          <w:lang w:val="en-US"/>
        </w:rPr>
        <w:t xml:space="preserve">south of Tunis and about 16 </w:t>
      </w:r>
      <w:r w:rsidR="0089625C" w:rsidRPr="0021045F">
        <w:rPr>
          <w:rFonts w:asciiTheme="majorBidi" w:hAnsiTheme="majorBidi" w:cstheme="majorBidi"/>
          <w:lang w:val="en-US"/>
        </w:rPr>
        <w:t xml:space="preserve">km </w:t>
      </w:r>
      <w:r w:rsidR="0059767F" w:rsidRPr="0021045F">
        <w:rPr>
          <w:rFonts w:asciiTheme="majorBidi" w:hAnsiTheme="majorBidi" w:cstheme="majorBidi"/>
          <w:lang w:val="en-US"/>
        </w:rPr>
        <w:t>from Kairouan (</w:t>
      </w:r>
      <w:r w:rsidR="0089625C" w:rsidRPr="0021045F">
        <w:rPr>
          <w:rFonts w:asciiTheme="majorBidi" w:hAnsiTheme="majorBidi" w:cstheme="majorBidi"/>
          <w:lang w:val="en-US"/>
        </w:rPr>
        <w:t xml:space="preserve">latitude </w:t>
      </w:r>
      <w:r w:rsidR="0059767F" w:rsidRPr="0021045F">
        <w:rPr>
          <w:rFonts w:asciiTheme="majorBidi" w:hAnsiTheme="majorBidi" w:cstheme="majorBidi"/>
          <w:lang w:val="en-US"/>
        </w:rPr>
        <w:t>35°37’33’’N</w:t>
      </w:r>
      <w:r w:rsidR="0089625C" w:rsidRPr="0021045F">
        <w:rPr>
          <w:rFonts w:asciiTheme="majorBidi" w:hAnsiTheme="majorBidi" w:cstheme="majorBidi"/>
          <w:lang w:val="en-US"/>
        </w:rPr>
        <w:t>, longitude</w:t>
      </w:r>
      <w:r w:rsidR="0059767F" w:rsidRPr="0021045F">
        <w:rPr>
          <w:rFonts w:asciiTheme="majorBidi" w:hAnsiTheme="majorBidi" w:cstheme="majorBidi"/>
          <w:lang w:val="en-US"/>
        </w:rPr>
        <w:t xml:space="preserve"> 9°55’43’’E). The average rain fall is low</w:t>
      </w:r>
      <w:r w:rsidR="0089625C" w:rsidRPr="0021045F">
        <w:rPr>
          <w:rFonts w:asciiTheme="majorBidi" w:hAnsiTheme="majorBidi" w:cstheme="majorBidi"/>
          <w:lang w:val="en-US"/>
        </w:rPr>
        <w:t xml:space="preserve"> –</w:t>
      </w:r>
      <w:r w:rsidR="0059767F" w:rsidRPr="0021045F">
        <w:rPr>
          <w:rFonts w:asciiTheme="majorBidi" w:hAnsiTheme="majorBidi" w:cstheme="majorBidi"/>
          <w:lang w:val="en-US"/>
        </w:rPr>
        <w:t xml:space="preserve"> 300 </w:t>
      </w:r>
      <w:r w:rsidR="008E20FA" w:rsidRPr="0021045F">
        <w:rPr>
          <w:rFonts w:asciiTheme="majorBidi" w:hAnsiTheme="majorBidi" w:cstheme="majorBidi"/>
          <w:lang w:val="en-US"/>
        </w:rPr>
        <w:t>mm</w:t>
      </w:r>
      <w:r w:rsidR="0089625C" w:rsidRPr="0021045F">
        <w:rPr>
          <w:rFonts w:asciiTheme="majorBidi" w:hAnsiTheme="majorBidi" w:cstheme="majorBidi"/>
          <w:lang w:val="en-US"/>
        </w:rPr>
        <w:t>.</w:t>
      </w:r>
      <w:r w:rsidR="0059767F"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Most </w:t>
      </w:r>
      <w:r w:rsidR="0059767F" w:rsidRPr="0021045F">
        <w:rPr>
          <w:rFonts w:asciiTheme="majorBidi" w:hAnsiTheme="majorBidi" w:cstheme="majorBidi"/>
          <w:lang w:val="en-US"/>
        </w:rPr>
        <w:t xml:space="preserve">of the irrigated </w:t>
      </w:r>
      <w:r w:rsidR="00CF6B66" w:rsidRPr="0021045F">
        <w:rPr>
          <w:rFonts w:asciiTheme="majorBidi" w:hAnsiTheme="majorBidi" w:cstheme="majorBidi"/>
          <w:lang w:val="en-US"/>
        </w:rPr>
        <w:t xml:space="preserve">wheat </w:t>
      </w:r>
      <w:r w:rsidR="0059767F" w:rsidRPr="0021045F">
        <w:rPr>
          <w:rFonts w:asciiTheme="majorBidi" w:hAnsiTheme="majorBidi" w:cstheme="majorBidi"/>
          <w:lang w:val="en-US"/>
        </w:rPr>
        <w:t>area is located in this region</w:t>
      </w:r>
      <w:r w:rsidR="00CF6B66" w:rsidRPr="0021045F">
        <w:rPr>
          <w:rFonts w:asciiTheme="majorBidi" w:hAnsiTheme="majorBidi" w:cstheme="majorBidi"/>
          <w:lang w:val="en-US"/>
        </w:rPr>
        <w:t xml:space="preserve">. </w:t>
      </w:r>
      <w:r w:rsidR="0089625C" w:rsidRPr="0021045F">
        <w:rPr>
          <w:rFonts w:asciiTheme="majorBidi" w:hAnsiTheme="majorBidi" w:cstheme="majorBidi"/>
          <w:lang w:val="en-US"/>
        </w:rPr>
        <w:t xml:space="preserve">The </w:t>
      </w:r>
      <w:r w:rsidR="0059767F" w:rsidRPr="0021045F">
        <w:rPr>
          <w:rFonts w:asciiTheme="majorBidi" w:hAnsiTheme="majorBidi" w:cstheme="majorBidi"/>
          <w:lang w:val="en-US"/>
        </w:rPr>
        <w:t xml:space="preserve">farm associations and the farm equipment </w:t>
      </w:r>
      <w:r w:rsidR="0089625C" w:rsidRPr="0021045F">
        <w:rPr>
          <w:rFonts w:asciiTheme="majorBidi" w:hAnsiTheme="majorBidi" w:cstheme="majorBidi"/>
          <w:lang w:val="en-US"/>
        </w:rPr>
        <w:t xml:space="preserve">which exist at </w:t>
      </w:r>
      <w:r w:rsidR="0059767F" w:rsidRPr="0021045F">
        <w:rPr>
          <w:rFonts w:asciiTheme="majorBidi" w:hAnsiTheme="majorBidi" w:cstheme="majorBidi"/>
          <w:lang w:val="en-US"/>
        </w:rPr>
        <w:t xml:space="preserve">the </w:t>
      </w:r>
      <w:r w:rsidR="000E0A39" w:rsidRPr="0021045F">
        <w:rPr>
          <w:rFonts w:asciiTheme="majorBidi" w:hAnsiTheme="majorBidi" w:cstheme="majorBidi"/>
          <w:lang w:val="en-US"/>
        </w:rPr>
        <w:t>‘</w:t>
      </w:r>
      <w:r w:rsidR="001A0B55" w:rsidRPr="0021045F">
        <w:rPr>
          <w:rFonts w:asciiTheme="majorBidi" w:hAnsiTheme="majorBidi" w:cstheme="majorBidi"/>
          <w:lang w:val="en-US"/>
        </w:rPr>
        <w:t>Institut National des Grandes Cultures</w:t>
      </w:r>
      <w:r w:rsidR="000E0A39" w:rsidRPr="0021045F">
        <w:rPr>
          <w:rFonts w:asciiTheme="majorBidi" w:hAnsiTheme="majorBidi" w:cstheme="majorBidi"/>
          <w:lang w:val="en-US"/>
        </w:rPr>
        <w:t>’</w:t>
      </w:r>
      <w:r w:rsidR="001A0B55" w:rsidRPr="0021045F">
        <w:rPr>
          <w:rFonts w:asciiTheme="majorBidi" w:hAnsiTheme="majorBidi" w:cstheme="majorBidi"/>
          <w:lang w:val="en-US"/>
        </w:rPr>
        <w:t xml:space="preserve"> (</w:t>
      </w:r>
      <w:r w:rsidR="0089625C" w:rsidRPr="0021045F">
        <w:rPr>
          <w:rFonts w:asciiTheme="majorBidi" w:hAnsiTheme="majorBidi" w:cstheme="majorBidi"/>
          <w:lang w:val="en-US"/>
        </w:rPr>
        <w:t>INGC</w:t>
      </w:r>
      <w:r w:rsidR="001A0B55" w:rsidRPr="0021045F">
        <w:rPr>
          <w:rFonts w:asciiTheme="majorBidi" w:hAnsiTheme="majorBidi" w:cstheme="majorBidi"/>
          <w:lang w:val="en-US"/>
        </w:rPr>
        <w:t>), Tunisia</w:t>
      </w:r>
      <w:r w:rsidR="0089625C" w:rsidRPr="0021045F">
        <w:rPr>
          <w:rFonts w:asciiTheme="majorBidi" w:hAnsiTheme="majorBidi" w:cstheme="majorBidi"/>
          <w:lang w:val="en-US"/>
        </w:rPr>
        <w:t xml:space="preserve"> </w:t>
      </w:r>
      <w:r w:rsidR="0059767F" w:rsidRPr="0021045F">
        <w:rPr>
          <w:rFonts w:asciiTheme="majorBidi" w:hAnsiTheme="majorBidi" w:cstheme="majorBidi"/>
          <w:lang w:val="en-US"/>
        </w:rPr>
        <w:t>experimental station could lead to the dissemination of new technologies to farmers.</w:t>
      </w:r>
    </w:p>
    <w:p w:rsidR="0059767F" w:rsidRPr="0021045F" w:rsidRDefault="0059767F" w:rsidP="003D2215">
      <w:pPr>
        <w:spacing w:after="0"/>
        <w:jc w:val="both"/>
        <w:rPr>
          <w:rFonts w:asciiTheme="majorBidi" w:hAnsiTheme="majorBidi" w:cstheme="majorBidi"/>
          <w:lang w:val="en-US"/>
        </w:rPr>
      </w:pPr>
    </w:p>
    <w:p w:rsidR="0059767F" w:rsidRPr="0021045F" w:rsidRDefault="0059767F" w:rsidP="000E0A39">
      <w:pPr>
        <w:spacing w:after="0"/>
        <w:jc w:val="both"/>
        <w:rPr>
          <w:rFonts w:asciiTheme="majorBidi" w:hAnsiTheme="majorBidi" w:cstheme="majorBidi"/>
          <w:lang w:val="en-US"/>
        </w:rPr>
      </w:pPr>
      <w:r w:rsidRPr="0021045F">
        <w:rPr>
          <w:rFonts w:asciiTheme="majorBidi" w:hAnsiTheme="majorBidi" w:cstheme="majorBidi"/>
          <w:b/>
          <w:bCs/>
          <w:lang w:val="en-US"/>
        </w:rPr>
        <w:t>Bizerte</w:t>
      </w:r>
      <w:r w:rsidR="00DB69C2" w:rsidRPr="0021045F">
        <w:rPr>
          <w:rFonts w:asciiTheme="majorBidi" w:hAnsiTheme="majorBidi" w:cstheme="majorBidi"/>
          <w:b/>
          <w:bCs/>
          <w:lang w:val="en-US"/>
        </w:rPr>
        <w:t xml:space="preserve"> </w:t>
      </w:r>
      <w:r w:rsidR="000E0A39" w:rsidRPr="0021045F">
        <w:rPr>
          <w:rFonts w:asciiTheme="majorBidi" w:hAnsiTheme="majorBidi" w:cstheme="majorBidi"/>
          <w:b/>
          <w:bCs/>
          <w:lang w:val="en-US"/>
        </w:rPr>
        <w:t>Governorate,</w:t>
      </w:r>
      <w:r w:rsidRPr="0021045F">
        <w:rPr>
          <w:rFonts w:asciiTheme="majorBidi" w:hAnsiTheme="majorBidi" w:cstheme="majorBidi"/>
          <w:b/>
          <w:bCs/>
          <w:lang w:val="en-US"/>
        </w:rPr>
        <w:t xml:space="preserve"> Mateur </w:t>
      </w:r>
      <w:r w:rsidR="00900269" w:rsidRPr="0021045F">
        <w:rPr>
          <w:rFonts w:asciiTheme="majorBidi" w:hAnsiTheme="majorBidi" w:cstheme="majorBidi"/>
          <w:b/>
          <w:bCs/>
          <w:lang w:val="en-US"/>
        </w:rPr>
        <w:t>district</w:t>
      </w:r>
      <w:r w:rsidR="00900269" w:rsidRPr="0021045F">
        <w:rPr>
          <w:rFonts w:asciiTheme="majorBidi" w:hAnsiTheme="majorBidi" w:cstheme="majorBidi"/>
          <w:lang w:val="en-US"/>
        </w:rPr>
        <w:t xml:space="preserve"> is located 60 km north of Tunis. The average rainfall in the region is around 600 mm. </w:t>
      </w:r>
      <w:r w:rsidRPr="0021045F">
        <w:rPr>
          <w:rFonts w:asciiTheme="majorBidi" w:hAnsiTheme="majorBidi" w:cstheme="majorBidi"/>
          <w:lang w:val="en-US"/>
        </w:rPr>
        <w:t xml:space="preserve">The most </w:t>
      </w:r>
      <w:r w:rsidR="00900269" w:rsidRPr="0021045F">
        <w:rPr>
          <w:rFonts w:asciiTheme="majorBidi" w:hAnsiTheme="majorBidi" w:cstheme="majorBidi"/>
          <w:lang w:val="en-US"/>
        </w:rPr>
        <w:t>common rotation</w:t>
      </w:r>
      <w:r w:rsidR="0001397E" w:rsidRPr="0021045F">
        <w:rPr>
          <w:rFonts w:asciiTheme="majorBidi" w:hAnsiTheme="majorBidi" w:cstheme="majorBidi"/>
          <w:lang w:val="en-US"/>
        </w:rPr>
        <w:t>s</w:t>
      </w:r>
      <w:r w:rsidR="00900269" w:rsidRPr="0021045F">
        <w:rPr>
          <w:rFonts w:asciiTheme="majorBidi" w:hAnsiTheme="majorBidi" w:cstheme="majorBidi"/>
          <w:lang w:val="en-US"/>
        </w:rPr>
        <w:t xml:space="preserve"> </w:t>
      </w:r>
      <w:r w:rsidRPr="0021045F">
        <w:rPr>
          <w:rFonts w:asciiTheme="majorBidi" w:hAnsiTheme="majorBidi" w:cstheme="majorBidi"/>
          <w:lang w:val="en-US"/>
        </w:rPr>
        <w:t xml:space="preserve">are </w:t>
      </w:r>
      <w:r w:rsidR="0001397E" w:rsidRPr="0021045F">
        <w:rPr>
          <w:rFonts w:asciiTheme="majorBidi" w:hAnsiTheme="majorBidi" w:cstheme="majorBidi"/>
          <w:lang w:val="en-US"/>
        </w:rPr>
        <w:t>w</w:t>
      </w:r>
      <w:r w:rsidRPr="0021045F">
        <w:rPr>
          <w:rFonts w:asciiTheme="majorBidi" w:hAnsiTheme="majorBidi" w:cstheme="majorBidi"/>
          <w:lang w:val="en-US"/>
        </w:rPr>
        <w:t>heat (durum/bread)</w:t>
      </w:r>
      <w:r w:rsidR="00084579" w:rsidRPr="0021045F">
        <w:rPr>
          <w:rFonts w:asciiTheme="majorBidi" w:hAnsiTheme="majorBidi" w:cstheme="majorBidi"/>
          <w:lang w:val="en-US"/>
        </w:rPr>
        <w:t>-</w:t>
      </w:r>
      <w:r w:rsidR="0001397E" w:rsidRPr="0021045F">
        <w:rPr>
          <w:rFonts w:asciiTheme="majorBidi" w:hAnsiTheme="majorBidi" w:cstheme="majorBidi"/>
          <w:lang w:val="en-US"/>
        </w:rPr>
        <w:t>l</w:t>
      </w:r>
      <w:r w:rsidRPr="0021045F">
        <w:rPr>
          <w:rFonts w:asciiTheme="majorBidi" w:hAnsiTheme="majorBidi" w:cstheme="majorBidi"/>
          <w:lang w:val="en-US"/>
        </w:rPr>
        <w:t>egume</w:t>
      </w:r>
      <w:r w:rsidR="0001397E" w:rsidRPr="0021045F">
        <w:rPr>
          <w:rFonts w:asciiTheme="majorBidi" w:hAnsiTheme="majorBidi" w:cstheme="majorBidi"/>
          <w:lang w:val="en-US"/>
        </w:rPr>
        <w:t xml:space="preserve"> </w:t>
      </w:r>
      <w:r w:rsidRPr="0021045F">
        <w:rPr>
          <w:rFonts w:asciiTheme="majorBidi" w:hAnsiTheme="majorBidi" w:cstheme="majorBidi"/>
          <w:lang w:val="en-US"/>
        </w:rPr>
        <w:t>(</w:t>
      </w:r>
      <w:r w:rsidR="00CF6B66" w:rsidRPr="0021045F">
        <w:rPr>
          <w:rFonts w:asciiTheme="majorBidi" w:hAnsiTheme="majorBidi" w:cstheme="majorBidi"/>
          <w:lang w:val="en-US"/>
        </w:rPr>
        <w:t>c</w:t>
      </w:r>
      <w:r w:rsidRPr="0021045F">
        <w:rPr>
          <w:rFonts w:asciiTheme="majorBidi" w:hAnsiTheme="majorBidi" w:cstheme="majorBidi"/>
          <w:lang w:val="en-US"/>
        </w:rPr>
        <w:t>hickpea</w:t>
      </w:r>
      <w:r w:rsidR="00C30E4E" w:rsidRPr="0021045F">
        <w:rPr>
          <w:rFonts w:asciiTheme="majorBidi" w:hAnsiTheme="majorBidi" w:cstheme="majorBidi"/>
          <w:lang w:val="en-US"/>
        </w:rPr>
        <w:t>,</w:t>
      </w:r>
      <w:r w:rsidR="0001397E" w:rsidRPr="0021045F">
        <w:rPr>
          <w:rFonts w:asciiTheme="majorBidi" w:hAnsiTheme="majorBidi" w:cstheme="majorBidi"/>
          <w:lang w:val="en-US"/>
        </w:rPr>
        <w:t xml:space="preserve"> </w:t>
      </w:r>
      <w:r w:rsidRPr="0021045F">
        <w:rPr>
          <w:rFonts w:asciiTheme="majorBidi" w:hAnsiTheme="majorBidi" w:cstheme="majorBidi"/>
          <w:lang w:val="en-US"/>
        </w:rPr>
        <w:t>faba bean</w:t>
      </w:r>
      <w:r w:rsidR="00C10381" w:rsidRPr="0021045F">
        <w:rPr>
          <w:rFonts w:asciiTheme="majorBidi" w:hAnsiTheme="majorBidi" w:cstheme="majorBidi"/>
          <w:lang w:val="en-US"/>
        </w:rPr>
        <w:t>,</w:t>
      </w:r>
      <w:r w:rsidR="000773B5" w:rsidRPr="0021045F">
        <w:rPr>
          <w:rFonts w:asciiTheme="majorBidi" w:hAnsiTheme="majorBidi" w:cstheme="majorBidi"/>
          <w:lang w:val="en-US"/>
        </w:rPr>
        <w:t xml:space="preserve"> and</w:t>
      </w:r>
      <w:r w:rsidR="00C10381" w:rsidRPr="0021045F">
        <w:rPr>
          <w:rFonts w:asciiTheme="majorBidi" w:hAnsiTheme="majorBidi" w:cstheme="majorBidi"/>
          <w:lang w:val="en-US"/>
        </w:rPr>
        <w:t xml:space="preserve"> bean</w:t>
      </w:r>
      <w:r w:rsidRPr="0021045F">
        <w:rPr>
          <w:rFonts w:asciiTheme="majorBidi" w:hAnsiTheme="majorBidi" w:cstheme="majorBidi"/>
          <w:lang w:val="en-US"/>
        </w:rPr>
        <w:t>)</w:t>
      </w:r>
      <w:r w:rsidR="0001397E" w:rsidRPr="0021045F">
        <w:rPr>
          <w:rFonts w:asciiTheme="majorBidi" w:hAnsiTheme="majorBidi" w:cstheme="majorBidi"/>
          <w:lang w:val="en-US"/>
        </w:rPr>
        <w:t>,</w:t>
      </w:r>
      <w:r w:rsidRPr="0021045F">
        <w:rPr>
          <w:rFonts w:asciiTheme="majorBidi" w:hAnsiTheme="majorBidi" w:cstheme="majorBidi"/>
          <w:lang w:val="en-US"/>
        </w:rPr>
        <w:t xml:space="preserve"> </w:t>
      </w:r>
      <w:r w:rsidR="000773B5" w:rsidRPr="0021045F">
        <w:rPr>
          <w:rFonts w:asciiTheme="majorBidi" w:hAnsiTheme="majorBidi" w:cstheme="majorBidi"/>
          <w:lang w:val="en-US"/>
        </w:rPr>
        <w:t xml:space="preserve">wheat </w:t>
      </w:r>
      <w:r w:rsidRPr="0021045F">
        <w:rPr>
          <w:rFonts w:asciiTheme="majorBidi" w:hAnsiTheme="majorBidi" w:cstheme="majorBidi"/>
          <w:lang w:val="en-US"/>
        </w:rPr>
        <w:t>(durum/bread)</w:t>
      </w:r>
      <w:r w:rsidR="00084579" w:rsidRPr="0021045F">
        <w:rPr>
          <w:rFonts w:asciiTheme="majorBidi" w:hAnsiTheme="majorBidi" w:cstheme="majorBidi"/>
          <w:lang w:val="en-US"/>
        </w:rPr>
        <w:t>-</w:t>
      </w:r>
      <w:r w:rsidR="00CF6B66" w:rsidRPr="0021045F">
        <w:rPr>
          <w:rFonts w:asciiTheme="majorBidi" w:hAnsiTheme="majorBidi" w:cstheme="majorBidi"/>
          <w:lang w:val="en-US"/>
        </w:rPr>
        <w:t>s</w:t>
      </w:r>
      <w:r w:rsidRPr="0021045F">
        <w:rPr>
          <w:rFonts w:asciiTheme="majorBidi" w:hAnsiTheme="majorBidi" w:cstheme="majorBidi"/>
          <w:lang w:val="en-US"/>
        </w:rPr>
        <w:t>unflower</w:t>
      </w:r>
      <w:r w:rsidR="00C30E4E" w:rsidRPr="0021045F">
        <w:rPr>
          <w:rFonts w:asciiTheme="majorBidi" w:hAnsiTheme="majorBidi" w:cstheme="majorBidi"/>
          <w:lang w:val="en-US"/>
        </w:rPr>
        <w:t>,</w:t>
      </w:r>
      <w:r w:rsidR="0001397E" w:rsidRPr="0021045F">
        <w:rPr>
          <w:rFonts w:asciiTheme="majorBidi" w:hAnsiTheme="majorBidi" w:cstheme="majorBidi"/>
          <w:lang w:val="en-US"/>
        </w:rPr>
        <w:t xml:space="preserve"> and wheat</w:t>
      </w:r>
      <w:r w:rsidR="00084579" w:rsidRPr="0021045F">
        <w:rPr>
          <w:rFonts w:asciiTheme="majorBidi" w:hAnsiTheme="majorBidi" w:cstheme="majorBidi"/>
          <w:lang w:val="en-US"/>
        </w:rPr>
        <w:t>-</w:t>
      </w:r>
      <w:r w:rsidR="0001397E" w:rsidRPr="0021045F">
        <w:rPr>
          <w:rFonts w:asciiTheme="majorBidi" w:hAnsiTheme="majorBidi" w:cstheme="majorBidi"/>
          <w:lang w:val="en-US"/>
        </w:rPr>
        <w:t>oat. Many farmers</w:t>
      </w:r>
      <w:r w:rsidRPr="0021045F">
        <w:rPr>
          <w:rFonts w:asciiTheme="majorBidi" w:hAnsiTheme="majorBidi" w:cstheme="majorBidi"/>
          <w:lang w:val="en-US"/>
        </w:rPr>
        <w:t xml:space="preserve"> </w:t>
      </w:r>
      <w:r w:rsidR="003F7055" w:rsidRPr="0021045F">
        <w:rPr>
          <w:rFonts w:asciiTheme="majorBidi" w:hAnsiTheme="majorBidi" w:cstheme="majorBidi"/>
          <w:lang w:val="en-US"/>
        </w:rPr>
        <w:t>practice</w:t>
      </w:r>
      <w:r w:rsidR="000773B5" w:rsidRPr="0021045F">
        <w:rPr>
          <w:rFonts w:asciiTheme="majorBidi" w:hAnsiTheme="majorBidi" w:cstheme="majorBidi"/>
          <w:lang w:val="en-US"/>
        </w:rPr>
        <w:t xml:space="preserve"> a</w:t>
      </w:r>
      <w:r w:rsidR="003F7055" w:rsidRPr="0021045F">
        <w:rPr>
          <w:rFonts w:asciiTheme="majorBidi" w:hAnsiTheme="majorBidi" w:cstheme="majorBidi"/>
          <w:lang w:val="en-US"/>
        </w:rPr>
        <w:t xml:space="preserve"> monoculture of </w:t>
      </w:r>
      <w:r w:rsidR="00CF6B66" w:rsidRPr="0021045F">
        <w:rPr>
          <w:rFonts w:asciiTheme="majorBidi" w:hAnsiTheme="majorBidi" w:cstheme="majorBidi"/>
          <w:lang w:val="en-US"/>
        </w:rPr>
        <w:t>wh</w:t>
      </w:r>
      <w:r w:rsidRPr="0021045F">
        <w:rPr>
          <w:rFonts w:asciiTheme="majorBidi" w:hAnsiTheme="majorBidi" w:cstheme="majorBidi"/>
          <w:lang w:val="en-US"/>
        </w:rPr>
        <w:t>eat</w:t>
      </w:r>
      <w:r w:rsidR="00084579" w:rsidRPr="0021045F">
        <w:rPr>
          <w:rFonts w:asciiTheme="majorBidi" w:hAnsiTheme="majorBidi" w:cstheme="majorBidi"/>
          <w:lang w:val="en-US"/>
        </w:rPr>
        <w:t>-</w:t>
      </w:r>
      <w:r w:rsidRPr="0021045F">
        <w:rPr>
          <w:rFonts w:asciiTheme="majorBidi" w:hAnsiTheme="majorBidi" w:cstheme="majorBidi"/>
          <w:lang w:val="en-US"/>
        </w:rPr>
        <w:t>wheat</w:t>
      </w:r>
      <w:r w:rsidR="003F7055" w:rsidRPr="0021045F">
        <w:rPr>
          <w:rFonts w:asciiTheme="majorBidi" w:hAnsiTheme="majorBidi" w:cstheme="majorBidi"/>
          <w:lang w:val="en-US"/>
        </w:rPr>
        <w:t xml:space="preserve"> and as </w:t>
      </w:r>
      <w:r w:rsidR="000773B5" w:rsidRPr="0021045F">
        <w:rPr>
          <w:rFonts w:asciiTheme="majorBidi" w:hAnsiTheme="majorBidi" w:cstheme="majorBidi"/>
          <w:lang w:val="en-US"/>
        </w:rPr>
        <w:t xml:space="preserve">a </w:t>
      </w:r>
      <w:r w:rsidR="003F7055" w:rsidRPr="0021045F">
        <w:rPr>
          <w:rFonts w:asciiTheme="majorBidi" w:hAnsiTheme="majorBidi" w:cstheme="majorBidi"/>
          <w:lang w:val="en-US"/>
        </w:rPr>
        <w:t>consequence problem</w:t>
      </w:r>
      <w:r w:rsidR="000773B5" w:rsidRPr="0021045F">
        <w:rPr>
          <w:rFonts w:asciiTheme="majorBidi" w:hAnsiTheme="majorBidi" w:cstheme="majorBidi"/>
          <w:lang w:val="en-US"/>
        </w:rPr>
        <w:t xml:space="preserve">s </w:t>
      </w:r>
      <w:r w:rsidR="003F7055" w:rsidRPr="0021045F">
        <w:rPr>
          <w:rFonts w:asciiTheme="majorBidi" w:hAnsiTheme="majorBidi" w:cstheme="majorBidi"/>
          <w:lang w:val="en-US"/>
        </w:rPr>
        <w:t xml:space="preserve">of root diseases and </w:t>
      </w:r>
      <w:r w:rsidR="00C12D25" w:rsidRPr="0021045F">
        <w:rPr>
          <w:rFonts w:asciiTheme="majorBidi" w:hAnsiTheme="majorBidi" w:cstheme="majorBidi"/>
          <w:lang w:val="en-US"/>
        </w:rPr>
        <w:t>F</w:t>
      </w:r>
      <w:r w:rsidR="003F7055" w:rsidRPr="0021045F">
        <w:rPr>
          <w:rFonts w:asciiTheme="majorBidi" w:hAnsiTheme="majorBidi" w:cstheme="majorBidi"/>
          <w:lang w:val="en-US"/>
        </w:rPr>
        <w:t>usarium are becoming frequently observed in the region</w:t>
      </w:r>
      <w:r w:rsidRPr="0021045F">
        <w:rPr>
          <w:rFonts w:asciiTheme="majorBidi" w:hAnsiTheme="majorBidi" w:cstheme="majorBidi"/>
          <w:lang w:val="en-US"/>
        </w:rPr>
        <w:t>. The</w:t>
      </w:r>
      <w:r w:rsidR="000773B5" w:rsidRPr="0021045F">
        <w:rPr>
          <w:rFonts w:asciiTheme="majorBidi" w:hAnsiTheme="majorBidi" w:cstheme="majorBidi"/>
          <w:lang w:val="en-US"/>
        </w:rPr>
        <w:t xml:space="preserve">re is </w:t>
      </w:r>
      <w:r w:rsidR="00084579" w:rsidRPr="0021045F">
        <w:rPr>
          <w:rFonts w:asciiTheme="majorBidi" w:hAnsiTheme="majorBidi" w:cstheme="majorBidi"/>
          <w:lang w:val="en-US"/>
        </w:rPr>
        <w:t xml:space="preserve">a </w:t>
      </w:r>
      <w:r w:rsidR="000773B5" w:rsidRPr="0021045F">
        <w:rPr>
          <w:rFonts w:asciiTheme="majorBidi" w:hAnsiTheme="majorBidi" w:cstheme="majorBidi"/>
          <w:lang w:val="en-US"/>
        </w:rPr>
        <w:t xml:space="preserve">large difference </w:t>
      </w:r>
      <w:r w:rsidRPr="0021045F">
        <w:rPr>
          <w:rFonts w:asciiTheme="majorBidi" w:hAnsiTheme="majorBidi" w:cstheme="majorBidi"/>
          <w:lang w:val="en-US"/>
        </w:rPr>
        <w:t>between potential yield</w:t>
      </w:r>
      <w:r w:rsidR="000773B5" w:rsidRPr="0021045F">
        <w:rPr>
          <w:rFonts w:asciiTheme="majorBidi" w:hAnsiTheme="majorBidi" w:cstheme="majorBidi"/>
          <w:lang w:val="en-US"/>
        </w:rPr>
        <w:t>s</w:t>
      </w:r>
      <w:r w:rsidRPr="0021045F">
        <w:rPr>
          <w:rFonts w:asciiTheme="majorBidi" w:hAnsiTheme="majorBidi" w:cstheme="majorBidi"/>
          <w:lang w:val="en-US"/>
        </w:rPr>
        <w:t xml:space="preserve"> </w:t>
      </w:r>
      <w:r w:rsidR="000773B5" w:rsidRPr="0021045F">
        <w:rPr>
          <w:rFonts w:asciiTheme="majorBidi" w:hAnsiTheme="majorBidi" w:cstheme="majorBidi"/>
          <w:lang w:val="en-US"/>
        </w:rPr>
        <w:t xml:space="preserve">for wheat </w:t>
      </w:r>
      <w:r w:rsidRPr="0021045F">
        <w:rPr>
          <w:rFonts w:asciiTheme="majorBidi" w:hAnsiTheme="majorBidi" w:cstheme="majorBidi"/>
          <w:lang w:val="en-US"/>
        </w:rPr>
        <w:t xml:space="preserve">at </w:t>
      </w:r>
      <w:r w:rsidR="000773B5" w:rsidRPr="0021045F">
        <w:rPr>
          <w:rFonts w:asciiTheme="majorBidi" w:hAnsiTheme="majorBidi" w:cstheme="majorBidi"/>
          <w:lang w:val="en-US"/>
        </w:rPr>
        <w:t xml:space="preserve">the </w:t>
      </w:r>
      <w:r w:rsidRPr="0021045F">
        <w:rPr>
          <w:rFonts w:asciiTheme="majorBidi" w:hAnsiTheme="majorBidi" w:cstheme="majorBidi"/>
          <w:lang w:val="en-US"/>
        </w:rPr>
        <w:t xml:space="preserve">experimental station </w:t>
      </w:r>
      <w:r w:rsidR="000773B5" w:rsidRPr="0021045F">
        <w:rPr>
          <w:rFonts w:asciiTheme="majorBidi" w:hAnsiTheme="majorBidi" w:cstheme="majorBidi"/>
          <w:lang w:val="en-US"/>
        </w:rPr>
        <w:t>(</w:t>
      </w:r>
      <w:r w:rsidRPr="0021045F">
        <w:rPr>
          <w:rFonts w:asciiTheme="majorBidi" w:hAnsiTheme="majorBidi" w:cstheme="majorBidi"/>
          <w:lang w:val="en-US"/>
        </w:rPr>
        <w:t>5</w:t>
      </w:r>
      <w:r w:rsidR="003F7055" w:rsidRPr="0021045F">
        <w:rPr>
          <w:rFonts w:asciiTheme="majorBidi" w:hAnsiTheme="majorBidi" w:cstheme="majorBidi"/>
          <w:lang w:val="en-US"/>
        </w:rPr>
        <w:t>.</w:t>
      </w:r>
      <w:r w:rsidRPr="0021045F">
        <w:rPr>
          <w:rFonts w:asciiTheme="majorBidi" w:hAnsiTheme="majorBidi" w:cstheme="majorBidi"/>
          <w:lang w:val="en-US"/>
        </w:rPr>
        <w:t>5</w:t>
      </w:r>
      <w:r w:rsidR="003F7055" w:rsidRPr="0021045F">
        <w:rPr>
          <w:rFonts w:asciiTheme="majorBidi" w:hAnsiTheme="majorBidi" w:cstheme="majorBidi"/>
          <w:lang w:val="en-US"/>
        </w:rPr>
        <w:t xml:space="preserve"> t</w:t>
      </w:r>
      <w:r w:rsidRPr="0021045F">
        <w:rPr>
          <w:rFonts w:asciiTheme="majorBidi" w:hAnsiTheme="majorBidi" w:cstheme="majorBidi"/>
          <w:lang w:val="en-US"/>
        </w:rPr>
        <w:t>/ha</w:t>
      </w:r>
      <w:r w:rsidR="000773B5" w:rsidRPr="0021045F">
        <w:rPr>
          <w:rFonts w:asciiTheme="majorBidi" w:hAnsiTheme="majorBidi" w:cstheme="majorBidi"/>
          <w:lang w:val="en-US"/>
        </w:rPr>
        <w:t>)</w:t>
      </w:r>
      <w:r w:rsidRPr="0021045F">
        <w:rPr>
          <w:rFonts w:asciiTheme="majorBidi" w:hAnsiTheme="majorBidi" w:cstheme="majorBidi"/>
          <w:lang w:val="en-US"/>
        </w:rPr>
        <w:t xml:space="preserve"> and the farmer</w:t>
      </w:r>
      <w:r w:rsidR="000773B5" w:rsidRPr="0021045F">
        <w:rPr>
          <w:rFonts w:asciiTheme="majorBidi" w:hAnsiTheme="majorBidi" w:cstheme="majorBidi"/>
          <w:lang w:val="en-US"/>
        </w:rPr>
        <w:t>s</w:t>
      </w:r>
      <w:r w:rsidRPr="0021045F">
        <w:rPr>
          <w:rFonts w:asciiTheme="majorBidi" w:hAnsiTheme="majorBidi" w:cstheme="majorBidi"/>
          <w:lang w:val="en-US"/>
        </w:rPr>
        <w:t xml:space="preserve"> yield</w:t>
      </w:r>
      <w:r w:rsidR="000773B5" w:rsidRPr="0021045F">
        <w:rPr>
          <w:rFonts w:asciiTheme="majorBidi" w:hAnsiTheme="majorBidi" w:cstheme="majorBidi"/>
          <w:lang w:val="en-US"/>
        </w:rPr>
        <w:t>s</w:t>
      </w:r>
      <w:r w:rsidRPr="0021045F">
        <w:rPr>
          <w:rFonts w:asciiTheme="majorBidi" w:hAnsiTheme="majorBidi" w:cstheme="majorBidi"/>
          <w:lang w:val="en-US"/>
        </w:rPr>
        <w:t xml:space="preserve"> </w:t>
      </w:r>
      <w:r w:rsidR="000773B5" w:rsidRPr="0021045F">
        <w:rPr>
          <w:rFonts w:asciiTheme="majorBidi" w:hAnsiTheme="majorBidi" w:cstheme="majorBidi"/>
          <w:lang w:val="en-US"/>
        </w:rPr>
        <w:t>(</w:t>
      </w:r>
      <w:r w:rsidRPr="0021045F">
        <w:rPr>
          <w:rFonts w:asciiTheme="majorBidi" w:hAnsiTheme="majorBidi" w:cstheme="majorBidi"/>
          <w:lang w:val="en-US"/>
        </w:rPr>
        <w:t>2</w:t>
      </w:r>
      <w:r w:rsidR="003F7055" w:rsidRPr="0021045F">
        <w:rPr>
          <w:rFonts w:asciiTheme="majorBidi" w:hAnsiTheme="majorBidi" w:cstheme="majorBidi"/>
          <w:lang w:val="en-US"/>
        </w:rPr>
        <w:t>.</w:t>
      </w:r>
      <w:r w:rsidRPr="0021045F">
        <w:rPr>
          <w:rFonts w:asciiTheme="majorBidi" w:hAnsiTheme="majorBidi" w:cstheme="majorBidi"/>
          <w:lang w:val="en-US"/>
        </w:rPr>
        <w:t>7</w:t>
      </w:r>
      <w:r w:rsidR="003F7055" w:rsidRPr="0021045F">
        <w:rPr>
          <w:rFonts w:asciiTheme="majorBidi" w:hAnsiTheme="majorBidi" w:cstheme="majorBidi"/>
          <w:lang w:val="en-US"/>
        </w:rPr>
        <w:t xml:space="preserve"> t</w:t>
      </w:r>
      <w:r w:rsidRPr="0021045F">
        <w:rPr>
          <w:rFonts w:asciiTheme="majorBidi" w:hAnsiTheme="majorBidi" w:cstheme="majorBidi"/>
          <w:lang w:val="en-US"/>
        </w:rPr>
        <w:t>/ha</w:t>
      </w:r>
      <w:r w:rsidR="000773B5" w:rsidRPr="0021045F">
        <w:rPr>
          <w:rFonts w:asciiTheme="majorBidi" w:hAnsiTheme="majorBidi" w:cstheme="majorBidi"/>
          <w:lang w:val="en-US"/>
        </w:rPr>
        <w:t>)</w:t>
      </w:r>
      <w:r w:rsidRPr="0021045F">
        <w:rPr>
          <w:rFonts w:asciiTheme="majorBidi" w:hAnsiTheme="majorBidi" w:cstheme="majorBidi"/>
          <w:lang w:val="en-US"/>
        </w:rPr>
        <w:t xml:space="preserve">. The most </w:t>
      </w:r>
      <w:r w:rsidR="000773B5" w:rsidRPr="0021045F">
        <w:rPr>
          <w:rFonts w:asciiTheme="majorBidi" w:hAnsiTheme="majorBidi" w:cstheme="majorBidi"/>
          <w:lang w:val="en-US"/>
        </w:rPr>
        <w:t xml:space="preserve">frequently </w:t>
      </w:r>
      <w:r w:rsidRPr="0021045F">
        <w:rPr>
          <w:rFonts w:asciiTheme="majorBidi" w:hAnsiTheme="majorBidi" w:cstheme="majorBidi"/>
          <w:lang w:val="en-US"/>
        </w:rPr>
        <w:t>grown varieties are Karim (durum wheat), Utique</w:t>
      </w:r>
      <w:r w:rsidR="0001397E" w:rsidRPr="0021045F">
        <w:rPr>
          <w:rFonts w:asciiTheme="majorBidi" w:hAnsiTheme="majorBidi" w:cstheme="majorBidi"/>
          <w:lang w:val="en-US"/>
        </w:rPr>
        <w:t xml:space="preserve"> </w:t>
      </w:r>
      <w:r w:rsidRPr="0021045F">
        <w:rPr>
          <w:rFonts w:asciiTheme="majorBidi" w:hAnsiTheme="majorBidi" w:cstheme="majorBidi"/>
          <w:lang w:val="en-US"/>
        </w:rPr>
        <w:t xml:space="preserve">(bread wheat), Beja 1 (chickpea), </w:t>
      </w:r>
      <w:r w:rsidR="003F7055" w:rsidRPr="0021045F">
        <w:rPr>
          <w:rFonts w:asciiTheme="majorBidi" w:hAnsiTheme="majorBidi" w:cstheme="majorBidi"/>
          <w:lang w:val="en-US"/>
        </w:rPr>
        <w:t>B</w:t>
      </w:r>
      <w:r w:rsidRPr="0021045F">
        <w:rPr>
          <w:rFonts w:asciiTheme="majorBidi" w:hAnsiTheme="majorBidi" w:cstheme="majorBidi"/>
          <w:lang w:val="en-US"/>
        </w:rPr>
        <w:t>adi and land races (faba bean)</w:t>
      </w:r>
      <w:r w:rsidR="000773B5" w:rsidRPr="0021045F">
        <w:rPr>
          <w:rFonts w:asciiTheme="majorBidi" w:hAnsiTheme="majorBidi" w:cstheme="majorBidi"/>
          <w:lang w:val="en-US"/>
        </w:rPr>
        <w:t>,</w:t>
      </w:r>
      <w:r w:rsidRPr="0021045F">
        <w:rPr>
          <w:rFonts w:asciiTheme="majorBidi" w:hAnsiTheme="majorBidi" w:cstheme="majorBidi"/>
          <w:lang w:val="en-US"/>
        </w:rPr>
        <w:t xml:space="preserve"> and landraces (sunflower)</w:t>
      </w:r>
      <w:r w:rsidR="003F7055" w:rsidRPr="0021045F">
        <w:rPr>
          <w:rFonts w:asciiTheme="majorBidi" w:hAnsiTheme="majorBidi" w:cstheme="majorBidi"/>
          <w:lang w:val="en-US"/>
        </w:rPr>
        <w:t>.</w:t>
      </w:r>
    </w:p>
    <w:p w:rsidR="00C723B0" w:rsidRPr="0021045F" w:rsidRDefault="00C723B0" w:rsidP="003D2215">
      <w:pPr>
        <w:spacing w:after="0"/>
        <w:jc w:val="both"/>
        <w:rPr>
          <w:rFonts w:asciiTheme="majorBidi" w:hAnsiTheme="majorBidi" w:cstheme="majorBidi"/>
          <w:lang w:val="en-US"/>
        </w:rPr>
      </w:pPr>
    </w:p>
    <w:p w:rsidR="0059767F" w:rsidRPr="0021045F" w:rsidRDefault="0059767F" w:rsidP="003D2215">
      <w:pPr>
        <w:spacing w:after="0"/>
        <w:jc w:val="both"/>
        <w:rPr>
          <w:rFonts w:asciiTheme="majorBidi" w:hAnsiTheme="majorBidi" w:cstheme="majorBidi"/>
          <w:lang w:val="en-US"/>
        </w:rPr>
      </w:pPr>
      <w:r w:rsidRPr="0021045F">
        <w:rPr>
          <w:rFonts w:asciiTheme="majorBidi" w:hAnsiTheme="majorBidi" w:cstheme="majorBidi"/>
          <w:b/>
          <w:bCs/>
          <w:lang w:val="en-US"/>
        </w:rPr>
        <w:t xml:space="preserve">Zaghouan </w:t>
      </w:r>
      <w:r w:rsidR="003F7055" w:rsidRPr="0021045F">
        <w:rPr>
          <w:rFonts w:asciiTheme="majorBidi" w:hAnsiTheme="majorBidi" w:cstheme="majorBidi"/>
          <w:b/>
          <w:bCs/>
          <w:lang w:val="en-US"/>
        </w:rPr>
        <w:t>Governorate, E</w:t>
      </w:r>
      <w:r w:rsidRPr="0021045F">
        <w:rPr>
          <w:rFonts w:asciiTheme="majorBidi" w:hAnsiTheme="majorBidi" w:cstheme="majorBidi"/>
          <w:b/>
          <w:bCs/>
          <w:lang w:val="en-US"/>
        </w:rPr>
        <w:t>l Fahs</w:t>
      </w:r>
      <w:r w:rsidR="003F7055" w:rsidRPr="0021045F">
        <w:rPr>
          <w:rFonts w:asciiTheme="majorBidi" w:hAnsiTheme="majorBidi" w:cstheme="majorBidi"/>
          <w:b/>
          <w:bCs/>
          <w:lang w:val="en-US"/>
        </w:rPr>
        <w:t xml:space="preserve"> district</w:t>
      </w:r>
      <w:r w:rsidR="003F7055" w:rsidRPr="0021045F">
        <w:rPr>
          <w:rFonts w:asciiTheme="majorBidi" w:hAnsiTheme="majorBidi" w:cstheme="majorBidi"/>
          <w:lang w:val="en-US"/>
        </w:rPr>
        <w:t xml:space="preserve"> is a semi-arid region. The annual</w:t>
      </w:r>
      <w:r w:rsidRPr="0021045F">
        <w:rPr>
          <w:rFonts w:asciiTheme="majorBidi" w:hAnsiTheme="majorBidi" w:cstheme="majorBidi"/>
          <w:lang w:val="en-US"/>
        </w:rPr>
        <w:t xml:space="preserve"> rainfall</w:t>
      </w:r>
      <w:r w:rsidR="003F7055" w:rsidRPr="0021045F">
        <w:rPr>
          <w:rFonts w:asciiTheme="majorBidi" w:hAnsiTheme="majorBidi" w:cstheme="majorBidi"/>
          <w:lang w:val="en-US"/>
        </w:rPr>
        <w:t xml:space="preserve"> is normally between </w:t>
      </w:r>
      <w:r w:rsidRPr="0021045F">
        <w:rPr>
          <w:rFonts w:asciiTheme="majorBidi" w:hAnsiTheme="majorBidi" w:cstheme="majorBidi"/>
          <w:lang w:val="en-US"/>
        </w:rPr>
        <w:t xml:space="preserve">350 </w:t>
      </w:r>
      <w:r w:rsidR="003F7055" w:rsidRPr="0021045F">
        <w:rPr>
          <w:rFonts w:asciiTheme="majorBidi" w:hAnsiTheme="majorBidi" w:cstheme="majorBidi"/>
          <w:lang w:val="en-US"/>
        </w:rPr>
        <w:t xml:space="preserve">and </w:t>
      </w:r>
      <w:r w:rsidRPr="0021045F">
        <w:rPr>
          <w:rFonts w:asciiTheme="majorBidi" w:hAnsiTheme="majorBidi" w:cstheme="majorBidi"/>
          <w:lang w:val="en-US"/>
        </w:rPr>
        <w:t>400</w:t>
      </w:r>
      <w:r w:rsidR="000773B5" w:rsidRPr="0021045F">
        <w:rPr>
          <w:rFonts w:asciiTheme="majorBidi" w:hAnsiTheme="majorBidi" w:cstheme="majorBidi"/>
          <w:lang w:val="en-US"/>
        </w:rPr>
        <w:t xml:space="preserve"> </w:t>
      </w:r>
      <w:r w:rsidRPr="0021045F">
        <w:rPr>
          <w:rFonts w:asciiTheme="majorBidi" w:hAnsiTheme="majorBidi" w:cstheme="majorBidi"/>
          <w:lang w:val="en-US"/>
        </w:rPr>
        <w:t>mm. The crop</w:t>
      </w:r>
      <w:r w:rsidR="003F7055" w:rsidRPr="0021045F">
        <w:rPr>
          <w:rFonts w:asciiTheme="majorBidi" w:hAnsiTheme="majorBidi" w:cstheme="majorBidi"/>
          <w:lang w:val="en-US"/>
        </w:rPr>
        <w:t>ping</w:t>
      </w:r>
      <w:r w:rsidRPr="0021045F">
        <w:rPr>
          <w:rFonts w:asciiTheme="majorBidi" w:hAnsiTheme="majorBidi" w:cstheme="majorBidi"/>
          <w:lang w:val="en-US"/>
        </w:rPr>
        <w:t xml:space="preserve"> system</w:t>
      </w:r>
      <w:r w:rsidR="00C10381" w:rsidRPr="0021045F">
        <w:rPr>
          <w:rFonts w:asciiTheme="majorBidi" w:hAnsiTheme="majorBidi" w:cstheme="majorBidi"/>
          <w:lang w:val="en-US"/>
        </w:rPr>
        <w:t>s</w:t>
      </w:r>
      <w:r w:rsidRPr="0021045F">
        <w:rPr>
          <w:rFonts w:asciiTheme="majorBidi" w:hAnsiTheme="majorBidi" w:cstheme="majorBidi"/>
          <w:lang w:val="en-US"/>
        </w:rPr>
        <w:t xml:space="preserve"> in the region are </w:t>
      </w:r>
      <w:r w:rsidR="00C10381" w:rsidRPr="0021045F">
        <w:rPr>
          <w:rFonts w:asciiTheme="majorBidi" w:hAnsiTheme="majorBidi" w:cstheme="majorBidi"/>
          <w:lang w:val="en-US"/>
        </w:rPr>
        <w:t>w</w:t>
      </w:r>
      <w:r w:rsidRPr="0021045F">
        <w:rPr>
          <w:rFonts w:asciiTheme="majorBidi" w:hAnsiTheme="majorBidi" w:cstheme="majorBidi"/>
          <w:lang w:val="en-US"/>
        </w:rPr>
        <w:t>heat (durum/bread)</w:t>
      </w:r>
      <w:r w:rsidR="007344B4" w:rsidRPr="0021045F">
        <w:rPr>
          <w:rFonts w:asciiTheme="majorBidi" w:hAnsiTheme="majorBidi" w:cstheme="majorBidi"/>
          <w:lang w:val="en-US"/>
        </w:rPr>
        <w:t>-</w:t>
      </w:r>
      <w:r w:rsidR="00C10381" w:rsidRPr="0021045F">
        <w:rPr>
          <w:rFonts w:asciiTheme="majorBidi" w:hAnsiTheme="majorBidi" w:cstheme="majorBidi"/>
          <w:lang w:val="en-US"/>
        </w:rPr>
        <w:t>l</w:t>
      </w:r>
      <w:r w:rsidRPr="0021045F">
        <w:rPr>
          <w:rFonts w:asciiTheme="majorBidi" w:hAnsiTheme="majorBidi" w:cstheme="majorBidi"/>
          <w:lang w:val="en-US"/>
        </w:rPr>
        <w:t>egume (faba bean)</w:t>
      </w:r>
      <w:r w:rsidR="00C10381" w:rsidRPr="0021045F">
        <w:rPr>
          <w:rFonts w:asciiTheme="majorBidi" w:hAnsiTheme="majorBidi" w:cstheme="majorBidi"/>
          <w:lang w:val="en-US"/>
        </w:rPr>
        <w:t xml:space="preserve">, </w:t>
      </w:r>
      <w:r w:rsidR="000773B5" w:rsidRPr="0021045F">
        <w:rPr>
          <w:rFonts w:asciiTheme="majorBidi" w:hAnsiTheme="majorBidi" w:cstheme="majorBidi"/>
          <w:lang w:val="en-US"/>
        </w:rPr>
        <w:t xml:space="preserve">wheat </w:t>
      </w:r>
      <w:r w:rsidRPr="0021045F">
        <w:rPr>
          <w:rFonts w:asciiTheme="majorBidi" w:hAnsiTheme="majorBidi" w:cstheme="majorBidi"/>
          <w:lang w:val="en-US"/>
        </w:rPr>
        <w:t>(durum/bread)</w:t>
      </w:r>
      <w:r w:rsidR="007344B4" w:rsidRPr="0021045F">
        <w:rPr>
          <w:rFonts w:asciiTheme="majorBidi" w:hAnsiTheme="majorBidi" w:cstheme="majorBidi"/>
          <w:lang w:val="en-US"/>
        </w:rPr>
        <w:t>-</w:t>
      </w:r>
      <w:r w:rsidRPr="0021045F">
        <w:rPr>
          <w:rFonts w:asciiTheme="majorBidi" w:hAnsiTheme="majorBidi" w:cstheme="majorBidi"/>
          <w:lang w:val="en-US"/>
        </w:rPr>
        <w:t>fallow</w:t>
      </w:r>
      <w:r w:rsidR="00C10381" w:rsidRPr="0021045F">
        <w:rPr>
          <w:rFonts w:asciiTheme="majorBidi" w:hAnsiTheme="majorBidi" w:cstheme="majorBidi"/>
          <w:lang w:val="en-US"/>
        </w:rPr>
        <w:t>, wheat/barley</w:t>
      </w:r>
      <w:r w:rsidR="000773B5" w:rsidRPr="0021045F">
        <w:rPr>
          <w:rFonts w:asciiTheme="majorBidi" w:hAnsiTheme="majorBidi" w:cstheme="majorBidi"/>
          <w:lang w:val="en-US"/>
        </w:rPr>
        <w:t>,</w:t>
      </w:r>
      <w:r w:rsidRPr="0021045F">
        <w:rPr>
          <w:rFonts w:asciiTheme="majorBidi" w:hAnsiTheme="majorBidi" w:cstheme="majorBidi"/>
          <w:lang w:val="en-US"/>
        </w:rPr>
        <w:t xml:space="preserve"> </w:t>
      </w:r>
      <w:r w:rsidR="00C10381" w:rsidRPr="0021045F">
        <w:rPr>
          <w:rFonts w:asciiTheme="majorBidi" w:hAnsiTheme="majorBidi" w:cstheme="majorBidi"/>
          <w:lang w:val="en-US"/>
        </w:rPr>
        <w:t>w</w:t>
      </w:r>
      <w:r w:rsidRPr="0021045F">
        <w:rPr>
          <w:rFonts w:asciiTheme="majorBidi" w:hAnsiTheme="majorBidi" w:cstheme="majorBidi"/>
          <w:lang w:val="en-US"/>
        </w:rPr>
        <w:t>heat</w:t>
      </w:r>
      <w:r w:rsidR="007344B4" w:rsidRPr="0021045F">
        <w:rPr>
          <w:rFonts w:asciiTheme="majorBidi" w:hAnsiTheme="majorBidi" w:cstheme="majorBidi"/>
          <w:lang w:val="en-US"/>
        </w:rPr>
        <w:t>-</w:t>
      </w:r>
      <w:r w:rsidR="00C10381" w:rsidRPr="0021045F">
        <w:rPr>
          <w:rFonts w:asciiTheme="majorBidi" w:hAnsiTheme="majorBidi" w:cstheme="majorBidi"/>
          <w:lang w:val="en-US"/>
        </w:rPr>
        <w:t>oat</w:t>
      </w:r>
      <w:r w:rsidR="00C30E4E" w:rsidRPr="0021045F">
        <w:rPr>
          <w:rFonts w:asciiTheme="majorBidi" w:hAnsiTheme="majorBidi" w:cstheme="majorBidi"/>
          <w:lang w:val="en-US"/>
        </w:rPr>
        <w:t>,</w:t>
      </w:r>
      <w:r w:rsidRPr="0021045F">
        <w:rPr>
          <w:rFonts w:asciiTheme="majorBidi" w:hAnsiTheme="majorBidi" w:cstheme="majorBidi"/>
          <w:lang w:val="en-US"/>
        </w:rPr>
        <w:t xml:space="preserve"> or wheat</w:t>
      </w:r>
      <w:r w:rsidR="007344B4" w:rsidRPr="0021045F">
        <w:rPr>
          <w:rFonts w:asciiTheme="majorBidi" w:hAnsiTheme="majorBidi" w:cstheme="majorBidi"/>
          <w:lang w:val="en-US"/>
        </w:rPr>
        <w:t>-</w:t>
      </w:r>
      <w:r w:rsidR="00C10381" w:rsidRPr="0021045F">
        <w:rPr>
          <w:rFonts w:asciiTheme="majorBidi" w:hAnsiTheme="majorBidi" w:cstheme="majorBidi"/>
          <w:lang w:val="en-US"/>
        </w:rPr>
        <w:t>wheat</w:t>
      </w:r>
      <w:r w:rsidRPr="0021045F">
        <w:rPr>
          <w:rFonts w:asciiTheme="majorBidi" w:hAnsiTheme="majorBidi" w:cstheme="majorBidi"/>
          <w:lang w:val="en-US"/>
        </w:rPr>
        <w:t xml:space="preserve">. The most </w:t>
      </w:r>
      <w:r w:rsidR="000773B5" w:rsidRPr="0021045F">
        <w:rPr>
          <w:rFonts w:asciiTheme="majorBidi" w:hAnsiTheme="majorBidi" w:cstheme="majorBidi"/>
          <w:lang w:val="en-US"/>
        </w:rPr>
        <w:t xml:space="preserve">commonly </w:t>
      </w:r>
      <w:r w:rsidRPr="0021045F">
        <w:rPr>
          <w:rFonts w:asciiTheme="majorBidi" w:hAnsiTheme="majorBidi" w:cstheme="majorBidi"/>
          <w:lang w:val="en-US"/>
        </w:rPr>
        <w:t>grown varieties are Karim (durum wheat), Utique</w:t>
      </w:r>
      <w:r w:rsidR="0043486B" w:rsidRPr="0021045F">
        <w:rPr>
          <w:rFonts w:asciiTheme="majorBidi" w:hAnsiTheme="majorBidi" w:cstheme="majorBidi"/>
          <w:lang w:val="en-US"/>
        </w:rPr>
        <w:t xml:space="preserve"> </w:t>
      </w:r>
      <w:r w:rsidRPr="0021045F">
        <w:rPr>
          <w:rFonts w:asciiTheme="majorBidi" w:hAnsiTheme="majorBidi" w:cstheme="majorBidi"/>
          <w:lang w:val="en-US"/>
        </w:rPr>
        <w:t>(bread wheat), Beja 1 (chickpea)</w:t>
      </w:r>
      <w:r w:rsidR="000773B5" w:rsidRPr="0021045F">
        <w:rPr>
          <w:rFonts w:asciiTheme="majorBidi" w:hAnsiTheme="majorBidi" w:cstheme="majorBidi"/>
          <w:lang w:val="en-US"/>
        </w:rPr>
        <w:t>,</w:t>
      </w:r>
      <w:r w:rsidRPr="0021045F">
        <w:rPr>
          <w:rFonts w:asciiTheme="majorBidi" w:hAnsiTheme="majorBidi" w:cstheme="majorBidi"/>
          <w:lang w:val="en-US"/>
        </w:rPr>
        <w:t xml:space="preserve"> and </w:t>
      </w:r>
      <w:r w:rsidR="0043486B" w:rsidRPr="0021045F">
        <w:rPr>
          <w:rFonts w:asciiTheme="majorBidi" w:hAnsiTheme="majorBidi" w:cstheme="majorBidi"/>
          <w:lang w:val="en-US"/>
        </w:rPr>
        <w:t>R</w:t>
      </w:r>
      <w:r w:rsidRPr="0021045F">
        <w:rPr>
          <w:rFonts w:asciiTheme="majorBidi" w:hAnsiTheme="majorBidi" w:cstheme="majorBidi"/>
          <w:lang w:val="en-US"/>
        </w:rPr>
        <w:t>ihane (barley)</w:t>
      </w:r>
      <w:r w:rsidR="000773B5" w:rsidRPr="0021045F">
        <w:rPr>
          <w:rFonts w:asciiTheme="majorBidi" w:hAnsiTheme="majorBidi" w:cstheme="majorBidi"/>
          <w:lang w:val="en-US"/>
        </w:rPr>
        <w:t>.</w:t>
      </w:r>
    </w:p>
    <w:p w:rsidR="000773B5" w:rsidRPr="0021045F" w:rsidRDefault="000773B5" w:rsidP="003D2215">
      <w:pPr>
        <w:spacing w:after="0"/>
        <w:jc w:val="both"/>
        <w:rPr>
          <w:rFonts w:asciiTheme="majorBidi" w:hAnsiTheme="majorBidi" w:cstheme="majorBidi"/>
          <w:lang w:val="en-US"/>
        </w:rPr>
      </w:pPr>
    </w:p>
    <w:p w:rsidR="0059767F" w:rsidRDefault="0059767F" w:rsidP="000E0A39">
      <w:pPr>
        <w:spacing w:after="0"/>
        <w:jc w:val="both"/>
        <w:rPr>
          <w:rFonts w:asciiTheme="majorBidi" w:hAnsiTheme="majorBidi" w:cstheme="majorBidi"/>
          <w:lang w:val="en-US"/>
        </w:rPr>
      </w:pPr>
      <w:r w:rsidRPr="0021045F">
        <w:rPr>
          <w:rFonts w:asciiTheme="majorBidi" w:hAnsiTheme="majorBidi" w:cstheme="majorBidi"/>
          <w:b/>
          <w:bCs/>
          <w:lang w:val="en-US"/>
        </w:rPr>
        <w:t xml:space="preserve">Siliana </w:t>
      </w:r>
      <w:r w:rsidR="00C10381" w:rsidRPr="0021045F">
        <w:rPr>
          <w:rFonts w:asciiTheme="majorBidi" w:hAnsiTheme="majorBidi" w:cstheme="majorBidi"/>
          <w:b/>
          <w:bCs/>
          <w:lang w:val="en-US"/>
        </w:rPr>
        <w:t>Governorate</w:t>
      </w:r>
      <w:r w:rsidRPr="0021045F">
        <w:rPr>
          <w:rFonts w:asciiTheme="majorBidi" w:hAnsiTheme="majorBidi" w:cstheme="majorBidi"/>
          <w:lang w:val="en-US"/>
        </w:rPr>
        <w:t xml:space="preserve"> </w:t>
      </w:r>
      <w:r w:rsidR="00C10381" w:rsidRPr="0021045F">
        <w:rPr>
          <w:rFonts w:asciiTheme="majorBidi" w:hAnsiTheme="majorBidi" w:cstheme="majorBidi"/>
          <w:lang w:val="en-US"/>
        </w:rPr>
        <w:t xml:space="preserve">is located in </w:t>
      </w:r>
      <w:r w:rsidR="000773B5" w:rsidRPr="0021045F">
        <w:rPr>
          <w:rFonts w:asciiTheme="majorBidi" w:hAnsiTheme="majorBidi" w:cstheme="majorBidi"/>
          <w:lang w:val="en-US"/>
        </w:rPr>
        <w:t xml:space="preserve">a </w:t>
      </w:r>
      <w:r w:rsidR="00C10381" w:rsidRPr="0021045F">
        <w:rPr>
          <w:rFonts w:asciiTheme="majorBidi" w:hAnsiTheme="majorBidi" w:cstheme="majorBidi"/>
          <w:lang w:val="en-US"/>
        </w:rPr>
        <w:t xml:space="preserve">semi-arid region with </w:t>
      </w:r>
      <w:r w:rsidR="000773B5" w:rsidRPr="0021045F">
        <w:rPr>
          <w:rFonts w:asciiTheme="majorBidi" w:hAnsiTheme="majorBidi" w:cstheme="majorBidi"/>
          <w:lang w:val="en-US"/>
        </w:rPr>
        <w:t xml:space="preserve">an </w:t>
      </w:r>
      <w:r w:rsidR="00C10381" w:rsidRPr="0021045F">
        <w:rPr>
          <w:rFonts w:asciiTheme="majorBidi" w:hAnsiTheme="majorBidi" w:cstheme="majorBidi"/>
          <w:lang w:val="en-US"/>
        </w:rPr>
        <w:t xml:space="preserve">annual </w:t>
      </w:r>
      <w:r w:rsidRPr="0021045F">
        <w:rPr>
          <w:rFonts w:asciiTheme="majorBidi" w:hAnsiTheme="majorBidi" w:cstheme="majorBidi"/>
          <w:lang w:val="en-US"/>
        </w:rPr>
        <w:t>rainfall</w:t>
      </w:r>
      <w:r w:rsidR="00C10381" w:rsidRPr="0021045F">
        <w:rPr>
          <w:rFonts w:asciiTheme="majorBidi" w:hAnsiTheme="majorBidi" w:cstheme="majorBidi"/>
          <w:lang w:val="en-US"/>
        </w:rPr>
        <w:t xml:space="preserve"> ranging from </w:t>
      </w:r>
      <w:r w:rsidR="000E0A39" w:rsidRPr="0021045F">
        <w:rPr>
          <w:rFonts w:asciiTheme="majorBidi" w:hAnsiTheme="majorBidi" w:cstheme="majorBidi"/>
          <w:lang w:val="en-US"/>
        </w:rPr>
        <w:t xml:space="preserve">300 </w:t>
      </w:r>
      <w:r w:rsidR="00C10381" w:rsidRPr="0021045F">
        <w:rPr>
          <w:rFonts w:asciiTheme="majorBidi" w:hAnsiTheme="majorBidi" w:cstheme="majorBidi"/>
          <w:lang w:val="en-US"/>
        </w:rPr>
        <w:t>to</w:t>
      </w:r>
      <w:r w:rsidRPr="0021045F">
        <w:rPr>
          <w:rFonts w:asciiTheme="majorBidi" w:hAnsiTheme="majorBidi" w:cstheme="majorBidi"/>
          <w:lang w:val="en-US"/>
        </w:rPr>
        <w:t xml:space="preserve"> 400</w:t>
      </w:r>
      <w:r w:rsidR="000E0A39" w:rsidRPr="0021045F">
        <w:rPr>
          <w:rFonts w:asciiTheme="majorBidi" w:hAnsiTheme="majorBidi" w:cstheme="majorBidi"/>
          <w:lang w:val="en-US"/>
        </w:rPr>
        <w:t xml:space="preserve"> </w:t>
      </w:r>
      <w:r w:rsidRPr="0021045F">
        <w:rPr>
          <w:rFonts w:asciiTheme="majorBidi" w:hAnsiTheme="majorBidi" w:cstheme="majorBidi"/>
          <w:lang w:val="en-US"/>
        </w:rPr>
        <w:t>mm</w:t>
      </w:r>
      <w:r w:rsidR="000773B5" w:rsidRPr="0021045F">
        <w:rPr>
          <w:rFonts w:asciiTheme="majorBidi" w:hAnsiTheme="majorBidi" w:cstheme="majorBidi"/>
          <w:lang w:val="en-US"/>
        </w:rPr>
        <w:t>,</w:t>
      </w:r>
      <w:r w:rsidR="00C10381" w:rsidRPr="0021045F">
        <w:rPr>
          <w:rFonts w:asciiTheme="majorBidi" w:hAnsiTheme="majorBidi" w:cstheme="majorBidi"/>
          <w:lang w:val="en-US"/>
        </w:rPr>
        <w:t xml:space="preserve"> in general</w:t>
      </w:r>
      <w:r w:rsidRPr="0021045F">
        <w:rPr>
          <w:rFonts w:asciiTheme="majorBidi" w:hAnsiTheme="majorBidi" w:cstheme="majorBidi"/>
          <w:lang w:val="en-US"/>
        </w:rPr>
        <w:t>. The crop</w:t>
      </w:r>
      <w:r w:rsidR="00C10381" w:rsidRPr="0021045F">
        <w:rPr>
          <w:rFonts w:asciiTheme="majorBidi" w:hAnsiTheme="majorBidi" w:cstheme="majorBidi"/>
          <w:lang w:val="en-US"/>
        </w:rPr>
        <w:t>ping</w:t>
      </w:r>
      <w:r w:rsidRPr="0021045F">
        <w:rPr>
          <w:rFonts w:asciiTheme="majorBidi" w:hAnsiTheme="majorBidi" w:cstheme="majorBidi"/>
          <w:lang w:val="en-US"/>
        </w:rPr>
        <w:t xml:space="preserve"> system</w:t>
      </w:r>
      <w:r w:rsidR="00C10381" w:rsidRPr="0021045F">
        <w:rPr>
          <w:rFonts w:asciiTheme="majorBidi" w:hAnsiTheme="majorBidi" w:cstheme="majorBidi"/>
          <w:lang w:val="en-US"/>
        </w:rPr>
        <w:t>s</w:t>
      </w:r>
      <w:r w:rsidRPr="0021045F">
        <w:rPr>
          <w:rFonts w:asciiTheme="majorBidi" w:hAnsiTheme="majorBidi" w:cstheme="majorBidi"/>
          <w:lang w:val="en-US"/>
        </w:rPr>
        <w:t xml:space="preserve"> in the region are </w:t>
      </w:r>
      <w:r w:rsidR="00C10381" w:rsidRPr="0021045F">
        <w:rPr>
          <w:rFonts w:asciiTheme="majorBidi" w:hAnsiTheme="majorBidi" w:cstheme="majorBidi"/>
          <w:lang w:val="en-US"/>
        </w:rPr>
        <w:t>w</w:t>
      </w:r>
      <w:r w:rsidRPr="0021045F">
        <w:rPr>
          <w:rFonts w:asciiTheme="majorBidi" w:hAnsiTheme="majorBidi" w:cstheme="majorBidi"/>
          <w:lang w:val="en-US"/>
        </w:rPr>
        <w:t>heat (durum/bread)</w:t>
      </w:r>
      <w:r w:rsidR="007344B4" w:rsidRPr="0021045F">
        <w:rPr>
          <w:rFonts w:asciiTheme="majorBidi" w:hAnsiTheme="majorBidi" w:cstheme="majorBidi"/>
          <w:lang w:val="en-US"/>
        </w:rPr>
        <w:t>-</w:t>
      </w:r>
      <w:r w:rsidR="00C10381" w:rsidRPr="0021045F">
        <w:rPr>
          <w:rFonts w:asciiTheme="majorBidi" w:hAnsiTheme="majorBidi" w:cstheme="majorBidi"/>
          <w:lang w:val="en-US"/>
        </w:rPr>
        <w:t>l</w:t>
      </w:r>
      <w:r w:rsidRPr="0021045F">
        <w:rPr>
          <w:rFonts w:asciiTheme="majorBidi" w:hAnsiTheme="majorBidi" w:cstheme="majorBidi"/>
          <w:lang w:val="en-US"/>
        </w:rPr>
        <w:t>egume (</w:t>
      </w:r>
      <w:r w:rsidR="00C10381" w:rsidRPr="0021045F">
        <w:rPr>
          <w:rFonts w:asciiTheme="majorBidi" w:hAnsiTheme="majorBidi" w:cstheme="majorBidi"/>
          <w:lang w:val="en-US"/>
        </w:rPr>
        <w:t>chickpea</w:t>
      </w:r>
      <w:r w:rsidR="000773B5" w:rsidRPr="0021045F">
        <w:rPr>
          <w:rFonts w:asciiTheme="majorBidi" w:hAnsiTheme="majorBidi" w:cstheme="majorBidi"/>
          <w:lang w:val="en-US"/>
        </w:rPr>
        <w:t xml:space="preserve"> and</w:t>
      </w:r>
      <w:r w:rsidR="00C10381" w:rsidRPr="0021045F">
        <w:rPr>
          <w:rFonts w:asciiTheme="majorBidi" w:hAnsiTheme="majorBidi" w:cstheme="majorBidi"/>
          <w:lang w:val="en-US"/>
        </w:rPr>
        <w:t xml:space="preserve"> </w:t>
      </w:r>
      <w:r w:rsidR="00C10381" w:rsidRPr="0021045F">
        <w:rPr>
          <w:rFonts w:asciiTheme="majorBidi" w:hAnsiTheme="majorBidi" w:cstheme="majorBidi"/>
          <w:lang w:val="en-US"/>
        </w:rPr>
        <w:lastRenderedPageBreak/>
        <w:t>lentil),</w:t>
      </w:r>
      <w:r w:rsidRPr="0021045F">
        <w:rPr>
          <w:rFonts w:asciiTheme="majorBidi" w:hAnsiTheme="majorBidi" w:cstheme="majorBidi"/>
          <w:lang w:val="en-US"/>
        </w:rPr>
        <w:t xml:space="preserve"> wheat (durum/bread)</w:t>
      </w:r>
      <w:r w:rsidR="007344B4" w:rsidRPr="0021045F">
        <w:rPr>
          <w:rFonts w:asciiTheme="majorBidi" w:hAnsiTheme="majorBidi" w:cstheme="majorBidi"/>
          <w:lang w:val="en-US"/>
        </w:rPr>
        <w:t>-</w:t>
      </w:r>
      <w:r w:rsidRPr="0021045F">
        <w:rPr>
          <w:rFonts w:asciiTheme="majorBidi" w:hAnsiTheme="majorBidi" w:cstheme="majorBidi"/>
          <w:lang w:val="en-US"/>
        </w:rPr>
        <w:t>fallow</w:t>
      </w:r>
      <w:r w:rsidR="0043486B" w:rsidRPr="0021045F">
        <w:rPr>
          <w:rFonts w:asciiTheme="majorBidi" w:hAnsiTheme="majorBidi" w:cstheme="majorBidi"/>
          <w:lang w:val="en-US"/>
        </w:rPr>
        <w:t>,</w:t>
      </w:r>
      <w:r w:rsidRPr="0021045F">
        <w:rPr>
          <w:rFonts w:asciiTheme="majorBidi" w:hAnsiTheme="majorBidi" w:cstheme="majorBidi"/>
          <w:lang w:val="en-US"/>
        </w:rPr>
        <w:t xml:space="preserve"> </w:t>
      </w:r>
      <w:r w:rsidR="00C10381" w:rsidRPr="0021045F">
        <w:rPr>
          <w:rFonts w:asciiTheme="majorBidi" w:hAnsiTheme="majorBidi" w:cstheme="majorBidi"/>
          <w:lang w:val="en-US"/>
        </w:rPr>
        <w:t>w</w:t>
      </w:r>
      <w:r w:rsidRPr="0021045F">
        <w:rPr>
          <w:rFonts w:asciiTheme="majorBidi" w:hAnsiTheme="majorBidi" w:cstheme="majorBidi"/>
          <w:lang w:val="en-US"/>
        </w:rPr>
        <w:t>heat</w:t>
      </w:r>
      <w:r w:rsidR="007344B4" w:rsidRPr="0021045F">
        <w:rPr>
          <w:rFonts w:asciiTheme="majorBidi" w:hAnsiTheme="majorBidi" w:cstheme="majorBidi"/>
          <w:lang w:val="en-US"/>
        </w:rPr>
        <w:t>-</w:t>
      </w:r>
      <w:r w:rsidRPr="0021045F">
        <w:rPr>
          <w:rFonts w:asciiTheme="majorBidi" w:hAnsiTheme="majorBidi" w:cstheme="majorBidi"/>
          <w:lang w:val="en-US"/>
        </w:rPr>
        <w:t>wheat</w:t>
      </w:r>
      <w:r w:rsidR="0043486B" w:rsidRPr="0021045F">
        <w:rPr>
          <w:rFonts w:asciiTheme="majorBidi" w:hAnsiTheme="majorBidi" w:cstheme="majorBidi"/>
          <w:lang w:val="en-US"/>
        </w:rPr>
        <w:t>,</w:t>
      </w:r>
      <w:r w:rsidRPr="0021045F">
        <w:rPr>
          <w:rFonts w:asciiTheme="majorBidi" w:hAnsiTheme="majorBidi" w:cstheme="majorBidi"/>
          <w:lang w:val="en-US"/>
        </w:rPr>
        <w:t xml:space="preserve"> wheat</w:t>
      </w:r>
      <w:r w:rsidR="007344B4" w:rsidRPr="0021045F">
        <w:rPr>
          <w:rFonts w:asciiTheme="majorBidi" w:hAnsiTheme="majorBidi" w:cstheme="majorBidi"/>
          <w:lang w:val="en-US"/>
        </w:rPr>
        <w:t>-</w:t>
      </w:r>
      <w:r w:rsidRPr="0021045F">
        <w:rPr>
          <w:rFonts w:asciiTheme="majorBidi" w:hAnsiTheme="majorBidi" w:cstheme="majorBidi"/>
          <w:lang w:val="en-US"/>
        </w:rPr>
        <w:t>barley</w:t>
      </w:r>
      <w:r w:rsidR="0043486B" w:rsidRPr="0021045F">
        <w:rPr>
          <w:rFonts w:asciiTheme="majorBidi" w:hAnsiTheme="majorBidi" w:cstheme="majorBidi"/>
          <w:lang w:val="en-US"/>
        </w:rPr>
        <w:t>,</w:t>
      </w:r>
      <w:r w:rsidRPr="0021045F">
        <w:rPr>
          <w:rFonts w:asciiTheme="majorBidi" w:hAnsiTheme="majorBidi" w:cstheme="majorBidi"/>
          <w:lang w:val="en-US"/>
        </w:rPr>
        <w:t xml:space="preserve"> </w:t>
      </w:r>
      <w:r w:rsidR="000773B5" w:rsidRPr="0021045F">
        <w:rPr>
          <w:rFonts w:asciiTheme="majorBidi" w:hAnsiTheme="majorBidi" w:cstheme="majorBidi"/>
          <w:lang w:val="en-US"/>
        </w:rPr>
        <w:t xml:space="preserve">and </w:t>
      </w:r>
      <w:r w:rsidRPr="0021045F">
        <w:rPr>
          <w:rFonts w:asciiTheme="majorBidi" w:hAnsiTheme="majorBidi" w:cstheme="majorBidi"/>
          <w:lang w:val="en-US"/>
        </w:rPr>
        <w:t>barley</w:t>
      </w:r>
      <w:r w:rsidR="007344B4" w:rsidRPr="0021045F">
        <w:rPr>
          <w:rFonts w:asciiTheme="majorBidi" w:hAnsiTheme="majorBidi" w:cstheme="majorBidi"/>
          <w:lang w:val="en-US"/>
        </w:rPr>
        <w:t>-</w:t>
      </w:r>
      <w:r w:rsidRPr="0021045F">
        <w:rPr>
          <w:rFonts w:asciiTheme="majorBidi" w:hAnsiTheme="majorBidi" w:cstheme="majorBidi"/>
          <w:lang w:val="en-US"/>
        </w:rPr>
        <w:t>legume (chickpea</w:t>
      </w:r>
      <w:r w:rsidR="000773B5" w:rsidRPr="0021045F">
        <w:rPr>
          <w:rFonts w:asciiTheme="majorBidi" w:hAnsiTheme="majorBidi" w:cstheme="majorBidi"/>
          <w:lang w:val="en-US"/>
        </w:rPr>
        <w:t xml:space="preserve"> and</w:t>
      </w:r>
      <w:r w:rsidRPr="0021045F">
        <w:rPr>
          <w:rFonts w:asciiTheme="majorBidi" w:hAnsiTheme="majorBidi" w:cstheme="majorBidi"/>
          <w:lang w:val="en-US"/>
        </w:rPr>
        <w:t xml:space="preserve"> lentil). The most </w:t>
      </w:r>
      <w:r w:rsidR="000773B5" w:rsidRPr="0021045F">
        <w:rPr>
          <w:rFonts w:asciiTheme="majorBidi" w:hAnsiTheme="majorBidi" w:cstheme="majorBidi"/>
          <w:lang w:val="en-US"/>
        </w:rPr>
        <w:t xml:space="preserve">commonly </w:t>
      </w:r>
      <w:r w:rsidRPr="0021045F">
        <w:rPr>
          <w:rFonts w:asciiTheme="majorBidi" w:hAnsiTheme="majorBidi" w:cstheme="majorBidi"/>
          <w:lang w:val="en-US"/>
        </w:rPr>
        <w:t>grown varieties are Karim (durum wheat), Utique</w:t>
      </w:r>
      <w:r w:rsidR="0043486B" w:rsidRPr="0021045F">
        <w:rPr>
          <w:rFonts w:asciiTheme="majorBidi" w:hAnsiTheme="majorBidi" w:cstheme="majorBidi"/>
          <w:lang w:val="en-US"/>
        </w:rPr>
        <w:t xml:space="preserve"> </w:t>
      </w:r>
      <w:r w:rsidRPr="0021045F">
        <w:rPr>
          <w:rFonts w:asciiTheme="majorBidi" w:hAnsiTheme="majorBidi" w:cstheme="majorBidi"/>
          <w:lang w:val="en-US"/>
        </w:rPr>
        <w:t>(</w:t>
      </w:r>
      <w:r w:rsidR="0043486B" w:rsidRPr="0021045F">
        <w:rPr>
          <w:rFonts w:asciiTheme="majorBidi" w:hAnsiTheme="majorBidi" w:cstheme="majorBidi"/>
          <w:lang w:val="en-US"/>
        </w:rPr>
        <w:t>b</w:t>
      </w:r>
      <w:r w:rsidRPr="0021045F">
        <w:rPr>
          <w:rFonts w:asciiTheme="majorBidi" w:hAnsiTheme="majorBidi" w:cstheme="majorBidi"/>
          <w:lang w:val="en-US"/>
        </w:rPr>
        <w:t>read wheat), Beja 1 (chickpea), Siliana (lentil)</w:t>
      </w:r>
      <w:r w:rsidR="000773B5" w:rsidRPr="0021045F">
        <w:rPr>
          <w:rFonts w:asciiTheme="majorBidi" w:hAnsiTheme="majorBidi" w:cstheme="majorBidi"/>
          <w:lang w:val="en-US"/>
        </w:rPr>
        <w:t>,</w:t>
      </w:r>
      <w:r w:rsidRPr="0021045F">
        <w:rPr>
          <w:rFonts w:asciiTheme="majorBidi" w:hAnsiTheme="majorBidi" w:cstheme="majorBidi"/>
          <w:lang w:val="en-US"/>
        </w:rPr>
        <w:t xml:space="preserve"> and </w:t>
      </w:r>
      <w:r w:rsidR="0043486B" w:rsidRPr="0021045F">
        <w:rPr>
          <w:rFonts w:asciiTheme="majorBidi" w:hAnsiTheme="majorBidi" w:cstheme="majorBidi"/>
          <w:lang w:val="en-US"/>
        </w:rPr>
        <w:t>R</w:t>
      </w:r>
      <w:r w:rsidRPr="0021045F">
        <w:rPr>
          <w:rFonts w:asciiTheme="majorBidi" w:hAnsiTheme="majorBidi" w:cstheme="majorBidi"/>
          <w:lang w:val="en-US"/>
        </w:rPr>
        <w:t>ihane (barley)</w:t>
      </w:r>
      <w:r w:rsidR="0043486B" w:rsidRPr="0021045F">
        <w:rPr>
          <w:rFonts w:asciiTheme="majorBidi" w:hAnsiTheme="majorBidi" w:cstheme="majorBidi"/>
          <w:lang w:val="en-US"/>
        </w:rPr>
        <w:t>.</w:t>
      </w:r>
    </w:p>
    <w:p w:rsidR="0021045F" w:rsidRPr="0021045F" w:rsidRDefault="0021045F" w:rsidP="000E0A39">
      <w:pPr>
        <w:spacing w:after="0"/>
        <w:jc w:val="both"/>
        <w:rPr>
          <w:rFonts w:asciiTheme="majorBidi" w:hAnsiTheme="majorBidi" w:cstheme="majorBidi"/>
          <w:lang w:val="en-US"/>
        </w:rPr>
      </w:pPr>
    </w:p>
    <w:p w:rsidR="006E3EAE" w:rsidRPr="0021045F" w:rsidRDefault="006B70E7" w:rsidP="00C87685">
      <w:pPr>
        <w:pStyle w:val="ListParagraph"/>
        <w:numPr>
          <w:ilvl w:val="0"/>
          <w:numId w:val="5"/>
        </w:numPr>
        <w:spacing w:after="0"/>
        <w:ind w:left="360"/>
        <w:jc w:val="both"/>
        <w:rPr>
          <w:rFonts w:asciiTheme="majorBidi" w:hAnsiTheme="majorBidi" w:cstheme="majorBidi"/>
          <w:b/>
          <w:bCs/>
          <w:lang w:val="en-US"/>
        </w:rPr>
      </w:pPr>
      <w:r w:rsidRPr="0021045F">
        <w:rPr>
          <w:rFonts w:asciiTheme="majorBidi" w:hAnsiTheme="majorBidi" w:cstheme="majorBidi"/>
          <w:b/>
          <w:bCs/>
          <w:lang w:val="en-US"/>
        </w:rPr>
        <w:t>Turkey</w:t>
      </w:r>
    </w:p>
    <w:p w:rsidR="008C3364" w:rsidRPr="0021045F" w:rsidRDefault="008C3364" w:rsidP="003D2215">
      <w:pPr>
        <w:spacing w:after="0"/>
        <w:jc w:val="both"/>
        <w:rPr>
          <w:rFonts w:asciiTheme="majorBidi" w:hAnsiTheme="majorBidi" w:cstheme="majorBidi"/>
          <w:lang w:val="en-US"/>
        </w:rPr>
      </w:pPr>
    </w:p>
    <w:p w:rsidR="00B272D3" w:rsidRPr="0021045F" w:rsidRDefault="007C6CDE" w:rsidP="003D2215">
      <w:pPr>
        <w:spacing w:after="0"/>
        <w:jc w:val="both"/>
        <w:rPr>
          <w:rFonts w:asciiTheme="majorBidi" w:hAnsiTheme="majorBidi" w:cstheme="majorBidi"/>
          <w:lang w:val="en-US"/>
        </w:rPr>
      </w:pPr>
      <w:r w:rsidRPr="0021045F">
        <w:rPr>
          <w:rFonts w:asciiTheme="majorBidi" w:hAnsiTheme="majorBidi" w:cstheme="majorBidi"/>
          <w:lang w:val="en-US"/>
        </w:rPr>
        <w:t xml:space="preserve">Activities are </w:t>
      </w:r>
      <w:r w:rsidR="00FD15F5" w:rsidRPr="0021045F">
        <w:rPr>
          <w:rFonts w:asciiTheme="majorBidi" w:hAnsiTheme="majorBidi" w:cstheme="majorBidi"/>
          <w:lang w:val="en-US"/>
        </w:rPr>
        <w:t xml:space="preserve">being </w:t>
      </w:r>
      <w:r w:rsidRPr="0021045F">
        <w:rPr>
          <w:rFonts w:asciiTheme="majorBidi" w:hAnsiTheme="majorBidi" w:cstheme="majorBidi"/>
          <w:lang w:val="en-US"/>
        </w:rPr>
        <w:t xml:space="preserve">conducted in </w:t>
      </w:r>
      <w:r w:rsidR="00FD15F5" w:rsidRPr="0021045F">
        <w:rPr>
          <w:rFonts w:asciiTheme="majorBidi" w:hAnsiTheme="majorBidi" w:cstheme="majorBidi"/>
          <w:lang w:val="en-US"/>
        </w:rPr>
        <w:t xml:space="preserve">four </w:t>
      </w:r>
      <w:r w:rsidR="00744998" w:rsidRPr="0021045F">
        <w:rPr>
          <w:rFonts w:asciiTheme="majorBidi" w:hAnsiTheme="majorBidi" w:cstheme="majorBidi"/>
          <w:lang w:val="en-US"/>
        </w:rPr>
        <w:t>provinces</w:t>
      </w:r>
      <w:r w:rsidR="00961EA8" w:rsidRPr="0021045F">
        <w:rPr>
          <w:rFonts w:asciiTheme="majorBidi" w:hAnsiTheme="majorBidi" w:cstheme="majorBidi"/>
          <w:lang w:val="en-US"/>
        </w:rPr>
        <w:t xml:space="preserve"> during the </w:t>
      </w:r>
      <w:r w:rsidR="00FD15F5" w:rsidRPr="0021045F">
        <w:rPr>
          <w:rFonts w:asciiTheme="majorBidi" w:hAnsiTheme="majorBidi" w:cstheme="majorBidi"/>
          <w:lang w:val="en-US"/>
        </w:rPr>
        <w:t xml:space="preserve">2012/13 </w:t>
      </w:r>
      <w:r w:rsidR="00961EA8" w:rsidRPr="0021045F">
        <w:rPr>
          <w:rFonts w:asciiTheme="majorBidi" w:hAnsiTheme="majorBidi" w:cstheme="majorBidi"/>
          <w:lang w:val="en-US"/>
        </w:rPr>
        <w:t>cropping season</w:t>
      </w:r>
      <w:r w:rsidRPr="0021045F">
        <w:rPr>
          <w:rFonts w:asciiTheme="majorBidi" w:hAnsiTheme="majorBidi" w:cstheme="majorBidi"/>
          <w:lang w:val="en-US"/>
        </w:rPr>
        <w:t>:</w:t>
      </w:r>
    </w:p>
    <w:p w:rsidR="00FD15F5" w:rsidRPr="0021045F" w:rsidRDefault="00FD15F5" w:rsidP="003D2215">
      <w:pPr>
        <w:spacing w:after="0"/>
        <w:jc w:val="both"/>
        <w:rPr>
          <w:rFonts w:asciiTheme="majorBidi" w:hAnsiTheme="majorBidi" w:cstheme="majorBidi"/>
          <w:lang w:val="en-US"/>
        </w:rPr>
      </w:pPr>
    </w:p>
    <w:p w:rsidR="008060CD" w:rsidRPr="0021045F" w:rsidRDefault="002B48A0" w:rsidP="003D2215">
      <w:pPr>
        <w:spacing w:after="0"/>
        <w:jc w:val="both"/>
        <w:rPr>
          <w:rFonts w:asciiTheme="majorBidi" w:hAnsiTheme="majorBidi" w:cstheme="majorBidi"/>
          <w:lang w:val="en-US"/>
        </w:rPr>
      </w:pPr>
      <w:r w:rsidRPr="0021045F">
        <w:rPr>
          <w:rFonts w:asciiTheme="majorBidi" w:hAnsiTheme="majorBidi" w:cstheme="majorBidi"/>
          <w:b/>
          <w:bCs/>
          <w:lang w:val="en-US"/>
        </w:rPr>
        <w:t xml:space="preserve">Sanliurfa </w:t>
      </w:r>
      <w:r w:rsidR="00FD15F5" w:rsidRPr="0021045F">
        <w:rPr>
          <w:rFonts w:asciiTheme="majorBidi" w:hAnsiTheme="majorBidi" w:cstheme="majorBidi"/>
          <w:b/>
          <w:bCs/>
          <w:lang w:val="en-US"/>
        </w:rPr>
        <w:t>P</w:t>
      </w:r>
      <w:r w:rsidRPr="0021045F">
        <w:rPr>
          <w:rFonts w:asciiTheme="majorBidi" w:hAnsiTheme="majorBidi" w:cstheme="majorBidi"/>
          <w:b/>
          <w:bCs/>
          <w:lang w:val="en-US"/>
        </w:rPr>
        <w:t>rovince, Siverek district</w:t>
      </w:r>
      <w:r w:rsidR="00FD15F5" w:rsidRPr="0021045F">
        <w:rPr>
          <w:rFonts w:asciiTheme="majorBidi" w:hAnsiTheme="majorBidi" w:cstheme="majorBidi"/>
          <w:b/>
          <w:bCs/>
          <w:lang w:val="en-US"/>
        </w:rPr>
        <w:t>,</w:t>
      </w:r>
      <w:r w:rsidRPr="0021045F">
        <w:rPr>
          <w:rFonts w:asciiTheme="majorBidi" w:hAnsiTheme="majorBidi" w:cstheme="majorBidi"/>
          <w:lang w:val="en-US"/>
        </w:rPr>
        <w:t xml:space="preserve"> </w:t>
      </w:r>
      <w:r w:rsidR="00FD15F5" w:rsidRPr="0021045F">
        <w:rPr>
          <w:rFonts w:asciiTheme="majorBidi" w:hAnsiTheme="majorBidi" w:cstheme="majorBidi"/>
          <w:lang w:val="en-US"/>
        </w:rPr>
        <w:t>latitude</w:t>
      </w:r>
      <w:r w:rsidRPr="0021045F">
        <w:rPr>
          <w:rFonts w:asciiTheme="majorBidi" w:hAnsiTheme="majorBidi" w:cstheme="majorBidi"/>
          <w:lang w:val="en-US"/>
        </w:rPr>
        <w:t xml:space="preserve"> 37°0'N, </w:t>
      </w:r>
      <w:r w:rsidR="00FD15F5" w:rsidRPr="0021045F">
        <w:rPr>
          <w:rFonts w:asciiTheme="majorBidi" w:hAnsiTheme="majorBidi" w:cstheme="majorBidi"/>
          <w:lang w:val="en-US"/>
        </w:rPr>
        <w:t>l</w:t>
      </w:r>
      <w:r w:rsidRPr="0021045F">
        <w:rPr>
          <w:rFonts w:asciiTheme="majorBidi" w:hAnsiTheme="majorBidi" w:cstheme="majorBidi"/>
          <w:lang w:val="en-US"/>
        </w:rPr>
        <w:t xml:space="preserve">ongitude 39°01'E; </w:t>
      </w:r>
      <w:r w:rsidR="00FD15F5" w:rsidRPr="0021045F">
        <w:rPr>
          <w:rFonts w:asciiTheme="majorBidi" w:hAnsiTheme="majorBidi" w:cstheme="majorBidi"/>
          <w:lang w:val="en-US"/>
        </w:rPr>
        <w:t>altitude</w:t>
      </w:r>
      <w:r w:rsidRPr="0021045F">
        <w:rPr>
          <w:rFonts w:asciiTheme="majorBidi" w:hAnsiTheme="majorBidi" w:cstheme="majorBidi"/>
          <w:lang w:val="en-US"/>
        </w:rPr>
        <w:t xml:space="preserve"> 666 m. It is </w:t>
      </w:r>
      <w:r w:rsidR="0033107B" w:rsidRPr="0021045F">
        <w:rPr>
          <w:rFonts w:asciiTheme="majorBidi" w:hAnsiTheme="majorBidi" w:cstheme="majorBidi"/>
          <w:lang w:val="en-US"/>
        </w:rPr>
        <w:t xml:space="preserve">a </w:t>
      </w:r>
      <w:r w:rsidRPr="0021045F">
        <w:rPr>
          <w:rFonts w:asciiTheme="majorBidi" w:hAnsiTheme="majorBidi" w:cstheme="majorBidi"/>
          <w:lang w:val="en-US"/>
        </w:rPr>
        <w:t>medium arid area. Annual rainfall average</w:t>
      </w:r>
      <w:r w:rsidR="00FD15F5" w:rsidRPr="0021045F">
        <w:rPr>
          <w:rFonts w:asciiTheme="majorBidi" w:hAnsiTheme="majorBidi" w:cstheme="majorBidi"/>
          <w:lang w:val="en-US"/>
        </w:rPr>
        <w:t>s</w:t>
      </w:r>
      <w:r w:rsidRPr="0021045F">
        <w:rPr>
          <w:rFonts w:asciiTheme="majorBidi" w:hAnsiTheme="majorBidi" w:cstheme="majorBidi"/>
          <w:lang w:val="en-US"/>
        </w:rPr>
        <w:t xml:space="preserve"> around 440 mm. Precipitation falls mainly in the winter and spring seasons. The main rotation applied is wheat</w:t>
      </w:r>
      <w:r w:rsidR="007344B4" w:rsidRPr="0021045F">
        <w:rPr>
          <w:rFonts w:asciiTheme="majorBidi" w:hAnsiTheme="majorBidi" w:cstheme="majorBidi"/>
          <w:lang w:val="en-US"/>
        </w:rPr>
        <w:t>-</w:t>
      </w:r>
      <w:r w:rsidRPr="0021045F">
        <w:rPr>
          <w:rFonts w:asciiTheme="majorBidi" w:hAnsiTheme="majorBidi" w:cstheme="majorBidi"/>
          <w:lang w:val="en-US"/>
        </w:rPr>
        <w:t>lentil</w:t>
      </w:r>
      <w:r w:rsidR="007344B4" w:rsidRPr="0021045F">
        <w:rPr>
          <w:rFonts w:asciiTheme="majorBidi" w:hAnsiTheme="majorBidi" w:cstheme="majorBidi"/>
          <w:lang w:val="en-US"/>
        </w:rPr>
        <w:t>-</w:t>
      </w:r>
      <w:r w:rsidRPr="0021045F">
        <w:rPr>
          <w:rFonts w:asciiTheme="majorBidi" w:hAnsiTheme="majorBidi" w:cstheme="majorBidi"/>
          <w:lang w:val="en-US"/>
        </w:rPr>
        <w:t xml:space="preserve">barley. The major problems </w:t>
      </w:r>
      <w:r w:rsidR="00FD15F5" w:rsidRPr="0021045F">
        <w:rPr>
          <w:rFonts w:asciiTheme="majorBidi" w:hAnsiTheme="majorBidi" w:cstheme="majorBidi"/>
          <w:lang w:val="en-US"/>
        </w:rPr>
        <w:t xml:space="preserve">for </w:t>
      </w:r>
      <w:r w:rsidRPr="0021045F">
        <w:rPr>
          <w:rFonts w:asciiTheme="majorBidi" w:hAnsiTheme="majorBidi" w:cstheme="majorBidi"/>
          <w:lang w:val="en-US"/>
        </w:rPr>
        <w:t>wheat are yellow rust and drough</w:t>
      </w:r>
      <w:r w:rsidR="0033107B" w:rsidRPr="0021045F">
        <w:rPr>
          <w:rFonts w:asciiTheme="majorBidi" w:hAnsiTheme="majorBidi" w:cstheme="majorBidi"/>
          <w:lang w:val="en-US"/>
        </w:rPr>
        <w:t xml:space="preserve">t. </w:t>
      </w:r>
      <w:r w:rsidR="00FD15F5" w:rsidRPr="0021045F">
        <w:rPr>
          <w:rFonts w:asciiTheme="majorBidi" w:hAnsiTheme="majorBidi" w:cstheme="majorBidi"/>
          <w:lang w:val="en-US"/>
        </w:rPr>
        <w:t>The p</w:t>
      </w:r>
      <w:r w:rsidR="0033107B" w:rsidRPr="0021045F">
        <w:rPr>
          <w:rFonts w:asciiTheme="majorBidi" w:hAnsiTheme="majorBidi" w:cstheme="majorBidi"/>
          <w:lang w:val="en-US"/>
        </w:rPr>
        <w:t xml:space="preserve">otential yield for wheat is about 3.5 t/ha and for lentil is 1.4 t/ha. Most of farmers have </w:t>
      </w:r>
      <w:r w:rsidR="00FD15F5" w:rsidRPr="0021045F">
        <w:rPr>
          <w:rFonts w:asciiTheme="majorBidi" w:hAnsiTheme="majorBidi" w:cstheme="majorBidi"/>
          <w:lang w:val="en-US"/>
        </w:rPr>
        <w:t xml:space="preserve">an </w:t>
      </w:r>
      <w:r w:rsidR="0033107B" w:rsidRPr="0021045F">
        <w:rPr>
          <w:rFonts w:asciiTheme="majorBidi" w:hAnsiTheme="majorBidi" w:cstheme="majorBidi"/>
          <w:lang w:val="en-US"/>
        </w:rPr>
        <w:t>average economic situation.</w:t>
      </w:r>
    </w:p>
    <w:p w:rsidR="002B48A0" w:rsidRPr="0021045F" w:rsidRDefault="002B48A0" w:rsidP="003D2215">
      <w:pPr>
        <w:spacing w:after="0"/>
        <w:jc w:val="both"/>
        <w:rPr>
          <w:rFonts w:asciiTheme="majorBidi" w:hAnsiTheme="majorBidi" w:cstheme="majorBidi"/>
          <w:lang w:val="en-US"/>
        </w:rPr>
      </w:pPr>
    </w:p>
    <w:p w:rsidR="008060CD" w:rsidRPr="0021045F" w:rsidRDefault="007C6CDE" w:rsidP="003D2215">
      <w:pPr>
        <w:spacing w:after="0"/>
        <w:jc w:val="both"/>
        <w:rPr>
          <w:rFonts w:asciiTheme="majorBidi" w:hAnsiTheme="majorBidi" w:cstheme="majorBidi"/>
          <w:lang w:val="en-US"/>
        </w:rPr>
      </w:pPr>
      <w:r w:rsidRPr="0021045F">
        <w:rPr>
          <w:rFonts w:asciiTheme="majorBidi" w:hAnsiTheme="majorBidi" w:cstheme="majorBidi"/>
          <w:b/>
          <w:bCs/>
          <w:lang w:val="en-US"/>
        </w:rPr>
        <w:t>Sanliurfa</w:t>
      </w:r>
      <w:r w:rsidR="00744998" w:rsidRPr="0021045F">
        <w:rPr>
          <w:rFonts w:asciiTheme="majorBidi" w:hAnsiTheme="majorBidi" w:cstheme="majorBidi"/>
          <w:b/>
          <w:bCs/>
          <w:lang w:val="en-US"/>
        </w:rPr>
        <w:t xml:space="preserve"> </w:t>
      </w:r>
      <w:r w:rsidR="00FD15F5" w:rsidRPr="0021045F">
        <w:rPr>
          <w:rFonts w:asciiTheme="majorBidi" w:hAnsiTheme="majorBidi" w:cstheme="majorBidi"/>
          <w:b/>
          <w:bCs/>
          <w:lang w:val="en-US"/>
        </w:rPr>
        <w:t>P</w:t>
      </w:r>
      <w:r w:rsidR="00744998" w:rsidRPr="0021045F">
        <w:rPr>
          <w:rFonts w:asciiTheme="majorBidi" w:hAnsiTheme="majorBidi" w:cstheme="majorBidi"/>
          <w:b/>
          <w:bCs/>
          <w:lang w:val="en-US"/>
        </w:rPr>
        <w:t>rovince</w:t>
      </w:r>
      <w:r w:rsidR="0033107B" w:rsidRPr="0021045F">
        <w:rPr>
          <w:rFonts w:asciiTheme="majorBidi" w:hAnsiTheme="majorBidi" w:cstheme="majorBidi"/>
          <w:b/>
          <w:bCs/>
          <w:lang w:val="en-US"/>
        </w:rPr>
        <w:t xml:space="preserve">, </w:t>
      </w:r>
      <w:r w:rsidR="00B272D3" w:rsidRPr="0021045F">
        <w:rPr>
          <w:rFonts w:asciiTheme="majorBidi" w:hAnsiTheme="majorBidi" w:cstheme="majorBidi"/>
          <w:b/>
          <w:bCs/>
          <w:lang w:val="en-US"/>
        </w:rPr>
        <w:t>Viransehir district</w:t>
      </w:r>
      <w:r w:rsidR="00FD15F5" w:rsidRPr="0021045F">
        <w:rPr>
          <w:rFonts w:asciiTheme="majorBidi" w:hAnsiTheme="majorBidi" w:cstheme="majorBidi"/>
          <w:b/>
          <w:bCs/>
          <w:lang w:val="en-US"/>
        </w:rPr>
        <w:t>,</w:t>
      </w:r>
      <w:r w:rsidR="00B272D3" w:rsidRPr="0021045F">
        <w:rPr>
          <w:rFonts w:asciiTheme="majorBidi" w:hAnsiTheme="majorBidi" w:cstheme="majorBidi"/>
          <w:lang w:val="en-US"/>
        </w:rPr>
        <w:t xml:space="preserve"> </w:t>
      </w:r>
      <w:r w:rsidR="00FD15F5" w:rsidRPr="0021045F">
        <w:rPr>
          <w:rFonts w:asciiTheme="majorBidi" w:hAnsiTheme="majorBidi" w:cstheme="majorBidi"/>
          <w:lang w:val="en-US"/>
        </w:rPr>
        <w:t>latitude</w:t>
      </w:r>
      <w:r w:rsidR="0033107B" w:rsidRPr="0021045F">
        <w:rPr>
          <w:rFonts w:asciiTheme="majorBidi" w:hAnsiTheme="majorBidi" w:cstheme="majorBidi"/>
          <w:lang w:val="en-US"/>
        </w:rPr>
        <w:t xml:space="preserve"> 37°09'N, </w:t>
      </w:r>
      <w:r w:rsidR="00FD15F5" w:rsidRPr="0021045F">
        <w:rPr>
          <w:rFonts w:asciiTheme="majorBidi" w:hAnsiTheme="majorBidi" w:cstheme="majorBidi"/>
          <w:lang w:val="en-US"/>
        </w:rPr>
        <w:t xml:space="preserve">longitude </w:t>
      </w:r>
      <w:r w:rsidR="0033107B" w:rsidRPr="0021045F">
        <w:rPr>
          <w:rFonts w:asciiTheme="majorBidi" w:hAnsiTheme="majorBidi" w:cstheme="majorBidi"/>
          <w:lang w:val="en-US"/>
        </w:rPr>
        <w:t xml:space="preserve">38°54'E; </w:t>
      </w:r>
      <w:r w:rsidR="00FD15F5" w:rsidRPr="0021045F">
        <w:rPr>
          <w:rFonts w:asciiTheme="majorBidi" w:hAnsiTheme="majorBidi" w:cstheme="majorBidi"/>
          <w:lang w:val="en-US"/>
        </w:rPr>
        <w:t>altitude</w:t>
      </w:r>
      <w:r w:rsidR="0033107B" w:rsidRPr="0021045F">
        <w:rPr>
          <w:rFonts w:asciiTheme="majorBidi" w:hAnsiTheme="majorBidi" w:cstheme="majorBidi"/>
          <w:lang w:val="en-US"/>
        </w:rPr>
        <w:t xml:space="preserve"> 500 m. It is</w:t>
      </w:r>
      <w:r w:rsidR="00B272D3" w:rsidRPr="0021045F">
        <w:rPr>
          <w:rFonts w:asciiTheme="majorBidi" w:hAnsiTheme="majorBidi" w:cstheme="majorBidi"/>
          <w:lang w:val="en-US"/>
        </w:rPr>
        <w:t xml:space="preserve"> </w:t>
      </w:r>
      <w:r w:rsidR="007344B4" w:rsidRPr="0021045F">
        <w:rPr>
          <w:rFonts w:asciiTheme="majorBidi" w:hAnsiTheme="majorBidi" w:cstheme="majorBidi"/>
          <w:lang w:val="en-US"/>
        </w:rPr>
        <w:t xml:space="preserve">a </w:t>
      </w:r>
      <w:r w:rsidR="00B272D3" w:rsidRPr="0021045F">
        <w:rPr>
          <w:rFonts w:asciiTheme="majorBidi" w:hAnsiTheme="majorBidi" w:cstheme="majorBidi"/>
          <w:lang w:val="en-US"/>
        </w:rPr>
        <w:t xml:space="preserve">medium arid area. </w:t>
      </w:r>
      <w:r w:rsidR="0033107B" w:rsidRPr="0021045F">
        <w:rPr>
          <w:rFonts w:asciiTheme="majorBidi" w:hAnsiTheme="majorBidi" w:cstheme="majorBidi"/>
          <w:lang w:val="en-US"/>
        </w:rPr>
        <w:t>Annual rainfall average</w:t>
      </w:r>
      <w:r w:rsidR="00FD15F5" w:rsidRPr="0021045F">
        <w:rPr>
          <w:rFonts w:asciiTheme="majorBidi" w:hAnsiTheme="majorBidi" w:cstheme="majorBidi"/>
          <w:lang w:val="en-US"/>
        </w:rPr>
        <w:t>s</w:t>
      </w:r>
      <w:r w:rsidR="0033107B" w:rsidRPr="0021045F">
        <w:rPr>
          <w:rFonts w:asciiTheme="majorBidi" w:hAnsiTheme="majorBidi" w:cstheme="majorBidi"/>
          <w:lang w:val="en-US"/>
        </w:rPr>
        <w:t xml:space="preserve"> around 440 mm. </w:t>
      </w:r>
      <w:r w:rsidR="005C6513" w:rsidRPr="0021045F">
        <w:rPr>
          <w:rFonts w:asciiTheme="majorBidi" w:hAnsiTheme="majorBidi" w:cstheme="majorBidi"/>
          <w:lang w:val="en-US"/>
        </w:rPr>
        <w:t>Precipitation falls mainly in the winter and spring seasons. The main rotation is wheat</w:t>
      </w:r>
      <w:r w:rsidR="007344B4" w:rsidRPr="0021045F">
        <w:rPr>
          <w:rFonts w:asciiTheme="majorBidi" w:hAnsiTheme="majorBidi" w:cstheme="majorBidi"/>
          <w:lang w:val="en-US"/>
        </w:rPr>
        <w:t>-</w:t>
      </w:r>
      <w:r w:rsidR="005C6513" w:rsidRPr="0021045F">
        <w:rPr>
          <w:rFonts w:asciiTheme="majorBidi" w:hAnsiTheme="majorBidi" w:cstheme="majorBidi"/>
          <w:lang w:val="en-US"/>
        </w:rPr>
        <w:t xml:space="preserve">lentil. The main constraints </w:t>
      </w:r>
      <w:r w:rsidR="00FD15F5" w:rsidRPr="0021045F">
        <w:rPr>
          <w:rFonts w:asciiTheme="majorBidi" w:hAnsiTheme="majorBidi" w:cstheme="majorBidi"/>
          <w:lang w:val="en-US"/>
        </w:rPr>
        <w:t xml:space="preserve">for </w:t>
      </w:r>
      <w:r w:rsidR="005C6513" w:rsidRPr="0021045F">
        <w:rPr>
          <w:rFonts w:asciiTheme="majorBidi" w:hAnsiTheme="majorBidi" w:cstheme="majorBidi"/>
          <w:lang w:val="en-US"/>
        </w:rPr>
        <w:t xml:space="preserve">wheat are yellow rust and drought. </w:t>
      </w:r>
      <w:r w:rsidR="00C16359" w:rsidRPr="0021045F">
        <w:rPr>
          <w:rFonts w:asciiTheme="majorBidi" w:hAnsiTheme="majorBidi" w:cstheme="majorBidi"/>
          <w:lang w:val="en-US"/>
        </w:rPr>
        <w:t>Yiel</w:t>
      </w:r>
      <w:r w:rsidR="005C6513" w:rsidRPr="0021045F">
        <w:rPr>
          <w:rFonts w:asciiTheme="majorBidi" w:hAnsiTheme="majorBidi" w:cstheme="majorBidi"/>
          <w:lang w:val="en-US"/>
        </w:rPr>
        <w:t xml:space="preserve">d potentials are about 3.0 t/ha for wheat and 1.1 t/ha for lentil. Most of </w:t>
      </w:r>
      <w:r w:rsidR="00FD15F5" w:rsidRPr="0021045F">
        <w:rPr>
          <w:rFonts w:asciiTheme="majorBidi" w:hAnsiTheme="majorBidi" w:cstheme="majorBidi"/>
          <w:lang w:val="en-US"/>
        </w:rPr>
        <w:t xml:space="preserve">the </w:t>
      </w:r>
      <w:r w:rsidR="005C6513" w:rsidRPr="0021045F">
        <w:rPr>
          <w:rFonts w:asciiTheme="majorBidi" w:hAnsiTheme="majorBidi" w:cstheme="majorBidi"/>
          <w:lang w:val="en-US"/>
        </w:rPr>
        <w:t>farmers are poor.</w:t>
      </w:r>
    </w:p>
    <w:p w:rsidR="005C6513" w:rsidRPr="0021045F" w:rsidRDefault="005C6513" w:rsidP="003D2215">
      <w:pPr>
        <w:spacing w:after="0"/>
        <w:jc w:val="both"/>
        <w:rPr>
          <w:rFonts w:asciiTheme="majorBidi" w:hAnsiTheme="majorBidi" w:cstheme="majorBidi"/>
          <w:lang w:val="en-US"/>
        </w:rPr>
      </w:pPr>
    </w:p>
    <w:p w:rsidR="00FD15F5" w:rsidRPr="0021045F" w:rsidRDefault="00744998" w:rsidP="003D2215">
      <w:pPr>
        <w:spacing w:after="0"/>
        <w:jc w:val="both"/>
        <w:rPr>
          <w:rFonts w:asciiTheme="majorBidi" w:hAnsiTheme="majorBidi" w:cstheme="majorBidi"/>
          <w:lang w:val="en-US"/>
        </w:rPr>
      </w:pPr>
      <w:r w:rsidRPr="0021045F">
        <w:rPr>
          <w:rFonts w:asciiTheme="majorBidi" w:hAnsiTheme="majorBidi" w:cstheme="majorBidi"/>
          <w:b/>
          <w:bCs/>
          <w:lang w:val="en-US"/>
        </w:rPr>
        <w:t>Kahramanmaras</w:t>
      </w:r>
      <w:r w:rsidRPr="0021045F">
        <w:rPr>
          <w:rFonts w:asciiTheme="majorBidi" w:hAnsiTheme="majorBidi" w:cstheme="majorBidi"/>
          <w:lang w:val="en-US"/>
        </w:rPr>
        <w:t xml:space="preserve"> </w:t>
      </w:r>
      <w:r w:rsidR="00FD15F5" w:rsidRPr="0021045F">
        <w:rPr>
          <w:rFonts w:asciiTheme="majorBidi" w:hAnsiTheme="majorBidi" w:cstheme="majorBidi"/>
          <w:b/>
          <w:bCs/>
          <w:lang w:val="en-US"/>
        </w:rPr>
        <w:t>P</w:t>
      </w:r>
      <w:r w:rsidRPr="0021045F">
        <w:rPr>
          <w:rFonts w:asciiTheme="majorBidi" w:hAnsiTheme="majorBidi" w:cstheme="majorBidi"/>
          <w:b/>
          <w:bCs/>
          <w:lang w:val="en-US"/>
        </w:rPr>
        <w:t>rovince</w:t>
      </w:r>
      <w:r w:rsidR="005C6513" w:rsidRPr="0021045F">
        <w:rPr>
          <w:rFonts w:asciiTheme="majorBidi" w:hAnsiTheme="majorBidi" w:cstheme="majorBidi"/>
          <w:b/>
          <w:bCs/>
          <w:lang w:val="en-US"/>
        </w:rPr>
        <w:t>, A</w:t>
      </w:r>
      <w:r w:rsidRPr="0021045F">
        <w:rPr>
          <w:rFonts w:asciiTheme="majorBidi" w:hAnsiTheme="majorBidi" w:cstheme="majorBidi"/>
          <w:b/>
          <w:bCs/>
          <w:lang w:val="en-US"/>
        </w:rPr>
        <w:t xml:space="preserve">raban </w:t>
      </w:r>
      <w:r w:rsidR="005C6513" w:rsidRPr="0021045F">
        <w:rPr>
          <w:rFonts w:asciiTheme="majorBidi" w:hAnsiTheme="majorBidi" w:cstheme="majorBidi"/>
          <w:b/>
          <w:bCs/>
          <w:lang w:val="en-US"/>
        </w:rPr>
        <w:t>district</w:t>
      </w:r>
      <w:r w:rsidR="00FD15F5" w:rsidRPr="0021045F">
        <w:rPr>
          <w:rFonts w:asciiTheme="majorBidi" w:hAnsiTheme="majorBidi" w:cstheme="majorBidi"/>
          <w:b/>
          <w:bCs/>
          <w:lang w:val="en-US"/>
        </w:rPr>
        <w:t>,</w:t>
      </w:r>
      <w:r w:rsidRPr="0021045F">
        <w:rPr>
          <w:rFonts w:asciiTheme="majorBidi" w:hAnsiTheme="majorBidi" w:cstheme="majorBidi"/>
          <w:lang w:val="en-US"/>
        </w:rPr>
        <w:t xml:space="preserve"> </w:t>
      </w:r>
      <w:r w:rsidR="00FD15F5" w:rsidRPr="0021045F">
        <w:rPr>
          <w:rFonts w:asciiTheme="majorBidi" w:hAnsiTheme="majorBidi" w:cstheme="majorBidi"/>
          <w:lang w:val="en-US"/>
        </w:rPr>
        <w:t>latitude</w:t>
      </w:r>
      <w:r w:rsidR="005C6513" w:rsidRPr="0021045F">
        <w:rPr>
          <w:rFonts w:asciiTheme="majorBidi" w:hAnsiTheme="majorBidi" w:cstheme="majorBidi"/>
          <w:lang w:val="en-US"/>
        </w:rPr>
        <w:t xml:space="preserve"> 37°32'N, </w:t>
      </w:r>
      <w:r w:rsidR="00FD15F5" w:rsidRPr="0021045F">
        <w:rPr>
          <w:rFonts w:asciiTheme="majorBidi" w:hAnsiTheme="majorBidi" w:cstheme="majorBidi"/>
          <w:lang w:val="en-US"/>
        </w:rPr>
        <w:t>longitude</w:t>
      </w:r>
      <w:r w:rsidR="005C6513" w:rsidRPr="0021045F">
        <w:rPr>
          <w:rFonts w:asciiTheme="majorBidi" w:hAnsiTheme="majorBidi" w:cstheme="majorBidi"/>
          <w:lang w:val="en-US"/>
        </w:rPr>
        <w:t xml:space="preserve"> 36° 28'E; </w:t>
      </w:r>
      <w:r w:rsidR="00FD15F5" w:rsidRPr="0021045F">
        <w:rPr>
          <w:rFonts w:asciiTheme="majorBidi" w:hAnsiTheme="majorBidi" w:cstheme="majorBidi"/>
          <w:lang w:val="en-US"/>
        </w:rPr>
        <w:t>altitude</w:t>
      </w:r>
      <w:r w:rsidR="005C6513" w:rsidRPr="0021045F">
        <w:rPr>
          <w:rFonts w:asciiTheme="majorBidi" w:hAnsiTheme="majorBidi" w:cstheme="majorBidi"/>
          <w:lang w:val="en-US"/>
        </w:rPr>
        <w:t xml:space="preserve"> </w:t>
      </w:r>
      <w:r w:rsidR="00C16359" w:rsidRPr="0021045F">
        <w:rPr>
          <w:rFonts w:asciiTheme="majorBidi" w:hAnsiTheme="majorBidi" w:cstheme="majorBidi"/>
          <w:lang w:val="en-US"/>
        </w:rPr>
        <w:t>2800 m</w:t>
      </w:r>
      <w:r w:rsidR="005C6513" w:rsidRPr="0021045F">
        <w:rPr>
          <w:rFonts w:asciiTheme="majorBidi" w:hAnsiTheme="majorBidi" w:cstheme="majorBidi"/>
          <w:lang w:val="en-US"/>
        </w:rPr>
        <w:t xml:space="preserve">. </w:t>
      </w:r>
      <w:r w:rsidR="00FD15F5" w:rsidRPr="0021045F">
        <w:rPr>
          <w:rFonts w:asciiTheme="majorBidi" w:hAnsiTheme="majorBidi" w:cstheme="majorBidi"/>
          <w:lang w:val="en-US"/>
        </w:rPr>
        <w:t>The s</w:t>
      </w:r>
      <w:r w:rsidRPr="0021045F">
        <w:rPr>
          <w:rFonts w:asciiTheme="majorBidi" w:hAnsiTheme="majorBidi" w:cstheme="majorBidi"/>
          <w:lang w:val="en-US"/>
        </w:rPr>
        <w:t xml:space="preserve">oil structure of Araban </w:t>
      </w:r>
      <w:r w:rsidR="00FD15F5" w:rsidRPr="0021045F">
        <w:rPr>
          <w:rFonts w:asciiTheme="majorBidi" w:hAnsiTheme="majorBidi" w:cstheme="majorBidi"/>
          <w:lang w:val="en-US"/>
        </w:rPr>
        <w:t xml:space="preserve">district </w:t>
      </w:r>
      <w:r w:rsidRPr="0021045F">
        <w:rPr>
          <w:rFonts w:asciiTheme="majorBidi" w:hAnsiTheme="majorBidi" w:cstheme="majorBidi"/>
          <w:lang w:val="en-US"/>
        </w:rPr>
        <w:t>is clay-sandy</w:t>
      </w:r>
      <w:r w:rsidR="007344B4" w:rsidRPr="0021045F">
        <w:rPr>
          <w:rFonts w:asciiTheme="majorBidi" w:hAnsiTheme="majorBidi" w:cstheme="majorBidi"/>
          <w:lang w:val="en-US"/>
        </w:rPr>
        <w:t xml:space="preserve"> </w:t>
      </w:r>
      <w:r w:rsidRPr="0021045F">
        <w:rPr>
          <w:rFonts w:asciiTheme="majorBidi" w:hAnsiTheme="majorBidi" w:cstheme="majorBidi"/>
          <w:lang w:val="en-US"/>
        </w:rPr>
        <w:t xml:space="preserve">loam. </w:t>
      </w:r>
      <w:r w:rsidR="007344B4" w:rsidRPr="0021045F">
        <w:rPr>
          <w:rFonts w:asciiTheme="majorBidi" w:hAnsiTheme="majorBidi" w:cstheme="majorBidi"/>
          <w:lang w:val="en-US"/>
        </w:rPr>
        <w:t>On average, the</w:t>
      </w:r>
      <w:r w:rsidR="00FD15F5" w:rsidRPr="0021045F">
        <w:rPr>
          <w:rFonts w:asciiTheme="majorBidi" w:hAnsiTheme="majorBidi" w:cstheme="majorBidi"/>
          <w:lang w:val="en-US"/>
        </w:rPr>
        <w:t xml:space="preserve"> a</w:t>
      </w:r>
      <w:r w:rsidRPr="0021045F">
        <w:rPr>
          <w:rFonts w:asciiTheme="majorBidi" w:hAnsiTheme="majorBidi" w:cstheme="majorBidi"/>
          <w:lang w:val="en-US"/>
        </w:rPr>
        <w:t xml:space="preserve">nnual precipitation is </w:t>
      </w:r>
      <w:r w:rsidR="00C16359" w:rsidRPr="0021045F">
        <w:rPr>
          <w:rFonts w:asciiTheme="majorBidi" w:hAnsiTheme="majorBidi" w:cstheme="majorBidi"/>
          <w:lang w:val="en-US"/>
        </w:rPr>
        <w:t>460</w:t>
      </w:r>
      <w:r w:rsidRPr="0021045F">
        <w:rPr>
          <w:rFonts w:asciiTheme="majorBidi" w:hAnsiTheme="majorBidi" w:cstheme="majorBidi"/>
          <w:lang w:val="en-US"/>
        </w:rPr>
        <w:t xml:space="preserve"> mm. Water decreases in </w:t>
      </w:r>
      <w:r w:rsidR="00FD15F5" w:rsidRPr="0021045F">
        <w:rPr>
          <w:rFonts w:asciiTheme="majorBidi" w:hAnsiTheme="majorBidi" w:cstheme="majorBidi"/>
          <w:lang w:val="en-US"/>
        </w:rPr>
        <w:t xml:space="preserve">the </w:t>
      </w:r>
      <w:r w:rsidRPr="0021045F">
        <w:rPr>
          <w:rFonts w:asciiTheme="majorBidi" w:hAnsiTheme="majorBidi" w:cstheme="majorBidi"/>
          <w:lang w:val="en-US"/>
        </w:rPr>
        <w:t>spring and summer months</w:t>
      </w:r>
      <w:r w:rsidR="00FD15F5" w:rsidRPr="0021045F">
        <w:rPr>
          <w:rFonts w:asciiTheme="majorBidi" w:hAnsiTheme="majorBidi" w:cstheme="majorBidi"/>
          <w:lang w:val="en-US"/>
        </w:rPr>
        <w:t xml:space="preserve"> and the land becomes increasingly dry as the</w:t>
      </w:r>
      <w:r w:rsidRPr="0021045F">
        <w:rPr>
          <w:rFonts w:asciiTheme="majorBidi" w:hAnsiTheme="majorBidi" w:cstheme="majorBidi"/>
          <w:lang w:val="en-US"/>
        </w:rPr>
        <w:t xml:space="preserve"> temperature increas</w:t>
      </w:r>
      <w:r w:rsidR="00FD15F5" w:rsidRPr="0021045F">
        <w:rPr>
          <w:rFonts w:asciiTheme="majorBidi" w:hAnsiTheme="majorBidi" w:cstheme="majorBidi"/>
          <w:lang w:val="en-US"/>
        </w:rPr>
        <w:t>es</w:t>
      </w:r>
      <w:r w:rsidRPr="0021045F">
        <w:rPr>
          <w:rFonts w:asciiTheme="majorBidi" w:hAnsiTheme="majorBidi" w:cstheme="majorBidi"/>
          <w:lang w:val="en-US"/>
        </w:rPr>
        <w:t xml:space="preserve">. </w:t>
      </w:r>
      <w:r w:rsidR="00C16359" w:rsidRPr="0021045F">
        <w:rPr>
          <w:rFonts w:asciiTheme="majorBidi" w:hAnsiTheme="majorBidi" w:cstheme="majorBidi"/>
          <w:lang w:val="en-US"/>
        </w:rPr>
        <w:t xml:space="preserve">Most of the precipitation falls in </w:t>
      </w:r>
      <w:r w:rsidR="00FD15F5" w:rsidRPr="0021045F">
        <w:rPr>
          <w:rFonts w:asciiTheme="majorBidi" w:hAnsiTheme="majorBidi" w:cstheme="majorBidi"/>
          <w:lang w:val="en-US"/>
        </w:rPr>
        <w:t xml:space="preserve">the </w:t>
      </w:r>
      <w:r w:rsidR="00C16359" w:rsidRPr="0021045F">
        <w:rPr>
          <w:rFonts w:asciiTheme="majorBidi" w:hAnsiTheme="majorBidi" w:cstheme="majorBidi"/>
          <w:lang w:val="en-US"/>
        </w:rPr>
        <w:t>winter. No rain is generally received during the summer season. The main rotation is barley</w:t>
      </w:r>
      <w:r w:rsidR="007344B4" w:rsidRPr="0021045F">
        <w:rPr>
          <w:rFonts w:asciiTheme="majorBidi" w:hAnsiTheme="majorBidi" w:cstheme="majorBidi"/>
          <w:lang w:val="en-US"/>
        </w:rPr>
        <w:t>-</w:t>
      </w:r>
      <w:r w:rsidR="00C16359" w:rsidRPr="0021045F">
        <w:rPr>
          <w:rFonts w:asciiTheme="majorBidi" w:hAnsiTheme="majorBidi" w:cstheme="majorBidi"/>
          <w:lang w:val="en-US"/>
        </w:rPr>
        <w:t>wheat</w:t>
      </w:r>
      <w:r w:rsidR="007344B4" w:rsidRPr="0021045F">
        <w:rPr>
          <w:rFonts w:asciiTheme="majorBidi" w:hAnsiTheme="majorBidi" w:cstheme="majorBidi"/>
          <w:lang w:val="en-US"/>
        </w:rPr>
        <w:t>-</w:t>
      </w:r>
      <w:r w:rsidR="00C16359" w:rsidRPr="0021045F">
        <w:rPr>
          <w:rFonts w:asciiTheme="majorBidi" w:hAnsiTheme="majorBidi" w:cstheme="majorBidi"/>
          <w:lang w:val="en-US"/>
        </w:rPr>
        <w:t xml:space="preserve">chickpea. The main constraint </w:t>
      </w:r>
      <w:r w:rsidR="00FD15F5" w:rsidRPr="0021045F">
        <w:rPr>
          <w:rFonts w:asciiTheme="majorBidi" w:hAnsiTheme="majorBidi" w:cstheme="majorBidi"/>
          <w:lang w:val="en-US"/>
        </w:rPr>
        <w:t xml:space="preserve">for </w:t>
      </w:r>
      <w:r w:rsidR="00C16359" w:rsidRPr="0021045F">
        <w:rPr>
          <w:rFonts w:asciiTheme="majorBidi" w:hAnsiTheme="majorBidi" w:cstheme="majorBidi"/>
          <w:lang w:val="en-US"/>
        </w:rPr>
        <w:t xml:space="preserve">wheat </w:t>
      </w:r>
      <w:r w:rsidR="00FD15F5" w:rsidRPr="0021045F">
        <w:rPr>
          <w:rFonts w:asciiTheme="majorBidi" w:hAnsiTheme="majorBidi" w:cstheme="majorBidi"/>
          <w:lang w:val="en-US"/>
        </w:rPr>
        <w:t xml:space="preserve">is </w:t>
      </w:r>
      <w:r w:rsidR="00C16359" w:rsidRPr="0021045F">
        <w:rPr>
          <w:rFonts w:asciiTheme="majorBidi" w:hAnsiTheme="majorBidi" w:cstheme="majorBidi"/>
          <w:lang w:val="en-US"/>
        </w:rPr>
        <w:t xml:space="preserve">yellow rust and </w:t>
      </w:r>
      <w:r w:rsidR="00FD15F5" w:rsidRPr="0021045F">
        <w:rPr>
          <w:rFonts w:asciiTheme="majorBidi" w:hAnsiTheme="majorBidi" w:cstheme="majorBidi"/>
          <w:lang w:val="en-US"/>
        </w:rPr>
        <w:t xml:space="preserve">for </w:t>
      </w:r>
      <w:r w:rsidR="00C16359" w:rsidRPr="0021045F">
        <w:rPr>
          <w:rFonts w:asciiTheme="majorBidi" w:hAnsiTheme="majorBidi" w:cstheme="majorBidi"/>
          <w:lang w:val="en-US"/>
        </w:rPr>
        <w:t>chickpea</w:t>
      </w:r>
      <w:r w:rsidR="00FD15F5" w:rsidRPr="0021045F">
        <w:rPr>
          <w:rFonts w:asciiTheme="majorBidi" w:hAnsiTheme="majorBidi" w:cstheme="majorBidi"/>
          <w:lang w:val="en-US"/>
        </w:rPr>
        <w:t>,</w:t>
      </w:r>
      <w:r w:rsidR="00C16359" w:rsidRPr="0021045F">
        <w:rPr>
          <w:rFonts w:asciiTheme="majorBidi" w:hAnsiTheme="majorBidi" w:cstheme="majorBidi"/>
          <w:lang w:val="en-US"/>
        </w:rPr>
        <w:t xml:space="preserve"> Ascochyta blight. Yield potentials are about 3.5 t/ha for wheat and 1.8 t/ha for </w:t>
      </w:r>
      <w:r w:rsidR="00251F36" w:rsidRPr="0021045F">
        <w:rPr>
          <w:rFonts w:asciiTheme="majorBidi" w:hAnsiTheme="majorBidi" w:cstheme="majorBidi"/>
          <w:lang w:val="en-US"/>
        </w:rPr>
        <w:t>chickpea</w:t>
      </w:r>
      <w:r w:rsidR="00C16359" w:rsidRPr="0021045F">
        <w:rPr>
          <w:rFonts w:asciiTheme="majorBidi" w:hAnsiTheme="majorBidi" w:cstheme="majorBidi"/>
          <w:lang w:val="en-US"/>
        </w:rPr>
        <w:t xml:space="preserve">. Most of farmers </w:t>
      </w:r>
      <w:r w:rsidR="00251F36" w:rsidRPr="0021045F">
        <w:rPr>
          <w:rFonts w:asciiTheme="majorBidi" w:hAnsiTheme="majorBidi" w:cstheme="majorBidi"/>
          <w:lang w:val="en-US"/>
        </w:rPr>
        <w:t xml:space="preserve">have </w:t>
      </w:r>
      <w:r w:rsidR="00FD15F5" w:rsidRPr="0021045F">
        <w:rPr>
          <w:rFonts w:asciiTheme="majorBidi" w:hAnsiTheme="majorBidi" w:cstheme="majorBidi"/>
          <w:lang w:val="en-US"/>
        </w:rPr>
        <w:t xml:space="preserve">an </w:t>
      </w:r>
      <w:r w:rsidR="00251F36" w:rsidRPr="0021045F">
        <w:rPr>
          <w:rFonts w:asciiTheme="majorBidi" w:hAnsiTheme="majorBidi" w:cstheme="majorBidi"/>
          <w:lang w:val="en-US"/>
        </w:rPr>
        <w:t xml:space="preserve">average economic </w:t>
      </w:r>
      <w:r w:rsidR="00D81D5C" w:rsidRPr="0021045F">
        <w:rPr>
          <w:rFonts w:asciiTheme="majorBidi" w:hAnsiTheme="majorBidi" w:cstheme="majorBidi"/>
          <w:lang w:val="en-US"/>
        </w:rPr>
        <w:t>situation</w:t>
      </w:r>
      <w:r w:rsidR="00251F36" w:rsidRPr="0021045F">
        <w:rPr>
          <w:rFonts w:asciiTheme="majorBidi" w:hAnsiTheme="majorBidi" w:cstheme="majorBidi"/>
          <w:lang w:val="en-US"/>
        </w:rPr>
        <w:t>.</w:t>
      </w:r>
    </w:p>
    <w:p w:rsidR="00C16359" w:rsidRPr="0021045F" w:rsidRDefault="00C16359" w:rsidP="003D2215">
      <w:pPr>
        <w:spacing w:after="0"/>
        <w:jc w:val="both"/>
        <w:rPr>
          <w:rFonts w:asciiTheme="majorBidi" w:hAnsiTheme="majorBidi" w:cstheme="majorBidi"/>
          <w:lang w:val="en-US"/>
        </w:rPr>
      </w:pPr>
    </w:p>
    <w:p w:rsidR="008060CD" w:rsidRPr="0021045F" w:rsidRDefault="00251F36" w:rsidP="003D2215">
      <w:pPr>
        <w:spacing w:after="0"/>
        <w:jc w:val="both"/>
        <w:rPr>
          <w:rFonts w:asciiTheme="majorBidi" w:hAnsiTheme="majorBidi" w:cstheme="majorBidi"/>
          <w:lang w:val="en-US"/>
        </w:rPr>
      </w:pPr>
      <w:r w:rsidRPr="0021045F">
        <w:rPr>
          <w:rFonts w:asciiTheme="majorBidi" w:hAnsiTheme="majorBidi" w:cstheme="majorBidi"/>
          <w:b/>
          <w:bCs/>
          <w:lang w:val="en-US"/>
        </w:rPr>
        <w:t>Kahramanmaras</w:t>
      </w:r>
      <w:r w:rsidRPr="0021045F">
        <w:rPr>
          <w:rFonts w:asciiTheme="majorBidi" w:hAnsiTheme="majorBidi" w:cstheme="majorBidi"/>
          <w:lang w:val="en-US"/>
        </w:rPr>
        <w:t xml:space="preserve"> </w:t>
      </w:r>
      <w:r w:rsidR="00FD15F5" w:rsidRPr="0021045F">
        <w:rPr>
          <w:rFonts w:asciiTheme="majorBidi" w:hAnsiTheme="majorBidi" w:cstheme="majorBidi"/>
          <w:b/>
          <w:bCs/>
          <w:lang w:val="en-US"/>
        </w:rPr>
        <w:t>P</w:t>
      </w:r>
      <w:r w:rsidRPr="0021045F">
        <w:rPr>
          <w:rFonts w:asciiTheme="majorBidi" w:hAnsiTheme="majorBidi" w:cstheme="majorBidi"/>
          <w:b/>
          <w:bCs/>
          <w:lang w:val="en-US"/>
        </w:rPr>
        <w:t>rovince, Yavuzeli district</w:t>
      </w:r>
      <w:r w:rsidR="00FD15F5" w:rsidRPr="0021045F">
        <w:rPr>
          <w:rFonts w:asciiTheme="majorBidi" w:hAnsiTheme="majorBidi" w:cstheme="majorBidi"/>
          <w:b/>
          <w:bCs/>
          <w:lang w:val="en-US"/>
        </w:rPr>
        <w:t>,</w:t>
      </w:r>
      <w:r w:rsidRPr="0021045F">
        <w:rPr>
          <w:rFonts w:asciiTheme="majorBidi" w:hAnsiTheme="majorBidi" w:cstheme="majorBidi"/>
          <w:lang w:val="en-US"/>
        </w:rPr>
        <w:t xml:space="preserve"> </w:t>
      </w:r>
      <w:r w:rsidR="00FD15F5" w:rsidRPr="0021045F">
        <w:rPr>
          <w:rFonts w:asciiTheme="majorBidi" w:hAnsiTheme="majorBidi" w:cstheme="majorBidi"/>
          <w:lang w:val="en-US"/>
        </w:rPr>
        <w:t>latitude</w:t>
      </w:r>
      <w:r w:rsidRPr="0021045F">
        <w:rPr>
          <w:rFonts w:asciiTheme="majorBidi" w:hAnsiTheme="majorBidi" w:cstheme="majorBidi"/>
          <w:lang w:val="en-US"/>
        </w:rPr>
        <w:t xml:space="preserve"> 37°19'N, </w:t>
      </w:r>
      <w:r w:rsidR="00FD15F5" w:rsidRPr="0021045F">
        <w:rPr>
          <w:rFonts w:asciiTheme="majorBidi" w:hAnsiTheme="majorBidi" w:cstheme="majorBidi"/>
          <w:lang w:val="en-US"/>
        </w:rPr>
        <w:t>longitude</w:t>
      </w:r>
      <w:r w:rsidRPr="0021045F">
        <w:rPr>
          <w:rFonts w:asciiTheme="majorBidi" w:hAnsiTheme="majorBidi" w:cstheme="majorBidi"/>
          <w:lang w:val="en-US"/>
        </w:rPr>
        <w:t xml:space="preserve"> 36° 34'E; </w:t>
      </w:r>
      <w:r w:rsidR="007344B4" w:rsidRPr="0021045F">
        <w:rPr>
          <w:rFonts w:asciiTheme="majorBidi" w:hAnsiTheme="majorBidi" w:cstheme="majorBidi"/>
          <w:lang w:val="en-US"/>
        </w:rPr>
        <w:t>a</w:t>
      </w:r>
      <w:r w:rsidRPr="0021045F">
        <w:rPr>
          <w:rFonts w:asciiTheme="majorBidi" w:hAnsiTheme="majorBidi" w:cstheme="majorBidi"/>
          <w:lang w:val="en-US"/>
        </w:rPr>
        <w:t xml:space="preserve">ltitude 2700 m. </w:t>
      </w:r>
      <w:r w:rsidR="007344B4" w:rsidRPr="0021045F">
        <w:rPr>
          <w:rFonts w:asciiTheme="majorBidi" w:hAnsiTheme="majorBidi" w:cstheme="majorBidi"/>
          <w:lang w:val="en-US"/>
        </w:rPr>
        <w:t>T</w:t>
      </w:r>
      <w:r w:rsidR="00FD15F5" w:rsidRPr="0021045F">
        <w:rPr>
          <w:rFonts w:asciiTheme="majorBidi" w:hAnsiTheme="majorBidi" w:cstheme="majorBidi"/>
          <w:lang w:val="en-US"/>
        </w:rPr>
        <w:t xml:space="preserve">he </w:t>
      </w:r>
      <w:r w:rsidRPr="0021045F">
        <w:rPr>
          <w:rFonts w:asciiTheme="majorBidi" w:hAnsiTheme="majorBidi" w:cstheme="majorBidi"/>
          <w:lang w:val="en-US"/>
        </w:rPr>
        <w:t xml:space="preserve">Soil structure of Yavuzeli </w:t>
      </w:r>
      <w:r w:rsidR="00FD15F5" w:rsidRPr="0021045F">
        <w:rPr>
          <w:rFonts w:asciiTheme="majorBidi" w:hAnsiTheme="majorBidi" w:cstheme="majorBidi"/>
          <w:lang w:val="en-US"/>
        </w:rPr>
        <w:t xml:space="preserve">district </w:t>
      </w:r>
      <w:r w:rsidRPr="0021045F">
        <w:rPr>
          <w:rFonts w:asciiTheme="majorBidi" w:hAnsiTheme="majorBidi" w:cstheme="majorBidi"/>
          <w:lang w:val="en-US"/>
        </w:rPr>
        <w:t xml:space="preserve">is clay-loam. </w:t>
      </w:r>
      <w:r w:rsidR="00631A73" w:rsidRPr="0021045F">
        <w:rPr>
          <w:rFonts w:asciiTheme="majorBidi" w:hAnsiTheme="majorBidi" w:cstheme="majorBidi"/>
          <w:lang w:val="en-US"/>
        </w:rPr>
        <w:t>The average a</w:t>
      </w:r>
      <w:r w:rsidRPr="0021045F">
        <w:rPr>
          <w:rFonts w:asciiTheme="majorBidi" w:hAnsiTheme="majorBidi" w:cstheme="majorBidi"/>
          <w:lang w:val="en-US"/>
        </w:rPr>
        <w:t xml:space="preserve">nnual precipitation </w:t>
      </w:r>
      <w:r w:rsidR="00631A73" w:rsidRPr="0021045F">
        <w:rPr>
          <w:rFonts w:asciiTheme="majorBidi" w:hAnsiTheme="majorBidi" w:cstheme="majorBidi"/>
          <w:lang w:val="en-US"/>
        </w:rPr>
        <w:t xml:space="preserve">for </w:t>
      </w:r>
      <w:r w:rsidRPr="0021045F">
        <w:rPr>
          <w:rFonts w:asciiTheme="majorBidi" w:hAnsiTheme="majorBidi" w:cstheme="majorBidi"/>
          <w:lang w:val="en-US"/>
        </w:rPr>
        <w:t xml:space="preserve">Yavuzeli </w:t>
      </w:r>
      <w:r w:rsidR="00631A73" w:rsidRPr="0021045F">
        <w:rPr>
          <w:rFonts w:asciiTheme="majorBidi" w:hAnsiTheme="majorBidi" w:cstheme="majorBidi"/>
          <w:lang w:val="en-US"/>
        </w:rPr>
        <w:t xml:space="preserve">district </w:t>
      </w:r>
      <w:r w:rsidRPr="0021045F">
        <w:rPr>
          <w:rFonts w:asciiTheme="majorBidi" w:hAnsiTheme="majorBidi" w:cstheme="majorBidi"/>
          <w:lang w:val="en-US"/>
        </w:rPr>
        <w:t xml:space="preserve">is 400 mm. Water decreases in </w:t>
      </w:r>
      <w:r w:rsidR="00631A73" w:rsidRPr="0021045F">
        <w:rPr>
          <w:rFonts w:asciiTheme="majorBidi" w:hAnsiTheme="majorBidi" w:cstheme="majorBidi"/>
          <w:lang w:val="en-US"/>
        </w:rPr>
        <w:t xml:space="preserve">the </w:t>
      </w:r>
      <w:r w:rsidRPr="0021045F">
        <w:rPr>
          <w:rFonts w:asciiTheme="majorBidi" w:hAnsiTheme="majorBidi" w:cstheme="majorBidi"/>
          <w:lang w:val="en-US"/>
        </w:rPr>
        <w:t xml:space="preserve">spring and summer months </w:t>
      </w:r>
      <w:r w:rsidR="00631A73" w:rsidRPr="0021045F">
        <w:rPr>
          <w:rFonts w:asciiTheme="majorBidi" w:hAnsiTheme="majorBidi" w:cstheme="majorBidi"/>
          <w:lang w:val="en-US"/>
        </w:rPr>
        <w:t>and the land becomes increasingly dry as the</w:t>
      </w:r>
      <w:r w:rsidR="00631A73" w:rsidRPr="0021045F" w:rsidDel="00631A73">
        <w:rPr>
          <w:rFonts w:asciiTheme="majorBidi" w:hAnsiTheme="majorBidi" w:cstheme="majorBidi"/>
          <w:lang w:val="en-US"/>
        </w:rPr>
        <w:t xml:space="preserve"> </w:t>
      </w:r>
      <w:r w:rsidRPr="0021045F">
        <w:rPr>
          <w:rFonts w:asciiTheme="majorBidi" w:hAnsiTheme="majorBidi" w:cstheme="majorBidi"/>
          <w:lang w:val="en-US"/>
        </w:rPr>
        <w:t>temperature increas</w:t>
      </w:r>
      <w:r w:rsidR="00631A73" w:rsidRPr="0021045F">
        <w:rPr>
          <w:rFonts w:asciiTheme="majorBidi" w:hAnsiTheme="majorBidi" w:cstheme="majorBidi"/>
          <w:lang w:val="en-US"/>
        </w:rPr>
        <w:t>es</w:t>
      </w:r>
      <w:r w:rsidRPr="0021045F">
        <w:rPr>
          <w:rFonts w:asciiTheme="majorBidi" w:hAnsiTheme="majorBidi" w:cstheme="majorBidi"/>
          <w:lang w:val="en-US"/>
        </w:rPr>
        <w:t>. The main rotation is barley</w:t>
      </w:r>
      <w:r w:rsidR="007344B4" w:rsidRPr="0021045F">
        <w:rPr>
          <w:rFonts w:asciiTheme="majorBidi" w:hAnsiTheme="majorBidi" w:cstheme="majorBidi"/>
          <w:lang w:val="en-US"/>
        </w:rPr>
        <w:t>-</w:t>
      </w:r>
      <w:r w:rsidRPr="0021045F">
        <w:rPr>
          <w:rFonts w:asciiTheme="majorBidi" w:hAnsiTheme="majorBidi" w:cstheme="majorBidi"/>
          <w:lang w:val="en-US"/>
        </w:rPr>
        <w:t>wheat</w:t>
      </w:r>
      <w:r w:rsidR="007344B4" w:rsidRPr="0021045F">
        <w:rPr>
          <w:rFonts w:asciiTheme="majorBidi" w:hAnsiTheme="majorBidi" w:cstheme="majorBidi"/>
          <w:lang w:val="en-US"/>
        </w:rPr>
        <w:t>-</w:t>
      </w:r>
      <w:r w:rsidRPr="0021045F">
        <w:rPr>
          <w:rFonts w:asciiTheme="majorBidi" w:hAnsiTheme="majorBidi" w:cstheme="majorBidi"/>
          <w:lang w:val="en-US"/>
        </w:rPr>
        <w:t xml:space="preserve">chickpea. The main constraints </w:t>
      </w:r>
      <w:r w:rsidR="00631A73" w:rsidRPr="0021045F">
        <w:rPr>
          <w:rFonts w:asciiTheme="majorBidi" w:hAnsiTheme="majorBidi" w:cstheme="majorBidi"/>
          <w:lang w:val="en-US"/>
        </w:rPr>
        <w:t xml:space="preserve">for </w:t>
      </w:r>
      <w:r w:rsidRPr="0021045F">
        <w:rPr>
          <w:rFonts w:asciiTheme="majorBidi" w:hAnsiTheme="majorBidi" w:cstheme="majorBidi"/>
          <w:lang w:val="en-US"/>
        </w:rPr>
        <w:t>wheat are yellow rust, Septoria</w:t>
      </w:r>
      <w:r w:rsidR="00631A73" w:rsidRPr="0021045F">
        <w:rPr>
          <w:rFonts w:asciiTheme="majorBidi" w:hAnsiTheme="majorBidi" w:cstheme="majorBidi"/>
          <w:lang w:val="en-US"/>
        </w:rPr>
        <w:t>,</w:t>
      </w:r>
      <w:r w:rsidRPr="0021045F">
        <w:rPr>
          <w:rFonts w:asciiTheme="majorBidi" w:hAnsiTheme="majorBidi" w:cstheme="majorBidi"/>
          <w:lang w:val="en-US"/>
        </w:rPr>
        <w:t xml:space="preserve"> and </w:t>
      </w:r>
      <w:r w:rsidR="007344B4" w:rsidRPr="0021045F">
        <w:rPr>
          <w:rFonts w:asciiTheme="majorBidi" w:hAnsiTheme="majorBidi" w:cstheme="majorBidi"/>
          <w:lang w:val="en-US"/>
        </w:rPr>
        <w:t>S</w:t>
      </w:r>
      <w:r w:rsidRPr="0021045F">
        <w:rPr>
          <w:rFonts w:asciiTheme="majorBidi" w:hAnsiTheme="majorBidi" w:cstheme="majorBidi"/>
          <w:lang w:val="en-US"/>
        </w:rPr>
        <w:t>un</w:t>
      </w:r>
      <w:r w:rsidR="008C3364" w:rsidRPr="0021045F">
        <w:rPr>
          <w:rFonts w:asciiTheme="majorBidi" w:hAnsiTheme="majorBidi" w:cstheme="majorBidi"/>
          <w:lang w:val="en-US"/>
        </w:rPr>
        <w:t>n</w:t>
      </w:r>
      <w:r w:rsidR="00C30E4E" w:rsidRPr="0021045F">
        <w:rPr>
          <w:rFonts w:asciiTheme="majorBidi" w:hAnsiTheme="majorBidi" w:cstheme="majorBidi"/>
          <w:lang w:val="en-US"/>
        </w:rPr>
        <w:t xml:space="preserve"> </w:t>
      </w:r>
      <w:r w:rsidRPr="0021045F">
        <w:rPr>
          <w:rFonts w:asciiTheme="majorBidi" w:hAnsiTheme="majorBidi" w:cstheme="majorBidi"/>
          <w:lang w:val="en-US"/>
        </w:rPr>
        <w:t>pest</w:t>
      </w:r>
      <w:r w:rsidR="007344B4" w:rsidRPr="0021045F">
        <w:rPr>
          <w:rFonts w:asciiTheme="majorBidi" w:hAnsiTheme="majorBidi" w:cstheme="majorBidi"/>
          <w:lang w:val="en-US"/>
        </w:rPr>
        <w:t>,</w:t>
      </w:r>
      <w:r w:rsidRPr="0021045F">
        <w:rPr>
          <w:rFonts w:asciiTheme="majorBidi" w:hAnsiTheme="majorBidi" w:cstheme="majorBidi"/>
          <w:lang w:val="en-US"/>
        </w:rPr>
        <w:t xml:space="preserve"> and </w:t>
      </w:r>
      <w:r w:rsidR="00631A73" w:rsidRPr="0021045F">
        <w:rPr>
          <w:rFonts w:asciiTheme="majorBidi" w:hAnsiTheme="majorBidi" w:cstheme="majorBidi"/>
          <w:lang w:val="en-US"/>
        </w:rPr>
        <w:t xml:space="preserve">for </w:t>
      </w:r>
      <w:r w:rsidRPr="0021045F">
        <w:rPr>
          <w:rFonts w:asciiTheme="majorBidi" w:hAnsiTheme="majorBidi" w:cstheme="majorBidi"/>
          <w:lang w:val="en-US"/>
        </w:rPr>
        <w:t xml:space="preserve">chickpea </w:t>
      </w:r>
      <w:r w:rsidR="00D81D5C" w:rsidRPr="0021045F">
        <w:rPr>
          <w:rFonts w:asciiTheme="majorBidi" w:hAnsiTheme="majorBidi" w:cstheme="majorBidi"/>
          <w:lang w:val="en-US"/>
        </w:rPr>
        <w:t>the constraint is</w:t>
      </w:r>
      <w:r w:rsidR="00631A73" w:rsidRPr="0021045F">
        <w:rPr>
          <w:rFonts w:asciiTheme="majorBidi" w:hAnsiTheme="majorBidi" w:cstheme="majorBidi"/>
          <w:lang w:val="en-US"/>
        </w:rPr>
        <w:t xml:space="preserve"> </w:t>
      </w:r>
      <w:r w:rsidRPr="0021045F">
        <w:rPr>
          <w:rFonts w:asciiTheme="majorBidi" w:hAnsiTheme="majorBidi" w:cstheme="majorBidi"/>
          <w:lang w:val="en-US"/>
        </w:rPr>
        <w:t xml:space="preserve">Ascochyta blight. Yield potentials are about 4 t/ha for wheat and 1.5 t/ha for chickpea. Most of </w:t>
      </w:r>
      <w:r w:rsidR="00631A73" w:rsidRPr="0021045F">
        <w:rPr>
          <w:rFonts w:asciiTheme="majorBidi" w:hAnsiTheme="majorBidi" w:cstheme="majorBidi"/>
          <w:lang w:val="en-US"/>
        </w:rPr>
        <w:t xml:space="preserve">the </w:t>
      </w:r>
      <w:r w:rsidRPr="0021045F">
        <w:rPr>
          <w:rFonts w:asciiTheme="majorBidi" w:hAnsiTheme="majorBidi" w:cstheme="majorBidi"/>
          <w:lang w:val="en-US"/>
        </w:rPr>
        <w:t>farmers are poor.</w:t>
      </w:r>
    </w:p>
    <w:p w:rsidR="00251F36" w:rsidRPr="0021045F" w:rsidRDefault="00251F36" w:rsidP="003D2215">
      <w:pPr>
        <w:spacing w:after="0"/>
        <w:jc w:val="both"/>
        <w:rPr>
          <w:rFonts w:asciiTheme="majorBidi" w:hAnsiTheme="majorBidi" w:cstheme="majorBidi"/>
          <w:lang w:val="en-US"/>
        </w:rPr>
      </w:pPr>
    </w:p>
    <w:p w:rsidR="00744998" w:rsidRPr="0021045F" w:rsidRDefault="00744998" w:rsidP="003D2215">
      <w:pPr>
        <w:spacing w:after="0"/>
        <w:jc w:val="both"/>
        <w:rPr>
          <w:rFonts w:asciiTheme="majorBidi" w:hAnsiTheme="majorBidi" w:cstheme="majorBidi"/>
          <w:lang w:val="en-US"/>
        </w:rPr>
      </w:pPr>
      <w:r w:rsidRPr="0021045F">
        <w:rPr>
          <w:rFonts w:asciiTheme="majorBidi" w:hAnsiTheme="majorBidi" w:cstheme="majorBidi"/>
          <w:b/>
          <w:bCs/>
          <w:lang w:val="en-US"/>
        </w:rPr>
        <w:t>Eskisehir</w:t>
      </w:r>
      <w:r w:rsidRPr="0021045F">
        <w:rPr>
          <w:rFonts w:asciiTheme="majorBidi" w:hAnsiTheme="majorBidi" w:cstheme="majorBidi"/>
          <w:lang w:val="en-US"/>
        </w:rPr>
        <w:t xml:space="preserve"> </w:t>
      </w:r>
      <w:r w:rsidR="00FD15F5" w:rsidRPr="0021045F">
        <w:rPr>
          <w:rFonts w:asciiTheme="majorBidi" w:hAnsiTheme="majorBidi" w:cstheme="majorBidi"/>
          <w:b/>
          <w:bCs/>
          <w:lang w:val="en-US"/>
        </w:rPr>
        <w:t>P</w:t>
      </w:r>
      <w:r w:rsidR="00961EA8" w:rsidRPr="0021045F">
        <w:rPr>
          <w:rFonts w:asciiTheme="majorBidi" w:hAnsiTheme="majorBidi" w:cstheme="majorBidi"/>
          <w:b/>
          <w:bCs/>
          <w:lang w:val="en-US"/>
        </w:rPr>
        <w:t>rovince</w:t>
      </w:r>
      <w:r w:rsidR="00225E92" w:rsidRPr="0021045F">
        <w:rPr>
          <w:rFonts w:asciiTheme="majorBidi" w:hAnsiTheme="majorBidi" w:cstheme="majorBidi"/>
          <w:b/>
          <w:bCs/>
          <w:lang w:val="en-US"/>
        </w:rPr>
        <w:t>,</w:t>
      </w:r>
      <w:r w:rsidR="00961EA8" w:rsidRPr="0021045F">
        <w:rPr>
          <w:rFonts w:asciiTheme="majorBidi" w:hAnsiTheme="majorBidi" w:cstheme="majorBidi"/>
          <w:b/>
          <w:bCs/>
          <w:lang w:val="en-US"/>
        </w:rPr>
        <w:t xml:space="preserve"> </w:t>
      </w:r>
      <w:r w:rsidRPr="0021045F">
        <w:rPr>
          <w:rFonts w:asciiTheme="majorBidi" w:hAnsiTheme="majorBidi" w:cstheme="majorBidi"/>
          <w:b/>
          <w:bCs/>
          <w:lang w:val="en-US"/>
        </w:rPr>
        <w:t>Hamidiye district</w:t>
      </w:r>
      <w:r w:rsidR="00D81D5C" w:rsidRPr="0021045F">
        <w:rPr>
          <w:rFonts w:asciiTheme="majorBidi" w:hAnsiTheme="majorBidi" w:cstheme="majorBidi"/>
          <w:b/>
          <w:bCs/>
          <w:lang w:val="en-US"/>
        </w:rPr>
        <w:t>.</w:t>
      </w:r>
      <w:r w:rsidRPr="0021045F">
        <w:rPr>
          <w:rFonts w:asciiTheme="majorBidi" w:hAnsiTheme="majorBidi" w:cstheme="majorBidi"/>
          <w:lang w:val="en-US"/>
        </w:rPr>
        <w:t xml:space="preserve"> </w:t>
      </w:r>
      <w:r w:rsidR="00D81D5C" w:rsidRPr="0021045F">
        <w:rPr>
          <w:rFonts w:asciiTheme="majorBidi" w:hAnsiTheme="majorBidi" w:cstheme="majorBidi"/>
          <w:lang w:val="en-US"/>
        </w:rPr>
        <w:t>T</w:t>
      </w:r>
      <w:r w:rsidR="00E86EB7" w:rsidRPr="0021045F">
        <w:rPr>
          <w:rFonts w:asciiTheme="majorBidi" w:hAnsiTheme="majorBidi" w:cstheme="majorBidi"/>
          <w:lang w:val="en-US"/>
        </w:rPr>
        <w:t>he demonstration site is</w:t>
      </w:r>
      <w:r w:rsidR="00D81D5C" w:rsidRPr="0021045F">
        <w:rPr>
          <w:rFonts w:asciiTheme="majorBidi" w:hAnsiTheme="majorBidi" w:cstheme="majorBidi"/>
          <w:lang w:val="en-US"/>
        </w:rPr>
        <w:t xml:space="preserve"> locate</w:t>
      </w:r>
      <w:r w:rsidR="007344B4" w:rsidRPr="0021045F">
        <w:rPr>
          <w:rFonts w:asciiTheme="majorBidi" w:hAnsiTheme="majorBidi" w:cstheme="majorBidi"/>
          <w:lang w:val="en-US"/>
        </w:rPr>
        <w:t>d</w:t>
      </w:r>
      <w:r w:rsidR="00D81D5C" w:rsidRPr="0021045F">
        <w:rPr>
          <w:rFonts w:asciiTheme="majorBidi" w:hAnsiTheme="majorBidi" w:cstheme="majorBidi"/>
          <w:lang w:val="en-US"/>
        </w:rPr>
        <w:t xml:space="preserve"> at</w:t>
      </w:r>
      <w:r w:rsidR="00225E92" w:rsidRPr="0021045F">
        <w:rPr>
          <w:rFonts w:asciiTheme="majorBidi" w:hAnsiTheme="majorBidi" w:cstheme="majorBidi"/>
          <w:lang w:val="en-US"/>
        </w:rPr>
        <w:t xml:space="preserve"> </w:t>
      </w:r>
      <w:r w:rsidR="00D81D5C" w:rsidRPr="0021045F">
        <w:rPr>
          <w:rFonts w:asciiTheme="majorBidi" w:hAnsiTheme="majorBidi" w:cstheme="majorBidi"/>
          <w:lang w:val="en-US"/>
        </w:rPr>
        <w:t>l</w:t>
      </w:r>
      <w:r w:rsidR="00225E92" w:rsidRPr="0021045F">
        <w:rPr>
          <w:rFonts w:asciiTheme="majorBidi" w:hAnsiTheme="majorBidi" w:cstheme="majorBidi"/>
          <w:lang w:val="en-US"/>
        </w:rPr>
        <w:t xml:space="preserve">atitude 39°34’6’’N, </w:t>
      </w:r>
      <w:r w:rsidR="00D81D5C" w:rsidRPr="0021045F">
        <w:rPr>
          <w:rFonts w:asciiTheme="majorBidi" w:hAnsiTheme="majorBidi" w:cstheme="majorBidi"/>
          <w:lang w:val="en-US"/>
        </w:rPr>
        <w:t>longitude</w:t>
      </w:r>
      <w:r w:rsidR="00225E92" w:rsidRPr="0021045F">
        <w:rPr>
          <w:rFonts w:asciiTheme="majorBidi" w:hAnsiTheme="majorBidi" w:cstheme="majorBidi"/>
          <w:lang w:val="en-US"/>
        </w:rPr>
        <w:t xml:space="preserve">: 30°55’20”E; </w:t>
      </w:r>
      <w:r w:rsidR="00D81D5C" w:rsidRPr="0021045F">
        <w:rPr>
          <w:rFonts w:asciiTheme="majorBidi" w:hAnsiTheme="majorBidi" w:cstheme="majorBidi"/>
          <w:lang w:val="en-US"/>
        </w:rPr>
        <w:t>the a</w:t>
      </w:r>
      <w:r w:rsidR="00225E92" w:rsidRPr="0021045F">
        <w:rPr>
          <w:rFonts w:asciiTheme="majorBidi" w:hAnsiTheme="majorBidi" w:cstheme="majorBidi"/>
          <w:lang w:val="en-US"/>
        </w:rPr>
        <w:t>ltitude</w:t>
      </w:r>
      <w:r w:rsidR="00D81D5C" w:rsidRPr="0021045F">
        <w:rPr>
          <w:rFonts w:asciiTheme="majorBidi" w:hAnsiTheme="majorBidi" w:cstheme="majorBidi"/>
          <w:lang w:val="en-US"/>
        </w:rPr>
        <w:t xml:space="preserve"> is</w:t>
      </w:r>
      <w:r w:rsidR="00225E92" w:rsidRPr="0021045F">
        <w:rPr>
          <w:rFonts w:asciiTheme="majorBidi" w:hAnsiTheme="majorBidi" w:cstheme="majorBidi"/>
          <w:lang w:val="en-US"/>
        </w:rPr>
        <w:t xml:space="preserve"> 907 m. </w:t>
      </w:r>
      <w:r w:rsidRPr="0021045F">
        <w:rPr>
          <w:rFonts w:asciiTheme="majorBidi" w:hAnsiTheme="majorBidi" w:cstheme="majorBidi"/>
          <w:lang w:val="en-US"/>
        </w:rPr>
        <w:t xml:space="preserve">The average rainfall is </w:t>
      </w:r>
      <w:r w:rsidR="00225E92" w:rsidRPr="0021045F">
        <w:rPr>
          <w:rFonts w:asciiTheme="majorBidi" w:hAnsiTheme="majorBidi" w:cstheme="majorBidi"/>
          <w:lang w:val="en-US"/>
        </w:rPr>
        <w:t>300</w:t>
      </w:r>
      <w:r w:rsidRPr="0021045F">
        <w:rPr>
          <w:rFonts w:asciiTheme="majorBidi" w:hAnsiTheme="majorBidi" w:cstheme="majorBidi"/>
          <w:lang w:val="en-US"/>
        </w:rPr>
        <w:t xml:space="preserve"> mm. </w:t>
      </w:r>
      <w:r w:rsidR="00225E92" w:rsidRPr="0021045F">
        <w:rPr>
          <w:rFonts w:asciiTheme="majorBidi" w:hAnsiTheme="majorBidi" w:cstheme="majorBidi"/>
          <w:lang w:val="en-US"/>
        </w:rPr>
        <w:t>The main rotation is barley</w:t>
      </w:r>
      <w:r w:rsidR="007344B4" w:rsidRPr="0021045F">
        <w:rPr>
          <w:rFonts w:asciiTheme="majorBidi" w:hAnsiTheme="majorBidi" w:cstheme="majorBidi"/>
          <w:lang w:val="en-US"/>
        </w:rPr>
        <w:t>-</w:t>
      </w:r>
      <w:r w:rsidR="00225E92" w:rsidRPr="0021045F">
        <w:rPr>
          <w:rFonts w:asciiTheme="majorBidi" w:hAnsiTheme="majorBidi" w:cstheme="majorBidi"/>
          <w:lang w:val="en-US"/>
        </w:rPr>
        <w:t>sunflower</w:t>
      </w:r>
      <w:r w:rsidR="007344B4" w:rsidRPr="0021045F">
        <w:rPr>
          <w:rFonts w:asciiTheme="majorBidi" w:hAnsiTheme="majorBidi" w:cstheme="majorBidi"/>
          <w:lang w:val="en-US"/>
        </w:rPr>
        <w:t>-</w:t>
      </w:r>
      <w:r w:rsidR="00225E92" w:rsidRPr="0021045F">
        <w:rPr>
          <w:rFonts w:asciiTheme="majorBidi" w:hAnsiTheme="majorBidi" w:cstheme="majorBidi"/>
          <w:lang w:val="en-US"/>
        </w:rPr>
        <w:t>wheat</w:t>
      </w:r>
      <w:r w:rsidR="007344B4" w:rsidRPr="0021045F">
        <w:rPr>
          <w:rFonts w:asciiTheme="majorBidi" w:hAnsiTheme="majorBidi" w:cstheme="majorBidi"/>
          <w:lang w:val="en-US"/>
        </w:rPr>
        <w:t>-</w:t>
      </w:r>
      <w:r w:rsidR="00225E92" w:rsidRPr="0021045F">
        <w:rPr>
          <w:rFonts w:asciiTheme="majorBidi" w:hAnsiTheme="majorBidi" w:cstheme="majorBidi"/>
          <w:lang w:val="en-US"/>
        </w:rPr>
        <w:t xml:space="preserve">chickpea. The main constraints </w:t>
      </w:r>
      <w:r w:rsidR="007344B4" w:rsidRPr="0021045F">
        <w:rPr>
          <w:rFonts w:asciiTheme="majorBidi" w:hAnsiTheme="majorBidi" w:cstheme="majorBidi"/>
          <w:lang w:val="en-US"/>
        </w:rPr>
        <w:t>f</w:t>
      </w:r>
      <w:r w:rsidR="00D81D5C" w:rsidRPr="0021045F">
        <w:rPr>
          <w:rFonts w:asciiTheme="majorBidi" w:hAnsiTheme="majorBidi" w:cstheme="majorBidi"/>
          <w:lang w:val="en-US"/>
        </w:rPr>
        <w:t xml:space="preserve">or </w:t>
      </w:r>
      <w:r w:rsidR="00225E92" w:rsidRPr="0021045F">
        <w:rPr>
          <w:rFonts w:asciiTheme="majorBidi" w:hAnsiTheme="majorBidi" w:cstheme="majorBidi"/>
          <w:lang w:val="en-US"/>
        </w:rPr>
        <w:t>wheat are drought, yellow rust</w:t>
      </w:r>
      <w:r w:rsidR="00D81D5C" w:rsidRPr="0021045F">
        <w:rPr>
          <w:rFonts w:asciiTheme="majorBidi" w:hAnsiTheme="majorBidi" w:cstheme="majorBidi"/>
          <w:lang w:val="en-US"/>
        </w:rPr>
        <w:t>,</w:t>
      </w:r>
      <w:r w:rsidR="00225E92" w:rsidRPr="0021045F">
        <w:rPr>
          <w:rFonts w:asciiTheme="majorBidi" w:hAnsiTheme="majorBidi" w:cstheme="majorBidi"/>
          <w:lang w:val="en-US"/>
        </w:rPr>
        <w:t xml:space="preserve"> and </w:t>
      </w:r>
      <w:r w:rsidR="00C12D25" w:rsidRPr="0021045F">
        <w:rPr>
          <w:rFonts w:asciiTheme="majorBidi" w:hAnsiTheme="majorBidi" w:cstheme="majorBidi"/>
          <w:lang w:val="en-US"/>
        </w:rPr>
        <w:t>S</w:t>
      </w:r>
      <w:r w:rsidR="00225E92" w:rsidRPr="0021045F">
        <w:rPr>
          <w:rFonts w:asciiTheme="majorBidi" w:hAnsiTheme="majorBidi" w:cstheme="majorBidi"/>
          <w:lang w:val="en-US"/>
        </w:rPr>
        <w:t>unn</w:t>
      </w:r>
      <w:r w:rsidR="00D81D5C" w:rsidRPr="0021045F">
        <w:rPr>
          <w:rFonts w:asciiTheme="majorBidi" w:hAnsiTheme="majorBidi" w:cstheme="majorBidi"/>
          <w:lang w:val="en-US"/>
        </w:rPr>
        <w:t xml:space="preserve"> </w:t>
      </w:r>
      <w:r w:rsidR="00225E92" w:rsidRPr="0021045F">
        <w:rPr>
          <w:rFonts w:asciiTheme="majorBidi" w:hAnsiTheme="majorBidi" w:cstheme="majorBidi"/>
          <w:lang w:val="en-US"/>
        </w:rPr>
        <w:t>pest</w:t>
      </w:r>
      <w:r w:rsidR="007344B4" w:rsidRPr="0021045F">
        <w:rPr>
          <w:rFonts w:asciiTheme="majorBidi" w:hAnsiTheme="majorBidi" w:cstheme="majorBidi"/>
          <w:lang w:val="en-US"/>
        </w:rPr>
        <w:t>,</w:t>
      </w:r>
      <w:r w:rsidR="00225E92" w:rsidRPr="0021045F">
        <w:rPr>
          <w:rFonts w:asciiTheme="majorBidi" w:hAnsiTheme="majorBidi" w:cstheme="majorBidi"/>
          <w:lang w:val="en-US"/>
        </w:rPr>
        <w:t xml:space="preserve"> and </w:t>
      </w:r>
      <w:r w:rsidR="00D81D5C" w:rsidRPr="0021045F">
        <w:rPr>
          <w:rFonts w:asciiTheme="majorBidi" w:hAnsiTheme="majorBidi" w:cstheme="majorBidi"/>
          <w:lang w:val="en-US"/>
        </w:rPr>
        <w:t xml:space="preserve">for </w:t>
      </w:r>
      <w:r w:rsidR="00225E92" w:rsidRPr="0021045F">
        <w:rPr>
          <w:rFonts w:asciiTheme="majorBidi" w:hAnsiTheme="majorBidi" w:cstheme="majorBidi"/>
          <w:lang w:val="en-US"/>
        </w:rPr>
        <w:t xml:space="preserve">chickpea </w:t>
      </w:r>
      <w:r w:rsidR="00D81D5C" w:rsidRPr="0021045F">
        <w:rPr>
          <w:rFonts w:asciiTheme="majorBidi" w:hAnsiTheme="majorBidi" w:cstheme="majorBidi"/>
          <w:lang w:val="en-US"/>
        </w:rPr>
        <w:t xml:space="preserve">the constraint is </w:t>
      </w:r>
      <w:r w:rsidR="00225E92" w:rsidRPr="0021045F">
        <w:rPr>
          <w:rFonts w:asciiTheme="majorBidi" w:hAnsiTheme="majorBidi" w:cstheme="majorBidi"/>
          <w:lang w:val="en-US"/>
        </w:rPr>
        <w:t xml:space="preserve">Ascochyta blight. Yield potentials are 2.5-3.0 t/ha for wheat and 0.8-0.9 t/ha for chickpea. Most of </w:t>
      </w:r>
      <w:r w:rsidR="00D81D5C" w:rsidRPr="0021045F">
        <w:rPr>
          <w:rFonts w:asciiTheme="majorBidi" w:hAnsiTheme="majorBidi" w:cstheme="majorBidi"/>
          <w:lang w:val="en-US"/>
        </w:rPr>
        <w:t xml:space="preserve">the </w:t>
      </w:r>
      <w:r w:rsidR="00225E92" w:rsidRPr="0021045F">
        <w:rPr>
          <w:rFonts w:asciiTheme="majorBidi" w:hAnsiTheme="majorBidi" w:cstheme="majorBidi"/>
          <w:lang w:val="en-US"/>
        </w:rPr>
        <w:t>farmers are poor.</w:t>
      </w:r>
    </w:p>
    <w:p w:rsidR="008060CD" w:rsidRPr="0021045F" w:rsidRDefault="008060CD" w:rsidP="003D2215">
      <w:pPr>
        <w:spacing w:after="0"/>
        <w:jc w:val="both"/>
        <w:rPr>
          <w:rFonts w:asciiTheme="majorBidi" w:hAnsiTheme="majorBidi" w:cstheme="majorBidi"/>
          <w:lang w:val="en-US"/>
        </w:rPr>
      </w:pPr>
    </w:p>
    <w:p w:rsidR="00225E92" w:rsidRPr="0021045F" w:rsidRDefault="00225E92" w:rsidP="003D2215">
      <w:pPr>
        <w:spacing w:after="0"/>
        <w:jc w:val="both"/>
        <w:rPr>
          <w:rFonts w:asciiTheme="majorBidi" w:hAnsiTheme="majorBidi" w:cstheme="majorBidi"/>
          <w:lang w:val="en-US"/>
        </w:rPr>
      </w:pPr>
      <w:r w:rsidRPr="0021045F">
        <w:rPr>
          <w:rFonts w:asciiTheme="majorBidi" w:hAnsiTheme="majorBidi" w:cstheme="majorBidi"/>
          <w:b/>
          <w:bCs/>
          <w:lang w:val="en-US"/>
        </w:rPr>
        <w:t xml:space="preserve">Usuk </w:t>
      </w:r>
      <w:r w:rsidR="00FD15F5" w:rsidRPr="0021045F">
        <w:rPr>
          <w:rFonts w:asciiTheme="majorBidi" w:hAnsiTheme="majorBidi" w:cstheme="majorBidi"/>
          <w:b/>
          <w:bCs/>
          <w:lang w:val="en-US"/>
        </w:rPr>
        <w:t>P</w:t>
      </w:r>
      <w:r w:rsidRPr="0021045F">
        <w:rPr>
          <w:rFonts w:asciiTheme="majorBidi" w:hAnsiTheme="majorBidi" w:cstheme="majorBidi"/>
          <w:b/>
          <w:bCs/>
          <w:lang w:val="en-US"/>
        </w:rPr>
        <w:t>rovince, Ulubey district</w:t>
      </w:r>
      <w:r w:rsidR="00D81D5C" w:rsidRPr="0021045F">
        <w:rPr>
          <w:rFonts w:asciiTheme="majorBidi" w:hAnsiTheme="majorBidi" w:cstheme="majorBidi"/>
          <w:b/>
          <w:bCs/>
          <w:lang w:val="en-US"/>
        </w:rPr>
        <w:t>.</w:t>
      </w:r>
      <w:r w:rsidRPr="0021045F">
        <w:rPr>
          <w:rFonts w:asciiTheme="majorBidi" w:hAnsiTheme="majorBidi" w:cstheme="majorBidi"/>
          <w:lang w:val="en-US"/>
        </w:rPr>
        <w:t xml:space="preserve"> </w:t>
      </w:r>
      <w:r w:rsidR="00D81D5C" w:rsidRPr="0021045F">
        <w:rPr>
          <w:rFonts w:asciiTheme="majorBidi" w:hAnsiTheme="majorBidi" w:cstheme="majorBidi"/>
          <w:lang w:val="en-US"/>
        </w:rPr>
        <w:t>T</w:t>
      </w:r>
      <w:r w:rsidRPr="0021045F">
        <w:rPr>
          <w:rFonts w:asciiTheme="majorBidi" w:hAnsiTheme="majorBidi" w:cstheme="majorBidi"/>
          <w:lang w:val="en-US"/>
        </w:rPr>
        <w:t>he demonstration site is</w:t>
      </w:r>
      <w:r w:rsidR="00D81D5C" w:rsidRPr="0021045F">
        <w:rPr>
          <w:rFonts w:asciiTheme="majorBidi" w:hAnsiTheme="majorBidi" w:cstheme="majorBidi"/>
          <w:lang w:val="en-US"/>
        </w:rPr>
        <w:t xml:space="preserve"> located at</w:t>
      </w:r>
      <w:r w:rsidRPr="0021045F">
        <w:rPr>
          <w:rFonts w:asciiTheme="majorBidi" w:hAnsiTheme="majorBidi" w:cstheme="majorBidi"/>
          <w:lang w:val="en-US"/>
        </w:rPr>
        <w:t xml:space="preserve"> </w:t>
      </w:r>
      <w:r w:rsidR="00D81D5C" w:rsidRPr="0021045F">
        <w:rPr>
          <w:rFonts w:asciiTheme="majorBidi" w:hAnsiTheme="majorBidi" w:cstheme="majorBidi"/>
          <w:lang w:val="en-US"/>
        </w:rPr>
        <w:t>l</w:t>
      </w:r>
      <w:r w:rsidRPr="0021045F">
        <w:rPr>
          <w:rFonts w:asciiTheme="majorBidi" w:hAnsiTheme="majorBidi" w:cstheme="majorBidi"/>
          <w:lang w:val="en-US"/>
        </w:rPr>
        <w:t xml:space="preserve">atitude 38°25’17’’N, </w:t>
      </w:r>
      <w:r w:rsidR="00D81D5C" w:rsidRPr="0021045F">
        <w:rPr>
          <w:rFonts w:asciiTheme="majorBidi" w:hAnsiTheme="majorBidi" w:cstheme="majorBidi"/>
          <w:lang w:val="en-US"/>
        </w:rPr>
        <w:t>longitude</w:t>
      </w:r>
      <w:r w:rsidRPr="0021045F">
        <w:rPr>
          <w:rFonts w:asciiTheme="majorBidi" w:hAnsiTheme="majorBidi" w:cstheme="majorBidi"/>
          <w:lang w:val="en-US"/>
        </w:rPr>
        <w:t xml:space="preserve"> 29°17’28”E</w:t>
      </w:r>
      <w:r w:rsidR="00D81D5C" w:rsidRPr="0021045F">
        <w:rPr>
          <w:rFonts w:asciiTheme="majorBidi" w:hAnsiTheme="majorBidi" w:cstheme="majorBidi"/>
          <w:lang w:val="en-US"/>
        </w:rPr>
        <w:t>. The</w:t>
      </w:r>
      <w:r w:rsidRPr="0021045F">
        <w:rPr>
          <w:rFonts w:asciiTheme="majorBidi" w:hAnsiTheme="majorBidi" w:cstheme="majorBidi"/>
          <w:lang w:val="en-US"/>
        </w:rPr>
        <w:t xml:space="preserve"> </w:t>
      </w:r>
      <w:r w:rsidR="00D81D5C" w:rsidRPr="0021045F">
        <w:rPr>
          <w:rFonts w:asciiTheme="majorBidi" w:hAnsiTheme="majorBidi" w:cstheme="majorBidi"/>
          <w:lang w:val="en-US"/>
        </w:rPr>
        <w:t>altitude is</w:t>
      </w:r>
      <w:r w:rsidRPr="0021045F">
        <w:rPr>
          <w:rFonts w:asciiTheme="majorBidi" w:hAnsiTheme="majorBidi" w:cstheme="majorBidi"/>
          <w:lang w:val="en-US"/>
        </w:rPr>
        <w:t xml:space="preserve"> 737 m</w:t>
      </w:r>
      <w:r w:rsidR="00D81D5C" w:rsidRPr="0021045F">
        <w:rPr>
          <w:rFonts w:asciiTheme="majorBidi" w:hAnsiTheme="majorBidi" w:cstheme="majorBidi"/>
          <w:lang w:val="en-US"/>
        </w:rPr>
        <w:t xml:space="preserve"> and</w:t>
      </w:r>
      <w:r w:rsidRPr="0021045F">
        <w:rPr>
          <w:rFonts w:asciiTheme="majorBidi" w:hAnsiTheme="majorBidi" w:cstheme="majorBidi"/>
          <w:lang w:val="en-US"/>
        </w:rPr>
        <w:t xml:space="preserve"> </w:t>
      </w:r>
      <w:r w:rsidR="00D81D5C" w:rsidRPr="0021045F">
        <w:rPr>
          <w:rFonts w:asciiTheme="majorBidi" w:hAnsiTheme="majorBidi" w:cstheme="majorBidi"/>
          <w:lang w:val="en-US"/>
        </w:rPr>
        <w:t xml:space="preserve">the </w:t>
      </w:r>
      <w:r w:rsidRPr="0021045F">
        <w:rPr>
          <w:rFonts w:asciiTheme="majorBidi" w:hAnsiTheme="majorBidi" w:cstheme="majorBidi"/>
          <w:lang w:val="en-US"/>
        </w:rPr>
        <w:t>average rainfall is 400 mm. The main rotation is barley</w:t>
      </w:r>
      <w:r w:rsidR="007344B4" w:rsidRPr="0021045F">
        <w:rPr>
          <w:rFonts w:asciiTheme="majorBidi" w:hAnsiTheme="majorBidi" w:cstheme="majorBidi"/>
          <w:lang w:val="en-US"/>
        </w:rPr>
        <w:t>-</w:t>
      </w:r>
      <w:r w:rsidRPr="0021045F">
        <w:rPr>
          <w:rFonts w:asciiTheme="majorBidi" w:hAnsiTheme="majorBidi" w:cstheme="majorBidi"/>
          <w:lang w:val="en-US"/>
        </w:rPr>
        <w:t>wheat</w:t>
      </w:r>
      <w:r w:rsidR="007344B4" w:rsidRPr="0021045F">
        <w:rPr>
          <w:rFonts w:asciiTheme="majorBidi" w:hAnsiTheme="majorBidi" w:cstheme="majorBidi"/>
          <w:lang w:val="en-US"/>
        </w:rPr>
        <w:t>-</w:t>
      </w:r>
      <w:r w:rsidRPr="0021045F">
        <w:rPr>
          <w:rFonts w:asciiTheme="majorBidi" w:hAnsiTheme="majorBidi" w:cstheme="majorBidi"/>
          <w:lang w:val="en-US"/>
        </w:rPr>
        <w:t xml:space="preserve">chickpea. The main constraints </w:t>
      </w:r>
      <w:r w:rsidR="00D81D5C" w:rsidRPr="0021045F">
        <w:rPr>
          <w:rFonts w:asciiTheme="majorBidi" w:hAnsiTheme="majorBidi" w:cstheme="majorBidi"/>
          <w:lang w:val="en-US"/>
        </w:rPr>
        <w:t xml:space="preserve">for </w:t>
      </w:r>
      <w:r w:rsidRPr="0021045F">
        <w:rPr>
          <w:rFonts w:asciiTheme="majorBidi" w:hAnsiTheme="majorBidi" w:cstheme="majorBidi"/>
          <w:lang w:val="en-US"/>
        </w:rPr>
        <w:t>wheat are drought, yellow rust</w:t>
      </w:r>
      <w:r w:rsidR="00D81D5C" w:rsidRPr="0021045F">
        <w:rPr>
          <w:rFonts w:asciiTheme="majorBidi" w:hAnsiTheme="majorBidi" w:cstheme="majorBidi"/>
          <w:lang w:val="en-US"/>
        </w:rPr>
        <w:t>,</w:t>
      </w:r>
      <w:r w:rsidRPr="0021045F">
        <w:rPr>
          <w:rFonts w:asciiTheme="majorBidi" w:hAnsiTheme="majorBidi" w:cstheme="majorBidi"/>
          <w:lang w:val="en-US"/>
        </w:rPr>
        <w:t xml:space="preserve"> and </w:t>
      </w:r>
      <w:r w:rsidR="00C12D25" w:rsidRPr="0021045F">
        <w:rPr>
          <w:rFonts w:asciiTheme="majorBidi" w:hAnsiTheme="majorBidi" w:cstheme="majorBidi"/>
          <w:lang w:val="en-US"/>
        </w:rPr>
        <w:t>S</w:t>
      </w:r>
      <w:r w:rsidRPr="0021045F">
        <w:rPr>
          <w:rFonts w:asciiTheme="majorBidi" w:hAnsiTheme="majorBidi" w:cstheme="majorBidi"/>
          <w:lang w:val="en-US"/>
        </w:rPr>
        <w:t>unn</w:t>
      </w:r>
      <w:r w:rsidR="001B14BB" w:rsidRPr="0021045F">
        <w:rPr>
          <w:rFonts w:asciiTheme="majorBidi" w:hAnsiTheme="majorBidi" w:cstheme="majorBidi"/>
          <w:lang w:val="en-US"/>
        </w:rPr>
        <w:t xml:space="preserve"> </w:t>
      </w:r>
      <w:r w:rsidRPr="0021045F">
        <w:rPr>
          <w:rFonts w:asciiTheme="majorBidi" w:hAnsiTheme="majorBidi" w:cstheme="majorBidi"/>
          <w:lang w:val="en-US"/>
        </w:rPr>
        <w:t>pest</w:t>
      </w:r>
      <w:r w:rsidR="007344B4" w:rsidRPr="0021045F">
        <w:rPr>
          <w:rFonts w:asciiTheme="majorBidi" w:hAnsiTheme="majorBidi" w:cstheme="majorBidi"/>
          <w:lang w:val="en-US"/>
        </w:rPr>
        <w:t>,</w:t>
      </w:r>
      <w:r w:rsidRPr="0021045F">
        <w:rPr>
          <w:rFonts w:asciiTheme="majorBidi" w:hAnsiTheme="majorBidi" w:cstheme="majorBidi"/>
          <w:lang w:val="en-US"/>
        </w:rPr>
        <w:t xml:space="preserve"> and </w:t>
      </w:r>
      <w:r w:rsidR="00D81D5C" w:rsidRPr="0021045F">
        <w:rPr>
          <w:rFonts w:asciiTheme="majorBidi" w:hAnsiTheme="majorBidi" w:cstheme="majorBidi"/>
          <w:lang w:val="en-US"/>
        </w:rPr>
        <w:t xml:space="preserve">for </w:t>
      </w:r>
      <w:r w:rsidRPr="0021045F">
        <w:rPr>
          <w:rFonts w:asciiTheme="majorBidi" w:hAnsiTheme="majorBidi" w:cstheme="majorBidi"/>
          <w:lang w:val="en-US"/>
        </w:rPr>
        <w:t xml:space="preserve">chickpea </w:t>
      </w:r>
      <w:r w:rsidR="00D81D5C" w:rsidRPr="0021045F">
        <w:rPr>
          <w:rFonts w:asciiTheme="majorBidi" w:hAnsiTheme="majorBidi" w:cstheme="majorBidi"/>
          <w:lang w:val="en-US"/>
        </w:rPr>
        <w:t xml:space="preserve">the constraint is </w:t>
      </w:r>
      <w:r w:rsidRPr="0021045F">
        <w:rPr>
          <w:rFonts w:asciiTheme="majorBidi" w:hAnsiTheme="majorBidi" w:cstheme="majorBidi"/>
          <w:lang w:val="en-US"/>
        </w:rPr>
        <w:t>Ascochyta blight. Yield potentials are 3.</w:t>
      </w:r>
      <w:r w:rsidR="00E2172B" w:rsidRPr="0021045F">
        <w:rPr>
          <w:rFonts w:asciiTheme="majorBidi" w:hAnsiTheme="majorBidi" w:cstheme="majorBidi"/>
          <w:lang w:val="en-US"/>
        </w:rPr>
        <w:t>0</w:t>
      </w:r>
      <w:r w:rsidRPr="0021045F">
        <w:rPr>
          <w:rFonts w:asciiTheme="majorBidi" w:hAnsiTheme="majorBidi" w:cstheme="majorBidi"/>
          <w:lang w:val="en-US"/>
        </w:rPr>
        <w:t>-3.</w:t>
      </w:r>
      <w:r w:rsidR="00E2172B" w:rsidRPr="0021045F">
        <w:rPr>
          <w:rFonts w:asciiTheme="majorBidi" w:hAnsiTheme="majorBidi" w:cstheme="majorBidi"/>
          <w:lang w:val="en-US"/>
        </w:rPr>
        <w:t>5</w:t>
      </w:r>
      <w:r w:rsidRPr="0021045F">
        <w:rPr>
          <w:rFonts w:asciiTheme="majorBidi" w:hAnsiTheme="majorBidi" w:cstheme="majorBidi"/>
          <w:lang w:val="en-US"/>
        </w:rPr>
        <w:t xml:space="preserve"> t/ha for wheat and </w:t>
      </w:r>
      <w:r w:rsidR="00E2172B" w:rsidRPr="0021045F">
        <w:rPr>
          <w:rFonts w:asciiTheme="majorBidi" w:hAnsiTheme="majorBidi" w:cstheme="majorBidi"/>
          <w:lang w:val="en-US"/>
        </w:rPr>
        <w:t>1.1</w:t>
      </w:r>
      <w:r w:rsidRPr="0021045F">
        <w:rPr>
          <w:rFonts w:asciiTheme="majorBidi" w:hAnsiTheme="majorBidi" w:cstheme="majorBidi"/>
          <w:lang w:val="en-US"/>
        </w:rPr>
        <w:t xml:space="preserve"> t/ha for chickpea. Most of farmers </w:t>
      </w:r>
      <w:r w:rsidR="00E2172B" w:rsidRPr="0021045F">
        <w:rPr>
          <w:rFonts w:asciiTheme="majorBidi" w:hAnsiTheme="majorBidi" w:cstheme="majorBidi"/>
          <w:lang w:val="en-US"/>
        </w:rPr>
        <w:t xml:space="preserve">have </w:t>
      </w:r>
      <w:r w:rsidR="00D81D5C" w:rsidRPr="0021045F">
        <w:rPr>
          <w:rFonts w:asciiTheme="majorBidi" w:hAnsiTheme="majorBidi" w:cstheme="majorBidi"/>
          <w:lang w:val="en-US"/>
        </w:rPr>
        <w:t xml:space="preserve">an </w:t>
      </w:r>
      <w:r w:rsidR="00E2172B" w:rsidRPr="0021045F">
        <w:rPr>
          <w:rFonts w:asciiTheme="majorBidi" w:hAnsiTheme="majorBidi" w:cstheme="majorBidi"/>
          <w:lang w:val="en-US"/>
        </w:rPr>
        <w:t>average economic situation</w:t>
      </w:r>
      <w:r w:rsidRPr="0021045F">
        <w:rPr>
          <w:rFonts w:asciiTheme="majorBidi" w:hAnsiTheme="majorBidi" w:cstheme="majorBidi"/>
          <w:lang w:val="en-US"/>
        </w:rPr>
        <w:t>.</w:t>
      </w:r>
    </w:p>
    <w:p w:rsidR="00E2172B" w:rsidRDefault="00E2172B" w:rsidP="003D2215">
      <w:pPr>
        <w:spacing w:after="0"/>
        <w:jc w:val="both"/>
        <w:rPr>
          <w:rFonts w:asciiTheme="majorBidi" w:hAnsiTheme="majorBidi" w:cstheme="majorBidi"/>
          <w:sz w:val="20"/>
          <w:szCs w:val="24"/>
          <w:lang w:val="en-US"/>
        </w:rPr>
      </w:pPr>
    </w:p>
    <w:p w:rsidR="006D2B5E" w:rsidRDefault="00A6334D" w:rsidP="006D2B5E">
      <w:pPr>
        <w:pStyle w:val="Heading1"/>
        <w:numPr>
          <w:ilvl w:val="0"/>
          <w:numId w:val="10"/>
        </w:numPr>
        <w:spacing w:before="0" w:beforeAutospacing="0" w:after="240" w:afterAutospacing="0"/>
        <w:ind w:left="357" w:hanging="357"/>
        <w:rPr>
          <w:sz w:val="28"/>
          <w:szCs w:val="28"/>
        </w:rPr>
      </w:pPr>
      <w:bookmarkStart w:id="7" w:name="_Toc354757617"/>
      <w:r w:rsidRPr="00B85A69">
        <w:rPr>
          <w:sz w:val="28"/>
          <w:szCs w:val="28"/>
        </w:rPr>
        <w:lastRenderedPageBreak/>
        <w:t>Progress and performance by component</w:t>
      </w:r>
      <w:bookmarkEnd w:id="7"/>
    </w:p>
    <w:p w:rsidR="006E3EAE" w:rsidRPr="0021045F" w:rsidRDefault="000507B4" w:rsidP="006D2B5E">
      <w:pPr>
        <w:pStyle w:val="ListParagraph"/>
        <w:numPr>
          <w:ilvl w:val="1"/>
          <w:numId w:val="10"/>
        </w:numPr>
        <w:spacing w:before="240" w:after="0"/>
        <w:ind w:left="357" w:hanging="357"/>
        <w:jc w:val="both"/>
        <w:rPr>
          <w:rFonts w:asciiTheme="majorBidi" w:hAnsiTheme="majorBidi" w:cstheme="majorBidi"/>
          <w:b/>
          <w:bCs/>
          <w:sz w:val="24"/>
          <w:szCs w:val="24"/>
          <w:lang w:val="en-US"/>
        </w:rPr>
      </w:pPr>
      <w:r w:rsidRPr="0021045F">
        <w:rPr>
          <w:rFonts w:asciiTheme="majorBidi" w:hAnsiTheme="majorBidi" w:cstheme="majorBidi"/>
          <w:b/>
          <w:bCs/>
          <w:sz w:val="24"/>
          <w:szCs w:val="24"/>
          <w:lang w:val="en-US"/>
        </w:rPr>
        <w:t>Progress base</w:t>
      </w:r>
      <w:r w:rsidR="00EB3B54" w:rsidRPr="0021045F">
        <w:rPr>
          <w:rFonts w:asciiTheme="majorBidi" w:hAnsiTheme="majorBidi" w:cstheme="majorBidi"/>
          <w:b/>
          <w:bCs/>
          <w:sz w:val="24"/>
          <w:szCs w:val="24"/>
          <w:lang w:val="en-US"/>
        </w:rPr>
        <w:t>d</w:t>
      </w:r>
      <w:r w:rsidRPr="0021045F">
        <w:rPr>
          <w:rFonts w:asciiTheme="majorBidi" w:hAnsiTheme="majorBidi" w:cstheme="majorBidi"/>
          <w:b/>
          <w:bCs/>
          <w:sz w:val="24"/>
          <w:szCs w:val="24"/>
          <w:lang w:val="en-US"/>
        </w:rPr>
        <w:t xml:space="preserve"> on outcomes</w:t>
      </w:r>
    </w:p>
    <w:p w:rsidR="000507B4" w:rsidRPr="007B648C" w:rsidRDefault="000507B4" w:rsidP="003D2215">
      <w:pPr>
        <w:pStyle w:val="ListParagraph"/>
        <w:spacing w:after="0"/>
        <w:jc w:val="both"/>
        <w:rPr>
          <w:rFonts w:asciiTheme="majorBidi" w:hAnsiTheme="majorBidi" w:cstheme="majorBidi"/>
          <w:b/>
          <w:bCs/>
          <w:sz w:val="24"/>
          <w:szCs w:val="24"/>
          <w:lang w:val="en-US"/>
        </w:rPr>
      </w:pPr>
    </w:p>
    <w:p w:rsidR="000574CF" w:rsidRPr="006D2B5E" w:rsidRDefault="00DF5B66" w:rsidP="003D2215">
      <w:pPr>
        <w:spacing w:after="0"/>
        <w:jc w:val="both"/>
        <w:rPr>
          <w:rFonts w:asciiTheme="majorBidi" w:hAnsiTheme="majorBidi" w:cstheme="majorBidi"/>
          <w:i/>
          <w:iCs/>
          <w:spacing w:val="-10"/>
          <w:sz w:val="24"/>
          <w:szCs w:val="24"/>
          <w:lang w:val="en-US"/>
        </w:rPr>
      </w:pPr>
      <w:r w:rsidRPr="006D2B5E">
        <w:rPr>
          <w:rFonts w:asciiTheme="majorBidi" w:hAnsiTheme="majorBidi" w:cstheme="majorBidi"/>
          <w:b/>
          <w:bCs/>
          <w:i/>
          <w:iCs/>
          <w:spacing w:val="-10"/>
          <w:sz w:val="24"/>
          <w:szCs w:val="24"/>
          <w:lang w:val="en-US"/>
        </w:rPr>
        <w:t>O</w:t>
      </w:r>
      <w:r w:rsidR="000574CF" w:rsidRPr="006D2B5E">
        <w:rPr>
          <w:rFonts w:asciiTheme="majorBidi" w:hAnsiTheme="majorBidi" w:cstheme="majorBidi"/>
          <w:b/>
          <w:bCs/>
          <w:i/>
          <w:iCs/>
          <w:spacing w:val="-10"/>
          <w:sz w:val="24"/>
          <w:szCs w:val="24"/>
          <w:lang w:val="en-US"/>
        </w:rPr>
        <w:t xml:space="preserve">bjective 1: </w:t>
      </w:r>
      <w:r w:rsidR="000574CF" w:rsidRPr="006D2B5E">
        <w:rPr>
          <w:rFonts w:asciiTheme="majorBidi" w:hAnsiTheme="majorBidi" w:cstheme="majorBidi"/>
          <w:i/>
          <w:iCs/>
          <w:spacing w:val="-10"/>
          <w:sz w:val="24"/>
          <w:szCs w:val="24"/>
          <w:lang w:val="en-US"/>
        </w:rPr>
        <w:t>Promotion of proven and tested technologies for wheat-legume rotation systems, by scaling out existing improved wheat and food legume varieties and associated production technologies, while concurrently identifying and testing appropriate new technologies to sustainably improve productivity and production</w:t>
      </w:r>
      <w:r w:rsidR="00032493" w:rsidRPr="006D2B5E">
        <w:rPr>
          <w:rFonts w:asciiTheme="majorBidi" w:hAnsiTheme="majorBidi" w:cstheme="majorBidi"/>
          <w:i/>
          <w:iCs/>
          <w:spacing w:val="-10"/>
          <w:sz w:val="24"/>
          <w:szCs w:val="24"/>
          <w:lang w:val="en-US"/>
        </w:rPr>
        <w:t>;</w:t>
      </w:r>
      <w:r w:rsidR="000574CF" w:rsidRPr="006D2B5E">
        <w:rPr>
          <w:rFonts w:asciiTheme="majorBidi" w:hAnsiTheme="majorBidi" w:cstheme="majorBidi"/>
          <w:i/>
          <w:iCs/>
          <w:spacing w:val="-10"/>
          <w:sz w:val="24"/>
          <w:szCs w:val="24"/>
          <w:lang w:val="en-US"/>
        </w:rPr>
        <w:t xml:space="preserve"> expected outputs</w:t>
      </w:r>
      <w:r w:rsidR="006E369C" w:rsidRPr="006D2B5E">
        <w:rPr>
          <w:rFonts w:asciiTheme="majorBidi" w:hAnsiTheme="majorBidi" w:cstheme="majorBidi"/>
          <w:i/>
          <w:iCs/>
          <w:spacing w:val="-10"/>
          <w:sz w:val="24"/>
          <w:szCs w:val="24"/>
          <w:lang w:val="en-US"/>
        </w:rPr>
        <w:t xml:space="preserve"> and outcomes</w:t>
      </w:r>
      <w:r w:rsidR="000574CF" w:rsidRPr="006D2B5E">
        <w:rPr>
          <w:rFonts w:asciiTheme="majorBidi" w:hAnsiTheme="majorBidi" w:cstheme="majorBidi"/>
          <w:i/>
          <w:iCs/>
          <w:spacing w:val="-10"/>
          <w:sz w:val="24"/>
          <w:szCs w:val="24"/>
          <w:lang w:val="en-US"/>
        </w:rPr>
        <w:t xml:space="preserve"> include the following:</w:t>
      </w:r>
    </w:p>
    <w:p w:rsidR="00862033" w:rsidRPr="007B648C" w:rsidRDefault="00862033" w:rsidP="003D2215">
      <w:pPr>
        <w:spacing w:after="0"/>
        <w:jc w:val="both"/>
        <w:rPr>
          <w:rFonts w:asciiTheme="majorBidi" w:hAnsiTheme="majorBidi" w:cstheme="majorBidi"/>
          <w:i/>
          <w:iCs/>
          <w:lang w:val="en-US"/>
        </w:rPr>
      </w:pPr>
    </w:p>
    <w:p w:rsidR="006E3EAE" w:rsidRPr="006D2B5E" w:rsidRDefault="000574CF" w:rsidP="00C87685">
      <w:pPr>
        <w:pStyle w:val="ColorfulList-Accent12"/>
        <w:numPr>
          <w:ilvl w:val="0"/>
          <w:numId w:val="5"/>
        </w:numPr>
        <w:spacing w:after="0"/>
        <w:ind w:left="426" w:hanging="219"/>
        <w:jc w:val="both"/>
        <w:rPr>
          <w:rFonts w:asciiTheme="majorBidi" w:hAnsiTheme="majorBidi" w:cstheme="majorBidi"/>
          <w:b/>
          <w:bCs/>
          <w:spacing w:val="-4"/>
        </w:rPr>
      </w:pPr>
      <w:r w:rsidRPr="006D2B5E">
        <w:rPr>
          <w:rFonts w:asciiTheme="majorBidi" w:hAnsiTheme="majorBidi" w:cstheme="majorBidi"/>
          <w:b/>
          <w:bCs/>
          <w:spacing w:val="-4"/>
        </w:rPr>
        <w:t>High yielding and stress tolerant wheat and food legume germplasm and associated technologies tested and adapted to farmers’ production environ</w:t>
      </w:r>
      <w:r w:rsidR="00284C25" w:rsidRPr="006D2B5E">
        <w:rPr>
          <w:rFonts w:asciiTheme="majorBidi" w:hAnsiTheme="majorBidi" w:cstheme="majorBidi"/>
          <w:b/>
          <w:bCs/>
          <w:spacing w:val="-4"/>
        </w:rPr>
        <w:t>ments and end-user requirements</w:t>
      </w:r>
    </w:p>
    <w:p w:rsidR="008C3364" w:rsidRPr="006D2B5E" w:rsidRDefault="008C3364" w:rsidP="008C3364">
      <w:pPr>
        <w:pStyle w:val="ColorfulList-Accent12"/>
        <w:spacing w:after="0"/>
        <w:ind w:left="426"/>
        <w:jc w:val="both"/>
        <w:rPr>
          <w:rFonts w:asciiTheme="majorBidi" w:hAnsiTheme="majorBidi" w:cstheme="majorBidi"/>
          <w:b/>
          <w:bCs/>
          <w:spacing w:val="-6"/>
        </w:rPr>
      </w:pPr>
    </w:p>
    <w:p w:rsidR="00032493" w:rsidRPr="006D2B5E" w:rsidRDefault="00DE0820" w:rsidP="00DF5B66">
      <w:pPr>
        <w:pStyle w:val="ColorfulList-Accent12"/>
        <w:spacing w:after="0"/>
        <w:ind w:left="0"/>
        <w:jc w:val="both"/>
        <w:rPr>
          <w:rFonts w:asciiTheme="majorBidi" w:hAnsiTheme="majorBidi" w:cstheme="majorBidi"/>
        </w:rPr>
      </w:pPr>
      <w:r w:rsidRPr="006D2B5E">
        <w:rPr>
          <w:rFonts w:asciiTheme="majorBidi" w:hAnsiTheme="majorBidi" w:cstheme="majorBidi"/>
        </w:rPr>
        <w:t>Several varieties of wheat (durum and bread) and food legumes (faba bean, chickpea</w:t>
      </w:r>
      <w:r w:rsidR="00032493" w:rsidRPr="006D2B5E">
        <w:rPr>
          <w:rFonts w:asciiTheme="majorBidi" w:hAnsiTheme="majorBidi" w:cstheme="majorBidi"/>
        </w:rPr>
        <w:t>,</w:t>
      </w:r>
      <w:r w:rsidRPr="006D2B5E">
        <w:rPr>
          <w:rFonts w:asciiTheme="majorBidi" w:hAnsiTheme="majorBidi" w:cstheme="majorBidi"/>
        </w:rPr>
        <w:t xml:space="preserve"> and lentil) were released </w:t>
      </w:r>
      <w:r w:rsidR="00032493" w:rsidRPr="006D2B5E">
        <w:rPr>
          <w:rFonts w:asciiTheme="majorBidi" w:hAnsiTheme="majorBidi" w:cstheme="majorBidi"/>
        </w:rPr>
        <w:t xml:space="preserve">to the countries involved in the project </w:t>
      </w:r>
      <w:r w:rsidRPr="006D2B5E">
        <w:rPr>
          <w:rFonts w:asciiTheme="majorBidi" w:hAnsiTheme="majorBidi" w:cstheme="majorBidi"/>
        </w:rPr>
        <w:t xml:space="preserve">during the last period. The main characteristics of </w:t>
      </w:r>
      <w:r w:rsidR="007D2E7E" w:rsidRPr="006D2B5E">
        <w:rPr>
          <w:rFonts w:asciiTheme="majorBidi" w:hAnsiTheme="majorBidi" w:cstheme="majorBidi"/>
        </w:rPr>
        <w:t>t</w:t>
      </w:r>
      <w:r w:rsidR="005C759F" w:rsidRPr="006D2B5E">
        <w:rPr>
          <w:rFonts w:asciiTheme="majorBidi" w:hAnsiTheme="majorBidi" w:cstheme="majorBidi"/>
        </w:rPr>
        <w:t xml:space="preserve">hese </w:t>
      </w:r>
      <w:r w:rsidRPr="006D2B5E">
        <w:rPr>
          <w:rFonts w:asciiTheme="majorBidi" w:hAnsiTheme="majorBidi" w:cstheme="majorBidi"/>
        </w:rPr>
        <w:t xml:space="preserve">varieties </w:t>
      </w:r>
      <w:r w:rsidR="005C759F" w:rsidRPr="006D2B5E">
        <w:rPr>
          <w:rFonts w:asciiTheme="majorBidi" w:hAnsiTheme="majorBidi" w:cstheme="majorBidi"/>
        </w:rPr>
        <w:t xml:space="preserve">were </w:t>
      </w:r>
      <w:r w:rsidR="007D2E7E" w:rsidRPr="006D2B5E">
        <w:rPr>
          <w:rFonts w:asciiTheme="majorBidi" w:hAnsiTheme="majorBidi" w:cstheme="majorBidi"/>
        </w:rPr>
        <w:t>that they</w:t>
      </w:r>
      <w:r w:rsidRPr="006D2B5E">
        <w:rPr>
          <w:rFonts w:asciiTheme="majorBidi" w:hAnsiTheme="majorBidi" w:cstheme="majorBidi"/>
        </w:rPr>
        <w:t xml:space="preserve"> ha</w:t>
      </w:r>
      <w:r w:rsidR="007D2E7E" w:rsidRPr="006D2B5E">
        <w:rPr>
          <w:rFonts w:asciiTheme="majorBidi" w:hAnsiTheme="majorBidi" w:cstheme="majorBidi"/>
        </w:rPr>
        <w:t>d</w:t>
      </w:r>
      <w:r w:rsidRPr="006D2B5E">
        <w:rPr>
          <w:rFonts w:asciiTheme="majorBidi" w:hAnsiTheme="majorBidi" w:cstheme="majorBidi"/>
        </w:rPr>
        <w:t xml:space="preserve"> </w:t>
      </w:r>
      <w:r w:rsidR="005C759F" w:rsidRPr="006D2B5E">
        <w:rPr>
          <w:rFonts w:asciiTheme="majorBidi" w:hAnsiTheme="majorBidi" w:cstheme="majorBidi"/>
        </w:rPr>
        <w:t xml:space="preserve">the characteristics of a </w:t>
      </w:r>
      <w:r w:rsidRPr="006D2B5E">
        <w:rPr>
          <w:rFonts w:asciiTheme="majorBidi" w:hAnsiTheme="majorBidi" w:cstheme="majorBidi"/>
        </w:rPr>
        <w:t xml:space="preserve">high yield potential and resistance or tolerance to one or more </w:t>
      </w:r>
      <w:r w:rsidR="007D2E7E" w:rsidRPr="006D2B5E">
        <w:rPr>
          <w:rFonts w:asciiTheme="majorBidi" w:hAnsiTheme="majorBidi" w:cstheme="majorBidi"/>
        </w:rPr>
        <w:t xml:space="preserve">of the </w:t>
      </w:r>
      <w:r w:rsidRPr="006D2B5E">
        <w:rPr>
          <w:rFonts w:asciiTheme="majorBidi" w:hAnsiTheme="majorBidi" w:cstheme="majorBidi"/>
        </w:rPr>
        <w:t>biotic and abiotic stresses preva</w:t>
      </w:r>
      <w:r w:rsidR="007D2E7E" w:rsidRPr="006D2B5E">
        <w:rPr>
          <w:rFonts w:asciiTheme="majorBidi" w:hAnsiTheme="majorBidi" w:cstheme="majorBidi"/>
        </w:rPr>
        <w:t>lent</w:t>
      </w:r>
      <w:r w:rsidRPr="006D2B5E">
        <w:rPr>
          <w:rFonts w:asciiTheme="majorBidi" w:hAnsiTheme="majorBidi" w:cstheme="majorBidi"/>
        </w:rPr>
        <w:t xml:space="preserve"> in the WANA region that cause important yield losses.</w:t>
      </w:r>
    </w:p>
    <w:p w:rsidR="00DF5B66" w:rsidRPr="006D2B5E" w:rsidRDefault="00DF5B66" w:rsidP="003D2215">
      <w:pPr>
        <w:pStyle w:val="ColorfulList-Accent12"/>
        <w:spacing w:after="0"/>
        <w:ind w:left="0"/>
        <w:jc w:val="both"/>
        <w:rPr>
          <w:rFonts w:asciiTheme="majorBidi" w:hAnsiTheme="majorBidi" w:cstheme="majorBidi"/>
        </w:rPr>
      </w:pPr>
    </w:p>
    <w:p w:rsidR="00032493" w:rsidRPr="006D2B5E" w:rsidRDefault="005C759F" w:rsidP="003D2215">
      <w:pPr>
        <w:pStyle w:val="ColorfulList-Accent12"/>
        <w:spacing w:after="0"/>
        <w:ind w:left="0"/>
        <w:jc w:val="both"/>
        <w:rPr>
          <w:rFonts w:asciiTheme="majorBidi" w:hAnsiTheme="majorBidi" w:cstheme="majorBidi"/>
        </w:rPr>
      </w:pPr>
      <w:r w:rsidRPr="006D2B5E">
        <w:rPr>
          <w:rFonts w:asciiTheme="majorBidi" w:hAnsiTheme="majorBidi" w:cstheme="majorBidi"/>
        </w:rPr>
        <w:t xml:space="preserve">Tables </w:t>
      </w:r>
      <w:r w:rsidR="0060779F" w:rsidRPr="006D2B5E">
        <w:rPr>
          <w:rFonts w:asciiTheme="majorBidi" w:hAnsiTheme="majorBidi" w:cstheme="majorBidi"/>
        </w:rPr>
        <w:t>2 present</w:t>
      </w:r>
      <w:r w:rsidRPr="006D2B5E">
        <w:rPr>
          <w:rFonts w:asciiTheme="majorBidi" w:hAnsiTheme="majorBidi" w:cstheme="majorBidi"/>
        </w:rPr>
        <w:t>s</w:t>
      </w:r>
      <w:r w:rsidR="0060779F" w:rsidRPr="006D2B5E">
        <w:rPr>
          <w:rFonts w:asciiTheme="majorBidi" w:hAnsiTheme="majorBidi" w:cstheme="majorBidi"/>
        </w:rPr>
        <w:t xml:space="preserve"> the varieties of faba bean, chickpea, lentil, </w:t>
      </w:r>
      <w:r w:rsidRPr="006D2B5E">
        <w:rPr>
          <w:rFonts w:asciiTheme="majorBidi" w:hAnsiTheme="majorBidi" w:cstheme="majorBidi"/>
        </w:rPr>
        <w:t xml:space="preserve">and </w:t>
      </w:r>
      <w:r w:rsidR="0060779F" w:rsidRPr="006D2B5E">
        <w:rPr>
          <w:rFonts w:asciiTheme="majorBidi" w:hAnsiTheme="majorBidi" w:cstheme="majorBidi"/>
        </w:rPr>
        <w:t xml:space="preserve">durum and bread wheat </w:t>
      </w:r>
      <w:r w:rsidRPr="006D2B5E">
        <w:rPr>
          <w:rFonts w:asciiTheme="majorBidi" w:hAnsiTheme="majorBidi" w:cstheme="majorBidi"/>
        </w:rPr>
        <w:t xml:space="preserve">released </w:t>
      </w:r>
      <w:r w:rsidR="0060779F" w:rsidRPr="006D2B5E">
        <w:rPr>
          <w:rFonts w:asciiTheme="majorBidi" w:hAnsiTheme="majorBidi" w:cstheme="majorBidi"/>
        </w:rPr>
        <w:t xml:space="preserve">during the period 2010-2012 </w:t>
      </w:r>
      <w:r w:rsidRPr="006D2B5E">
        <w:rPr>
          <w:rFonts w:asciiTheme="majorBidi" w:hAnsiTheme="majorBidi" w:cstheme="majorBidi"/>
        </w:rPr>
        <w:t xml:space="preserve">while Table 3 lists </w:t>
      </w:r>
      <w:r w:rsidR="0060779F" w:rsidRPr="006D2B5E">
        <w:rPr>
          <w:rFonts w:asciiTheme="majorBidi" w:hAnsiTheme="majorBidi" w:cstheme="majorBidi"/>
        </w:rPr>
        <w:t xml:space="preserve">the number of varieties </w:t>
      </w:r>
      <w:r w:rsidR="00921EC1" w:rsidRPr="006D2B5E">
        <w:rPr>
          <w:rFonts w:asciiTheme="majorBidi" w:hAnsiTheme="majorBidi" w:cstheme="majorBidi"/>
        </w:rPr>
        <w:t xml:space="preserve">submitted </w:t>
      </w:r>
      <w:r w:rsidR="0060779F" w:rsidRPr="006D2B5E">
        <w:rPr>
          <w:rFonts w:asciiTheme="majorBidi" w:hAnsiTheme="majorBidi" w:cstheme="majorBidi"/>
        </w:rPr>
        <w:t>for release in the same period.</w:t>
      </w:r>
    </w:p>
    <w:p w:rsidR="00B85A69" w:rsidRPr="006D2B5E" w:rsidRDefault="00B85A69" w:rsidP="003D2215">
      <w:pPr>
        <w:pStyle w:val="ColorfulList-Accent12"/>
        <w:spacing w:after="0"/>
        <w:ind w:left="0"/>
        <w:jc w:val="both"/>
        <w:rPr>
          <w:rFonts w:asciiTheme="majorBidi" w:hAnsiTheme="majorBidi" w:cstheme="majorBidi"/>
          <w:sz w:val="20"/>
          <w:szCs w:val="20"/>
        </w:rPr>
      </w:pPr>
    </w:p>
    <w:p w:rsidR="0060779F" w:rsidRPr="007B648C" w:rsidRDefault="000D026B" w:rsidP="006D2B5E">
      <w:pPr>
        <w:pStyle w:val="ColorfulList-Accent12"/>
        <w:spacing w:after="0"/>
        <w:ind w:left="0"/>
        <w:jc w:val="both"/>
        <w:rPr>
          <w:rFonts w:asciiTheme="majorBidi" w:hAnsiTheme="majorBidi" w:cstheme="majorBidi"/>
          <w:sz w:val="20"/>
          <w:szCs w:val="20"/>
        </w:rPr>
      </w:pPr>
      <w:r w:rsidRPr="008C3364">
        <w:rPr>
          <w:rFonts w:asciiTheme="majorBidi" w:hAnsiTheme="majorBidi" w:cstheme="majorBidi"/>
          <w:bCs/>
          <w:sz w:val="20"/>
          <w:szCs w:val="20"/>
        </w:rPr>
        <w:t>Table 2</w:t>
      </w:r>
      <w:r w:rsidR="0060779F" w:rsidRPr="007B648C">
        <w:rPr>
          <w:rFonts w:asciiTheme="majorBidi" w:hAnsiTheme="majorBidi" w:cstheme="majorBidi"/>
          <w:b/>
          <w:bCs/>
          <w:sz w:val="20"/>
          <w:szCs w:val="20"/>
        </w:rPr>
        <w:t>:</w:t>
      </w:r>
      <w:r w:rsidR="0060779F" w:rsidRPr="007B648C">
        <w:rPr>
          <w:rFonts w:asciiTheme="majorBidi" w:hAnsiTheme="majorBidi" w:cstheme="majorBidi"/>
          <w:sz w:val="20"/>
          <w:szCs w:val="20"/>
        </w:rPr>
        <w:t xml:space="preserve"> Varieties of faba bean, chickpea, lentil, </w:t>
      </w:r>
      <w:r w:rsidR="001B0D28" w:rsidRPr="007B648C">
        <w:rPr>
          <w:rFonts w:asciiTheme="majorBidi" w:hAnsiTheme="majorBidi" w:cstheme="majorBidi"/>
          <w:sz w:val="20"/>
          <w:szCs w:val="20"/>
        </w:rPr>
        <w:t>and durum</w:t>
      </w:r>
      <w:r w:rsidR="0060779F" w:rsidRPr="007B648C">
        <w:rPr>
          <w:rFonts w:asciiTheme="majorBidi" w:hAnsiTheme="majorBidi" w:cstheme="majorBidi"/>
          <w:sz w:val="20"/>
          <w:szCs w:val="20"/>
        </w:rPr>
        <w:t xml:space="preserve"> and bread wheat released by National Programs during the period 2010-2012</w:t>
      </w:r>
    </w:p>
    <w:tbl>
      <w:tblPr>
        <w:tblStyle w:val="TableGrid"/>
        <w:tblW w:w="919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28" w:type="dxa"/>
          <w:right w:w="28" w:type="dxa"/>
        </w:tblCellMar>
        <w:tblLook w:val="04A0" w:firstRow="1" w:lastRow="0" w:firstColumn="1" w:lastColumn="0" w:noHBand="0" w:noVBand="1"/>
      </w:tblPr>
      <w:tblGrid>
        <w:gridCol w:w="1061"/>
        <w:gridCol w:w="1525"/>
        <w:gridCol w:w="1271"/>
        <w:gridCol w:w="1274"/>
        <w:gridCol w:w="1701"/>
        <w:gridCol w:w="1512"/>
        <w:gridCol w:w="847"/>
      </w:tblGrid>
      <w:tr w:rsidR="00D4438B" w:rsidRPr="007B648C" w:rsidTr="009A744B">
        <w:trPr>
          <w:trHeight w:val="340"/>
        </w:trPr>
        <w:tc>
          <w:tcPr>
            <w:tcW w:w="1061" w:type="dxa"/>
            <w:shd w:val="clear" w:color="auto" w:fill="F2F2F2" w:themeFill="background1" w:themeFillShade="F2"/>
            <w:vAlign w:val="center"/>
          </w:tcPr>
          <w:p w:rsidR="0060779F"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Countries</w:t>
            </w:r>
          </w:p>
        </w:tc>
        <w:tc>
          <w:tcPr>
            <w:tcW w:w="1525"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Faba bean</w:t>
            </w:r>
          </w:p>
        </w:tc>
        <w:tc>
          <w:tcPr>
            <w:tcW w:w="1271"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Chickpea</w:t>
            </w:r>
          </w:p>
        </w:tc>
        <w:tc>
          <w:tcPr>
            <w:tcW w:w="1274"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Lentil</w:t>
            </w:r>
          </w:p>
        </w:tc>
        <w:tc>
          <w:tcPr>
            <w:tcW w:w="1701"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Durum wheat</w:t>
            </w:r>
          </w:p>
        </w:tc>
        <w:tc>
          <w:tcPr>
            <w:tcW w:w="1512"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Bread wheat</w:t>
            </w:r>
          </w:p>
        </w:tc>
        <w:tc>
          <w:tcPr>
            <w:tcW w:w="847"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Total</w:t>
            </w:r>
          </w:p>
        </w:tc>
      </w:tr>
      <w:tr w:rsidR="00D4438B" w:rsidRPr="007B648C" w:rsidTr="006D2B5E">
        <w:trPr>
          <w:trHeight w:val="1216"/>
        </w:trPr>
        <w:tc>
          <w:tcPr>
            <w:tcW w:w="1061" w:type="dxa"/>
            <w:vAlign w:val="center"/>
          </w:tcPr>
          <w:p w:rsidR="006E3EAE"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Algeria</w:t>
            </w:r>
          </w:p>
        </w:tc>
        <w:tc>
          <w:tcPr>
            <w:tcW w:w="1525"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4"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701" w:type="dxa"/>
            <w:vAlign w:val="center"/>
          </w:tcPr>
          <w:p w:rsidR="0060779F" w:rsidRPr="000E31AD" w:rsidRDefault="0060779F" w:rsidP="006D2B5E">
            <w:pPr>
              <w:pStyle w:val="ColorfulList-Accent12"/>
              <w:spacing w:before="60" w:after="40"/>
              <w:ind w:left="0"/>
              <w:jc w:val="center"/>
              <w:rPr>
                <w:rFonts w:asciiTheme="majorBidi" w:hAnsiTheme="majorBidi" w:cstheme="majorBidi"/>
                <w:sz w:val="20"/>
                <w:szCs w:val="20"/>
                <w:lang w:val="fr-FR"/>
              </w:rPr>
            </w:pPr>
            <w:r w:rsidRPr="000E31AD">
              <w:rPr>
                <w:rFonts w:asciiTheme="majorBidi" w:hAnsiTheme="majorBidi" w:cstheme="majorBidi"/>
                <w:sz w:val="20"/>
                <w:szCs w:val="20"/>
                <w:lang w:val="fr-FR"/>
              </w:rPr>
              <w:t>8</w:t>
            </w:r>
          </w:p>
          <w:p w:rsidR="009F1A56" w:rsidRPr="000E31AD" w:rsidRDefault="009F1A56" w:rsidP="006D2B5E">
            <w:pPr>
              <w:pStyle w:val="ColorfulList-Accent12"/>
              <w:spacing w:before="60" w:after="40"/>
              <w:ind w:left="0"/>
              <w:jc w:val="center"/>
              <w:rPr>
                <w:rFonts w:asciiTheme="majorBidi" w:hAnsiTheme="majorBidi" w:cstheme="majorBidi"/>
                <w:sz w:val="16"/>
                <w:szCs w:val="16"/>
                <w:lang w:val="fr-FR"/>
              </w:rPr>
            </w:pPr>
            <w:r w:rsidRPr="000E31AD">
              <w:rPr>
                <w:rFonts w:asciiTheme="majorBidi" w:hAnsiTheme="majorBidi" w:cstheme="majorBidi"/>
                <w:sz w:val="16"/>
                <w:szCs w:val="16"/>
                <w:lang w:val="fr-FR"/>
              </w:rPr>
              <w:t>(Ammar1, Ammar6, Setifis, Megress, Wahbi, Saoura, Mansoura, Massinissa)</w:t>
            </w:r>
          </w:p>
        </w:tc>
        <w:tc>
          <w:tcPr>
            <w:tcW w:w="1512"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4</w:t>
            </w:r>
          </w:p>
          <w:p w:rsidR="009F1A56" w:rsidRPr="007B648C" w:rsidRDefault="009F1A56"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(El Wifak, R’mada, Djanet, Djemila)</w:t>
            </w:r>
          </w:p>
        </w:tc>
        <w:tc>
          <w:tcPr>
            <w:tcW w:w="847" w:type="dxa"/>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12</w:t>
            </w:r>
          </w:p>
        </w:tc>
      </w:tr>
      <w:tr w:rsidR="00D4438B" w:rsidRPr="007B648C" w:rsidTr="000E31AD">
        <w:tc>
          <w:tcPr>
            <w:tcW w:w="1061" w:type="dxa"/>
            <w:vAlign w:val="center"/>
          </w:tcPr>
          <w:p w:rsidR="006E3EAE"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Egypt</w:t>
            </w:r>
          </w:p>
        </w:tc>
        <w:tc>
          <w:tcPr>
            <w:tcW w:w="1525"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4</w:t>
            </w:r>
          </w:p>
          <w:p w:rsidR="009F1A56" w:rsidRPr="007B648C" w:rsidRDefault="009F1A56"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(Nubaria2, Nubaria3, Sakha4, Misr3)</w:t>
            </w:r>
          </w:p>
        </w:tc>
        <w:tc>
          <w:tcPr>
            <w:tcW w:w="127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4"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701" w:type="dxa"/>
            <w:vAlign w:val="center"/>
          </w:tcPr>
          <w:p w:rsidR="0060779F" w:rsidRPr="007B648C" w:rsidRDefault="00E63345"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2</w:t>
            </w:r>
          </w:p>
          <w:p w:rsidR="00131FB3" w:rsidRPr="007B648C" w:rsidRDefault="00E63345"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(Benysuif5, Benysuif6)</w:t>
            </w:r>
          </w:p>
        </w:tc>
        <w:tc>
          <w:tcPr>
            <w:tcW w:w="1512" w:type="dxa"/>
            <w:vAlign w:val="center"/>
          </w:tcPr>
          <w:p w:rsidR="0060779F" w:rsidRPr="007B648C" w:rsidRDefault="00E63345"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3</w:t>
            </w:r>
          </w:p>
          <w:p w:rsidR="00E63345" w:rsidRPr="007B648C" w:rsidRDefault="00E63345"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(Gemmiza11, Sids12, Sohag1)</w:t>
            </w:r>
          </w:p>
        </w:tc>
        <w:tc>
          <w:tcPr>
            <w:tcW w:w="847" w:type="dxa"/>
            <w:vAlign w:val="center"/>
          </w:tcPr>
          <w:p w:rsidR="0060779F" w:rsidRPr="007B648C" w:rsidRDefault="00E63345"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9</w:t>
            </w:r>
          </w:p>
        </w:tc>
      </w:tr>
      <w:tr w:rsidR="00D4438B" w:rsidRPr="007B648C" w:rsidTr="000E31AD">
        <w:tc>
          <w:tcPr>
            <w:tcW w:w="1061" w:type="dxa"/>
            <w:vAlign w:val="center"/>
          </w:tcPr>
          <w:p w:rsidR="006E3EAE"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Jordan</w:t>
            </w:r>
          </w:p>
        </w:tc>
        <w:tc>
          <w:tcPr>
            <w:tcW w:w="1525"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4"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70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12"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847" w:type="dxa"/>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0</w:t>
            </w:r>
          </w:p>
        </w:tc>
      </w:tr>
      <w:tr w:rsidR="00D4438B" w:rsidRPr="007B648C" w:rsidTr="000E31AD">
        <w:tc>
          <w:tcPr>
            <w:tcW w:w="1061" w:type="dxa"/>
            <w:vAlign w:val="center"/>
          </w:tcPr>
          <w:p w:rsidR="006E3EAE"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Lebanon</w:t>
            </w:r>
          </w:p>
        </w:tc>
        <w:tc>
          <w:tcPr>
            <w:tcW w:w="1525"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1</w:t>
            </w:r>
          </w:p>
          <w:p w:rsidR="00CA716D" w:rsidRPr="007B648C" w:rsidRDefault="00CA716D"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(Ghab</w:t>
            </w:r>
            <w:r w:rsidR="00370849" w:rsidRPr="007B648C">
              <w:rPr>
                <w:rFonts w:asciiTheme="majorBidi" w:hAnsiTheme="majorBidi" w:cstheme="majorBidi"/>
                <w:sz w:val="16"/>
                <w:szCs w:val="16"/>
              </w:rPr>
              <w:t>5</w:t>
            </w:r>
            <w:r w:rsidRPr="007B648C">
              <w:rPr>
                <w:rFonts w:asciiTheme="majorBidi" w:hAnsiTheme="majorBidi" w:cstheme="majorBidi"/>
                <w:sz w:val="16"/>
                <w:szCs w:val="16"/>
              </w:rPr>
              <w:t>)</w:t>
            </w:r>
          </w:p>
        </w:tc>
        <w:tc>
          <w:tcPr>
            <w:tcW w:w="1274"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701" w:type="dxa"/>
            <w:vAlign w:val="center"/>
          </w:tcPr>
          <w:p w:rsidR="0060779F" w:rsidRPr="000E31AD" w:rsidRDefault="004246B3" w:rsidP="006D2B5E">
            <w:pPr>
              <w:pStyle w:val="ColorfulList-Accent12"/>
              <w:spacing w:before="60" w:after="40"/>
              <w:ind w:left="0"/>
              <w:jc w:val="center"/>
              <w:rPr>
                <w:rFonts w:asciiTheme="majorBidi" w:hAnsiTheme="majorBidi" w:cstheme="majorBidi"/>
                <w:sz w:val="20"/>
                <w:szCs w:val="20"/>
                <w:lang w:val="fr-FR"/>
              </w:rPr>
            </w:pPr>
            <w:r w:rsidRPr="000E31AD">
              <w:rPr>
                <w:rFonts w:asciiTheme="majorBidi" w:hAnsiTheme="majorBidi" w:cstheme="majorBidi"/>
                <w:sz w:val="20"/>
                <w:szCs w:val="20"/>
                <w:lang w:val="fr-FR"/>
              </w:rPr>
              <w:t>4</w:t>
            </w:r>
          </w:p>
          <w:p w:rsidR="00D214A0" w:rsidRPr="000E31AD" w:rsidRDefault="00D214A0" w:rsidP="006D2B5E">
            <w:pPr>
              <w:pStyle w:val="ColorfulList-Accent12"/>
              <w:spacing w:before="60" w:after="40"/>
              <w:ind w:left="0"/>
              <w:jc w:val="center"/>
              <w:rPr>
                <w:rFonts w:asciiTheme="majorBidi" w:hAnsiTheme="majorBidi" w:cstheme="majorBidi"/>
                <w:sz w:val="16"/>
                <w:szCs w:val="16"/>
                <w:lang w:val="fr-FR"/>
              </w:rPr>
            </w:pPr>
            <w:r w:rsidRPr="000E31AD">
              <w:rPr>
                <w:rFonts w:asciiTheme="majorBidi" w:hAnsiTheme="majorBidi" w:cstheme="majorBidi"/>
                <w:sz w:val="16"/>
                <w:szCs w:val="16"/>
                <w:lang w:val="fr-FR"/>
              </w:rPr>
              <w:t>(</w:t>
            </w:r>
            <w:r w:rsidR="004246B3" w:rsidRPr="000E31AD">
              <w:rPr>
                <w:rFonts w:asciiTheme="majorBidi" w:hAnsiTheme="majorBidi" w:cstheme="majorBidi"/>
                <w:sz w:val="16"/>
                <w:szCs w:val="16"/>
                <w:lang w:val="fr-FR"/>
              </w:rPr>
              <w:t>Tal Ammara1</w:t>
            </w:r>
            <w:r w:rsidR="00023F99" w:rsidRPr="000E31AD">
              <w:rPr>
                <w:rFonts w:asciiTheme="majorBidi" w:hAnsiTheme="majorBidi" w:cstheme="majorBidi"/>
                <w:sz w:val="16"/>
                <w:szCs w:val="16"/>
                <w:lang w:val="fr-FR"/>
              </w:rPr>
              <w:t xml:space="preserve">, </w:t>
            </w:r>
            <w:r w:rsidRPr="000E31AD">
              <w:rPr>
                <w:rFonts w:asciiTheme="majorBidi" w:hAnsiTheme="majorBidi" w:cstheme="majorBidi"/>
                <w:sz w:val="16"/>
                <w:szCs w:val="16"/>
                <w:lang w:val="fr-FR"/>
              </w:rPr>
              <w:t>Miki</w:t>
            </w:r>
            <w:r w:rsidR="00370849" w:rsidRPr="000E31AD">
              <w:rPr>
                <w:rFonts w:asciiTheme="majorBidi" w:hAnsiTheme="majorBidi" w:cstheme="majorBidi"/>
                <w:sz w:val="16"/>
                <w:szCs w:val="16"/>
                <w:lang w:val="fr-FR"/>
              </w:rPr>
              <w:t>3</w:t>
            </w:r>
            <w:r w:rsidRPr="000E31AD">
              <w:rPr>
                <w:rFonts w:asciiTheme="majorBidi" w:hAnsiTheme="majorBidi" w:cstheme="majorBidi"/>
                <w:sz w:val="16"/>
                <w:szCs w:val="16"/>
                <w:lang w:val="fr-FR"/>
              </w:rPr>
              <w:t>, Asg</w:t>
            </w:r>
            <w:r w:rsidR="004246B3" w:rsidRPr="000E31AD">
              <w:rPr>
                <w:rFonts w:asciiTheme="majorBidi" w:hAnsiTheme="majorBidi" w:cstheme="majorBidi"/>
                <w:sz w:val="16"/>
                <w:szCs w:val="16"/>
                <w:lang w:val="fr-FR"/>
              </w:rPr>
              <w:t>h</w:t>
            </w:r>
            <w:r w:rsidRPr="000E31AD">
              <w:rPr>
                <w:rFonts w:asciiTheme="majorBidi" w:hAnsiTheme="majorBidi" w:cstheme="majorBidi"/>
                <w:sz w:val="16"/>
                <w:szCs w:val="16"/>
                <w:lang w:val="fr-FR"/>
              </w:rPr>
              <w:t>ar, I</w:t>
            </w:r>
            <w:r w:rsidR="000E31AD" w:rsidRPr="000E31AD">
              <w:rPr>
                <w:rFonts w:asciiTheme="majorBidi" w:hAnsiTheme="majorBidi" w:cstheme="majorBidi"/>
                <w:sz w:val="16"/>
                <w:szCs w:val="16"/>
                <w:lang w:val="fr-FR"/>
              </w:rPr>
              <w:t>c</w:t>
            </w:r>
            <w:r w:rsidRPr="000E31AD">
              <w:rPr>
                <w:rFonts w:asciiTheme="majorBidi" w:hAnsiTheme="majorBidi" w:cstheme="majorBidi"/>
                <w:sz w:val="16"/>
                <w:szCs w:val="16"/>
                <w:lang w:val="fr-FR"/>
              </w:rPr>
              <w:t>arasha)</w:t>
            </w:r>
          </w:p>
        </w:tc>
        <w:tc>
          <w:tcPr>
            <w:tcW w:w="1512" w:type="dxa"/>
            <w:vAlign w:val="center"/>
          </w:tcPr>
          <w:p w:rsidR="0060779F" w:rsidRPr="007B648C" w:rsidRDefault="004246B3"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1</w:t>
            </w:r>
          </w:p>
          <w:p w:rsidR="00CA716D" w:rsidRPr="007B648C" w:rsidRDefault="00CA716D"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(Tal Amara2)</w:t>
            </w:r>
          </w:p>
        </w:tc>
        <w:tc>
          <w:tcPr>
            <w:tcW w:w="847" w:type="dxa"/>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6</w:t>
            </w:r>
          </w:p>
        </w:tc>
      </w:tr>
      <w:tr w:rsidR="00D4438B" w:rsidRPr="007B648C" w:rsidTr="000E31AD">
        <w:tc>
          <w:tcPr>
            <w:tcW w:w="1061" w:type="dxa"/>
            <w:vAlign w:val="center"/>
          </w:tcPr>
          <w:p w:rsidR="006E3EAE"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Morocco</w:t>
            </w:r>
          </w:p>
        </w:tc>
        <w:tc>
          <w:tcPr>
            <w:tcW w:w="1525"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4"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70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1</w:t>
            </w:r>
          </w:p>
          <w:p w:rsidR="000B0593" w:rsidRPr="007B648C" w:rsidRDefault="000B0593"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(Louiza)</w:t>
            </w:r>
          </w:p>
        </w:tc>
        <w:tc>
          <w:tcPr>
            <w:tcW w:w="1512"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2</w:t>
            </w:r>
          </w:p>
          <w:p w:rsidR="000B0593" w:rsidRPr="007B648C" w:rsidRDefault="000B0593"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(Kharrouba, HI50)</w:t>
            </w:r>
          </w:p>
        </w:tc>
        <w:tc>
          <w:tcPr>
            <w:tcW w:w="847" w:type="dxa"/>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3</w:t>
            </w:r>
          </w:p>
        </w:tc>
      </w:tr>
      <w:tr w:rsidR="00D4438B" w:rsidRPr="007B648C" w:rsidTr="000E31AD">
        <w:tc>
          <w:tcPr>
            <w:tcW w:w="1061" w:type="dxa"/>
            <w:vAlign w:val="center"/>
          </w:tcPr>
          <w:p w:rsidR="006E3EAE"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Sudan</w:t>
            </w:r>
          </w:p>
        </w:tc>
        <w:tc>
          <w:tcPr>
            <w:tcW w:w="1525"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4"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70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12"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847" w:type="dxa"/>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0</w:t>
            </w:r>
          </w:p>
        </w:tc>
      </w:tr>
      <w:tr w:rsidR="00D4438B" w:rsidRPr="007B648C" w:rsidTr="000E31AD">
        <w:tc>
          <w:tcPr>
            <w:tcW w:w="1061" w:type="dxa"/>
            <w:vAlign w:val="center"/>
          </w:tcPr>
          <w:p w:rsidR="006E3EAE"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Tunisia</w:t>
            </w:r>
          </w:p>
          <w:p w:rsidR="006E3EAE" w:rsidRPr="007B648C" w:rsidRDefault="006E3EAE" w:rsidP="006D2B5E">
            <w:pPr>
              <w:pStyle w:val="ColorfulList-Accent12"/>
              <w:spacing w:before="60" w:after="40"/>
              <w:ind w:left="0"/>
              <w:rPr>
                <w:rFonts w:asciiTheme="majorBidi" w:hAnsiTheme="majorBidi" w:cstheme="majorBidi"/>
                <w:b/>
                <w:bCs/>
                <w:sz w:val="20"/>
                <w:szCs w:val="20"/>
              </w:rPr>
            </w:pPr>
          </w:p>
        </w:tc>
        <w:tc>
          <w:tcPr>
            <w:tcW w:w="1525"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1</w:t>
            </w:r>
          </w:p>
          <w:p w:rsidR="000B0593" w:rsidRPr="007B648C" w:rsidRDefault="000B0593"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(Nour)</w:t>
            </w:r>
          </w:p>
        </w:tc>
        <w:tc>
          <w:tcPr>
            <w:tcW w:w="1274"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1</w:t>
            </w:r>
          </w:p>
          <w:p w:rsidR="000B0593" w:rsidRPr="007B648C" w:rsidRDefault="000B0593" w:rsidP="006D2B5E">
            <w:pPr>
              <w:pStyle w:val="ColorfulList-Accent12"/>
              <w:spacing w:before="60" w:after="40"/>
              <w:ind w:left="0"/>
              <w:jc w:val="center"/>
              <w:rPr>
                <w:rFonts w:asciiTheme="majorBidi" w:hAnsiTheme="majorBidi" w:cstheme="majorBidi"/>
                <w:sz w:val="18"/>
                <w:szCs w:val="18"/>
              </w:rPr>
            </w:pPr>
            <w:r w:rsidRPr="007B648C">
              <w:rPr>
                <w:rFonts w:asciiTheme="majorBidi" w:hAnsiTheme="majorBidi" w:cstheme="majorBidi"/>
                <w:sz w:val="16"/>
                <w:szCs w:val="16"/>
              </w:rPr>
              <w:t>(Boulifa)</w:t>
            </w:r>
          </w:p>
        </w:tc>
        <w:tc>
          <w:tcPr>
            <w:tcW w:w="1701"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12"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847" w:type="dxa"/>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2</w:t>
            </w:r>
          </w:p>
        </w:tc>
      </w:tr>
      <w:tr w:rsidR="00D4438B" w:rsidRPr="007B648C" w:rsidTr="000E31AD">
        <w:tc>
          <w:tcPr>
            <w:tcW w:w="1061" w:type="dxa"/>
            <w:vAlign w:val="center"/>
          </w:tcPr>
          <w:p w:rsidR="006E3EAE"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Turkey</w:t>
            </w:r>
          </w:p>
        </w:tc>
        <w:tc>
          <w:tcPr>
            <w:tcW w:w="1525"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1" w:type="dxa"/>
            <w:vAlign w:val="center"/>
          </w:tcPr>
          <w:p w:rsidR="0060779F" w:rsidRPr="007B648C" w:rsidRDefault="00176FDE"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5</w:t>
            </w:r>
          </w:p>
          <w:p w:rsidR="006E3EAE" w:rsidRPr="007B648C" w:rsidRDefault="00D4438B" w:rsidP="006D2B5E">
            <w:pPr>
              <w:pStyle w:val="ColorfulList-Accent12"/>
              <w:spacing w:before="60" w:after="40"/>
              <w:ind w:left="0" w:firstLine="34"/>
              <w:jc w:val="center"/>
              <w:rPr>
                <w:rFonts w:asciiTheme="majorBidi" w:hAnsiTheme="majorBidi" w:cstheme="majorBidi"/>
                <w:sz w:val="16"/>
                <w:szCs w:val="16"/>
              </w:rPr>
            </w:pPr>
            <w:r w:rsidRPr="007B648C">
              <w:rPr>
                <w:rFonts w:asciiTheme="majorBidi" w:hAnsiTheme="majorBidi" w:cstheme="majorBidi"/>
                <w:sz w:val="16"/>
                <w:szCs w:val="16"/>
              </w:rPr>
              <w:t>(Azkan, Hisar,</w:t>
            </w:r>
          </w:p>
          <w:p w:rsidR="006E3EAE" w:rsidRPr="007B648C" w:rsidRDefault="00D4438B" w:rsidP="006D2B5E">
            <w:pPr>
              <w:pStyle w:val="ColorfulList-Accent12"/>
              <w:spacing w:before="60" w:after="40"/>
              <w:ind w:left="0" w:firstLine="34"/>
              <w:jc w:val="center"/>
              <w:rPr>
                <w:rFonts w:asciiTheme="majorBidi" w:hAnsiTheme="majorBidi" w:cstheme="majorBidi"/>
                <w:sz w:val="16"/>
                <w:szCs w:val="16"/>
              </w:rPr>
            </w:pPr>
            <w:r w:rsidRPr="007B648C">
              <w:rPr>
                <w:rFonts w:asciiTheme="majorBidi" w:hAnsiTheme="majorBidi" w:cstheme="majorBidi"/>
                <w:sz w:val="16"/>
                <w:szCs w:val="16"/>
              </w:rPr>
              <w:t>Cakır, Aksu,</w:t>
            </w:r>
          </w:p>
          <w:p w:rsidR="00D4438B" w:rsidRPr="007B648C" w:rsidRDefault="00D4438B" w:rsidP="006D2B5E">
            <w:pPr>
              <w:pStyle w:val="ColorfulList-Accent12"/>
              <w:spacing w:before="60" w:after="40"/>
              <w:ind w:left="0" w:firstLine="34"/>
              <w:jc w:val="center"/>
              <w:rPr>
                <w:rFonts w:asciiTheme="majorBidi" w:hAnsiTheme="majorBidi" w:cstheme="majorBidi"/>
                <w:sz w:val="20"/>
                <w:szCs w:val="20"/>
              </w:rPr>
            </w:pPr>
            <w:r w:rsidRPr="007B648C">
              <w:rPr>
                <w:rFonts w:asciiTheme="majorBidi" w:hAnsiTheme="majorBidi" w:cstheme="majorBidi"/>
                <w:sz w:val="16"/>
                <w:szCs w:val="16"/>
              </w:rPr>
              <w:t>Diyar)</w:t>
            </w:r>
          </w:p>
        </w:tc>
        <w:tc>
          <w:tcPr>
            <w:tcW w:w="1274" w:type="dxa"/>
            <w:vAlign w:val="center"/>
          </w:tcPr>
          <w:p w:rsidR="0060779F" w:rsidRPr="007B648C" w:rsidRDefault="0060779F"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701" w:type="dxa"/>
            <w:vAlign w:val="center"/>
          </w:tcPr>
          <w:p w:rsidR="0060779F" w:rsidRPr="007B648C" w:rsidRDefault="00176FDE"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3</w:t>
            </w:r>
          </w:p>
          <w:p w:rsidR="00D4438B" w:rsidRPr="007B648C" w:rsidRDefault="00D4438B" w:rsidP="006D2B5E">
            <w:pPr>
              <w:pStyle w:val="ColorfulList-Accent12"/>
              <w:spacing w:before="60" w:after="40"/>
              <w:ind w:left="57"/>
              <w:jc w:val="center"/>
              <w:rPr>
                <w:rFonts w:asciiTheme="majorBidi" w:hAnsiTheme="majorBidi" w:cstheme="majorBidi"/>
                <w:sz w:val="16"/>
                <w:szCs w:val="16"/>
              </w:rPr>
            </w:pPr>
            <w:r w:rsidRPr="007B648C">
              <w:rPr>
                <w:rFonts w:asciiTheme="majorBidi" w:hAnsiTheme="majorBidi" w:cstheme="majorBidi"/>
                <w:sz w:val="16"/>
                <w:szCs w:val="16"/>
              </w:rPr>
              <w:t>(Alibaba, G</w:t>
            </w:r>
            <w:r w:rsidR="00F52785" w:rsidRPr="007B648C">
              <w:rPr>
                <w:rFonts w:asciiTheme="majorBidi" w:hAnsiTheme="majorBidi" w:cstheme="majorBidi"/>
                <w:sz w:val="16"/>
                <w:szCs w:val="16"/>
              </w:rPr>
              <w:t>undas, Icajoudy)</w:t>
            </w:r>
          </w:p>
        </w:tc>
        <w:tc>
          <w:tcPr>
            <w:tcW w:w="1512" w:type="dxa"/>
            <w:vAlign w:val="center"/>
          </w:tcPr>
          <w:p w:rsidR="0060779F" w:rsidRPr="007B648C" w:rsidRDefault="00176FDE"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20"/>
                <w:szCs w:val="20"/>
              </w:rPr>
              <w:t>2</w:t>
            </w:r>
          </w:p>
          <w:p w:rsidR="00D4438B" w:rsidRPr="007B648C" w:rsidRDefault="00D4438B" w:rsidP="006D2B5E">
            <w:pPr>
              <w:pStyle w:val="ColorfulList-Accent12"/>
              <w:spacing w:before="60" w:after="40"/>
              <w:ind w:left="0"/>
              <w:jc w:val="center"/>
              <w:rPr>
                <w:rFonts w:asciiTheme="majorBidi" w:hAnsiTheme="majorBidi" w:cstheme="majorBidi"/>
                <w:sz w:val="16"/>
                <w:szCs w:val="16"/>
              </w:rPr>
            </w:pPr>
            <w:r w:rsidRPr="007B648C">
              <w:rPr>
                <w:rFonts w:asciiTheme="majorBidi" w:hAnsiTheme="majorBidi" w:cstheme="majorBidi"/>
                <w:sz w:val="16"/>
                <w:szCs w:val="16"/>
              </w:rPr>
              <w:t>(Mufitbey,</w:t>
            </w:r>
          </w:p>
          <w:p w:rsidR="00D4438B" w:rsidRPr="007B648C" w:rsidRDefault="00D4438B" w:rsidP="006D2B5E">
            <w:pPr>
              <w:pStyle w:val="ColorfulList-Accent12"/>
              <w:spacing w:before="60" w:after="40"/>
              <w:ind w:left="0"/>
              <w:jc w:val="center"/>
              <w:rPr>
                <w:rFonts w:asciiTheme="majorBidi" w:hAnsiTheme="majorBidi" w:cstheme="majorBidi"/>
                <w:sz w:val="20"/>
                <w:szCs w:val="20"/>
              </w:rPr>
            </w:pPr>
            <w:r w:rsidRPr="007B648C">
              <w:rPr>
                <w:rFonts w:asciiTheme="majorBidi" w:hAnsiTheme="majorBidi" w:cstheme="majorBidi"/>
                <w:sz w:val="16"/>
                <w:szCs w:val="16"/>
              </w:rPr>
              <w:t>Nacibey)</w:t>
            </w:r>
          </w:p>
        </w:tc>
        <w:tc>
          <w:tcPr>
            <w:tcW w:w="847" w:type="dxa"/>
            <w:vAlign w:val="center"/>
          </w:tcPr>
          <w:p w:rsidR="0060779F" w:rsidRPr="007B648C" w:rsidRDefault="00176FDE"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10</w:t>
            </w:r>
          </w:p>
        </w:tc>
      </w:tr>
      <w:tr w:rsidR="00D4438B" w:rsidRPr="007B648C" w:rsidTr="009A744B">
        <w:trPr>
          <w:trHeight w:val="340"/>
        </w:trPr>
        <w:tc>
          <w:tcPr>
            <w:tcW w:w="1061" w:type="dxa"/>
            <w:shd w:val="clear" w:color="auto" w:fill="F2F2F2" w:themeFill="background1" w:themeFillShade="F2"/>
            <w:vAlign w:val="center"/>
          </w:tcPr>
          <w:p w:rsidR="0060779F" w:rsidRPr="007B648C" w:rsidRDefault="0060779F" w:rsidP="006D2B5E">
            <w:pPr>
              <w:pStyle w:val="ColorfulList-Accent12"/>
              <w:spacing w:before="60" w:after="40"/>
              <w:ind w:left="0"/>
              <w:rPr>
                <w:rFonts w:asciiTheme="majorBidi" w:hAnsiTheme="majorBidi" w:cstheme="majorBidi"/>
                <w:b/>
                <w:bCs/>
                <w:sz w:val="20"/>
                <w:szCs w:val="20"/>
              </w:rPr>
            </w:pPr>
            <w:r w:rsidRPr="007B648C">
              <w:rPr>
                <w:rFonts w:asciiTheme="majorBidi" w:hAnsiTheme="majorBidi" w:cstheme="majorBidi"/>
                <w:b/>
                <w:bCs/>
                <w:sz w:val="20"/>
                <w:szCs w:val="20"/>
              </w:rPr>
              <w:t>Total</w:t>
            </w:r>
          </w:p>
        </w:tc>
        <w:tc>
          <w:tcPr>
            <w:tcW w:w="1525"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4</w:t>
            </w:r>
          </w:p>
        </w:tc>
        <w:tc>
          <w:tcPr>
            <w:tcW w:w="1271" w:type="dxa"/>
            <w:shd w:val="clear" w:color="auto" w:fill="F2F2F2" w:themeFill="background1" w:themeFillShade="F2"/>
            <w:vAlign w:val="center"/>
          </w:tcPr>
          <w:p w:rsidR="0060779F" w:rsidRPr="007B648C" w:rsidRDefault="00176FDE"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7</w:t>
            </w:r>
          </w:p>
        </w:tc>
        <w:tc>
          <w:tcPr>
            <w:tcW w:w="1274"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1</w:t>
            </w:r>
          </w:p>
        </w:tc>
        <w:tc>
          <w:tcPr>
            <w:tcW w:w="1701" w:type="dxa"/>
            <w:shd w:val="clear" w:color="auto" w:fill="F2F2F2" w:themeFill="background1" w:themeFillShade="F2"/>
            <w:vAlign w:val="center"/>
          </w:tcPr>
          <w:p w:rsidR="0060779F" w:rsidRPr="007B648C" w:rsidRDefault="00176FDE"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16</w:t>
            </w:r>
          </w:p>
        </w:tc>
        <w:tc>
          <w:tcPr>
            <w:tcW w:w="1512"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1</w:t>
            </w:r>
            <w:r w:rsidR="00176FDE" w:rsidRPr="007B648C">
              <w:rPr>
                <w:rFonts w:asciiTheme="majorBidi" w:hAnsiTheme="majorBidi" w:cstheme="majorBidi"/>
                <w:b/>
                <w:bCs/>
                <w:sz w:val="20"/>
                <w:szCs w:val="20"/>
              </w:rPr>
              <w:t>4</w:t>
            </w:r>
          </w:p>
        </w:tc>
        <w:tc>
          <w:tcPr>
            <w:tcW w:w="847" w:type="dxa"/>
            <w:shd w:val="clear" w:color="auto" w:fill="F2F2F2" w:themeFill="background1" w:themeFillShade="F2"/>
            <w:vAlign w:val="center"/>
          </w:tcPr>
          <w:p w:rsidR="0060779F" w:rsidRPr="007B648C" w:rsidRDefault="0060779F" w:rsidP="006D2B5E">
            <w:pPr>
              <w:pStyle w:val="ColorfulList-Accent12"/>
              <w:spacing w:before="60" w:after="40"/>
              <w:ind w:left="0"/>
              <w:jc w:val="center"/>
              <w:rPr>
                <w:rFonts w:asciiTheme="majorBidi" w:hAnsiTheme="majorBidi" w:cstheme="majorBidi"/>
                <w:b/>
                <w:bCs/>
                <w:sz w:val="20"/>
                <w:szCs w:val="20"/>
              </w:rPr>
            </w:pPr>
            <w:r w:rsidRPr="007B648C">
              <w:rPr>
                <w:rFonts w:asciiTheme="majorBidi" w:hAnsiTheme="majorBidi" w:cstheme="majorBidi"/>
                <w:b/>
                <w:bCs/>
                <w:sz w:val="20"/>
                <w:szCs w:val="20"/>
              </w:rPr>
              <w:t>4</w:t>
            </w:r>
            <w:r w:rsidR="00176FDE" w:rsidRPr="007B648C">
              <w:rPr>
                <w:rFonts w:asciiTheme="majorBidi" w:hAnsiTheme="majorBidi" w:cstheme="majorBidi"/>
                <w:b/>
                <w:bCs/>
                <w:sz w:val="20"/>
                <w:szCs w:val="20"/>
              </w:rPr>
              <w:t>2</w:t>
            </w:r>
          </w:p>
        </w:tc>
      </w:tr>
    </w:tbl>
    <w:p w:rsidR="009A744B" w:rsidRDefault="009A744B" w:rsidP="003D2215">
      <w:pPr>
        <w:pStyle w:val="ColorfulList-Accent12"/>
        <w:spacing w:after="0"/>
        <w:ind w:left="0"/>
        <w:jc w:val="both"/>
        <w:rPr>
          <w:rFonts w:asciiTheme="majorBidi" w:hAnsiTheme="majorBidi" w:cstheme="majorBidi"/>
          <w:b/>
          <w:bCs/>
          <w:sz w:val="20"/>
          <w:szCs w:val="20"/>
        </w:rPr>
      </w:pPr>
    </w:p>
    <w:p w:rsidR="008B21B8" w:rsidRDefault="008B21B8" w:rsidP="003D2215">
      <w:pPr>
        <w:pStyle w:val="ColorfulList-Accent12"/>
        <w:spacing w:after="0"/>
        <w:ind w:left="0"/>
        <w:jc w:val="both"/>
        <w:rPr>
          <w:rFonts w:asciiTheme="majorBidi" w:hAnsiTheme="majorBidi" w:cstheme="majorBidi"/>
          <w:b/>
          <w:bCs/>
          <w:sz w:val="20"/>
          <w:szCs w:val="20"/>
        </w:rPr>
      </w:pPr>
    </w:p>
    <w:p w:rsidR="0060779F" w:rsidRPr="007B648C" w:rsidRDefault="000D026B" w:rsidP="003D2215">
      <w:pPr>
        <w:pStyle w:val="ColorfulList-Accent12"/>
        <w:spacing w:after="0"/>
        <w:ind w:left="0"/>
        <w:jc w:val="both"/>
        <w:rPr>
          <w:rFonts w:asciiTheme="majorBidi" w:hAnsiTheme="majorBidi" w:cstheme="majorBidi"/>
          <w:sz w:val="20"/>
          <w:szCs w:val="20"/>
        </w:rPr>
      </w:pPr>
      <w:r w:rsidRPr="008B21B8">
        <w:rPr>
          <w:rFonts w:asciiTheme="majorBidi" w:hAnsiTheme="majorBidi" w:cstheme="majorBidi"/>
          <w:bCs/>
          <w:sz w:val="20"/>
          <w:szCs w:val="20"/>
        </w:rPr>
        <w:lastRenderedPageBreak/>
        <w:t>Table 3:</w:t>
      </w:r>
      <w:r w:rsidR="0060779F" w:rsidRPr="007B648C">
        <w:rPr>
          <w:rFonts w:asciiTheme="majorBidi" w:hAnsiTheme="majorBidi" w:cstheme="majorBidi"/>
          <w:sz w:val="20"/>
          <w:szCs w:val="20"/>
        </w:rPr>
        <w:t xml:space="preserve"> </w:t>
      </w:r>
      <w:r w:rsidR="005C759F" w:rsidRPr="007B648C">
        <w:rPr>
          <w:rFonts w:asciiTheme="majorBidi" w:hAnsiTheme="majorBidi" w:cstheme="majorBidi"/>
          <w:sz w:val="20"/>
          <w:szCs w:val="20"/>
        </w:rPr>
        <w:t>Number of v</w:t>
      </w:r>
      <w:r w:rsidR="0060779F" w:rsidRPr="007B648C">
        <w:rPr>
          <w:rFonts w:asciiTheme="majorBidi" w:hAnsiTheme="majorBidi" w:cstheme="majorBidi"/>
          <w:sz w:val="20"/>
          <w:szCs w:val="20"/>
        </w:rPr>
        <w:t xml:space="preserve">arieties of faba bean, chickpea, lentil, </w:t>
      </w:r>
      <w:r w:rsidR="00DF2BF1" w:rsidRPr="007B648C">
        <w:rPr>
          <w:rFonts w:asciiTheme="majorBidi" w:hAnsiTheme="majorBidi" w:cstheme="majorBidi"/>
          <w:sz w:val="20"/>
          <w:szCs w:val="20"/>
        </w:rPr>
        <w:t>and durum</w:t>
      </w:r>
      <w:r w:rsidR="0060779F" w:rsidRPr="007B648C">
        <w:rPr>
          <w:rFonts w:asciiTheme="majorBidi" w:hAnsiTheme="majorBidi" w:cstheme="majorBidi"/>
          <w:sz w:val="20"/>
          <w:szCs w:val="20"/>
        </w:rPr>
        <w:t xml:space="preserve"> and bread wheat submitted for release by National Programs during the period 2010-2012</w:t>
      </w:r>
    </w:p>
    <w:tbl>
      <w:tblPr>
        <w:tblStyle w:val="TableGrid"/>
        <w:tblW w:w="921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34"/>
        <w:gridCol w:w="1418"/>
        <w:gridCol w:w="1276"/>
        <w:gridCol w:w="1048"/>
        <w:gridCol w:w="1559"/>
        <w:gridCol w:w="1418"/>
        <w:gridCol w:w="1361"/>
      </w:tblGrid>
      <w:tr w:rsidR="0060779F" w:rsidRPr="007B648C" w:rsidTr="006921DD">
        <w:tc>
          <w:tcPr>
            <w:tcW w:w="1134" w:type="dxa"/>
            <w:shd w:val="clear" w:color="auto" w:fill="F2F2F2" w:themeFill="background1" w:themeFillShade="F2"/>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Countries</w:t>
            </w:r>
          </w:p>
        </w:tc>
        <w:tc>
          <w:tcPr>
            <w:tcW w:w="1418"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Faba bean</w:t>
            </w:r>
          </w:p>
        </w:tc>
        <w:tc>
          <w:tcPr>
            <w:tcW w:w="1276"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Chickpea</w:t>
            </w:r>
          </w:p>
        </w:tc>
        <w:tc>
          <w:tcPr>
            <w:tcW w:w="1048"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Lentil</w:t>
            </w:r>
          </w:p>
        </w:tc>
        <w:tc>
          <w:tcPr>
            <w:tcW w:w="1559"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Durum wheat</w:t>
            </w:r>
          </w:p>
        </w:tc>
        <w:tc>
          <w:tcPr>
            <w:tcW w:w="1418"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Bread wheat</w:t>
            </w:r>
          </w:p>
        </w:tc>
        <w:tc>
          <w:tcPr>
            <w:tcW w:w="1361"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Total</w:t>
            </w:r>
          </w:p>
        </w:tc>
      </w:tr>
      <w:tr w:rsidR="0060779F" w:rsidRPr="007B648C" w:rsidTr="006921DD">
        <w:tc>
          <w:tcPr>
            <w:tcW w:w="1134" w:type="dxa"/>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Algeria</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6"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2</w:t>
            </w:r>
          </w:p>
        </w:tc>
        <w:tc>
          <w:tcPr>
            <w:tcW w:w="104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3</w:t>
            </w:r>
          </w:p>
        </w:tc>
        <w:tc>
          <w:tcPr>
            <w:tcW w:w="1559"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3</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3</w:t>
            </w:r>
          </w:p>
        </w:tc>
        <w:tc>
          <w:tcPr>
            <w:tcW w:w="1361" w:type="dxa"/>
          </w:tcPr>
          <w:p w:rsidR="0060779F" w:rsidRPr="007B648C" w:rsidRDefault="00720CF1"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11</w:t>
            </w:r>
          </w:p>
        </w:tc>
      </w:tr>
      <w:tr w:rsidR="0060779F" w:rsidRPr="007B648C" w:rsidTr="006921DD">
        <w:tc>
          <w:tcPr>
            <w:tcW w:w="1134" w:type="dxa"/>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Egypt</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6"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04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59"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361" w:type="dxa"/>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0</w:t>
            </w:r>
          </w:p>
        </w:tc>
      </w:tr>
      <w:tr w:rsidR="0060779F" w:rsidRPr="007B648C" w:rsidTr="006921DD">
        <w:tc>
          <w:tcPr>
            <w:tcW w:w="1134" w:type="dxa"/>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Jordan</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6"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04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59"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361" w:type="dxa"/>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0</w:t>
            </w:r>
          </w:p>
        </w:tc>
      </w:tr>
      <w:tr w:rsidR="0060779F" w:rsidRPr="007B648C" w:rsidTr="006921DD">
        <w:tc>
          <w:tcPr>
            <w:tcW w:w="1134" w:type="dxa"/>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Lebanon</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1</w:t>
            </w:r>
          </w:p>
        </w:tc>
        <w:tc>
          <w:tcPr>
            <w:tcW w:w="1276"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1</w:t>
            </w:r>
          </w:p>
        </w:tc>
        <w:tc>
          <w:tcPr>
            <w:tcW w:w="104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59"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3</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1</w:t>
            </w:r>
          </w:p>
        </w:tc>
        <w:tc>
          <w:tcPr>
            <w:tcW w:w="1361" w:type="dxa"/>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6</w:t>
            </w:r>
          </w:p>
        </w:tc>
      </w:tr>
      <w:tr w:rsidR="0060779F" w:rsidRPr="007B648C" w:rsidTr="006921DD">
        <w:tc>
          <w:tcPr>
            <w:tcW w:w="1134" w:type="dxa"/>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Morocco</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6"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3</w:t>
            </w:r>
          </w:p>
        </w:tc>
        <w:tc>
          <w:tcPr>
            <w:tcW w:w="104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1</w:t>
            </w:r>
          </w:p>
        </w:tc>
        <w:tc>
          <w:tcPr>
            <w:tcW w:w="1559"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5</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2</w:t>
            </w:r>
          </w:p>
        </w:tc>
        <w:tc>
          <w:tcPr>
            <w:tcW w:w="1361" w:type="dxa"/>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11</w:t>
            </w:r>
          </w:p>
        </w:tc>
      </w:tr>
      <w:tr w:rsidR="0060779F" w:rsidRPr="007B648C" w:rsidTr="006921DD">
        <w:tc>
          <w:tcPr>
            <w:tcW w:w="1134" w:type="dxa"/>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Sudan</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6"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04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59"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361" w:type="dxa"/>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0</w:t>
            </w:r>
          </w:p>
        </w:tc>
      </w:tr>
      <w:tr w:rsidR="0060779F" w:rsidRPr="007B648C" w:rsidTr="006921DD">
        <w:tc>
          <w:tcPr>
            <w:tcW w:w="1134" w:type="dxa"/>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Tunisia</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1</w:t>
            </w:r>
          </w:p>
        </w:tc>
        <w:tc>
          <w:tcPr>
            <w:tcW w:w="1276"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 xml:space="preserve">0 </w:t>
            </w:r>
          </w:p>
        </w:tc>
        <w:tc>
          <w:tcPr>
            <w:tcW w:w="104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59"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361" w:type="dxa"/>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1</w:t>
            </w:r>
          </w:p>
        </w:tc>
      </w:tr>
      <w:tr w:rsidR="0060779F" w:rsidRPr="007B648C" w:rsidTr="006921DD">
        <w:tc>
          <w:tcPr>
            <w:tcW w:w="1134" w:type="dxa"/>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Turkey</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276"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6</w:t>
            </w:r>
          </w:p>
        </w:tc>
        <w:tc>
          <w:tcPr>
            <w:tcW w:w="104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0</w:t>
            </w:r>
          </w:p>
        </w:tc>
        <w:tc>
          <w:tcPr>
            <w:tcW w:w="1559"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4</w:t>
            </w:r>
          </w:p>
        </w:tc>
        <w:tc>
          <w:tcPr>
            <w:tcW w:w="1418" w:type="dxa"/>
          </w:tcPr>
          <w:p w:rsidR="0060779F" w:rsidRPr="007B648C" w:rsidRDefault="0060779F" w:rsidP="00782BEB">
            <w:pPr>
              <w:pStyle w:val="ColorfulList-Accent12"/>
              <w:spacing w:before="60" w:after="60"/>
              <w:ind w:left="0"/>
              <w:jc w:val="center"/>
              <w:rPr>
                <w:rFonts w:asciiTheme="majorBidi" w:hAnsiTheme="majorBidi" w:cstheme="majorBidi"/>
                <w:sz w:val="20"/>
                <w:szCs w:val="20"/>
              </w:rPr>
            </w:pPr>
            <w:r w:rsidRPr="007B648C">
              <w:rPr>
                <w:rFonts w:asciiTheme="majorBidi" w:hAnsiTheme="majorBidi" w:cstheme="majorBidi"/>
                <w:sz w:val="20"/>
                <w:szCs w:val="20"/>
              </w:rPr>
              <w:t>4</w:t>
            </w:r>
          </w:p>
        </w:tc>
        <w:tc>
          <w:tcPr>
            <w:tcW w:w="1361" w:type="dxa"/>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14</w:t>
            </w:r>
          </w:p>
        </w:tc>
      </w:tr>
      <w:tr w:rsidR="0060779F" w:rsidRPr="007B648C" w:rsidTr="00A37AFC">
        <w:tc>
          <w:tcPr>
            <w:tcW w:w="1134" w:type="dxa"/>
            <w:shd w:val="clear" w:color="auto" w:fill="F2F2F2" w:themeFill="background1" w:themeFillShade="F2"/>
          </w:tcPr>
          <w:p w:rsidR="0060779F" w:rsidRPr="007B648C" w:rsidRDefault="0060779F" w:rsidP="00782BEB">
            <w:pPr>
              <w:pStyle w:val="ColorfulList-Accent12"/>
              <w:spacing w:before="60" w:after="60"/>
              <w:ind w:left="0"/>
              <w:rPr>
                <w:rFonts w:asciiTheme="majorBidi" w:hAnsiTheme="majorBidi" w:cstheme="majorBidi"/>
                <w:b/>
                <w:bCs/>
                <w:sz w:val="20"/>
                <w:szCs w:val="20"/>
              </w:rPr>
            </w:pPr>
            <w:r w:rsidRPr="007B648C">
              <w:rPr>
                <w:rFonts w:asciiTheme="majorBidi" w:hAnsiTheme="majorBidi" w:cstheme="majorBidi"/>
                <w:b/>
                <w:bCs/>
                <w:sz w:val="20"/>
                <w:szCs w:val="20"/>
              </w:rPr>
              <w:t>Total</w:t>
            </w:r>
          </w:p>
        </w:tc>
        <w:tc>
          <w:tcPr>
            <w:tcW w:w="1418"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2</w:t>
            </w:r>
          </w:p>
        </w:tc>
        <w:tc>
          <w:tcPr>
            <w:tcW w:w="1276" w:type="dxa"/>
            <w:shd w:val="clear" w:color="auto" w:fill="F2F2F2" w:themeFill="background1" w:themeFillShade="F2"/>
          </w:tcPr>
          <w:p w:rsidR="0060779F" w:rsidRPr="007B648C" w:rsidRDefault="00720CF1"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12</w:t>
            </w:r>
          </w:p>
        </w:tc>
        <w:tc>
          <w:tcPr>
            <w:tcW w:w="1048" w:type="dxa"/>
            <w:shd w:val="clear" w:color="auto" w:fill="F2F2F2" w:themeFill="background1" w:themeFillShade="F2"/>
          </w:tcPr>
          <w:p w:rsidR="0060779F" w:rsidRPr="007B648C" w:rsidRDefault="00720CF1"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4</w:t>
            </w:r>
          </w:p>
        </w:tc>
        <w:tc>
          <w:tcPr>
            <w:tcW w:w="1559"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15</w:t>
            </w:r>
          </w:p>
        </w:tc>
        <w:tc>
          <w:tcPr>
            <w:tcW w:w="1418" w:type="dxa"/>
            <w:shd w:val="clear" w:color="auto" w:fill="F2F2F2" w:themeFill="background1" w:themeFillShade="F2"/>
          </w:tcPr>
          <w:p w:rsidR="0060779F" w:rsidRPr="007B648C" w:rsidRDefault="0060779F"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10</w:t>
            </w:r>
          </w:p>
        </w:tc>
        <w:tc>
          <w:tcPr>
            <w:tcW w:w="1361" w:type="dxa"/>
            <w:shd w:val="clear" w:color="auto" w:fill="F2F2F2" w:themeFill="background1" w:themeFillShade="F2"/>
          </w:tcPr>
          <w:p w:rsidR="0060779F" w:rsidRPr="007B648C" w:rsidRDefault="00720CF1" w:rsidP="00782BEB">
            <w:pPr>
              <w:pStyle w:val="ColorfulList-Accent12"/>
              <w:spacing w:before="60" w:after="60"/>
              <w:ind w:left="0"/>
              <w:jc w:val="center"/>
              <w:rPr>
                <w:rFonts w:asciiTheme="majorBidi" w:hAnsiTheme="majorBidi" w:cstheme="majorBidi"/>
                <w:b/>
                <w:bCs/>
                <w:sz w:val="20"/>
                <w:szCs w:val="20"/>
              </w:rPr>
            </w:pPr>
            <w:r w:rsidRPr="007B648C">
              <w:rPr>
                <w:rFonts w:asciiTheme="majorBidi" w:hAnsiTheme="majorBidi" w:cstheme="majorBidi"/>
                <w:b/>
                <w:bCs/>
                <w:sz w:val="20"/>
                <w:szCs w:val="20"/>
              </w:rPr>
              <w:t>43</w:t>
            </w:r>
          </w:p>
        </w:tc>
      </w:tr>
    </w:tbl>
    <w:p w:rsidR="005C759F" w:rsidRPr="007B648C" w:rsidRDefault="005C759F" w:rsidP="003D2215">
      <w:pPr>
        <w:spacing w:after="0"/>
        <w:jc w:val="both"/>
        <w:rPr>
          <w:rFonts w:asciiTheme="majorBidi" w:hAnsiTheme="majorBidi" w:cstheme="majorBidi"/>
          <w:sz w:val="20"/>
          <w:szCs w:val="20"/>
          <w:lang w:val="en-US"/>
        </w:rPr>
      </w:pPr>
    </w:p>
    <w:p w:rsidR="006D0B6B" w:rsidRPr="006D2B5E" w:rsidRDefault="007D2E7E" w:rsidP="003D2215">
      <w:pPr>
        <w:spacing w:after="0"/>
        <w:jc w:val="both"/>
        <w:rPr>
          <w:rFonts w:asciiTheme="majorBidi" w:hAnsiTheme="majorBidi" w:cstheme="majorBidi"/>
          <w:lang w:val="en-US"/>
        </w:rPr>
      </w:pPr>
      <w:r w:rsidRPr="006D2B5E">
        <w:rPr>
          <w:rFonts w:asciiTheme="majorBidi" w:hAnsiTheme="majorBidi" w:cstheme="majorBidi"/>
          <w:lang w:val="en-US"/>
        </w:rPr>
        <w:t>It</w:t>
      </w:r>
      <w:r w:rsidR="006D0B6B" w:rsidRPr="006D2B5E">
        <w:rPr>
          <w:rFonts w:asciiTheme="majorBidi" w:hAnsiTheme="majorBidi" w:cstheme="majorBidi"/>
          <w:lang w:val="en-US"/>
        </w:rPr>
        <w:t xml:space="preserve"> can </w:t>
      </w:r>
      <w:r w:rsidRPr="006D2B5E">
        <w:rPr>
          <w:rFonts w:asciiTheme="majorBidi" w:hAnsiTheme="majorBidi" w:cstheme="majorBidi"/>
          <w:lang w:val="en-US"/>
        </w:rPr>
        <w:t>be seen</w:t>
      </w:r>
      <w:r w:rsidR="008E20FA" w:rsidRPr="006D2B5E">
        <w:rPr>
          <w:rFonts w:asciiTheme="majorBidi" w:hAnsiTheme="majorBidi" w:cstheme="majorBidi"/>
          <w:lang w:val="en-US"/>
        </w:rPr>
        <w:t xml:space="preserve"> </w:t>
      </w:r>
      <w:r w:rsidR="006D0B6B" w:rsidRPr="006D2B5E">
        <w:rPr>
          <w:rFonts w:asciiTheme="majorBidi" w:hAnsiTheme="majorBidi" w:cstheme="majorBidi"/>
          <w:lang w:val="en-US"/>
        </w:rPr>
        <w:t xml:space="preserve">from </w:t>
      </w:r>
      <w:r w:rsidR="005C759F" w:rsidRPr="006D2B5E">
        <w:rPr>
          <w:rFonts w:asciiTheme="majorBidi" w:hAnsiTheme="majorBidi" w:cstheme="majorBidi"/>
          <w:lang w:val="en-US"/>
        </w:rPr>
        <w:t>T</w:t>
      </w:r>
      <w:r w:rsidR="006D0B6B" w:rsidRPr="006D2B5E">
        <w:rPr>
          <w:rFonts w:asciiTheme="majorBidi" w:hAnsiTheme="majorBidi" w:cstheme="majorBidi"/>
          <w:lang w:val="en-US"/>
        </w:rPr>
        <w:t xml:space="preserve">ables 2 and 3 that most of </w:t>
      </w:r>
      <w:r w:rsidR="005C759F" w:rsidRPr="006D2B5E">
        <w:rPr>
          <w:rFonts w:asciiTheme="majorBidi" w:hAnsiTheme="majorBidi" w:cstheme="majorBidi"/>
          <w:lang w:val="en-US"/>
        </w:rPr>
        <w:t xml:space="preserve">the </w:t>
      </w:r>
      <w:r w:rsidR="006D0B6B" w:rsidRPr="006D2B5E">
        <w:rPr>
          <w:rFonts w:asciiTheme="majorBidi" w:hAnsiTheme="majorBidi" w:cstheme="majorBidi"/>
          <w:lang w:val="en-US"/>
        </w:rPr>
        <w:t>released varieties are wheat (durum and bread). The food legume varieties are still limited in number</w:t>
      </w:r>
      <w:r w:rsidR="005C759F" w:rsidRPr="006D2B5E">
        <w:rPr>
          <w:rFonts w:asciiTheme="majorBidi" w:hAnsiTheme="majorBidi" w:cstheme="majorBidi"/>
          <w:lang w:val="en-US"/>
        </w:rPr>
        <w:t>,</w:t>
      </w:r>
      <w:r w:rsidR="006D0B6B" w:rsidRPr="006D2B5E">
        <w:rPr>
          <w:rFonts w:asciiTheme="majorBidi" w:hAnsiTheme="majorBidi" w:cstheme="majorBidi"/>
          <w:lang w:val="en-US"/>
        </w:rPr>
        <w:t xml:space="preserve"> particularly for faba bean and lentil. More emphasis </w:t>
      </w:r>
      <w:r w:rsidR="008E20FA" w:rsidRPr="006D2B5E">
        <w:rPr>
          <w:rFonts w:asciiTheme="majorBidi" w:hAnsiTheme="majorBidi" w:cstheme="majorBidi"/>
          <w:lang w:val="en-US"/>
        </w:rPr>
        <w:t xml:space="preserve">is </w:t>
      </w:r>
      <w:r w:rsidR="006D0B6B" w:rsidRPr="006D2B5E">
        <w:rPr>
          <w:rFonts w:asciiTheme="majorBidi" w:hAnsiTheme="majorBidi" w:cstheme="majorBidi"/>
          <w:lang w:val="en-US"/>
        </w:rPr>
        <w:t xml:space="preserve">needed </w:t>
      </w:r>
      <w:r w:rsidR="005C759F" w:rsidRPr="006D2B5E">
        <w:rPr>
          <w:rFonts w:asciiTheme="majorBidi" w:hAnsiTheme="majorBidi" w:cstheme="majorBidi"/>
          <w:lang w:val="en-US"/>
        </w:rPr>
        <w:t xml:space="preserve">on the </w:t>
      </w:r>
      <w:r w:rsidR="006D0B6B" w:rsidRPr="006D2B5E">
        <w:rPr>
          <w:rFonts w:asciiTheme="majorBidi" w:hAnsiTheme="majorBidi" w:cstheme="majorBidi"/>
          <w:lang w:val="en-US"/>
        </w:rPr>
        <w:t>development and release of food legume varieties in the WANA region.</w:t>
      </w:r>
      <w:r w:rsidR="00370849" w:rsidRPr="006D2B5E">
        <w:rPr>
          <w:rFonts w:asciiTheme="majorBidi" w:hAnsiTheme="majorBidi" w:cstheme="majorBidi"/>
          <w:lang w:val="en-US"/>
        </w:rPr>
        <w:t xml:space="preserve"> </w:t>
      </w:r>
      <w:r w:rsidR="005C759F" w:rsidRPr="006D2B5E">
        <w:rPr>
          <w:rFonts w:asciiTheme="majorBidi" w:hAnsiTheme="majorBidi" w:cstheme="majorBidi"/>
          <w:lang w:val="en-US"/>
        </w:rPr>
        <w:t>During the past three years, s</w:t>
      </w:r>
      <w:r w:rsidR="00370849" w:rsidRPr="006D2B5E">
        <w:rPr>
          <w:rFonts w:asciiTheme="majorBidi" w:hAnsiTheme="majorBidi" w:cstheme="majorBidi"/>
          <w:lang w:val="en-US"/>
        </w:rPr>
        <w:t xml:space="preserve">ome countries </w:t>
      </w:r>
      <w:r w:rsidRPr="006D2B5E">
        <w:rPr>
          <w:rFonts w:asciiTheme="majorBidi" w:hAnsiTheme="majorBidi" w:cstheme="majorBidi"/>
          <w:lang w:val="en-US"/>
        </w:rPr>
        <w:t>have been</w:t>
      </w:r>
      <w:r w:rsidR="00370849" w:rsidRPr="006D2B5E">
        <w:rPr>
          <w:rFonts w:asciiTheme="majorBidi" w:hAnsiTheme="majorBidi" w:cstheme="majorBidi"/>
          <w:lang w:val="en-US"/>
        </w:rPr>
        <w:t xml:space="preserve"> more active in releasing varieties (Turkey, Algeria, </w:t>
      </w:r>
      <w:r w:rsidR="005C759F" w:rsidRPr="006D2B5E">
        <w:rPr>
          <w:rFonts w:asciiTheme="majorBidi" w:hAnsiTheme="majorBidi" w:cstheme="majorBidi"/>
          <w:lang w:val="en-US"/>
        </w:rPr>
        <w:t xml:space="preserve">and </w:t>
      </w:r>
      <w:r w:rsidR="00370849" w:rsidRPr="006D2B5E">
        <w:rPr>
          <w:rFonts w:asciiTheme="majorBidi" w:hAnsiTheme="majorBidi" w:cstheme="majorBidi"/>
          <w:lang w:val="en-US"/>
        </w:rPr>
        <w:t xml:space="preserve">Lebanon) </w:t>
      </w:r>
      <w:r w:rsidR="005C759F" w:rsidRPr="006D2B5E">
        <w:rPr>
          <w:rFonts w:asciiTheme="majorBidi" w:hAnsiTheme="majorBidi" w:cstheme="majorBidi"/>
          <w:lang w:val="en-US"/>
        </w:rPr>
        <w:t xml:space="preserve">while </w:t>
      </w:r>
      <w:r w:rsidR="00370849" w:rsidRPr="006D2B5E">
        <w:rPr>
          <w:rFonts w:asciiTheme="majorBidi" w:hAnsiTheme="majorBidi" w:cstheme="majorBidi"/>
          <w:lang w:val="en-US"/>
        </w:rPr>
        <w:t xml:space="preserve">others are less </w:t>
      </w:r>
      <w:r w:rsidR="005C759F" w:rsidRPr="006D2B5E">
        <w:rPr>
          <w:rFonts w:asciiTheme="majorBidi" w:hAnsiTheme="majorBidi" w:cstheme="majorBidi"/>
          <w:lang w:val="en-US"/>
        </w:rPr>
        <w:t xml:space="preserve">so </w:t>
      </w:r>
      <w:r w:rsidR="00370849" w:rsidRPr="006D2B5E">
        <w:rPr>
          <w:rFonts w:asciiTheme="majorBidi" w:hAnsiTheme="majorBidi" w:cstheme="majorBidi"/>
          <w:lang w:val="en-US"/>
        </w:rPr>
        <w:t xml:space="preserve">(Sudan, Jordan, </w:t>
      </w:r>
      <w:r w:rsidR="005C759F" w:rsidRPr="006D2B5E">
        <w:rPr>
          <w:rFonts w:asciiTheme="majorBidi" w:hAnsiTheme="majorBidi" w:cstheme="majorBidi"/>
          <w:lang w:val="en-US"/>
        </w:rPr>
        <w:t xml:space="preserve">and </w:t>
      </w:r>
      <w:r w:rsidR="00370849" w:rsidRPr="006D2B5E">
        <w:rPr>
          <w:rFonts w:asciiTheme="majorBidi" w:hAnsiTheme="majorBidi" w:cstheme="majorBidi"/>
          <w:lang w:val="en-US"/>
        </w:rPr>
        <w:t>Tunisia).</w:t>
      </w:r>
    </w:p>
    <w:p w:rsidR="005C759F" w:rsidRPr="006D2B5E" w:rsidRDefault="005C759F" w:rsidP="003D2215">
      <w:pPr>
        <w:spacing w:after="0"/>
        <w:jc w:val="both"/>
        <w:rPr>
          <w:rFonts w:asciiTheme="majorBidi" w:hAnsiTheme="majorBidi" w:cstheme="majorBidi"/>
          <w:lang w:val="en-US"/>
        </w:rPr>
      </w:pPr>
    </w:p>
    <w:p w:rsidR="00015CB4" w:rsidRPr="006D2B5E" w:rsidRDefault="00167B75" w:rsidP="003D2215">
      <w:pPr>
        <w:spacing w:after="0"/>
        <w:jc w:val="both"/>
        <w:rPr>
          <w:rFonts w:asciiTheme="majorBidi" w:hAnsiTheme="majorBidi" w:cstheme="majorBidi"/>
          <w:lang w:val="en-US"/>
        </w:rPr>
      </w:pPr>
      <w:r w:rsidRPr="006D2B5E">
        <w:rPr>
          <w:rFonts w:asciiTheme="majorBidi" w:hAnsiTheme="majorBidi" w:cstheme="majorBidi"/>
          <w:lang w:val="en-US"/>
        </w:rPr>
        <w:t xml:space="preserve">Although the involvement of </w:t>
      </w:r>
      <w:r w:rsidR="005C759F" w:rsidRPr="006D2B5E">
        <w:rPr>
          <w:rFonts w:asciiTheme="majorBidi" w:hAnsiTheme="majorBidi" w:cstheme="majorBidi"/>
          <w:lang w:val="en-US"/>
        </w:rPr>
        <w:t xml:space="preserve">the </w:t>
      </w:r>
      <w:r w:rsidRPr="006D2B5E">
        <w:rPr>
          <w:rFonts w:asciiTheme="majorBidi" w:hAnsiTheme="majorBidi" w:cstheme="majorBidi"/>
          <w:lang w:val="en-US"/>
        </w:rPr>
        <w:t xml:space="preserve">NARS in the project started </w:t>
      </w:r>
      <w:r w:rsidR="007D2E7E" w:rsidRPr="006D2B5E">
        <w:rPr>
          <w:rFonts w:asciiTheme="majorBidi" w:hAnsiTheme="majorBidi" w:cstheme="majorBidi"/>
          <w:lang w:val="en-US"/>
        </w:rPr>
        <w:t>after</w:t>
      </w:r>
      <w:r w:rsidRPr="006D2B5E">
        <w:rPr>
          <w:rFonts w:asciiTheme="majorBidi" w:hAnsiTheme="majorBidi" w:cstheme="majorBidi"/>
          <w:lang w:val="en-US"/>
        </w:rPr>
        <w:t xml:space="preserve"> some delay, several activities have been undertaken with farmers</w:t>
      </w:r>
      <w:r w:rsidR="005C759F" w:rsidRPr="006D2B5E">
        <w:rPr>
          <w:rFonts w:asciiTheme="majorBidi" w:hAnsiTheme="majorBidi" w:cstheme="majorBidi"/>
          <w:lang w:val="en-US"/>
        </w:rPr>
        <w:t>. These include</w:t>
      </w:r>
      <w:r w:rsidRPr="006D2B5E">
        <w:rPr>
          <w:rFonts w:asciiTheme="majorBidi" w:hAnsiTheme="majorBidi" w:cstheme="majorBidi"/>
          <w:lang w:val="en-US"/>
        </w:rPr>
        <w:t xml:space="preserve"> popularization of the new wheat and food legume varieties and </w:t>
      </w:r>
      <w:r w:rsidR="005E47BC" w:rsidRPr="006D2B5E">
        <w:rPr>
          <w:rFonts w:asciiTheme="majorBidi" w:hAnsiTheme="majorBidi" w:cstheme="majorBidi"/>
          <w:lang w:val="en-US"/>
        </w:rPr>
        <w:t xml:space="preserve">working </w:t>
      </w:r>
      <w:r w:rsidRPr="006D2B5E">
        <w:rPr>
          <w:rFonts w:asciiTheme="majorBidi" w:hAnsiTheme="majorBidi" w:cstheme="majorBidi"/>
          <w:lang w:val="en-US"/>
        </w:rPr>
        <w:t>with farmers</w:t>
      </w:r>
      <w:r w:rsidR="005E47BC" w:rsidRPr="006D2B5E">
        <w:rPr>
          <w:rFonts w:asciiTheme="majorBidi" w:hAnsiTheme="majorBidi" w:cstheme="majorBidi"/>
          <w:lang w:val="en-US"/>
        </w:rPr>
        <w:t xml:space="preserve"> to test</w:t>
      </w:r>
      <w:r w:rsidRPr="006D2B5E">
        <w:rPr>
          <w:rFonts w:asciiTheme="majorBidi" w:hAnsiTheme="majorBidi" w:cstheme="majorBidi"/>
          <w:lang w:val="en-US"/>
        </w:rPr>
        <w:t xml:space="preserve"> </w:t>
      </w:r>
      <w:r w:rsidR="00F159FF" w:rsidRPr="006D2B5E">
        <w:rPr>
          <w:rFonts w:asciiTheme="majorBidi" w:hAnsiTheme="majorBidi" w:cstheme="majorBidi"/>
          <w:lang w:val="en-US"/>
        </w:rPr>
        <w:t>CA</w:t>
      </w:r>
      <w:r w:rsidRPr="006D2B5E">
        <w:rPr>
          <w:rFonts w:asciiTheme="majorBidi" w:hAnsiTheme="majorBidi" w:cstheme="majorBidi"/>
          <w:lang w:val="en-US"/>
        </w:rPr>
        <w:t>, supplemental irrigation</w:t>
      </w:r>
      <w:r w:rsidR="005E47BC" w:rsidRPr="006D2B5E">
        <w:rPr>
          <w:rFonts w:asciiTheme="majorBidi" w:hAnsiTheme="majorBidi" w:cstheme="majorBidi"/>
          <w:lang w:val="en-US"/>
        </w:rPr>
        <w:t>,</w:t>
      </w:r>
      <w:r w:rsidRPr="006D2B5E">
        <w:rPr>
          <w:rFonts w:asciiTheme="majorBidi" w:hAnsiTheme="majorBidi" w:cstheme="majorBidi"/>
          <w:lang w:val="en-US"/>
        </w:rPr>
        <w:t xml:space="preserve"> and IPM</w:t>
      </w:r>
      <w:r w:rsidR="005E47BC" w:rsidRPr="006D2B5E">
        <w:rPr>
          <w:rFonts w:asciiTheme="majorBidi" w:hAnsiTheme="majorBidi" w:cstheme="majorBidi"/>
          <w:lang w:val="en-US"/>
        </w:rPr>
        <w:t xml:space="preserve"> in their fields</w:t>
      </w:r>
      <w:r w:rsidRPr="006D2B5E">
        <w:rPr>
          <w:rFonts w:asciiTheme="majorBidi" w:hAnsiTheme="majorBidi" w:cstheme="majorBidi"/>
          <w:lang w:val="en-US"/>
        </w:rPr>
        <w:t xml:space="preserve">. </w:t>
      </w:r>
      <w:r w:rsidR="005E47BC" w:rsidRPr="006D2B5E">
        <w:rPr>
          <w:rFonts w:asciiTheme="majorBidi" w:hAnsiTheme="majorBidi" w:cstheme="majorBidi"/>
          <w:lang w:val="en-US"/>
        </w:rPr>
        <w:t>T</w:t>
      </w:r>
      <w:r w:rsidRPr="006D2B5E">
        <w:rPr>
          <w:rFonts w:asciiTheme="majorBidi" w:hAnsiTheme="majorBidi" w:cstheme="majorBidi"/>
          <w:lang w:val="en-US"/>
        </w:rPr>
        <w:t>able 4</w:t>
      </w:r>
      <w:r w:rsidR="005E47BC" w:rsidRPr="006D2B5E">
        <w:rPr>
          <w:rFonts w:asciiTheme="majorBidi" w:hAnsiTheme="majorBidi" w:cstheme="majorBidi"/>
          <w:lang w:val="en-US"/>
        </w:rPr>
        <w:t xml:space="preserve"> shows</w:t>
      </w:r>
      <w:r w:rsidRPr="006D2B5E">
        <w:rPr>
          <w:rFonts w:asciiTheme="majorBidi" w:hAnsiTheme="majorBidi" w:cstheme="majorBidi"/>
          <w:lang w:val="en-US"/>
        </w:rPr>
        <w:t xml:space="preserve"> the number of farmers associated </w:t>
      </w:r>
      <w:r w:rsidR="005E47BC" w:rsidRPr="006D2B5E">
        <w:rPr>
          <w:rFonts w:asciiTheme="majorBidi" w:hAnsiTheme="majorBidi" w:cstheme="majorBidi"/>
          <w:lang w:val="en-US"/>
        </w:rPr>
        <w:t xml:space="preserve">with </w:t>
      </w:r>
      <w:r w:rsidRPr="006D2B5E">
        <w:rPr>
          <w:rFonts w:asciiTheme="majorBidi" w:hAnsiTheme="majorBidi" w:cstheme="majorBidi"/>
          <w:lang w:val="en-US"/>
        </w:rPr>
        <w:t xml:space="preserve">the different activities undertaken in </w:t>
      </w:r>
      <w:r w:rsidR="005E47BC" w:rsidRPr="006D2B5E">
        <w:rPr>
          <w:rFonts w:asciiTheme="majorBidi" w:hAnsiTheme="majorBidi" w:cstheme="majorBidi"/>
          <w:lang w:val="en-US"/>
        </w:rPr>
        <w:t xml:space="preserve">the </w:t>
      </w:r>
      <w:r w:rsidRPr="006D2B5E">
        <w:rPr>
          <w:rFonts w:asciiTheme="majorBidi" w:hAnsiTheme="majorBidi" w:cstheme="majorBidi"/>
          <w:lang w:val="en-US"/>
        </w:rPr>
        <w:t xml:space="preserve">2012/13 cropping season. </w:t>
      </w:r>
      <w:r w:rsidR="00015CB4" w:rsidRPr="006D2B5E">
        <w:rPr>
          <w:rFonts w:asciiTheme="majorBidi" w:hAnsiTheme="majorBidi" w:cstheme="majorBidi"/>
          <w:lang w:val="en-US"/>
        </w:rPr>
        <w:t>Most of them are involved in the popularization of the new varieties of wheat and food legumes.</w:t>
      </w:r>
    </w:p>
    <w:p w:rsidR="00B85A69" w:rsidRDefault="00B85A69" w:rsidP="003D2215">
      <w:pPr>
        <w:spacing w:after="0"/>
        <w:jc w:val="both"/>
        <w:rPr>
          <w:rFonts w:asciiTheme="majorBidi" w:hAnsiTheme="majorBidi" w:cstheme="majorBidi"/>
          <w:bCs/>
          <w:sz w:val="20"/>
          <w:szCs w:val="20"/>
          <w:lang w:val="en-US"/>
        </w:rPr>
      </w:pPr>
    </w:p>
    <w:p w:rsidR="006D2B5E" w:rsidRDefault="006D2B5E" w:rsidP="003D2215">
      <w:pPr>
        <w:spacing w:after="0"/>
        <w:jc w:val="both"/>
        <w:rPr>
          <w:rFonts w:asciiTheme="majorBidi" w:hAnsiTheme="majorBidi" w:cstheme="majorBidi"/>
          <w:bCs/>
          <w:sz w:val="20"/>
          <w:szCs w:val="20"/>
          <w:lang w:val="en-US"/>
        </w:rPr>
      </w:pPr>
    </w:p>
    <w:p w:rsidR="005B7740" w:rsidRPr="007B648C" w:rsidRDefault="000D026B" w:rsidP="003D2215">
      <w:pPr>
        <w:spacing w:after="0"/>
        <w:jc w:val="both"/>
        <w:rPr>
          <w:rFonts w:asciiTheme="majorBidi" w:hAnsiTheme="majorBidi" w:cstheme="majorBidi"/>
          <w:sz w:val="20"/>
          <w:szCs w:val="20"/>
          <w:lang w:val="en-US"/>
        </w:rPr>
      </w:pPr>
      <w:r w:rsidRPr="008B21B8">
        <w:rPr>
          <w:rFonts w:asciiTheme="majorBidi" w:hAnsiTheme="majorBidi" w:cstheme="majorBidi"/>
          <w:bCs/>
          <w:sz w:val="20"/>
          <w:szCs w:val="20"/>
          <w:lang w:val="en-US"/>
        </w:rPr>
        <w:t>Table 4.</w:t>
      </w:r>
      <w:r w:rsidR="005B7740" w:rsidRPr="007B648C">
        <w:rPr>
          <w:rFonts w:asciiTheme="majorBidi" w:hAnsiTheme="majorBidi" w:cstheme="majorBidi"/>
          <w:sz w:val="20"/>
          <w:szCs w:val="20"/>
          <w:lang w:val="en-US"/>
        </w:rPr>
        <w:t xml:space="preserve"> Number of farmers </w:t>
      </w:r>
      <w:r w:rsidR="007D2E7E" w:rsidRPr="007B648C">
        <w:rPr>
          <w:rFonts w:asciiTheme="majorBidi" w:hAnsiTheme="majorBidi" w:cstheme="majorBidi"/>
          <w:sz w:val="20"/>
          <w:szCs w:val="20"/>
          <w:lang w:val="en-US"/>
        </w:rPr>
        <w:t>involved</w:t>
      </w:r>
      <w:r w:rsidR="005B7740" w:rsidRPr="007B648C">
        <w:rPr>
          <w:rFonts w:asciiTheme="majorBidi" w:hAnsiTheme="majorBidi" w:cstheme="majorBidi"/>
          <w:sz w:val="20"/>
          <w:szCs w:val="20"/>
          <w:lang w:val="en-US"/>
        </w:rPr>
        <w:t xml:space="preserve"> </w:t>
      </w:r>
      <w:r w:rsidR="005E47BC" w:rsidRPr="007B648C">
        <w:rPr>
          <w:rFonts w:asciiTheme="majorBidi" w:hAnsiTheme="majorBidi" w:cstheme="majorBidi"/>
          <w:sz w:val="20"/>
          <w:szCs w:val="20"/>
          <w:lang w:val="en-US"/>
        </w:rPr>
        <w:t xml:space="preserve">in the </w:t>
      </w:r>
      <w:r w:rsidR="005B7740" w:rsidRPr="007B648C">
        <w:rPr>
          <w:rFonts w:asciiTheme="majorBidi" w:hAnsiTheme="majorBidi" w:cstheme="majorBidi"/>
          <w:sz w:val="20"/>
          <w:szCs w:val="20"/>
          <w:lang w:val="en-US"/>
        </w:rPr>
        <w:t xml:space="preserve">different field demonstration activities </w:t>
      </w:r>
      <w:r w:rsidR="005E47BC" w:rsidRPr="007B648C">
        <w:rPr>
          <w:rFonts w:asciiTheme="majorBidi" w:hAnsiTheme="majorBidi" w:cstheme="majorBidi"/>
          <w:sz w:val="20"/>
          <w:szCs w:val="20"/>
          <w:lang w:val="en-US"/>
        </w:rPr>
        <w:t xml:space="preserve">presented </w:t>
      </w:r>
      <w:r w:rsidR="005B7740" w:rsidRPr="007B648C">
        <w:rPr>
          <w:rFonts w:asciiTheme="majorBidi" w:hAnsiTheme="majorBidi" w:cstheme="majorBidi"/>
          <w:sz w:val="20"/>
          <w:szCs w:val="20"/>
          <w:lang w:val="en-US"/>
        </w:rPr>
        <w:t xml:space="preserve">during the </w:t>
      </w:r>
      <w:r w:rsidR="005E47BC" w:rsidRPr="007B648C">
        <w:rPr>
          <w:rFonts w:asciiTheme="majorBidi" w:hAnsiTheme="majorBidi" w:cstheme="majorBidi"/>
          <w:sz w:val="20"/>
          <w:szCs w:val="20"/>
          <w:lang w:val="en-US"/>
        </w:rPr>
        <w:t xml:space="preserve">2012/13 </w:t>
      </w:r>
      <w:r w:rsidR="007D2E7E" w:rsidRPr="007B648C">
        <w:rPr>
          <w:rFonts w:asciiTheme="majorBidi" w:hAnsiTheme="majorBidi" w:cstheme="majorBidi"/>
          <w:sz w:val="20"/>
          <w:szCs w:val="20"/>
          <w:lang w:val="en-US"/>
        </w:rPr>
        <w:t>cropping season</w:t>
      </w:r>
    </w:p>
    <w:tbl>
      <w:tblPr>
        <w:tblW w:w="0" w:type="auto"/>
        <w:tblInd w:w="93"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372"/>
        <w:gridCol w:w="850"/>
        <w:gridCol w:w="728"/>
        <w:gridCol w:w="828"/>
        <w:gridCol w:w="972"/>
        <w:gridCol w:w="972"/>
        <w:gridCol w:w="761"/>
        <w:gridCol w:w="861"/>
        <w:gridCol w:w="850"/>
      </w:tblGrid>
      <w:tr w:rsidR="005E47BC" w:rsidRPr="007B648C" w:rsidTr="00D35D45">
        <w:trPr>
          <w:trHeight w:val="495"/>
        </w:trPr>
        <w:tc>
          <w:tcPr>
            <w:tcW w:w="0" w:type="auto"/>
            <w:vMerge w:val="restart"/>
            <w:shd w:val="clear" w:color="auto" w:fill="F2F2F2" w:themeFill="background1" w:themeFillShade="F2"/>
            <w:vAlign w:val="center"/>
            <w:hideMark/>
          </w:tcPr>
          <w:p w:rsidR="005E47BC" w:rsidRPr="007B648C" w:rsidRDefault="005E47BC" w:rsidP="005E47BC">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Activity</w:t>
            </w:r>
          </w:p>
        </w:tc>
        <w:tc>
          <w:tcPr>
            <w:tcW w:w="0" w:type="auto"/>
            <w:gridSpan w:val="8"/>
            <w:shd w:val="clear" w:color="auto" w:fill="F2F2F2" w:themeFill="background1" w:themeFillShade="F2"/>
            <w:vAlign w:val="center"/>
            <w:hideMark/>
          </w:tcPr>
          <w:p w:rsidR="005E47BC" w:rsidRPr="007B648C" w:rsidRDefault="005E47BC" w:rsidP="003D2215">
            <w:pPr>
              <w:spacing w:after="0" w:line="240" w:lineRule="auto"/>
              <w:jc w:val="center"/>
              <w:rPr>
                <w:rFonts w:ascii="Times New Roman" w:eastAsia="Times New Roman" w:hAnsi="Times New Roman" w:cs="Times New Roman"/>
                <w:b/>
                <w:bCs/>
                <w:color w:val="000000"/>
                <w:sz w:val="20"/>
                <w:szCs w:val="20"/>
                <w:lang w:val="en-US"/>
              </w:rPr>
            </w:pPr>
            <w:r w:rsidRPr="007B648C">
              <w:rPr>
                <w:rFonts w:ascii="Times New Roman" w:eastAsia="Times New Roman" w:hAnsi="Times New Roman" w:cs="Times New Roman"/>
                <w:b/>
                <w:bCs/>
                <w:color w:val="000000"/>
                <w:sz w:val="20"/>
                <w:szCs w:val="20"/>
                <w:lang w:val="en-US"/>
              </w:rPr>
              <w:t>Count</w:t>
            </w:r>
            <w:r w:rsidR="008B21B8">
              <w:rPr>
                <w:rFonts w:ascii="Times New Roman" w:eastAsia="Times New Roman" w:hAnsi="Times New Roman" w:cs="Times New Roman"/>
                <w:b/>
                <w:bCs/>
                <w:color w:val="000000"/>
                <w:sz w:val="20"/>
                <w:szCs w:val="20"/>
                <w:lang w:val="en-US"/>
              </w:rPr>
              <w:t>r</w:t>
            </w:r>
            <w:r w:rsidRPr="007B648C">
              <w:rPr>
                <w:rFonts w:ascii="Times New Roman" w:eastAsia="Times New Roman" w:hAnsi="Times New Roman" w:cs="Times New Roman"/>
                <w:b/>
                <w:bCs/>
                <w:color w:val="000000"/>
                <w:sz w:val="20"/>
                <w:szCs w:val="20"/>
                <w:lang w:val="en-US"/>
              </w:rPr>
              <w:t>y</w:t>
            </w:r>
          </w:p>
        </w:tc>
      </w:tr>
      <w:tr w:rsidR="005E47BC" w:rsidRPr="007B648C" w:rsidTr="00332C66">
        <w:trPr>
          <w:trHeight w:val="495"/>
        </w:trPr>
        <w:tc>
          <w:tcPr>
            <w:tcW w:w="0" w:type="auto"/>
            <w:vMerge/>
            <w:shd w:val="clear" w:color="auto" w:fill="F2F2F2" w:themeFill="background1" w:themeFillShade="F2"/>
            <w:vAlign w:val="center"/>
            <w:hideMark/>
          </w:tcPr>
          <w:p w:rsidR="005E47BC" w:rsidRPr="007B648C" w:rsidRDefault="005E47BC" w:rsidP="005E47BC">
            <w:pPr>
              <w:spacing w:after="0" w:line="240" w:lineRule="auto"/>
              <w:rPr>
                <w:rFonts w:ascii="Times New Roman" w:eastAsia="Times New Roman" w:hAnsi="Times New Roman" w:cs="Times New Roman"/>
                <w:b/>
                <w:bCs/>
                <w:sz w:val="20"/>
                <w:szCs w:val="20"/>
                <w:lang w:val="en-US"/>
              </w:rPr>
            </w:pPr>
          </w:p>
        </w:tc>
        <w:tc>
          <w:tcPr>
            <w:tcW w:w="0" w:type="auto"/>
            <w:shd w:val="clear" w:color="auto" w:fill="F2F2F2" w:themeFill="background1" w:themeFillShade="F2"/>
            <w:vAlign w:val="center"/>
            <w:hideMark/>
          </w:tcPr>
          <w:p w:rsidR="005E47BC" w:rsidRPr="007B648C" w:rsidRDefault="005E47BC" w:rsidP="003D2215">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Algeria</w:t>
            </w:r>
          </w:p>
        </w:tc>
        <w:tc>
          <w:tcPr>
            <w:tcW w:w="0" w:type="auto"/>
            <w:shd w:val="clear" w:color="auto" w:fill="F2F2F2" w:themeFill="background1" w:themeFillShade="F2"/>
            <w:vAlign w:val="center"/>
            <w:hideMark/>
          </w:tcPr>
          <w:p w:rsidR="005E47BC" w:rsidRPr="007B648C" w:rsidRDefault="005E47BC" w:rsidP="003D2215">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Egypt</w:t>
            </w:r>
          </w:p>
        </w:tc>
        <w:tc>
          <w:tcPr>
            <w:tcW w:w="0" w:type="auto"/>
            <w:shd w:val="clear" w:color="auto" w:fill="F2F2F2" w:themeFill="background1" w:themeFillShade="F2"/>
            <w:vAlign w:val="center"/>
            <w:hideMark/>
          </w:tcPr>
          <w:p w:rsidR="005E47BC" w:rsidRPr="007B648C" w:rsidRDefault="005E47BC" w:rsidP="003D2215">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Jordan</w:t>
            </w:r>
          </w:p>
        </w:tc>
        <w:tc>
          <w:tcPr>
            <w:tcW w:w="0" w:type="auto"/>
            <w:shd w:val="clear" w:color="auto" w:fill="F2F2F2" w:themeFill="background1" w:themeFillShade="F2"/>
            <w:vAlign w:val="center"/>
            <w:hideMark/>
          </w:tcPr>
          <w:p w:rsidR="005E47BC" w:rsidRPr="007B648C" w:rsidRDefault="005E47BC" w:rsidP="003D2215">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Lebanon</w:t>
            </w:r>
          </w:p>
        </w:tc>
        <w:tc>
          <w:tcPr>
            <w:tcW w:w="0" w:type="auto"/>
            <w:shd w:val="clear" w:color="auto" w:fill="F2F2F2" w:themeFill="background1" w:themeFillShade="F2"/>
            <w:vAlign w:val="center"/>
            <w:hideMark/>
          </w:tcPr>
          <w:p w:rsidR="005E47BC" w:rsidRPr="007B648C" w:rsidRDefault="005E47BC" w:rsidP="003D2215">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Morocco</w:t>
            </w:r>
          </w:p>
        </w:tc>
        <w:tc>
          <w:tcPr>
            <w:tcW w:w="0" w:type="auto"/>
            <w:shd w:val="clear" w:color="auto" w:fill="F2F2F2" w:themeFill="background1" w:themeFillShade="F2"/>
            <w:vAlign w:val="center"/>
            <w:hideMark/>
          </w:tcPr>
          <w:p w:rsidR="005E47BC" w:rsidRPr="007B648C" w:rsidRDefault="005E47BC" w:rsidP="003D2215">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Sudan</w:t>
            </w:r>
          </w:p>
        </w:tc>
        <w:tc>
          <w:tcPr>
            <w:tcW w:w="0" w:type="auto"/>
            <w:shd w:val="clear" w:color="auto" w:fill="F2F2F2" w:themeFill="background1" w:themeFillShade="F2"/>
            <w:vAlign w:val="center"/>
            <w:hideMark/>
          </w:tcPr>
          <w:p w:rsidR="005E47BC" w:rsidRPr="007B648C" w:rsidRDefault="005E47BC" w:rsidP="003D2215">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Tunisia</w:t>
            </w:r>
          </w:p>
        </w:tc>
        <w:tc>
          <w:tcPr>
            <w:tcW w:w="0" w:type="auto"/>
            <w:shd w:val="clear" w:color="auto" w:fill="F2F2F2" w:themeFill="background1" w:themeFillShade="F2"/>
            <w:vAlign w:val="center"/>
            <w:hideMark/>
          </w:tcPr>
          <w:p w:rsidR="005E47BC" w:rsidRPr="007B648C" w:rsidRDefault="005E47BC" w:rsidP="003D2215">
            <w:pPr>
              <w:spacing w:after="0" w:line="240" w:lineRule="auto"/>
              <w:jc w:val="center"/>
              <w:rPr>
                <w:rFonts w:ascii="Times New Roman" w:eastAsia="Times New Roman" w:hAnsi="Times New Roman" w:cs="Times New Roman"/>
                <w:b/>
                <w:bCs/>
                <w:color w:val="000000"/>
                <w:sz w:val="20"/>
                <w:szCs w:val="20"/>
                <w:lang w:val="en-US"/>
              </w:rPr>
            </w:pPr>
            <w:r w:rsidRPr="007B648C">
              <w:rPr>
                <w:rFonts w:ascii="Times New Roman" w:eastAsia="Times New Roman" w:hAnsi="Times New Roman" w:cs="Times New Roman"/>
                <w:b/>
                <w:bCs/>
                <w:color w:val="000000"/>
                <w:sz w:val="20"/>
                <w:szCs w:val="20"/>
                <w:lang w:val="en-US"/>
              </w:rPr>
              <w:t>Turkey</w:t>
            </w:r>
          </w:p>
        </w:tc>
      </w:tr>
      <w:tr w:rsidR="001A78FF" w:rsidRPr="007B648C" w:rsidTr="00332C66">
        <w:trPr>
          <w:trHeight w:val="495"/>
        </w:trPr>
        <w:tc>
          <w:tcPr>
            <w:tcW w:w="0" w:type="auto"/>
            <w:shd w:val="clear" w:color="auto" w:fill="auto"/>
            <w:vAlign w:val="center"/>
            <w:hideMark/>
          </w:tcPr>
          <w:p w:rsidR="001A78FF" w:rsidRPr="007B648C" w:rsidRDefault="001A78FF" w:rsidP="005E47BC">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 xml:space="preserve">Variety </w:t>
            </w:r>
            <w:r w:rsidR="005E47BC" w:rsidRPr="007B648C">
              <w:rPr>
                <w:rFonts w:ascii="Times New Roman" w:eastAsia="Times New Roman" w:hAnsi="Times New Roman" w:cs="Times New Roman"/>
                <w:b/>
                <w:bCs/>
                <w:sz w:val="20"/>
                <w:szCs w:val="20"/>
                <w:lang w:val="en-US"/>
              </w:rPr>
              <w:t>populari</w:t>
            </w:r>
            <w:r w:rsidR="00CA2AD2" w:rsidRPr="007B648C">
              <w:rPr>
                <w:rFonts w:ascii="Times New Roman" w:eastAsia="Times New Roman" w:hAnsi="Times New Roman" w:cs="Times New Roman"/>
                <w:b/>
                <w:bCs/>
                <w:sz w:val="20"/>
                <w:szCs w:val="20"/>
                <w:lang w:val="en-US"/>
              </w:rPr>
              <w:t>zation</w:t>
            </w:r>
            <w:r w:rsidR="005E47BC" w:rsidRPr="007B648C">
              <w:rPr>
                <w:rFonts w:ascii="Times New Roman" w:eastAsia="Times New Roman" w:hAnsi="Times New Roman" w:cs="Times New Roman"/>
                <w:b/>
                <w:bCs/>
                <w:sz w:val="20"/>
                <w:szCs w:val="20"/>
                <w:lang w:val="en-US"/>
              </w:rPr>
              <w:t xml:space="preserve"> </w:t>
            </w:r>
            <w:r w:rsidRPr="007B648C">
              <w:rPr>
                <w:rFonts w:ascii="Times New Roman" w:eastAsia="Times New Roman" w:hAnsi="Times New Roman" w:cs="Times New Roman"/>
                <w:b/>
                <w:bCs/>
                <w:sz w:val="20"/>
                <w:szCs w:val="20"/>
                <w:lang w:val="en-US"/>
              </w:rPr>
              <w:t>(including verification trials)</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11</w:t>
            </w:r>
          </w:p>
        </w:tc>
        <w:tc>
          <w:tcPr>
            <w:tcW w:w="0" w:type="auto"/>
            <w:shd w:val="clear" w:color="auto" w:fill="auto"/>
            <w:vAlign w:val="center"/>
            <w:hideMark/>
          </w:tcPr>
          <w:p w:rsidR="001A78FF" w:rsidRPr="007B648C" w:rsidRDefault="008E20FA"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35</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hAnsi="Times New Roman" w:cs="Times New Roman"/>
                <w:sz w:val="20"/>
                <w:szCs w:val="20"/>
                <w:lang w:val="en-US"/>
              </w:rPr>
              <w:t>4</w:t>
            </w:r>
          </w:p>
        </w:tc>
        <w:tc>
          <w:tcPr>
            <w:tcW w:w="0" w:type="auto"/>
            <w:shd w:val="clear" w:color="auto" w:fill="auto"/>
            <w:vAlign w:val="center"/>
            <w:hideMark/>
          </w:tcPr>
          <w:p w:rsidR="001A78FF" w:rsidRPr="007B648C" w:rsidRDefault="00AE75CA" w:rsidP="005E47BC">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7</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16</w:t>
            </w:r>
          </w:p>
        </w:tc>
        <w:tc>
          <w:tcPr>
            <w:tcW w:w="0" w:type="auto"/>
            <w:shd w:val="clear" w:color="auto" w:fill="auto"/>
            <w:vAlign w:val="center"/>
            <w:hideMark/>
          </w:tcPr>
          <w:p w:rsidR="001A78FF" w:rsidRPr="007B648C" w:rsidRDefault="008E20FA"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19</w:t>
            </w:r>
          </w:p>
        </w:tc>
        <w:tc>
          <w:tcPr>
            <w:tcW w:w="0" w:type="auto"/>
            <w:shd w:val="clear" w:color="auto" w:fill="auto"/>
            <w:vAlign w:val="center"/>
            <w:hideMark/>
          </w:tcPr>
          <w:p w:rsidR="001A78FF" w:rsidRPr="007B648C" w:rsidRDefault="008E20FA"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6</w:t>
            </w:r>
          </w:p>
        </w:tc>
      </w:tr>
      <w:tr w:rsidR="001A78FF" w:rsidRPr="007B648C" w:rsidTr="00332C66">
        <w:trPr>
          <w:trHeight w:val="495"/>
        </w:trPr>
        <w:tc>
          <w:tcPr>
            <w:tcW w:w="0" w:type="auto"/>
            <w:shd w:val="clear" w:color="auto" w:fill="auto"/>
            <w:vAlign w:val="center"/>
            <w:hideMark/>
          </w:tcPr>
          <w:p w:rsidR="001A78FF" w:rsidRPr="007B648C" w:rsidRDefault="001A78FF" w:rsidP="005E47BC">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 xml:space="preserve">Conservation </w:t>
            </w:r>
            <w:r w:rsidR="005E47BC" w:rsidRPr="007B648C">
              <w:rPr>
                <w:rFonts w:ascii="Times New Roman" w:eastAsia="Times New Roman" w:hAnsi="Times New Roman" w:cs="Times New Roman"/>
                <w:b/>
                <w:bCs/>
                <w:sz w:val="20"/>
                <w:szCs w:val="20"/>
                <w:lang w:val="en-US"/>
              </w:rPr>
              <w:t>agriculture</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3</w:t>
            </w:r>
          </w:p>
        </w:tc>
        <w:tc>
          <w:tcPr>
            <w:tcW w:w="0" w:type="auto"/>
            <w:shd w:val="clear" w:color="auto" w:fill="auto"/>
            <w:vAlign w:val="center"/>
            <w:hideMark/>
          </w:tcPr>
          <w:p w:rsidR="001A78FF" w:rsidRPr="007B648C" w:rsidRDefault="008E20FA" w:rsidP="008B21B8">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2</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hAnsi="Times New Roman" w:cs="Times New Roman"/>
                <w:sz w:val="20"/>
                <w:szCs w:val="20"/>
                <w:lang w:val="en-US"/>
              </w:rPr>
              <w:t>6</w:t>
            </w:r>
          </w:p>
        </w:tc>
        <w:tc>
          <w:tcPr>
            <w:tcW w:w="0" w:type="auto"/>
            <w:shd w:val="clear" w:color="auto" w:fill="auto"/>
            <w:vAlign w:val="center"/>
            <w:hideMark/>
          </w:tcPr>
          <w:p w:rsidR="001A78FF" w:rsidRPr="007B648C" w:rsidRDefault="008E20FA" w:rsidP="008B21B8">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1</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2</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8E20FA"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3</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r>
      <w:tr w:rsidR="001A78FF" w:rsidRPr="007B648C" w:rsidTr="00332C66">
        <w:trPr>
          <w:trHeight w:val="495"/>
        </w:trPr>
        <w:tc>
          <w:tcPr>
            <w:tcW w:w="0" w:type="auto"/>
            <w:shd w:val="clear" w:color="auto" w:fill="auto"/>
            <w:vAlign w:val="center"/>
            <w:hideMark/>
          </w:tcPr>
          <w:p w:rsidR="001A78FF" w:rsidRPr="007B648C" w:rsidRDefault="001A78FF" w:rsidP="005E47BC">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 xml:space="preserve">Supplemental </w:t>
            </w:r>
            <w:r w:rsidR="005E47BC" w:rsidRPr="007B648C">
              <w:rPr>
                <w:rFonts w:ascii="Times New Roman" w:eastAsia="Times New Roman" w:hAnsi="Times New Roman" w:cs="Times New Roman"/>
                <w:b/>
                <w:bCs/>
                <w:sz w:val="20"/>
                <w:szCs w:val="20"/>
                <w:lang w:val="en-US"/>
              </w:rPr>
              <w:t>irrigation</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5</w:t>
            </w:r>
          </w:p>
        </w:tc>
        <w:tc>
          <w:tcPr>
            <w:tcW w:w="0" w:type="auto"/>
            <w:shd w:val="clear" w:color="auto" w:fill="auto"/>
            <w:vAlign w:val="center"/>
            <w:hideMark/>
          </w:tcPr>
          <w:p w:rsidR="001A78FF" w:rsidRPr="007B648C" w:rsidRDefault="008E20FA" w:rsidP="008B21B8">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35</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8E20FA"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3</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r>
      <w:tr w:rsidR="001A78FF" w:rsidRPr="007B648C" w:rsidTr="00332C66">
        <w:trPr>
          <w:trHeight w:val="495"/>
        </w:trPr>
        <w:tc>
          <w:tcPr>
            <w:tcW w:w="0" w:type="auto"/>
            <w:shd w:val="clear" w:color="auto" w:fill="auto"/>
            <w:vAlign w:val="center"/>
            <w:hideMark/>
          </w:tcPr>
          <w:p w:rsidR="001A78FF" w:rsidRPr="007B648C" w:rsidRDefault="001A78FF" w:rsidP="003D2215">
            <w:pPr>
              <w:spacing w:after="0" w:line="240" w:lineRule="auto"/>
              <w:rPr>
                <w:rFonts w:ascii="Times New Roman" w:eastAsia="Times New Roman" w:hAnsi="Times New Roman" w:cs="Times New Roman"/>
                <w:b/>
                <w:bCs/>
                <w:sz w:val="20"/>
                <w:szCs w:val="20"/>
                <w:lang w:val="en-US"/>
              </w:rPr>
            </w:pPr>
            <w:r w:rsidRPr="007B648C">
              <w:rPr>
                <w:rFonts w:ascii="Times New Roman" w:eastAsia="Times New Roman" w:hAnsi="Times New Roman" w:cs="Times New Roman"/>
                <w:b/>
                <w:bCs/>
                <w:sz w:val="20"/>
                <w:szCs w:val="20"/>
                <w:lang w:val="en-US"/>
              </w:rPr>
              <w:t>IPM</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1A78FF" w:rsidP="008B21B8">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20</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8</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c>
          <w:tcPr>
            <w:tcW w:w="0" w:type="auto"/>
            <w:shd w:val="clear" w:color="auto" w:fill="auto"/>
            <w:vAlign w:val="center"/>
            <w:hideMark/>
          </w:tcPr>
          <w:p w:rsidR="001A78FF" w:rsidRPr="007B648C" w:rsidRDefault="008E20FA" w:rsidP="003D2215">
            <w:pPr>
              <w:spacing w:after="0" w:line="240" w:lineRule="auto"/>
              <w:jc w:val="center"/>
              <w:rPr>
                <w:rFonts w:ascii="Times New Roman" w:eastAsia="Times New Roman" w:hAnsi="Times New Roman" w:cs="Times New Roman"/>
                <w:sz w:val="20"/>
                <w:szCs w:val="20"/>
                <w:lang w:val="en-US"/>
              </w:rPr>
            </w:pPr>
            <w:r w:rsidRPr="007B648C">
              <w:rPr>
                <w:rFonts w:ascii="Times New Roman" w:eastAsia="Times New Roman" w:hAnsi="Times New Roman" w:cs="Times New Roman"/>
                <w:sz w:val="20"/>
                <w:szCs w:val="20"/>
                <w:lang w:val="en-US"/>
              </w:rPr>
              <w:t>6</w:t>
            </w:r>
          </w:p>
        </w:tc>
        <w:tc>
          <w:tcPr>
            <w:tcW w:w="0" w:type="auto"/>
            <w:shd w:val="clear" w:color="auto" w:fill="auto"/>
            <w:vAlign w:val="center"/>
            <w:hideMark/>
          </w:tcPr>
          <w:p w:rsidR="001A78FF" w:rsidRPr="007B648C" w:rsidRDefault="001A78FF" w:rsidP="003D2215">
            <w:pPr>
              <w:spacing w:after="0" w:line="240" w:lineRule="auto"/>
              <w:jc w:val="center"/>
              <w:rPr>
                <w:rFonts w:ascii="Times New Roman" w:eastAsia="Times New Roman" w:hAnsi="Times New Roman" w:cs="Times New Roman"/>
                <w:sz w:val="20"/>
                <w:szCs w:val="20"/>
                <w:lang w:val="en-US"/>
              </w:rPr>
            </w:pPr>
          </w:p>
        </w:tc>
      </w:tr>
    </w:tbl>
    <w:p w:rsidR="005E47BC" w:rsidRDefault="005E47BC" w:rsidP="003D2215">
      <w:pPr>
        <w:pStyle w:val="ColorfulList-Accent12"/>
        <w:spacing w:after="0"/>
        <w:ind w:left="0"/>
        <w:jc w:val="both"/>
        <w:rPr>
          <w:rFonts w:asciiTheme="majorBidi" w:hAnsiTheme="majorBidi" w:cstheme="majorBidi"/>
          <w:sz w:val="20"/>
          <w:szCs w:val="20"/>
        </w:rPr>
      </w:pPr>
    </w:p>
    <w:p w:rsidR="00306157" w:rsidRPr="007B648C" w:rsidRDefault="00306157" w:rsidP="003D2215">
      <w:pPr>
        <w:pStyle w:val="ColorfulList-Accent12"/>
        <w:spacing w:after="0"/>
        <w:ind w:left="0"/>
        <w:jc w:val="both"/>
        <w:rPr>
          <w:rFonts w:asciiTheme="majorBidi" w:hAnsiTheme="majorBidi" w:cstheme="majorBidi"/>
          <w:sz w:val="20"/>
          <w:szCs w:val="20"/>
        </w:rPr>
      </w:pPr>
    </w:p>
    <w:p w:rsidR="005E47BC" w:rsidRPr="006D2B5E" w:rsidRDefault="00203EBB" w:rsidP="003D2215">
      <w:pPr>
        <w:pStyle w:val="ColorfulList-Accent12"/>
        <w:spacing w:after="0"/>
        <w:ind w:left="0"/>
        <w:jc w:val="both"/>
        <w:rPr>
          <w:rFonts w:asciiTheme="majorBidi" w:hAnsiTheme="majorBidi" w:cstheme="majorBidi"/>
        </w:rPr>
      </w:pPr>
      <w:r w:rsidRPr="006D2B5E">
        <w:rPr>
          <w:rFonts w:asciiTheme="majorBidi" w:hAnsiTheme="majorBidi" w:cstheme="majorBidi"/>
        </w:rPr>
        <w:t xml:space="preserve">Since the </w:t>
      </w:r>
      <w:r w:rsidR="005E47BC" w:rsidRPr="006D2B5E">
        <w:rPr>
          <w:rFonts w:asciiTheme="majorBidi" w:hAnsiTheme="majorBidi" w:cstheme="majorBidi"/>
        </w:rPr>
        <w:t xml:space="preserve">2012/13 </w:t>
      </w:r>
      <w:r w:rsidRPr="006D2B5E">
        <w:rPr>
          <w:rFonts w:asciiTheme="majorBidi" w:hAnsiTheme="majorBidi" w:cstheme="majorBidi"/>
        </w:rPr>
        <w:t xml:space="preserve">cropping season is not </w:t>
      </w:r>
      <w:r w:rsidR="007C6CDE" w:rsidRPr="006D2B5E">
        <w:rPr>
          <w:rFonts w:asciiTheme="majorBidi" w:hAnsiTheme="majorBidi" w:cstheme="majorBidi"/>
        </w:rPr>
        <w:t>complete</w:t>
      </w:r>
      <w:r w:rsidRPr="006D2B5E">
        <w:rPr>
          <w:rFonts w:asciiTheme="majorBidi" w:hAnsiTheme="majorBidi" w:cstheme="majorBidi"/>
        </w:rPr>
        <w:t>d in most countries, only in Egypt</w:t>
      </w:r>
      <w:r w:rsidR="00D06CAB" w:rsidRPr="006D2B5E">
        <w:rPr>
          <w:rFonts w:asciiTheme="majorBidi" w:hAnsiTheme="majorBidi" w:cstheme="majorBidi"/>
        </w:rPr>
        <w:t xml:space="preserve"> and Sudan</w:t>
      </w:r>
      <w:r w:rsidR="005E47BC" w:rsidRPr="006D2B5E">
        <w:rPr>
          <w:rFonts w:asciiTheme="majorBidi" w:hAnsiTheme="majorBidi" w:cstheme="majorBidi"/>
        </w:rPr>
        <w:t>,</w:t>
      </w:r>
      <w:r w:rsidR="00473448" w:rsidRPr="006D2B5E">
        <w:rPr>
          <w:rFonts w:asciiTheme="majorBidi" w:hAnsiTheme="majorBidi" w:cstheme="majorBidi"/>
        </w:rPr>
        <w:t xml:space="preserve"> it is possible </w:t>
      </w:r>
      <w:r w:rsidR="005E47BC" w:rsidRPr="006D2B5E">
        <w:rPr>
          <w:rFonts w:asciiTheme="majorBidi" w:hAnsiTheme="majorBidi" w:cstheme="majorBidi"/>
        </w:rPr>
        <w:t xml:space="preserve">only </w:t>
      </w:r>
      <w:r w:rsidR="00473448" w:rsidRPr="006D2B5E">
        <w:rPr>
          <w:rFonts w:asciiTheme="majorBidi" w:hAnsiTheme="majorBidi" w:cstheme="majorBidi"/>
        </w:rPr>
        <w:t xml:space="preserve">to </w:t>
      </w:r>
      <w:r w:rsidRPr="006D2B5E">
        <w:rPr>
          <w:rFonts w:asciiTheme="majorBidi" w:hAnsiTheme="majorBidi" w:cstheme="majorBidi"/>
        </w:rPr>
        <w:t xml:space="preserve">have an idea about the expected </w:t>
      </w:r>
      <w:r w:rsidR="006E6D53" w:rsidRPr="006D2B5E">
        <w:rPr>
          <w:rFonts w:asciiTheme="majorBidi" w:hAnsiTheme="majorBidi" w:cstheme="majorBidi"/>
        </w:rPr>
        <w:t>performance of the package</w:t>
      </w:r>
      <w:r w:rsidR="00E22689" w:rsidRPr="006D2B5E">
        <w:rPr>
          <w:rFonts w:asciiTheme="majorBidi" w:hAnsiTheme="majorBidi" w:cstheme="majorBidi"/>
        </w:rPr>
        <w:t>s</w:t>
      </w:r>
      <w:r w:rsidR="006E6D53" w:rsidRPr="006D2B5E">
        <w:rPr>
          <w:rFonts w:asciiTheme="majorBidi" w:hAnsiTheme="majorBidi" w:cstheme="majorBidi"/>
        </w:rPr>
        <w:t xml:space="preserve"> tested</w:t>
      </w:r>
      <w:r w:rsidRPr="006D2B5E">
        <w:rPr>
          <w:rFonts w:asciiTheme="majorBidi" w:hAnsiTheme="majorBidi" w:cstheme="majorBidi"/>
        </w:rPr>
        <w:t>.</w:t>
      </w:r>
    </w:p>
    <w:p w:rsidR="007C6CDE" w:rsidRPr="006D2B5E" w:rsidRDefault="007C6CDE" w:rsidP="003D2215">
      <w:pPr>
        <w:pStyle w:val="ColorfulList-Accent12"/>
        <w:spacing w:after="0"/>
        <w:ind w:left="0"/>
        <w:jc w:val="both"/>
        <w:rPr>
          <w:rFonts w:asciiTheme="majorBidi" w:hAnsiTheme="majorBidi" w:cstheme="majorBidi"/>
        </w:rPr>
      </w:pPr>
    </w:p>
    <w:p w:rsidR="00C46BB9" w:rsidRPr="007409A3" w:rsidRDefault="00203EBB" w:rsidP="00DD6E57">
      <w:pPr>
        <w:pStyle w:val="ColorfulList-Accent12"/>
        <w:spacing w:after="0"/>
        <w:ind w:left="0"/>
        <w:jc w:val="both"/>
        <w:rPr>
          <w:rFonts w:asciiTheme="majorBidi" w:hAnsiTheme="majorBidi" w:cstheme="majorBidi"/>
        </w:rPr>
      </w:pPr>
      <w:r w:rsidRPr="006D2B5E">
        <w:rPr>
          <w:rFonts w:asciiTheme="majorBidi" w:hAnsiTheme="majorBidi" w:cstheme="majorBidi"/>
        </w:rPr>
        <w:lastRenderedPageBreak/>
        <w:t xml:space="preserve">In Egypt, the superiority of the </w:t>
      </w:r>
      <w:r w:rsidR="00886A7E" w:rsidRPr="006D2B5E">
        <w:rPr>
          <w:rFonts w:asciiTheme="majorBidi" w:hAnsiTheme="majorBidi" w:cstheme="majorBidi"/>
        </w:rPr>
        <w:t xml:space="preserve">Orobanche tolerant </w:t>
      </w:r>
      <w:r w:rsidRPr="006D2B5E">
        <w:rPr>
          <w:rFonts w:asciiTheme="majorBidi" w:hAnsiTheme="majorBidi" w:cstheme="majorBidi"/>
        </w:rPr>
        <w:t xml:space="preserve">varieties </w:t>
      </w:r>
      <w:r w:rsidR="00886A7E" w:rsidRPr="006D2B5E">
        <w:rPr>
          <w:rFonts w:asciiTheme="majorBidi" w:hAnsiTheme="majorBidi" w:cstheme="majorBidi"/>
        </w:rPr>
        <w:t xml:space="preserve">(Misr 3 and Giza 843) </w:t>
      </w:r>
      <w:r w:rsidR="000F351D" w:rsidRPr="006D2B5E">
        <w:rPr>
          <w:rFonts w:asciiTheme="majorBidi" w:hAnsiTheme="majorBidi" w:cstheme="majorBidi"/>
        </w:rPr>
        <w:t xml:space="preserve">which were introduced </w:t>
      </w:r>
      <w:r w:rsidRPr="006D2B5E">
        <w:rPr>
          <w:rFonts w:asciiTheme="majorBidi" w:hAnsiTheme="majorBidi" w:cstheme="majorBidi"/>
        </w:rPr>
        <w:t>is clearly visible</w:t>
      </w:r>
      <w:r w:rsidR="000F351D" w:rsidRPr="006D2B5E">
        <w:rPr>
          <w:rFonts w:asciiTheme="majorBidi" w:hAnsiTheme="majorBidi" w:cstheme="majorBidi"/>
        </w:rPr>
        <w:t>,</w:t>
      </w:r>
      <w:r w:rsidRPr="006D2B5E">
        <w:rPr>
          <w:rFonts w:asciiTheme="majorBidi" w:hAnsiTheme="majorBidi" w:cstheme="majorBidi"/>
        </w:rPr>
        <w:t xml:space="preserve"> mainly in </w:t>
      </w:r>
      <w:r w:rsidR="000F351D" w:rsidRPr="006D2B5E">
        <w:rPr>
          <w:rFonts w:asciiTheme="majorBidi" w:hAnsiTheme="majorBidi" w:cstheme="majorBidi"/>
        </w:rPr>
        <w:t xml:space="preserve">fields </w:t>
      </w:r>
      <w:r w:rsidRPr="006D2B5E">
        <w:rPr>
          <w:rFonts w:asciiTheme="majorBidi" w:hAnsiTheme="majorBidi" w:cstheme="majorBidi"/>
        </w:rPr>
        <w:t>infested with Orobanche. For example, in Al-Ghar</w:t>
      </w:r>
      <w:r w:rsidR="00886A7E" w:rsidRPr="006D2B5E">
        <w:rPr>
          <w:rFonts w:asciiTheme="majorBidi" w:hAnsiTheme="majorBidi" w:cstheme="majorBidi"/>
        </w:rPr>
        <w:t xml:space="preserve"> (Zakazik, Al-Sharkia </w:t>
      </w:r>
      <w:r w:rsidR="000F351D" w:rsidRPr="006D2B5E">
        <w:rPr>
          <w:rFonts w:asciiTheme="majorBidi" w:hAnsiTheme="majorBidi" w:cstheme="majorBidi"/>
        </w:rPr>
        <w:t>Governorate</w:t>
      </w:r>
      <w:r w:rsidR="00886A7E" w:rsidRPr="006D2B5E">
        <w:rPr>
          <w:rFonts w:asciiTheme="majorBidi" w:hAnsiTheme="majorBidi" w:cstheme="majorBidi"/>
        </w:rPr>
        <w:t>)</w:t>
      </w:r>
      <w:r w:rsidRPr="006D2B5E">
        <w:rPr>
          <w:rFonts w:asciiTheme="majorBidi" w:hAnsiTheme="majorBidi" w:cstheme="majorBidi"/>
        </w:rPr>
        <w:t>, farmer</w:t>
      </w:r>
      <w:r w:rsidR="000F351D" w:rsidRPr="006D2B5E">
        <w:rPr>
          <w:rFonts w:asciiTheme="majorBidi" w:hAnsiTheme="majorBidi" w:cstheme="majorBidi"/>
        </w:rPr>
        <w:t>s</w:t>
      </w:r>
      <w:r w:rsidRPr="006D2B5E">
        <w:rPr>
          <w:rFonts w:asciiTheme="majorBidi" w:hAnsiTheme="majorBidi" w:cstheme="majorBidi"/>
        </w:rPr>
        <w:t xml:space="preserve"> using Giza 843 with appropriate agronomic practices (low seed density, </w:t>
      </w:r>
      <w:r w:rsidR="003A4554" w:rsidRPr="006D2B5E">
        <w:rPr>
          <w:rFonts w:asciiTheme="majorBidi" w:hAnsiTheme="majorBidi" w:cstheme="majorBidi"/>
        </w:rPr>
        <w:t xml:space="preserve">only </w:t>
      </w:r>
      <w:r w:rsidR="00667059" w:rsidRPr="006D2B5E">
        <w:rPr>
          <w:rFonts w:asciiTheme="majorBidi" w:hAnsiTheme="majorBidi" w:cstheme="majorBidi"/>
        </w:rPr>
        <w:t xml:space="preserve">one </w:t>
      </w:r>
      <w:r w:rsidRPr="006D2B5E">
        <w:rPr>
          <w:rFonts w:asciiTheme="majorBidi" w:hAnsiTheme="majorBidi" w:cstheme="majorBidi"/>
        </w:rPr>
        <w:t>irrigation, appropriate crop rotation</w:t>
      </w:r>
      <w:r w:rsidR="00D06CAB" w:rsidRPr="006D2B5E">
        <w:rPr>
          <w:rFonts w:asciiTheme="majorBidi" w:hAnsiTheme="majorBidi" w:cstheme="majorBidi"/>
        </w:rPr>
        <w:t xml:space="preserve">, </w:t>
      </w:r>
      <w:r w:rsidR="000F351D" w:rsidRPr="006D2B5E">
        <w:rPr>
          <w:rFonts w:asciiTheme="majorBidi" w:hAnsiTheme="majorBidi" w:cstheme="majorBidi"/>
        </w:rPr>
        <w:t xml:space="preserve">and </w:t>
      </w:r>
      <w:r w:rsidR="00D06CAB" w:rsidRPr="006D2B5E">
        <w:rPr>
          <w:rFonts w:asciiTheme="majorBidi" w:hAnsiTheme="majorBidi" w:cstheme="majorBidi"/>
        </w:rPr>
        <w:t>reasonable fungicide protection</w:t>
      </w:r>
      <w:r w:rsidRPr="006D2B5E">
        <w:rPr>
          <w:rFonts w:asciiTheme="majorBidi" w:hAnsiTheme="majorBidi" w:cstheme="majorBidi"/>
        </w:rPr>
        <w:t xml:space="preserve">) can expect </w:t>
      </w:r>
      <w:r w:rsidR="00F52785" w:rsidRPr="006D2B5E">
        <w:rPr>
          <w:rFonts w:asciiTheme="majorBidi" w:hAnsiTheme="majorBidi" w:cstheme="majorBidi"/>
        </w:rPr>
        <w:t xml:space="preserve">a yield </w:t>
      </w:r>
      <w:r w:rsidR="000F351D" w:rsidRPr="006D2B5E">
        <w:rPr>
          <w:rFonts w:asciiTheme="majorBidi" w:hAnsiTheme="majorBidi" w:cstheme="majorBidi"/>
        </w:rPr>
        <w:t xml:space="preserve">of </w:t>
      </w:r>
      <w:r w:rsidRPr="006D2B5E">
        <w:rPr>
          <w:rFonts w:asciiTheme="majorBidi" w:hAnsiTheme="majorBidi" w:cstheme="majorBidi"/>
        </w:rPr>
        <w:t xml:space="preserve">between </w:t>
      </w:r>
      <w:r w:rsidR="00886A7E" w:rsidRPr="006D2B5E">
        <w:rPr>
          <w:rFonts w:asciiTheme="majorBidi" w:hAnsiTheme="majorBidi" w:cstheme="majorBidi"/>
        </w:rPr>
        <w:t>4.5 and 5 t/ha</w:t>
      </w:r>
      <w:r w:rsidR="000F351D" w:rsidRPr="006D2B5E">
        <w:rPr>
          <w:rFonts w:asciiTheme="majorBidi" w:hAnsiTheme="majorBidi" w:cstheme="majorBidi"/>
        </w:rPr>
        <w:t>.</w:t>
      </w:r>
      <w:r w:rsidR="00886A7E" w:rsidRPr="006D2B5E">
        <w:rPr>
          <w:rFonts w:asciiTheme="majorBidi" w:hAnsiTheme="majorBidi" w:cstheme="majorBidi"/>
        </w:rPr>
        <w:t xml:space="preserve"> </w:t>
      </w:r>
      <w:r w:rsidR="000F351D" w:rsidRPr="006D2B5E">
        <w:rPr>
          <w:rFonts w:asciiTheme="majorBidi" w:hAnsiTheme="majorBidi" w:cstheme="majorBidi"/>
        </w:rPr>
        <w:t>However</w:t>
      </w:r>
      <w:r w:rsidR="00E01945" w:rsidRPr="006D2B5E">
        <w:rPr>
          <w:rFonts w:asciiTheme="majorBidi" w:hAnsiTheme="majorBidi" w:cstheme="majorBidi"/>
        </w:rPr>
        <w:t>,</w:t>
      </w:r>
      <w:r w:rsidRPr="006D2B5E">
        <w:rPr>
          <w:rFonts w:asciiTheme="majorBidi" w:hAnsiTheme="majorBidi" w:cstheme="majorBidi"/>
        </w:rPr>
        <w:t xml:space="preserve"> </w:t>
      </w:r>
      <w:r w:rsidR="000F351D" w:rsidRPr="006D2B5E">
        <w:rPr>
          <w:rFonts w:asciiTheme="majorBidi" w:hAnsiTheme="majorBidi" w:cstheme="majorBidi"/>
        </w:rPr>
        <w:t>in a</w:t>
      </w:r>
      <w:r w:rsidRPr="006D2B5E">
        <w:rPr>
          <w:rFonts w:asciiTheme="majorBidi" w:hAnsiTheme="majorBidi" w:cstheme="majorBidi"/>
        </w:rPr>
        <w:t xml:space="preserve"> </w:t>
      </w:r>
      <w:r w:rsidR="000F351D" w:rsidRPr="006D2B5E">
        <w:rPr>
          <w:rFonts w:asciiTheme="majorBidi" w:hAnsiTheme="majorBidi" w:cstheme="majorBidi"/>
        </w:rPr>
        <w:t xml:space="preserve">neighboring </w:t>
      </w:r>
      <w:r w:rsidR="00886A7E" w:rsidRPr="006D2B5E">
        <w:rPr>
          <w:rFonts w:asciiTheme="majorBidi" w:hAnsiTheme="majorBidi" w:cstheme="majorBidi"/>
        </w:rPr>
        <w:t>farmer</w:t>
      </w:r>
      <w:r w:rsidR="000F351D" w:rsidRPr="006D2B5E">
        <w:rPr>
          <w:rFonts w:asciiTheme="majorBidi" w:hAnsiTheme="majorBidi" w:cstheme="majorBidi"/>
        </w:rPr>
        <w:t>’s</w:t>
      </w:r>
      <w:r w:rsidR="00886A7E" w:rsidRPr="006D2B5E">
        <w:rPr>
          <w:rFonts w:asciiTheme="majorBidi" w:hAnsiTheme="majorBidi" w:cstheme="majorBidi"/>
        </w:rPr>
        <w:t xml:space="preserve"> field </w:t>
      </w:r>
      <w:r w:rsidR="007D2E7E" w:rsidRPr="006D2B5E">
        <w:rPr>
          <w:rFonts w:asciiTheme="majorBidi" w:hAnsiTheme="majorBidi" w:cstheme="majorBidi"/>
        </w:rPr>
        <w:t xml:space="preserve">showing a high infestation with Orobanche, </w:t>
      </w:r>
      <w:r w:rsidR="000F351D" w:rsidRPr="006D2B5E">
        <w:rPr>
          <w:rFonts w:asciiTheme="majorBidi" w:hAnsiTheme="majorBidi" w:cstheme="majorBidi"/>
        </w:rPr>
        <w:t>where</w:t>
      </w:r>
      <w:r w:rsidR="006339D9" w:rsidRPr="006D2B5E">
        <w:rPr>
          <w:rFonts w:asciiTheme="majorBidi" w:hAnsiTheme="majorBidi" w:cstheme="majorBidi"/>
        </w:rPr>
        <w:t xml:space="preserve"> the susceptible variety Sakha 1 </w:t>
      </w:r>
      <w:r w:rsidR="000F351D" w:rsidRPr="006D2B5E">
        <w:rPr>
          <w:rFonts w:asciiTheme="majorBidi" w:hAnsiTheme="majorBidi" w:cstheme="majorBidi"/>
        </w:rPr>
        <w:t xml:space="preserve">was used, </w:t>
      </w:r>
      <w:r w:rsidR="00886A7E" w:rsidRPr="006D2B5E">
        <w:rPr>
          <w:rFonts w:asciiTheme="majorBidi" w:hAnsiTheme="majorBidi" w:cstheme="majorBidi"/>
        </w:rPr>
        <w:t>the expec</w:t>
      </w:r>
      <w:r w:rsidR="006339D9" w:rsidRPr="006D2B5E">
        <w:rPr>
          <w:rFonts w:asciiTheme="majorBidi" w:hAnsiTheme="majorBidi" w:cstheme="majorBidi"/>
        </w:rPr>
        <w:t>t</w:t>
      </w:r>
      <w:r w:rsidR="00667059" w:rsidRPr="006D2B5E">
        <w:rPr>
          <w:rFonts w:asciiTheme="majorBidi" w:hAnsiTheme="majorBidi" w:cstheme="majorBidi"/>
        </w:rPr>
        <w:t>ed</w:t>
      </w:r>
      <w:r w:rsidR="006339D9" w:rsidRPr="006D2B5E">
        <w:rPr>
          <w:rFonts w:asciiTheme="majorBidi" w:hAnsiTheme="majorBidi" w:cstheme="majorBidi"/>
        </w:rPr>
        <w:t xml:space="preserve"> yield </w:t>
      </w:r>
      <w:r w:rsidR="000F351D" w:rsidRPr="006D2B5E">
        <w:rPr>
          <w:rFonts w:asciiTheme="majorBidi" w:hAnsiTheme="majorBidi" w:cstheme="majorBidi"/>
        </w:rPr>
        <w:t xml:space="preserve">is </w:t>
      </w:r>
      <w:r w:rsidR="006339D9" w:rsidRPr="006D2B5E">
        <w:rPr>
          <w:rFonts w:asciiTheme="majorBidi" w:hAnsiTheme="majorBidi" w:cstheme="majorBidi"/>
        </w:rPr>
        <w:t xml:space="preserve">not </w:t>
      </w:r>
      <w:r w:rsidR="000F351D" w:rsidRPr="006D2B5E">
        <w:rPr>
          <w:rFonts w:asciiTheme="majorBidi" w:hAnsiTheme="majorBidi" w:cstheme="majorBidi"/>
        </w:rPr>
        <w:t xml:space="preserve">likely to </w:t>
      </w:r>
      <w:r w:rsidR="006339D9" w:rsidRPr="006D2B5E">
        <w:rPr>
          <w:rFonts w:asciiTheme="majorBidi" w:hAnsiTheme="majorBidi" w:cstheme="majorBidi"/>
        </w:rPr>
        <w:t xml:space="preserve">reach 1 t/ha. </w:t>
      </w:r>
      <w:r w:rsidR="007D2E7E" w:rsidRPr="006D2B5E">
        <w:rPr>
          <w:rFonts w:asciiTheme="majorBidi" w:hAnsiTheme="majorBidi" w:cstheme="majorBidi"/>
        </w:rPr>
        <w:t>The approximately 150 f</w:t>
      </w:r>
      <w:r w:rsidR="006339D9" w:rsidRPr="006D2B5E">
        <w:rPr>
          <w:rFonts w:asciiTheme="majorBidi" w:hAnsiTheme="majorBidi" w:cstheme="majorBidi"/>
        </w:rPr>
        <w:t xml:space="preserve">armers participating in the field day organized on </w:t>
      </w:r>
      <w:r w:rsidR="00382751" w:rsidRPr="006D2B5E">
        <w:rPr>
          <w:rFonts w:asciiTheme="majorBidi" w:hAnsiTheme="majorBidi" w:cstheme="majorBidi"/>
        </w:rPr>
        <w:t xml:space="preserve">5 </w:t>
      </w:r>
      <w:r w:rsidR="006339D9" w:rsidRPr="006D2B5E">
        <w:rPr>
          <w:rFonts w:asciiTheme="majorBidi" w:hAnsiTheme="majorBidi" w:cstheme="majorBidi"/>
        </w:rPr>
        <w:t>March 2013 appreciated the</w:t>
      </w:r>
      <w:r w:rsidRPr="006D2B5E">
        <w:rPr>
          <w:rFonts w:asciiTheme="majorBidi" w:hAnsiTheme="majorBidi" w:cstheme="majorBidi"/>
        </w:rPr>
        <w:t xml:space="preserve"> </w:t>
      </w:r>
      <w:r w:rsidR="006339D9" w:rsidRPr="006D2B5E">
        <w:rPr>
          <w:rFonts w:asciiTheme="majorBidi" w:hAnsiTheme="majorBidi" w:cstheme="majorBidi"/>
        </w:rPr>
        <w:t xml:space="preserve">differences between both fields and most of them </w:t>
      </w:r>
      <w:r w:rsidR="000F351D" w:rsidRPr="006D2B5E">
        <w:rPr>
          <w:rFonts w:asciiTheme="majorBidi" w:hAnsiTheme="majorBidi" w:cstheme="majorBidi"/>
        </w:rPr>
        <w:t xml:space="preserve">asked </w:t>
      </w:r>
      <w:r w:rsidR="006339D9" w:rsidRPr="006D2B5E">
        <w:rPr>
          <w:rFonts w:asciiTheme="majorBidi" w:hAnsiTheme="majorBidi" w:cstheme="majorBidi"/>
        </w:rPr>
        <w:t xml:space="preserve">to test the variety Giza 843 with the recommended package </w:t>
      </w:r>
      <w:r w:rsidR="000F351D" w:rsidRPr="006D2B5E">
        <w:rPr>
          <w:rFonts w:asciiTheme="majorBidi" w:hAnsiTheme="majorBidi" w:cstheme="majorBidi"/>
        </w:rPr>
        <w:t>in the 2013/14</w:t>
      </w:r>
      <w:r w:rsidR="006339D9" w:rsidRPr="006D2B5E">
        <w:rPr>
          <w:rFonts w:asciiTheme="majorBidi" w:hAnsiTheme="majorBidi" w:cstheme="majorBidi"/>
        </w:rPr>
        <w:t xml:space="preserve"> cropping season. </w:t>
      </w:r>
      <w:r w:rsidR="00C46BB9" w:rsidRPr="006D2B5E">
        <w:rPr>
          <w:rFonts w:asciiTheme="majorBidi" w:hAnsiTheme="majorBidi" w:cstheme="majorBidi"/>
        </w:rPr>
        <w:t xml:space="preserve">The field day organized at Zakazik benefited from </w:t>
      </w:r>
      <w:r w:rsidR="007D2E7E" w:rsidRPr="006D2B5E">
        <w:rPr>
          <w:rFonts w:asciiTheme="majorBidi" w:hAnsiTheme="majorBidi" w:cstheme="majorBidi"/>
        </w:rPr>
        <w:t>extensive</w:t>
      </w:r>
      <w:r w:rsidR="00C46BB9" w:rsidRPr="006D2B5E">
        <w:rPr>
          <w:rFonts w:asciiTheme="majorBidi" w:hAnsiTheme="majorBidi" w:cstheme="majorBidi"/>
        </w:rPr>
        <w:t xml:space="preserve"> media coverage. Indeed at least </w:t>
      </w:r>
      <w:r w:rsidR="000F351D" w:rsidRPr="006D2B5E">
        <w:rPr>
          <w:rFonts w:asciiTheme="majorBidi" w:hAnsiTheme="majorBidi" w:cstheme="majorBidi"/>
        </w:rPr>
        <w:t xml:space="preserve">six </w:t>
      </w:r>
      <w:r w:rsidR="00C46BB9" w:rsidRPr="006D2B5E">
        <w:rPr>
          <w:rFonts w:asciiTheme="majorBidi" w:hAnsiTheme="majorBidi" w:cstheme="majorBidi"/>
        </w:rPr>
        <w:t xml:space="preserve">daily newspapers </w:t>
      </w:r>
      <w:r w:rsidR="00BF7044" w:rsidRPr="006D2B5E">
        <w:rPr>
          <w:rFonts w:asciiTheme="majorBidi" w:hAnsiTheme="majorBidi" w:cstheme="majorBidi"/>
        </w:rPr>
        <w:t>published articles about the fie</w:t>
      </w:r>
      <w:r w:rsidR="00BF7044" w:rsidRPr="00ED46CE">
        <w:rPr>
          <w:rFonts w:asciiTheme="majorBidi" w:hAnsiTheme="majorBidi" w:cstheme="majorBidi"/>
        </w:rPr>
        <w:t xml:space="preserve">ld day </w:t>
      </w:r>
      <w:r w:rsidR="000F351D" w:rsidRPr="00ED46CE">
        <w:rPr>
          <w:rFonts w:asciiTheme="majorBidi" w:hAnsiTheme="majorBidi" w:cstheme="majorBidi"/>
        </w:rPr>
        <w:t xml:space="preserve">as well as it being presented on </w:t>
      </w:r>
      <w:r w:rsidR="00BF7044" w:rsidRPr="00ED46CE">
        <w:rPr>
          <w:rFonts w:asciiTheme="majorBidi" w:hAnsiTheme="majorBidi" w:cstheme="majorBidi"/>
        </w:rPr>
        <w:t xml:space="preserve">the </w:t>
      </w:r>
      <w:r w:rsidR="00652501" w:rsidRPr="00ED46CE">
        <w:rPr>
          <w:rFonts w:asciiTheme="majorBidi" w:hAnsiTheme="majorBidi" w:cstheme="majorBidi"/>
        </w:rPr>
        <w:t xml:space="preserve">specialized </w:t>
      </w:r>
      <w:r w:rsidR="000F351D" w:rsidRPr="00ED46CE">
        <w:rPr>
          <w:rFonts w:asciiTheme="majorBidi" w:hAnsiTheme="majorBidi" w:cstheme="majorBidi"/>
        </w:rPr>
        <w:t xml:space="preserve">Egyptian </w:t>
      </w:r>
      <w:r w:rsidR="00BF7044" w:rsidRPr="00ED46CE">
        <w:rPr>
          <w:rFonts w:asciiTheme="majorBidi" w:hAnsiTheme="majorBidi" w:cstheme="majorBidi"/>
        </w:rPr>
        <w:t>TV channel</w:t>
      </w:r>
      <w:r w:rsidR="000F351D" w:rsidRPr="00ED46CE">
        <w:rPr>
          <w:rFonts w:asciiTheme="majorBidi" w:hAnsiTheme="majorBidi" w:cstheme="majorBidi"/>
        </w:rPr>
        <w:t>,</w:t>
      </w:r>
      <w:r w:rsidR="00652501" w:rsidRPr="00ED46CE">
        <w:rPr>
          <w:rFonts w:asciiTheme="majorBidi" w:hAnsiTheme="majorBidi" w:cstheme="majorBidi"/>
        </w:rPr>
        <w:t xml:space="preserve"> (</w:t>
      </w:r>
      <w:r w:rsidR="00DD6E57" w:rsidRPr="00ED46CE">
        <w:rPr>
          <w:rFonts w:asciiTheme="majorBidi" w:hAnsiTheme="majorBidi" w:cstheme="majorBidi"/>
        </w:rPr>
        <w:t>Misr AlZera3eya</w:t>
      </w:r>
      <w:r w:rsidR="00652501" w:rsidRPr="00ED46CE">
        <w:rPr>
          <w:rFonts w:asciiTheme="majorBidi" w:hAnsiTheme="majorBidi" w:cstheme="majorBidi"/>
        </w:rPr>
        <w:t>)</w:t>
      </w:r>
      <w:r w:rsidR="00BF7044" w:rsidRPr="00ED46CE">
        <w:rPr>
          <w:rFonts w:asciiTheme="majorBidi" w:hAnsiTheme="majorBidi" w:cstheme="majorBidi"/>
        </w:rPr>
        <w:t xml:space="preserve">. </w:t>
      </w:r>
      <w:r w:rsidR="00E22689" w:rsidRPr="00ED46CE">
        <w:rPr>
          <w:rFonts w:asciiTheme="majorBidi" w:hAnsiTheme="majorBidi" w:cstheme="majorBidi"/>
        </w:rPr>
        <w:t>Th</w:t>
      </w:r>
      <w:r w:rsidR="0060779F" w:rsidRPr="00ED46CE">
        <w:rPr>
          <w:rFonts w:asciiTheme="majorBidi" w:hAnsiTheme="majorBidi" w:cstheme="majorBidi"/>
        </w:rPr>
        <w:t>e</w:t>
      </w:r>
      <w:r w:rsidR="00E22689" w:rsidRPr="00ED46CE">
        <w:rPr>
          <w:rFonts w:asciiTheme="majorBidi" w:hAnsiTheme="majorBidi" w:cstheme="majorBidi"/>
        </w:rPr>
        <w:t>s</w:t>
      </w:r>
      <w:r w:rsidR="0060779F" w:rsidRPr="00ED46CE">
        <w:rPr>
          <w:rFonts w:asciiTheme="majorBidi" w:hAnsiTheme="majorBidi" w:cstheme="majorBidi"/>
        </w:rPr>
        <w:t>e</w:t>
      </w:r>
      <w:r w:rsidR="00E22689" w:rsidRPr="00ED46CE">
        <w:rPr>
          <w:rFonts w:asciiTheme="majorBidi" w:hAnsiTheme="majorBidi" w:cstheme="majorBidi"/>
        </w:rPr>
        <w:t xml:space="preserve"> article</w:t>
      </w:r>
      <w:r w:rsidR="0060779F" w:rsidRPr="00ED46CE">
        <w:rPr>
          <w:rFonts w:asciiTheme="majorBidi" w:hAnsiTheme="majorBidi" w:cstheme="majorBidi"/>
        </w:rPr>
        <w:t>s</w:t>
      </w:r>
      <w:r w:rsidR="00E22689" w:rsidRPr="00ED46CE">
        <w:rPr>
          <w:rFonts w:asciiTheme="majorBidi" w:hAnsiTheme="majorBidi" w:cstheme="majorBidi"/>
        </w:rPr>
        <w:t xml:space="preserve"> highlighted the importance of the action and the success in reintroduc</w:t>
      </w:r>
      <w:r w:rsidR="000F351D" w:rsidRPr="00ED46CE">
        <w:rPr>
          <w:rFonts w:asciiTheme="majorBidi" w:hAnsiTheme="majorBidi" w:cstheme="majorBidi"/>
        </w:rPr>
        <w:t>ing a</w:t>
      </w:r>
      <w:r w:rsidR="00E22689" w:rsidRPr="00ED46CE">
        <w:rPr>
          <w:rFonts w:asciiTheme="majorBidi" w:hAnsiTheme="majorBidi" w:cstheme="majorBidi"/>
        </w:rPr>
        <w:t xml:space="preserve"> </w:t>
      </w:r>
      <w:r w:rsidR="00E22689" w:rsidRPr="007409A3">
        <w:rPr>
          <w:rFonts w:asciiTheme="majorBidi" w:hAnsiTheme="majorBidi" w:cstheme="majorBidi"/>
        </w:rPr>
        <w:t xml:space="preserve">faba bean crop in the region </w:t>
      </w:r>
      <w:r w:rsidR="007D2E7E" w:rsidRPr="007409A3">
        <w:rPr>
          <w:rFonts w:asciiTheme="majorBidi" w:hAnsiTheme="majorBidi" w:cstheme="majorBidi"/>
        </w:rPr>
        <w:t>by using</w:t>
      </w:r>
      <w:r w:rsidR="000F351D" w:rsidRPr="007409A3">
        <w:rPr>
          <w:rFonts w:asciiTheme="majorBidi" w:hAnsiTheme="majorBidi" w:cstheme="majorBidi"/>
        </w:rPr>
        <w:t xml:space="preserve"> the </w:t>
      </w:r>
      <w:r w:rsidR="00E22689" w:rsidRPr="007409A3">
        <w:rPr>
          <w:rFonts w:asciiTheme="majorBidi" w:hAnsiTheme="majorBidi" w:cstheme="majorBidi"/>
        </w:rPr>
        <w:t>new variety Giza 843 and an appropriate management package</w:t>
      </w:r>
      <w:r w:rsidR="0060779F" w:rsidRPr="007409A3">
        <w:rPr>
          <w:rFonts w:asciiTheme="majorBidi" w:hAnsiTheme="majorBidi" w:cstheme="majorBidi"/>
        </w:rPr>
        <w:t xml:space="preserve"> (Annex </w:t>
      </w:r>
      <w:r w:rsidR="00A05016" w:rsidRPr="007409A3">
        <w:rPr>
          <w:rFonts w:asciiTheme="majorBidi" w:hAnsiTheme="majorBidi" w:cstheme="majorBidi"/>
        </w:rPr>
        <w:t>G</w:t>
      </w:r>
      <w:r w:rsidR="0060779F" w:rsidRPr="007409A3">
        <w:rPr>
          <w:rFonts w:asciiTheme="majorBidi" w:hAnsiTheme="majorBidi" w:cstheme="majorBidi"/>
        </w:rPr>
        <w:t>)</w:t>
      </w:r>
      <w:r w:rsidR="00E22689" w:rsidRPr="007409A3">
        <w:rPr>
          <w:rFonts w:asciiTheme="majorBidi" w:hAnsiTheme="majorBidi" w:cstheme="majorBidi"/>
        </w:rPr>
        <w:t>.</w:t>
      </w:r>
    </w:p>
    <w:p w:rsidR="000F351D" w:rsidRPr="007409A3" w:rsidRDefault="000F351D" w:rsidP="003D2215">
      <w:pPr>
        <w:pStyle w:val="ColorfulList-Accent12"/>
        <w:spacing w:after="0"/>
        <w:ind w:left="0"/>
        <w:jc w:val="both"/>
        <w:rPr>
          <w:rFonts w:asciiTheme="majorBidi" w:hAnsiTheme="majorBidi" w:cstheme="majorBidi"/>
        </w:rPr>
      </w:pPr>
    </w:p>
    <w:p w:rsidR="000F351D" w:rsidRPr="006D2B5E" w:rsidRDefault="006339D9" w:rsidP="004B3180">
      <w:pPr>
        <w:pStyle w:val="ColorfulList-Accent12"/>
        <w:spacing w:after="0"/>
        <w:ind w:left="0"/>
        <w:jc w:val="both"/>
        <w:rPr>
          <w:rFonts w:asciiTheme="majorBidi" w:hAnsiTheme="majorBidi" w:cstheme="majorBidi"/>
        </w:rPr>
      </w:pPr>
      <w:r w:rsidRPr="007409A3">
        <w:rPr>
          <w:rFonts w:asciiTheme="majorBidi" w:hAnsiTheme="majorBidi" w:cstheme="majorBidi"/>
        </w:rPr>
        <w:t>It</w:t>
      </w:r>
      <w:r w:rsidRPr="00ED46CE">
        <w:rPr>
          <w:rFonts w:asciiTheme="majorBidi" w:hAnsiTheme="majorBidi" w:cstheme="majorBidi"/>
        </w:rPr>
        <w:t xml:space="preserve"> is expected that fab</w:t>
      </w:r>
      <w:r w:rsidRPr="006D2B5E">
        <w:rPr>
          <w:rFonts w:asciiTheme="majorBidi" w:hAnsiTheme="majorBidi" w:cstheme="majorBidi"/>
        </w:rPr>
        <w:t xml:space="preserve">a bean production will increase in the </w:t>
      </w:r>
      <w:r w:rsidR="000A6B05" w:rsidRPr="006D2B5E">
        <w:rPr>
          <w:rFonts w:asciiTheme="majorBidi" w:hAnsiTheme="majorBidi" w:cstheme="majorBidi"/>
        </w:rPr>
        <w:t xml:space="preserve">neighboring </w:t>
      </w:r>
      <w:r w:rsidRPr="006D2B5E">
        <w:rPr>
          <w:rFonts w:asciiTheme="majorBidi" w:hAnsiTheme="majorBidi" w:cstheme="majorBidi"/>
        </w:rPr>
        <w:t>area of Al-Ghar</w:t>
      </w:r>
      <w:r w:rsidR="00D35D45" w:rsidRPr="006D2B5E">
        <w:rPr>
          <w:rFonts w:asciiTheme="majorBidi" w:hAnsiTheme="majorBidi" w:cstheme="majorBidi"/>
        </w:rPr>
        <w:t>,</w:t>
      </w:r>
      <w:r w:rsidRPr="006D2B5E">
        <w:rPr>
          <w:rFonts w:asciiTheme="majorBidi" w:hAnsiTheme="majorBidi" w:cstheme="majorBidi"/>
        </w:rPr>
        <w:t xml:space="preserve"> where farmers abandon</w:t>
      </w:r>
      <w:r w:rsidR="007D2E7E" w:rsidRPr="006D2B5E">
        <w:rPr>
          <w:rFonts w:asciiTheme="majorBidi" w:hAnsiTheme="majorBidi" w:cstheme="majorBidi"/>
        </w:rPr>
        <w:t>ed</w:t>
      </w:r>
      <w:r w:rsidRPr="006D2B5E">
        <w:rPr>
          <w:rFonts w:asciiTheme="majorBidi" w:hAnsiTheme="majorBidi" w:cstheme="majorBidi"/>
        </w:rPr>
        <w:t xml:space="preserve"> </w:t>
      </w:r>
      <w:r w:rsidR="007D2E7E" w:rsidRPr="006D2B5E">
        <w:rPr>
          <w:rFonts w:asciiTheme="majorBidi" w:hAnsiTheme="majorBidi" w:cstheme="majorBidi"/>
        </w:rPr>
        <w:t>a</w:t>
      </w:r>
      <w:r w:rsidRPr="006D2B5E">
        <w:rPr>
          <w:rFonts w:asciiTheme="majorBidi" w:hAnsiTheme="majorBidi" w:cstheme="majorBidi"/>
        </w:rPr>
        <w:t xml:space="preserve"> faba bean crop during the last decade </w:t>
      </w:r>
      <w:r w:rsidR="00D35D45" w:rsidRPr="006D2B5E">
        <w:rPr>
          <w:rFonts w:asciiTheme="majorBidi" w:hAnsiTheme="majorBidi" w:cstheme="majorBidi"/>
        </w:rPr>
        <w:t>because of the</w:t>
      </w:r>
      <w:r w:rsidRPr="006D2B5E">
        <w:rPr>
          <w:rFonts w:asciiTheme="majorBidi" w:hAnsiTheme="majorBidi" w:cstheme="majorBidi"/>
        </w:rPr>
        <w:t xml:space="preserve"> Orobanche problem and competition </w:t>
      </w:r>
      <w:r w:rsidR="00D35D45" w:rsidRPr="006D2B5E">
        <w:rPr>
          <w:rFonts w:asciiTheme="majorBidi" w:hAnsiTheme="majorBidi" w:cstheme="majorBidi"/>
        </w:rPr>
        <w:t xml:space="preserve">from </w:t>
      </w:r>
      <w:r w:rsidRPr="006D2B5E">
        <w:rPr>
          <w:rFonts w:asciiTheme="majorBidi" w:hAnsiTheme="majorBidi" w:cstheme="majorBidi"/>
        </w:rPr>
        <w:t>other crops.</w:t>
      </w:r>
      <w:r w:rsidR="00D949CF" w:rsidRPr="006D2B5E">
        <w:rPr>
          <w:rFonts w:asciiTheme="majorBidi" w:hAnsiTheme="majorBidi" w:cstheme="majorBidi"/>
        </w:rPr>
        <w:t xml:space="preserve"> </w:t>
      </w:r>
      <w:r w:rsidR="00667059" w:rsidRPr="006D2B5E">
        <w:rPr>
          <w:rFonts w:asciiTheme="majorBidi" w:hAnsiTheme="majorBidi" w:cstheme="majorBidi"/>
        </w:rPr>
        <w:t xml:space="preserve">The low </w:t>
      </w:r>
      <w:r w:rsidR="00DD6E57" w:rsidRPr="006D2B5E">
        <w:rPr>
          <w:rFonts w:asciiTheme="majorBidi" w:hAnsiTheme="majorBidi" w:cstheme="majorBidi"/>
        </w:rPr>
        <w:t xml:space="preserve">seeding </w:t>
      </w:r>
      <w:r w:rsidR="00667059" w:rsidRPr="006D2B5E">
        <w:rPr>
          <w:rFonts w:asciiTheme="majorBidi" w:hAnsiTheme="majorBidi" w:cstheme="majorBidi"/>
        </w:rPr>
        <w:t xml:space="preserve">density </w:t>
      </w:r>
      <w:r w:rsidR="00383E1E" w:rsidRPr="006D2B5E">
        <w:rPr>
          <w:rFonts w:asciiTheme="majorBidi" w:hAnsiTheme="majorBidi" w:cstheme="majorBidi"/>
        </w:rPr>
        <w:t xml:space="preserve">applied with this variety </w:t>
      </w:r>
      <w:r w:rsidR="00667059" w:rsidRPr="006D2B5E">
        <w:rPr>
          <w:rFonts w:asciiTheme="majorBidi" w:hAnsiTheme="majorBidi" w:cstheme="majorBidi"/>
        </w:rPr>
        <w:t>(75-80 kg</w:t>
      </w:r>
      <w:r w:rsidR="00D35D45" w:rsidRPr="006D2B5E">
        <w:rPr>
          <w:rFonts w:asciiTheme="majorBidi" w:hAnsiTheme="majorBidi" w:cstheme="majorBidi"/>
        </w:rPr>
        <w:t>/ha</w:t>
      </w:r>
      <w:r w:rsidR="00667059" w:rsidRPr="006D2B5E">
        <w:rPr>
          <w:rFonts w:asciiTheme="majorBidi" w:hAnsiTheme="majorBidi" w:cstheme="majorBidi"/>
        </w:rPr>
        <w:t xml:space="preserve">) </w:t>
      </w:r>
      <w:r w:rsidR="004B3180" w:rsidRPr="006D2B5E">
        <w:rPr>
          <w:rFonts w:asciiTheme="majorBidi" w:hAnsiTheme="majorBidi" w:cstheme="majorBidi"/>
        </w:rPr>
        <w:t xml:space="preserve">produces </w:t>
      </w:r>
      <w:r w:rsidR="00383E1E" w:rsidRPr="006D2B5E">
        <w:rPr>
          <w:rFonts w:asciiTheme="majorBidi" w:hAnsiTheme="majorBidi" w:cstheme="majorBidi"/>
        </w:rPr>
        <w:t xml:space="preserve">important </w:t>
      </w:r>
      <w:r w:rsidR="00667059" w:rsidRPr="006D2B5E">
        <w:rPr>
          <w:rFonts w:asciiTheme="majorBidi" w:hAnsiTheme="majorBidi" w:cstheme="majorBidi"/>
        </w:rPr>
        <w:t>ramification</w:t>
      </w:r>
      <w:r w:rsidR="00B853D2" w:rsidRPr="006D2B5E">
        <w:rPr>
          <w:rFonts w:asciiTheme="majorBidi" w:hAnsiTheme="majorBidi" w:cstheme="majorBidi"/>
        </w:rPr>
        <w:t>s</w:t>
      </w:r>
      <w:r w:rsidR="004B3180" w:rsidRPr="006D2B5E">
        <w:rPr>
          <w:rFonts w:asciiTheme="majorBidi" w:hAnsiTheme="majorBidi" w:cstheme="majorBidi"/>
        </w:rPr>
        <w:t>,</w:t>
      </w:r>
      <w:r w:rsidR="00D35D45" w:rsidRPr="006D2B5E">
        <w:rPr>
          <w:rFonts w:asciiTheme="majorBidi" w:hAnsiTheme="majorBidi" w:cstheme="majorBidi"/>
        </w:rPr>
        <w:t xml:space="preserve"> </w:t>
      </w:r>
      <w:r w:rsidR="00667059" w:rsidRPr="006D2B5E">
        <w:rPr>
          <w:rFonts w:asciiTheme="majorBidi" w:hAnsiTheme="majorBidi" w:cstheme="majorBidi"/>
        </w:rPr>
        <w:t>improve</w:t>
      </w:r>
      <w:r w:rsidR="004B3180" w:rsidRPr="006D2B5E">
        <w:rPr>
          <w:rFonts w:asciiTheme="majorBidi" w:hAnsiTheme="majorBidi" w:cstheme="majorBidi"/>
        </w:rPr>
        <w:t>s</w:t>
      </w:r>
      <w:r w:rsidR="00667059" w:rsidRPr="006D2B5E">
        <w:rPr>
          <w:rFonts w:asciiTheme="majorBidi" w:hAnsiTheme="majorBidi" w:cstheme="majorBidi"/>
        </w:rPr>
        <w:t xml:space="preserve"> pod setting and reduce</w:t>
      </w:r>
      <w:r w:rsidR="004B3180" w:rsidRPr="006D2B5E">
        <w:rPr>
          <w:rFonts w:asciiTheme="majorBidi" w:hAnsiTheme="majorBidi" w:cstheme="majorBidi"/>
        </w:rPr>
        <w:t>s</w:t>
      </w:r>
      <w:r w:rsidR="00667059" w:rsidRPr="006D2B5E">
        <w:rPr>
          <w:rFonts w:asciiTheme="majorBidi" w:hAnsiTheme="majorBidi" w:cstheme="majorBidi"/>
        </w:rPr>
        <w:t xml:space="preserve"> risk </w:t>
      </w:r>
      <w:r w:rsidR="00B853D2" w:rsidRPr="006D2B5E">
        <w:rPr>
          <w:rFonts w:asciiTheme="majorBidi" w:hAnsiTheme="majorBidi" w:cstheme="majorBidi"/>
        </w:rPr>
        <w:t>of chocolate spot</w:t>
      </w:r>
      <w:r w:rsidR="00652501" w:rsidRPr="006D2B5E">
        <w:rPr>
          <w:rFonts w:asciiTheme="majorBidi" w:hAnsiTheme="majorBidi" w:cstheme="majorBidi"/>
        </w:rPr>
        <w:t xml:space="preserve"> </w:t>
      </w:r>
      <w:r w:rsidR="004B3180" w:rsidRPr="006D2B5E">
        <w:rPr>
          <w:rFonts w:asciiTheme="majorBidi" w:hAnsiTheme="majorBidi" w:cstheme="majorBidi"/>
        </w:rPr>
        <w:t xml:space="preserve">development </w:t>
      </w:r>
      <w:r w:rsidR="00D35D45" w:rsidRPr="006D2B5E">
        <w:rPr>
          <w:rFonts w:asciiTheme="majorBidi" w:hAnsiTheme="majorBidi" w:cstheme="majorBidi"/>
        </w:rPr>
        <w:t>because of the</w:t>
      </w:r>
      <w:r w:rsidR="00652501" w:rsidRPr="006D2B5E">
        <w:rPr>
          <w:rFonts w:asciiTheme="majorBidi" w:hAnsiTheme="majorBidi" w:cstheme="majorBidi"/>
        </w:rPr>
        <w:t xml:space="preserve"> low</w:t>
      </w:r>
      <w:r w:rsidR="00015CB4" w:rsidRPr="006D2B5E">
        <w:rPr>
          <w:rFonts w:asciiTheme="majorBidi" w:hAnsiTheme="majorBidi" w:cstheme="majorBidi"/>
        </w:rPr>
        <w:t>er</w:t>
      </w:r>
      <w:r w:rsidR="00652501" w:rsidRPr="006D2B5E">
        <w:rPr>
          <w:rFonts w:asciiTheme="majorBidi" w:hAnsiTheme="majorBidi" w:cstheme="majorBidi"/>
        </w:rPr>
        <w:t xml:space="preserve"> vegetative growth</w:t>
      </w:r>
      <w:r w:rsidR="00667059" w:rsidRPr="006D2B5E">
        <w:rPr>
          <w:rFonts w:asciiTheme="majorBidi" w:hAnsiTheme="majorBidi" w:cstheme="majorBidi"/>
        </w:rPr>
        <w:t>.</w:t>
      </w:r>
      <w:r w:rsidR="00961EA8" w:rsidRPr="006D2B5E">
        <w:rPr>
          <w:rFonts w:asciiTheme="majorBidi" w:hAnsiTheme="majorBidi" w:cstheme="majorBidi"/>
        </w:rPr>
        <w:t xml:space="preserve"> </w:t>
      </w:r>
      <w:r w:rsidR="001225CF" w:rsidRPr="006D2B5E">
        <w:rPr>
          <w:rFonts w:asciiTheme="majorBidi" w:hAnsiTheme="majorBidi" w:cstheme="majorBidi"/>
        </w:rPr>
        <w:t>Furthermore, low seed density improves water use efficiency</w:t>
      </w:r>
      <w:r w:rsidR="00015CB4" w:rsidRPr="006D2B5E">
        <w:rPr>
          <w:rFonts w:asciiTheme="majorBidi" w:hAnsiTheme="majorBidi" w:cstheme="majorBidi"/>
        </w:rPr>
        <w:t>; only one or two irrigations are needed in northern Egypt</w:t>
      </w:r>
      <w:r w:rsidR="001225CF" w:rsidRPr="006D2B5E">
        <w:rPr>
          <w:rFonts w:asciiTheme="majorBidi" w:hAnsiTheme="majorBidi" w:cstheme="majorBidi"/>
        </w:rPr>
        <w:t xml:space="preserve">. </w:t>
      </w:r>
      <w:r w:rsidR="00961EA8" w:rsidRPr="006D2B5E">
        <w:rPr>
          <w:rFonts w:asciiTheme="majorBidi" w:hAnsiTheme="majorBidi" w:cstheme="majorBidi"/>
        </w:rPr>
        <w:t xml:space="preserve">Farmers used to grow faba bean with almost double </w:t>
      </w:r>
      <w:r w:rsidR="00D35D45" w:rsidRPr="006D2B5E">
        <w:rPr>
          <w:rFonts w:asciiTheme="majorBidi" w:hAnsiTheme="majorBidi" w:cstheme="majorBidi"/>
        </w:rPr>
        <w:t xml:space="preserve">the </w:t>
      </w:r>
      <w:r w:rsidR="00961EA8" w:rsidRPr="006D2B5E">
        <w:rPr>
          <w:rFonts w:asciiTheme="majorBidi" w:hAnsiTheme="majorBidi" w:cstheme="majorBidi"/>
        </w:rPr>
        <w:t>amount of seed</w:t>
      </w:r>
      <w:r w:rsidR="00D35D45" w:rsidRPr="006D2B5E">
        <w:rPr>
          <w:rFonts w:asciiTheme="majorBidi" w:hAnsiTheme="majorBidi" w:cstheme="majorBidi"/>
        </w:rPr>
        <w:t xml:space="preserve"> per ha,</w:t>
      </w:r>
      <w:r w:rsidR="00961EA8" w:rsidRPr="006D2B5E">
        <w:rPr>
          <w:rFonts w:asciiTheme="majorBidi" w:hAnsiTheme="majorBidi" w:cstheme="majorBidi"/>
        </w:rPr>
        <w:t xml:space="preserve"> </w:t>
      </w:r>
      <w:r w:rsidR="00652501" w:rsidRPr="006D2B5E">
        <w:rPr>
          <w:rFonts w:asciiTheme="majorBidi" w:hAnsiTheme="majorBidi" w:cstheme="majorBidi"/>
        </w:rPr>
        <w:t>which increase</w:t>
      </w:r>
      <w:r w:rsidR="00D35D45" w:rsidRPr="006D2B5E">
        <w:rPr>
          <w:rFonts w:asciiTheme="majorBidi" w:hAnsiTheme="majorBidi" w:cstheme="majorBidi"/>
        </w:rPr>
        <w:t>d</w:t>
      </w:r>
      <w:r w:rsidR="00652501" w:rsidRPr="006D2B5E">
        <w:rPr>
          <w:rFonts w:asciiTheme="majorBidi" w:hAnsiTheme="majorBidi" w:cstheme="majorBidi"/>
        </w:rPr>
        <w:t xml:space="preserve"> cost</w:t>
      </w:r>
      <w:r w:rsidR="00D35D45" w:rsidRPr="006D2B5E">
        <w:rPr>
          <w:rFonts w:asciiTheme="majorBidi" w:hAnsiTheme="majorBidi" w:cstheme="majorBidi"/>
        </w:rPr>
        <w:t>s</w:t>
      </w:r>
      <w:r w:rsidR="00961EA8" w:rsidRPr="006D2B5E">
        <w:rPr>
          <w:rFonts w:asciiTheme="majorBidi" w:hAnsiTheme="majorBidi" w:cstheme="majorBidi"/>
        </w:rPr>
        <w:t>.</w:t>
      </w:r>
      <w:r w:rsidR="00667059" w:rsidRPr="006D2B5E">
        <w:rPr>
          <w:rFonts w:asciiTheme="majorBidi" w:hAnsiTheme="majorBidi" w:cstheme="majorBidi"/>
        </w:rPr>
        <w:t xml:space="preserve"> By </w:t>
      </w:r>
      <w:r w:rsidR="00B853D2" w:rsidRPr="006D2B5E">
        <w:rPr>
          <w:rFonts w:asciiTheme="majorBidi" w:hAnsiTheme="majorBidi" w:cstheme="majorBidi"/>
        </w:rPr>
        <w:t xml:space="preserve">reducing </w:t>
      </w:r>
      <w:r w:rsidR="00667059" w:rsidRPr="006D2B5E">
        <w:rPr>
          <w:rFonts w:asciiTheme="majorBidi" w:hAnsiTheme="majorBidi" w:cstheme="majorBidi"/>
        </w:rPr>
        <w:t>the seed</w:t>
      </w:r>
      <w:r w:rsidR="006E6D53" w:rsidRPr="006D2B5E">
        <w:rPr>
          <w:rFonts w:asciiTheme="majorBidi" w:hAnsiTheme="majorBidi" w:cstheme="majorBidi"/>
        </w:rPr>
        <w:t>ing rate</w:t>
      </w:r>
      <w:r w:rsidR="00667059" w:rsidRPr="006D2B5E">
        <w:rPr>
          <w:rFonts w:asciiTheme="majorBidi" w:hAnsiTheme="majorBidi" w:cstheme="majorBidi"/>
        </w:rPr>
        <w:t xml:space="preserve">, </w:t>
      </w:r>
      <w:r w:rsidR="003A4554" w:rsidRPr="006D2B5E">
        <w:rPr>
          <w:rFonts w:asciiTheme="majorBidi" w:hAnsiTheme="majorBidi" w:cstheme="majorBidi"/>
        </w:rPr>
        <w:t xml:space="preserve">the variety </w:t>
      </w:r>
      <w:r w:rsidR="00667059" w:rsidRPr="006D2B5E">
        <w:rPr>
          <w:rFonts w:asciiTheme="majorBidi" w:hAnsiTheme="majorBidi" w:cstheme="majorBidi"/>
        </w:rPr>
        <w:t xml:space="preserve">can </w:t>
      </w:r>
      <w:r w:rsidR="003A4554" w:rsidRPr="006D2B5E">
        <w:rPr>
          <w:rFonts w:asciiTheme="majorBidi" w:hAnsiTheme="majorBidi" w:cstheme="majorBidi"/>
        </w:rPr>
        <w:t xml:space="preserve">be </w:t>
      </w:r>
      <w:r w:rsidR="00667059" w:rsidRPr="006D2B5E">
        <w:rPr>
          <w:rFonts w:asciiTheme="majorBidi" w:hAnsiTheme="majorBidi" w:cstheme="majorBidi"/>
        </w:rPr>
        <w:t>disseminate</w:t>
      </w:r>
      <w:r w:rsidR="003A4554" w:rsidRPr="006D2B5E">
        <w:rPr>
          <w:rFonts w:asciiTheme="majorBidi" w:hAnsiTheme="majorBidi" w:cstheme="majorBidi"/>
        </w:rPr>
        <w:t>d</w:t>
      </w:r>
      <w:r w:rsidR="00667059" w:rsidRPr="006D2B5E">
        <w:rPr>
          <w:rFonts w:asciiTheme="majorBidi" w:hAnsiTheme="majorBidi" w:cstheme="majorBidi"/>
        </w:rPr>
        <w:t xml:space="preserve"> </w:t>
      </w:r>
      <w:r w:rsidR="00B853D2" w:rsidRPr="006D2B5E">
        <w:rPr>
          <w:rFonts w:asciiTheme="majorBidi" w:hAnsiTheme="majorBidi" w:cstheme="majorBidi"/>
        </w:rPr>
        <w:t>more rapidly and</w:t>
      </w:r>
      <w:r w:rsidR="00D35D45" w:rsidRPr="006D2B5E">
        <w:rPr>
          <w:rFonts w:asciiTheme="majorBidi" w:hAnsiTheme="majorBidi" w:cstheme="majorBidi"/>
        </w:rPr>
        <w:t>,</w:t>
      </w:r>
      <w:r w:rsidR="00B853D2" w:rsidRPr="006D2B5E">
        <w:rPr>
          <w:rFonts w:asciiTheme="majorBidi" w:hAnsiTheme="majorBidi" w:cstheme="majorBidi"/>
        </w:rPr>
        <w:t xml:space="preserve"> therefore</w:t>
      </w:r>
      <w:r w:rsidR="00D35D45" w:rsidRPr="006D2B5E">
        <w:rPr>
          <w:rFonts w:asciiTheme="majorBidi" w:hAnsiTheme="majorBidi" w:cstheme="majorBidi"/>
        </w:rPr>
        <w:t>,</w:t>
      </w:r>
      <w:r w:rsidR="00B853D2" w:rsidRPr="006D2B5E">
        <w:rPr>
          <w:rFonts w:asciiTheme="majorBidi" w:hAnsiTheme="majorBidi" w:cstheme="majorBidi"/>
        </w:rPr>
        <w:t xml:space="preserve"> can reach </w:t>
      </w:r>
      <w:r w:rsidR="00D35D45" w:rsidRPr="006D2B5E">
        <w:rPr>
          <w:rFonts w:asciiTheme="majorBidi" w:hAnsiTheme="majorBidi" w:cstheme="majorBidi"/>
        </w:rPr>
        <w:t xml:space="preserve">the </w:t>
      </w:r>
      <w:r w:rsidR="00B853D2" w:rsidRPr="006D2B5E">
        <w:rPr>
          <w:rFonts w:asciiTheme="majorBidi" w:hAnsiTheme="majorBidi" w:cstheme="majorBidi"/>
        </w:rPr>
        <w:t>maximum number of farmers in few</w:t>
      </w:r>
      <w:r w:rsidR="00D35D45" w:rsidRPr="006D2B5E">
        <w:rPr>
          <w:rFonts w:asciiTheme="majorBidi" w:hAnsiTheme="majorBidi" w:cstheme="majorBidi"/>
        </w:rPr>
        <w:t>er</w:t>
      </w:r>
      <w:r w:rsidR="00B853D2" w:rsidRPr="006D2B5E">
        <w:rPr>
          <w:rFonts w:asciiTheme="majorBidi" w:hAnsiTheme="majorBidi" w:cstheme="majorBidi"/>
        </w:rPr>
        <w:t xml:space="preserve"> year</w:t>
      </w:r>
      <w:r w:rsidR="003A4554" w:rsidRPr="006D2B5E">
        <w:rPr>
          <w:rFonts w:asciiTheme="majorBidi" w:hAnsiTheme="majorBidi" w:cstheme="majorBidi"/>
        </w:rPr>
        <w:t>s</w:t>
      </w:r>
      <w:r w:rsidR="00B853D2" w:rsidRPr="006D2B5E">
        <w:rPr>
          <w:rFonts w:asciiTheme="majorBidi" w:hAnsiTheme="majorBidi" w:cstheme="majorBidi"/>
        </w:rPr>
        <w:t>.</w:t>
      </w:r>
      <w:r w:rsidR="00667059" w:rsidRPr="006D2B5E">
        <w:rPr>
          <w:rFonts w:asciiTheme="majorBidi" w:hAnsiTheme="majorBidi" w:cstheme="majorBidi"/>
        </w:rPr>
        <w:t xml:space="preserve"> </w:t>
      </w:r>
      <w:r w:rsidR="008175AC" w:rsidRPr="006D2B5E">
        <w:rPr>
          <w:rFonts w:asciiTheme="majorBidi" w:hAnsiTheme="majorBidi" w:cstheme="majorBidi"/>
        </w:rPr>
        <w:t xml:space="preserve">With a </w:t>
      </w:r>
      <w:r w:rsidR="00383E1E" w:rsidRPr="006D2B5E">
        <w:rPr>
          <w:rFonts w:asciiTheme="majorBidi" w:hAnsiTheme="majorBidi" w:cstheme="majorBidi"/>
        </w:rPr>
        <w:t xml:space="preserve">low </w:t>
      </w:r>
      <w:r w:rsidR="00B74F30" w:rsidRPr="006D2B5E">
        <w:rPr>
          <w:rFonts w:asciiTheme="majorBidi" w:hAnsiTheme="majorBidi" w:cstheme="majorBidi"/>
        </w:rPr>
        <w:t xml:space="preserve">seeding </w:t>
      </w:r>
      <w:r w:rsidR="00383E1E" w:rsidRPr="006D2B5E">
        <w:rPr>
          <w:rFonts w:asciiTheme="majorBidi" w:hAnsiTheme="majorBidi" w:cstheme="majorBidi"/>
        </w:rPr>
        <w:t>density and early sowing (late October or early November) other improved varieties (Misr 3, Nubaria 2</w:t>
      </w:r>
      <w:r w:rsidR="00212ACF" w:rsidRPr="006D2B5E">
        <w:rPr>
          <w:rFonts w:asciiTheme="majorBidi" w:hAnsiTheme="majorBidi" w:cstheme="majorBidi"/>
        </w:rPr>
        <w:t>, Nubaria 3</w:t>
      </w:r>
      <w:r w:rsidR="008175AC" w:rsidRPr="006D2B5E">
        <w:rPr>
          <w:rFonts w:asciiTheme="majorBidi" w:hAnsiTheme="majorBidi" w:cstheme="majorBidi"/>
        </w:rPr>
        <w:t>,</w:t>
      </w:r>
      <w:r w:rsidR="00212ACF" w:rsidRPr="006D2B5E">
        <w:rPr>
          <w:rFonts w:asciiTheme="majorBidi" w:hAnsiTheme="majorBidi" w:cstheme="majorBidi"/>
        </w:rPr>
        <w:t xml:space="preserve"> and</w:t>
      </w:r>
      <w:r w:rsidR="00B74F30" w:rsidRPr="006D2B5E">
        <w:rPr>
          <w:rFonts w:asciiTheme="majorBidi" w:hAnsiTheme="majorBidi" w:cstheme="majorBidi"/>
        </w:rPr>
        <w:t xml:space="preserve"> Sakha 4) perform</w:t>
      </w:r>
      <w:r w:rsidR="006D0B6B" w:rsidRPr="006D2B5E">
        <w:rPr>
          <w:rFonts w:asciiTheme="majorBidi" w:hAnsiTheme="majorBidi" w:cstheme="majorBidi"/>
        </w:rPr>
        <w:t>ed</w:t>
      </w:r>
      <w:r w:rsidR="00B74F30" w:rsidRPr="006D2B5E">
        <w:rPr>
          <w:rFonts w:asciiTheme="majorBidi" w:hAnsiTheme="majorBidi" w:cstheme="majorBidi"/>
        </w:rPr>
        <w:t xml:space="preserve"> well in other regions.</w:t>
      </w:r>
    </w:p>
    <w:p w:rsidR="000A6B05" w:rsidRPr="006D2B5E" w:rsidRDefault="000A6B05" w:rsidP="003D2215">
      <w:pPr>
        <w:pStyle w:val="ColorfulList-Accent12"/>
        <w:spacing w:after="0"/>
        <w:ind w:left="0"/>
        <w:jc w:val="both"/>
        <w:rPr>
          <w:rFonts w:asciiTheme="majorBidi" w:hAnsiTheme="majorBidi" w:cstheme="majorBidi"/>
        </w:rPr>
      </w:pPr>
    </w:p>
    <w:p w:rsidR="000574CF" w:rsidRPr="006D2B5E" w:rsidRDefault="00B74F30" w:rsidP="00AD3657">
      <w:pPr>
        <w:pStyle w:val="ColorfulList-Accent12"/>
        <w:spacing w:after="0"/>
        <w:ind w:left="0"/>
        <w:jc w:val="both"/>
        <w:rPr>
          <w:rFonts w:asciiTheme="majorBidi" w:hAnsiTheme="majorBidi" w:cstheme="majorBidi"/>
        </w:rPr>
      </w:pPr>
      <w:r w:rsidRPr="006D2B5E">
        <w:rPr>
          <w:rFonts w:asciiTheme="majorBidi" w:hAnsiTheme="majorBidi" w:cstheme="majorBidi"/>
        </w:rPr>
        <w:t xml:space="preserve">The strategy of developing </w:t>
      </w:r>
      <w:r w:rsidR="008175AC" w:rsidRPr="006D2B5E">
        <w:rPr>
          <w:rFonts w:asciiTheme="majorBidi" w:hAnsiTheme="majorBidi" w:cstheme="majorBidi"/>
        </w:rPr>
        <w:t xml:space="preserve">the </w:t>
      </w:r>
      <w:r w:rsidRPr="006D2B5E">
        <w:rPr>
          <w:rFonts w:asciiTheme="majorBidi" w:hAnsiTheme="majorBidi" w:cstheme="majorBidi"/>
        </w:rPr>
        <w:t xml:space="preserve">faba bean </w:t>
      </w:r>
      <w:r w:rsidR="000A6B05" w:rsidRPr="006D2B5E">
        <w:rPr>
          <w:rFonts w:asciiTheme="majorBidi" w:hAnsiTheme="majorBidi" w:cstheme="majorBidi"/>
        </w:rPr>
        <w:t>grow</w:t>
      </w:r>
      <w:r w:rsidR="008175AC" w:rsidRPr="006D2B5E">
        <w:rPr>
          <w:rFonts w:asciiTheme="majorBidi" w:hAnsiTheme="majorBidi" w:cstheme="majorBidi"/>
        </w:rPr>
        <w:t>ing</w:t>
      </w:r>
      <w:r w:rsidR="000A6B05" w:rsidRPr="006D2B5E">
        <w:rPr>
          <w:rFonts w:asciiTheme="majorBidi" w:hAnsiTheme="majorBidi" w:cstheme="majorBidi"/>
        </w:rPr>
        <w:t xml:space="preserve"> area </w:t>
      </w:r>
      <w:r w:rsidR="00C13293" w:rsidRPr="006D2B5E">
        <w:rPr>
          <w:rFonts w:asciiTheme="majorBidi" w:hAnsiTheme="majorBidi" w:cstheme="majorBidi"/>
        </w:rPr>
        <w:t xml:space="preserve">in Egypt by </w:t>
      </w:r>
      <w:r w:rsidRPr="006D2B5E">
        <w:rPr>
          <w:rFonts w:asciiTheme="majorBidi" w:hAnsiTheme="majorBidi" w:cstheme="majorBidi"/>
        </w:rPr>
        <w:t xml:space="preserve">inter cropping </w:t>
      </w:r>
      <w:r w:rsidR="00986EE9" w:rsidRPr="006D2B5E">
        <w:rPr>
          <w:rFonts w:asciiTheme="majorBidi" w:hAnsiTheme="majorBidi" w:cstheme="majorBidi"/>
        </w:rPr>
        <w:t xml:space="preserve">with young fruit trees in </w:t>
      </w:r>
      <w:r w:rsidR="005B7740" w:rsidRPr="006D2B5E">
        <w:rPr>
          <w:rFonts w:asciiTheme="majorBidi" w:hAnsiTheme="majorBidi" w:cstheme="majorBidi"/>
        </w:rPr>
        <w:t>reclaimed</w:t>
      </w:r>
      <w:r w:rsidR="00CA2AD2" w:rsidRPr="006D2B5E">
        <w:rPr>
          <w:rFonts w:asciiTheme="majorBidi" w:hAnsiTheme="majorBidi" w:cstheme="majorBidi"/>
        </w:rPr>
        <w:t xml:space="preserve"> </w:t>
      </w:r>
      <w:r w:rsidR="005B7740" w:rsidRPr="006D2B5E">
        <w:rPr>
          <w:rFonts w:asciiTheme="majorBidi" w:hAnsiTheme="majorBidi" w:cstheme="majorBidi"/>
        </w:rPr>
        <w:t>desert areas</w:t>
      </w:r>
      <w:r w:rsidR="00986EE9" w:rsidRPr="006D2B5E">
        <w:rPr>
          <w:rFonts w:asciiTheme="majorBidi" w:hAnsiTheme="majorBidi" w:cstheme="majorBidi"/>
        </w:rPr>
        <w:t xml:space="preserve"> g</w:t>
      </w:r>
      <w:r w:rsidR="007D2E7E" w:rsidRPr="006D2B5E">
        <w:rPr>
          <w:rFonts w:asciiTheme="majorBidi" w:hAnsiTheme="majorBidi" w:cstheme="majorBidi"/>
        </w:rPr>
        <w:t>a</w:t>
      </w:r>
      <w:r w:rsidR="00986EE9" w:rsidRPr="006D2B5E">
        <w:rPr>
          <w:rFonts w:asciiTheme="majorBidi" w:hAnsiTheme="majorBidi" w:cstheme="majorBidi"/>
        </w:rPr>
        <w:t xml:space="preserve">ve important results that will contribute </w:t>
      </w:r>
      <w:r w:rsidR="008175AC" w:rsidRPr="006D2B5E">
        <w:rPr>
          <w:rFonts w:asciiTheme="majorBidi" w:hAnsiTheme="majorBidi" w:cstheme="majorBidi"/>
        </w:rPr>
        <w:t>to an</w:t>
      </w:r>
      <w:r w:rsidR="00986EE9" w:rsidRPr="006D2B5E">
        <w:rPr>
          <w:rFonts w:asciiTheme="majorBidi" w:hAnsiTheme="majorBidi" w:cstheme="majorBidi"/>
        </w:rPr>
        <w:t xml:space="preserve"> increase </w:t>
      </w:r>
      <w:r w:rsidR="008175AC" w:rsidRPr="006D2B5E">
        <w:rPr>
          <w:rFonts w:asciiTheme="majorBidi" w:hAnsiTheme="majorBidi" w:cstheme="majorBidi"/>
        </w:rPr>
        <w:t xml:space="preserve">in </w:t>
      </w:r>
      <w:r w:rsidR="00986EE9" w:rsidRPr="006D2B5E">
        <w:rPr>
          <w:rFonts w:asciiTheme="majorBidi" w:hAnsiTheme="majorBidi" w:cstheme="majorBidi"/>
        </w:rPr>
        <w:t xml:space="preserve">faba bean production and </w:t>
      </w:r>
      <w:r w:rsidR="000A6B05" w:rsidRPr="006D2B5E">
        <w:rPr>
          <w:rFonts w:asciiTheme="majorBidi" w:hAnsiTheme="majorBidi" w:cstheme="majorBidi"/>
        </w:rPr>
        <w:t xml:space="preserve">improve soil fertility and </w:t>
      </w:r>
      <w:r w:rsidR="00AD3657" w:rsidRPr="006D2B5E">
        <w:rPr>
          <w:rFonts w:asciiTheme="majorBidi" w:hAnsiTheme="majorBidi" w:cstheme="majorBidi"/>
        </w:rPr>
        <w:t>structure</w:t>
      </w:r>
      <w:r w:rsidR="008175AC" w:rsidRPr="006D2B5E">
        <w:rPr>
          <w:rFonts w:asciiTheme="majorBidi" w:hAnsiTheme="majorBidi" w:cstheme="majorBidi"/>
        </w:rPr>
        <w:t>. This</w:t>
      </w:r>
      <w:r w:rsidR="000A6B05" w:rsidRPr="006D2B5E">
        <w:rPr>
          <w:rFonts w:asciiTheme="majorBidi" w:hAnsiTheme="majorBidi" w:cstheme="majorBidi"/>
        </w:rPr>
        <w:t xml:space="preserve"> will </w:t>
      </w:r>
      <w:r w:rsidR="006D0B6B" w:rsidRPr="006D2B5E">
        <w:rPr>
          <w:rFonts w:asciiTheme="majorBidi" w:hAnsiTheme="majorBidi" w:cstheme="majorBidi"/>
        </w:rPr>
        <w:t xml:space="preserve">have </w:t>
      </w:r>
      <w:r w:rsidR="008175AC" w:rsidRPr="006D2B5E">
        <w:rPr>
          <w:rFonts w:asciiTheme="majorBidi" w:hAnsiTheme="majorBidi" w:cstheme="majorBidi"/>
        </w:rPr>
        <w:t xml:space="preserve">a </w:t>
      </w:r>
      <w:r w:rsidR="006D0B6B" w:rsidRPr="006D2B5E">
        <w:rPr>
          <w:rFonts w:asciiTheme="majorBidi" w:hAnsiTheme="majorBidi" w:cstheme="majorBidi"/>
        </w:rPr>
        <w:t xml:space="preserve">positive effect </w:t>
      </w:r>
      <w:r w:rsidR="008175AC" w:rsidRPr="006D2B5E">
        <w:rPr>
          <w:rFonts w:asciiTheme="majorBidi" w:hAnsiTheme="majorBidi" w:cstheme="majorBidi"/>
        </w:rPr>
        <w:t xml:space="preserve">on </w:t>
      </w:r>
      <w:r w:rsidR="000A6B05" w:rsidRPr="006D2B5E">
        <w:rPr>
          <w:rFonts w:asciiTheme="majorBidi" w:hAnsiTheme="majorBidi" w:cstheme="majorBidi"/>
        </w:rPr>
        <w:t xml:space="preserve">fruit </w:t>
      </w:r>
      <w:r w:rsidR="00986EE9" w:rsidRPr="006D2B5E">
        <w:rPr>
          <w:rFonts w:asciiTheme="majorBidi" w:hAnsiTheme="majorBidi" w:cstheme="majorBidi"/>
        </w:rPr>
        <w:t xml:space="preserve">production. </w:t>
      </w:r>
      <w:r w:rsidR="00E01945" w:rsidRPr="006D2B5E">
        <w:rPr>
          <w:rFonts w:asciiTheme="majorBidi" w:hAnsiTheme="majorBidi" w:cstheme="majorBidi"/>
        </w:rPr>
        <w:t xml:space="preserve">Intercropping is used by sowing generally </w:t>
      </w:r>
      <w:r w:rsidR="008175AC" w:rsidRPr="006D2B5E">
        <w:rPr>
          <w:rFonts w:asciiTheme="majorBidi" w:hAnsiTheme="majorBidi" w:cstheme="majorBidi"/>
        </w:rPr>
        <w:t xml:space="preserve">two </w:t>
      </w:r>
      <w:r w:rsidR="00E01945" w:rsidRPr="006D2B5E">
        <w:rPr>
          <w:rFonts w:asciiTheme="majorBidi" w:hAnsiTheme="majorBidi" w:cstheme="majorBidi"/>
        </w:rPr>
        <w:t>faba bean rows between young fruit tree</w:t>
      </w:r>
      <w:r w:rsidR="005B7740" w:rsidRPr="006D2B5E">
        <w:rPr>
          <w:rFonts w:asciiTheme="majorBidi" w:hAnsiTheme="majorBidi" w:cstheme="majorBidi"/>
        </w:rPr>
        <w:t>s</w:t>
      </w:r>
      <w:r w:rsidRPr="006D2B5E">
        <w:rPr>
          <w:rFonts w:asciiTheme="majorBidi" w:hAnsiTheme="majorBidi" w:cstheme="majorBidi"/>
        </w:rPr>
        <w:t xml:space="preserve"> </w:t>
      </w:r>
      <w:r w:rsidR="00E01945" w:rsidRPr="006D2B5E">
        <w:rPr>
          <w:rFonts w:asciiTheme="majorBidi" w:hAnsiTheme="majorBidi" w:cstheme="majorBidi"/>
        </w:rPr>
        <w:t>or sow</w:t>
      </w:r>
      <w:r w:rsidR="008175AC" w:rsidRPr="006D2B5E">
        <w:rPr>
          <w:rFonts w:asciiTheme="majorBidi" w:hAnsiTheme="majorBidi" w:cstheme="majorBidi"/>
        </w:rPr>
        <w:t>ing</w:t>
      </w:r>
      <w:r w:rsidR="00E01945" w:rsidRPr="006D2B5E">
        <w:rPr>
          <w:rFonts w:asciiTheme="majorBidi" w:hAnsiTheme="majorBidi" w:cstheme="majorBidi"/>
        </w:rPr>
        <w:t xml:space="preserve"> faba bean on the fruit tree row</w:t>
      </w:r>
      <w:r w:rsidR="005B7740" w:rsidRPr="006D2B5E">
        <w:rPr>
          <w:rFonts w:asciiTheme="majorBidi" w:hAnsiTheme="majorBidi" w:cstheme="majorBidi"/>
        </w:rPr>
        <w:t>s</w:t>
      </w:r>
      <w:r w:rsidR="00E01945" w:rsidRPr="006D2B5E">
        <w:rPr>
          <w:rFonts w:asciiTheme="majorBidi" w:hAnsiTheme="majorBidi" w:cstheme="majorBidi"/>
        </w:rPr>
        <w:t xml:space="preserve">. Irrigation is generally done by </w:t>
      </w:r>
      <w:r w:rsidR="008175AC" w:rsidRPr="006D2B5E">
        <w:rPr>
          <w:rFonts w:asciiTheme="majorBidi" w:hAnsiTheme="majorBidi" w:cstheme="majorBidi"/>
        </w:rPr>
        <w:t xml:space="preserve">a </w:t>
      </w:r>
      <w:r w:rsidR="00E01945" w:rsidRPr="006D2B5E">
        <w:rPr>
          <w:rFonts w:asciiTheme="majorBidi" w:hAnsiTheme="majorBidi" w:cstheme="majorBidi"/>
        </w:rPr>
        <w:t>drip system.</w:t>
      </w:r>
    </w:p>
    <w:p w:rsidR="000F351D" w:rsidRPr="006D2B5E" w:rsidRDefault="000F351D" w:rsidP="003D2215">
      <w:pPr>
        <w:pStyle w:val="ColorfulList-Accent12"/>
        <w:spacing w:after="0"/>
        <w:ind w:left="0"/>
        <w:jc w:val="both"/>
        <w:rPr>
          <w:rFonts w:asciiTheme="majorBidi" w:hAnsiTheme="majorBidi" w:cstheme="majorBidi"/>
        </w:rPr>
      </w:pPr>
    </w:p>
    <w:p w:rsidR="001225CF" w:rsidRPr="006D2B5E" w:rsidRDefault="00E01945" w:rsidP="00AD3657">
      <w:pPr>
        <w:pStyle w:val="ColorfulList-Accent12"/>
        <w:spacing w:after="0"/>
        <w:ind w:left="0"/>
        <w:jc w:val="both"/>
        <w:rPr>
          <w:rFonts w:asciiTheme="majorBidi" w:hAnsiTheme="majorBidi" w:cstheme="majorBidi"/>
        </w:rPr>
      </w:pPr>
      <w:r w:rsidRPr="006D2B5E">
        <w:rPr>
          <w:rFonts w:asciiTheme="majorBidi" w:hAnsiTheme="majorBidi" w:cstheme="majorBidi"/>
        </w:rPr>
        <w:t xml:space="preserve">In Egypt, </w:t>
      </w:r>
      <w:r w:rsidR="008175AC" w:rsidRPr="006D2B5E">
        <w:rPr>
          <w:rFonts w:asciiTheme="majorBidi" w:hAnsiTheme="majorBidi" w:cstheme="majorBidi"/>
        </w:rPr>
        <w:t xml:space="preserve">the </w:t>
      </w:r>
      <w:r w:rsidR="009466B5" w:rsidRPr="006D2B5E">
        <w:rPr>
          <w:rFonts w:asciiTheme="majorBidi" w:hAnsiTheme="majorBidi" w:cstheme="majorBidi"/>
        </w:rPr>
        <w:t xml:space="preserve">ARC is supporting the </w:t>
      </w:r>
      <w:r w:rsidR="008175AC" w:rsidRPr="006D2B5E">
        <w:rPr>
          <w:rFonts w:asciiTheme="majorBidi" w:hAnsiTheme="majorBidi" w:cstheme="majorBidi"/>
        </w:rPr>
        <w:t xml:space="preserve">increased use </w:t>
      </w:r>
      <w:r w:rsidR="009466B5" w:rsidRPr="006D2B5E">
        <w:rPr>
          <w:rFonts w:asciiTheme="majorBidi" w:hAnsiTheme="majorBidi" w:cstheme="majorBidi"/>
        </w:rPr>
        <w:t xml:space="preserve">of improved faba bean varieties by producing foundation seeds </w:t>
      </w:r>
      <w:r w:rsidR="00E22689" w:rsidRPr="006D2B5E">
        <w:rPr>
          <w:rFonts w:asciiTheme="majorBidi" w:hAnsiTheme="majorBidi" w:cstheme="majorBidi"/>
        </w:rPr>
        <w:t xml:space="preserve">(in 2012, </w:t>
      </w:r>
      <w:r w:rsidR="008175AC" w:rsidRPr="006D2B5E">
        <w:rPr>
          <w:rFonts w:asciiTheme="majorBidi" w:hAnsiTheme="majorBidi" w:cstheme="majorBidi"/>
        </w:rPr>
        <w:t xml:space="preserve">the </w:t>
      </w:r>
      <w:r w:rsidR="005B7740" w:rsidRPr="006D2B5E">
        <w:rPr>
          <w:rFonts w:asciiTheme="majorBidi" w:hAnsiTheme="majorBidi" w:cstheme="majorBidi"/>
        </w:rPr>
        <w:t xml:space="preserve">ARC produces </w:t>
      </w:r>
      <w:r w:rsidR="00E22689" w:rsidRPr="006D2B5E">
        <w:rPr>
          <w:rFonts w:asciiTheme="majorBidi" w:hAnsiTheme="majorBidi" w:cstheme="majorBidi"/>
        </w:rPr>
        <w:t>1</w:t>
      </w:r>
      <w:r w:rsidR="00780B46" w:rsidRPr="006D2B5E">
        <w:rPr>
          <w:rFonts w:asciiTheme="majorBidi" w:hAnsiTheme="majorBidi" w:cstheme="majorBidi"/>
        </w:rPr>
        <w:t xml:space="preserve">40.6 </w:t>
      </w:r>
      <w:r w:rsidR="008175AC" w:rsidRPr="006D2B5E">
        <w:rPr>
          <w:rFonts w:asciiTheme="majorBidi" w:hAnsiTheme="majorBidi" w:cstheme="majorBidi"/>
          <w:lang w:val="en-GB"/>
        </w:rPr>
        <w:t>tonne</w:t>
      </w:r>
      <w:r w:rsidR="008175AC" w:rsidRPr="006D2B5E">
        <w:rPr>
          <w:rFonts w:asciiTheme="majorBidi" w:hAnsiTheme="majorBidi" w:cstheme="majorBidi"/>
        </w:rPr>
        <w:t xml:space="preserve"> </w:t>
      </w:r>
      <w:r w:rsidR="005B7740" w:rsidRPr="006D2B5E">
        <w:rPr>
          <w:rFonts w:asciiTheme="majorBidi" w:hAnsiTheme="majorBidi" w:cstheme="majorBidi"/>
        </w:rPr>
        <w:t>of faba bean foundation seed</w:t>
      </w:r>
      <w:r w:rsidR="00E22689" w:rsidRPr="006D2B5E">
        <w:rPr>
          <w:rFonts w:asciiTheme="majorBidi" w:hAnsiTheme="majorBidi" w:cstheme="majorBidi"/>
        </w:rPr>
        <w:t>). A</w:t>
      </w:r>
      <w:r w:rsidR="00C13293" w:rsidRPr="006D2B5E">
        <w:rPr>
          <w:rFonts w:asciiTheme="majorBidi" w:hAnsiTheme="majorBidi" w:cstheme="majorBidi"/>
        </w:rPr>
        <w:t>round</w:t>
      </w:r>
      <w:r w:rsidR="009466B5" w:rsidRPr="006D2B5E">
        <w:rPr>
          <w:rFonts w:asciiTheme="majorBidi" w:hAnsiTheme="majorBidi" w:cstheme="majorBidi"/>
        </w:rPr>
        <w:t xml:space="preserve"> </w:t>
      </w:r>
      <w:r w:rsidR="000439BC" w:rsidRPr="006D2B5E">
        <w:rPr>
          <w:rFonts w:asciiTheme="majorBidi" w:hAnsiTheme="majorBidi" w:cstheme="majorBidi"/>
        </w:rPr>
        <w:t xml:space="preserve">60% </w:t>
      </w:r>
      <w:r w:rsidR="00E22689" w:rsidRPr="006D2B5E">
        <w:rPr>
          <w:rFonts w:asciiTheme="majorBidi" w:hAnsiTheme="majorBidi" w:cstheme="majorBidi"/>
        </w:rPr>
        <w:t>of the amount produced is</w:t>
      </w:r>
      <w:r w:rsidR="009466B5" w:rsidRPr="006D2B5E">
        <w:rPr>
          <w:rFonts w:asciiTheme="majorBidi" w:hAnsiTheme="majorBidi" w:cstheme="majorBidi"/>
        </w:rPr>
        <w:t xml:space="preserve"> recuperated by the Central Administration (national seed</w:t>
      </w:r>
      <w:r w:rsidR="000439BC" w:rsidRPr="006D2B5E">
        <w:rPr>
          <w:rFonts w:asciiTheme="majorBidi" w:hAnsiTheme="majorBidi" w:cstheme="majorBidi"/>
        </w:rPr>
        <w:t xml:space="preserve"> company) and other </w:t>
      </w:r>
      <w:r w:rsidRPr="006D2B5E">
        <w:rPr>
          <w:rFonts w:asciiTheme="majorBidi" w:hAnsiTheme="majorBidi" w:cstheme="majorBidi"/>
        </w:rPr>
        <w:t xml:space="preserve">private </w:t>
      </w:r>
      <w:r w:rsidR="000439BC" w:rsidRPr="006D2B5E">
        <w:rPr>
          <w:rFonts w:asciiTheme="majorBidi" w:hAnsiTheme="majorBidi" w:cstheme="majorBidi"/>
        </w:rPr>
        <w:t>seed companies</w:t>
      </w:r>
      <w:r w:rsidR="00212ACF" w:rsidRPr="006D2B5E">
        <w:rPr>
          <w:rFonts w:asciiTheme="majorBidi" w:hAnsiTheme="majorBidi" w:cstheme="majorBidi"/>
        </w:rPr>
        <w:t xml:space="preserve"> </w:t>
      </w:r>
      <w:r w:rsidR="008175AC" w:rsidRPr="006D2B5E">
        <w:rPr>
          <w:rFonts w:asciiTheme="majorBidi" w:hAnsiTheme="majorBidi" w:cstheme="majorBidi"/>
        </w:rPr>
        <w:t>licen</w:t>
      </w:r>
      <w:r w:rsidR="007D2E7E" w:rsidRPr="006D2B5E">
        <w:rPr>
          <w:rFonts w:asciiTheme="majorBidi" w:hAnsiTheme="majorBidi" w:cstheme="majorBidi"/>
        </w:rPr>
        <w:t>s</w:t>
      </w:r>
      <w:r w:rsidR="008175AC" w:rsidRPr="006D2B5E">
        <w:rPr>
          <w:rFonts w:asciiTheme="majorBidi" w:hAnsiTheme="majorBidi" w:cstheme="majorBidi"/>
        </w:rPr>
        <w:t xml:space="preserve">ed </w:t>
      </w:r>
      <w:r w:rsidR="00212ACF" w:rsidRPr="006D2B5E">
        <w:rPr>
          <w:rFonts w:asciiTheme="majorBidi" w:hAnsiTheme="majorBidi" w:cstheme="majorBidi"/>
        </w:rPr>
        <w:t>to produce certified seeds</w:t>
      </w:r>
      <w:r w:rsidR="009466B5" w:rsidRPr="006D2B5E">
        <w:rPr>
          <w:rFonts w:asciiTheme="majorBidi" w:hAnsiTheme="majorBidi" w:cstheme="majorBidi"/>
        </w:rPr>
        <w:t xml:space="preserve">. The </w:t>
      </w:r>
      <w:r w:rsidR="000439BC" w:rsidRPr="006D2B5E">
        <w:rPr>
          <w:rFonts w:asciiTheme="majorBidi" w:hAnsiTheme="majorBidi" w:cstheme="majorBidi"/>
        </w:rPr>
        <w:t xml:space="preserve">faba bean </w:t>
      </w:r>
      <w:r w:rsidR="00212ACF" w:rsidRPr="006D2B5E">
        <w:rPr>
          <w:rFonts w:asciiTheme="majorBidi" w:hAnsiTheme="majorBidi" w:cstheme="majorBidi"/>
        </w:rPr>
        <w:t xml:space="preserve">varieties </w:t>
      </w:r>
      <w:r w:rsidR="008175AC" w:rsidRPr="006D2B5E">
        <w:rPr>
          <w:rFonts w:asciiTheme="majorBidi" w:hAnsiTheme="majorBidi" w:cstheme="majorBidi"/>
        </w:rPr>
        <w:t xml:space="preserve">most produced over </w:t>
      </w:r>
      <w:r w:rsidR="009466B5" w:rsidRPr="006D2B5E">
        <w:rPr>
          <w:rFonts w:asciiTheme="majorBidi" w:hAnsiTheme="majorBidi" w:cstheme="majorBidi"/>
        </w:rPr>
        <w:t xml:space="preserve">the last </w:t>
      </w:r>
      <w:r w:rsidR="008175AC" w:rsidRPr="006D2B5E">
        <w:rPr>
          <w:rFonts w:asciiTheme="majorBidi" w:hAnsiTheme="majorBidi" w:cstheme="majorBidi"/>
        </w:rPr>
        <w:t xml:space="preserve">five </w:t>
      </w:r>
      <w:r w:rsidR="009466B5" w:rsidRPr="006D2B5E">
        <w:rPr>
          <w:rFonts w:asciiTheme="majorBidi" w:hAnsiTheme="majorBidi" w:cstheme="majorBidi"/>
        </w:rPr>
        <w:t>years were Sakha 1, Giza 7</w:t>
      </w:r>
      <w:r w:rsidR="00212ACF" w:rsidRPr="006D2B5E">
        <w:rPr>
          <w:rFonts w:asciiTheme="majorBidi" w:hAnsiTheme="majorBidi" w:cstheme="majorBidi"/>
        </w:rPr>
        <w:t>16, Giza 843, Misr 1</w:t>
      </w:r>
      <w:r w:rsidR="001E247A" w:rsidRPr="006D2B5E">
        <w:rPr>
          <w:rFonts w:asciiTheme="majorBidi" w:hAnsiTheme="majorBidi" w:cstheme="majorBidi"/>
        </w:rPr>
        <w:t>, Sakha 4, Nubaria 1</w:t>
      </w:r>
      <w:r w:rsidR="008175AC" w:rsidRPr="006D2B5E">
        <w:rPr>
          <w:rFonts w:asciiTheme="majorBidi" w:hAnsiTheme="majorBidi" w:cstheme="majorBidi"/>
        </w:rPr>
        <w:t>,</w:t>
      </w:r>
      <w:r w:rsidR="00212ACF" w:rsidRPr="006D2B5E">
        <w:rPr>
          <w:rFonts w:asciiTheme="majorBidi" w:hAnsiTheme="majorBidi" w:cstheme="majorBidi"/>
        </w:rPr>
        <w:t xml:space="preserve"> and Giza 3</w:t>
      </w:r>
      <w:r w:rsidR="009466B5" w:rsidRPr="006D2B5E">
        <w:rPr>
          <w:rFonts w:asciiTheme="majorBidi" w:hAnsiTheme="majorBidi" w:cstheme="majorBidi"/>
        </w:rPr>
        <w:t>.</w:t>
      </w:r>
      <w:r w:rsidR="001E247A" w:rsidRPr="006D2B5E">
        <w:rPr>
          <w:rFonts w:asciiTheme="majorBidi" w:hAnsiTheme="majorBidi" w:cstheme="majorBidi"/>
        </w:rPr>
        <w:t xml:space="preserve"> In 2012, the Field Crop Research Institute of </w:t>
      </w:r>
      <w:r w:rsidR="008175AC" w:rsidRPr="006D2B5E">
        <w:rPr>
          <w:rFonts w:asciiTheme="majorBidi" w:hAnsiTheme="majorBidi" w:cstheme="majorBidi"/>
        </w:rPr>
        <w:t xml:space="preserve">the </w:t>
      </w:r>
      <w:r w:rsidR="001E247A" w:rsidRPr="006D2B5E">
        <w:rPr>
          <w:rFonts w:asciiTheme="majorBidi" w:hAnsiTheme="majorBidi" w:cstheme="majorBidi"/>
        </w:rPr>
        <w:t>ARC started to produce foundation seed of the recently released faba bean varieties Nubaria 2</w:t>
      </w:r>
      <w:r w:rsidR="00780B46" w:rsidRPr="006D2B5E">
        <w:rPr>
          <w:rFonts w:asciiTheme="majorBidi" w:hAnsiTheme="majorBidi" w:cstheme="majorBidi"/>
        </w:rPr>
        <w:t>,</w:t>
      </w:r>
      <w:r w:rsidR="001E247A" w:rsidRPr="006D2B5E">
        <w:rPr>
          <w:rFonts w:asciiTheme="majorBidi" w:hAnsiTheme="majorBidi" w:cstheme="majorBidi"/>
        </w:rPr>
        <w:t xml:space="preserve"> Nubaria 3</w:t>
      </w:r>
      <w:r w:rsidR="00780B46" w:rsidRPr="006D2B5E">
        <w:rPr>
          <w:rFonts w:asciiTheme="majorBidi" w:hAnsiTheme="majorBidi" w:cstheme="majorBidi"/>
        </w:rPr>
        <w:t>,</w:t>
      </w:r>
      <w:r w:rsidR="001E247A" w:rsidRPr="006D2B5E">
        <w:rPr>
          <w:rFonts w:asciiTheme="majorBidi" w:hAnsiTheme="majorBidi" w:cstheme="majorBidi"/>
        </w:rPr>
        <w:t xml:space="preserve"> Wadi 1</w:t>
      </w:r>
      <w:r w:rsidR="00780B46" w:rsidRPr="006D2B5E">
        <w:rPr>
          <w:rFonts w:asciiTheme="majorBidi" w:hAnsiTheme="majorBidi" w:cstheme="majorBidi"/>
        </w:rPr>
        <w:t>,</w:t>
      </w:r>
      <w:r w:rsidR="001E247A" w:rsidRPr="006D2B5E">
        <w:rPr>
          <w:rFonts w:asciiTheme="majorBidi" w:hAnsiTheme="majorBidi" w:cstheme="majorBidi"/>
        </w:rPr>
        <w:t xml:space="preserve"> and Misr 3</w:t>
      </w:r>
      <w:r w:rsidR="00780B46" w:rsidRPr="006D2B5E">
        <w:rPr>
          <w:rFonts w:asciiTheme="majorBidi" w:hAnsiTheme="majorBidi" w:cstheme="majorBidi"/>
        </w:rPr>
        <w:t xml:space="preserve"> (</w:t>
      </w:r>
      <w:r w:rsidR="008175AC" w:rsidRPr="006D2B5E">
        <w:rPr>
          <w:rFonts w:asciiTheme="majorBidi" w:hAnsiTheme="majorBidi" w:cstheme="majorBidi"/>
        </w:rPr>
        <w:t xml:space="preserve">Table </w:t>
      </w:r>
      <w:r w:rsidR="005802DD" w:rsidRPr="006D2B5E">
        <w:rPr>
          <w:rFonts w:asciiTheme="majorBidi" w:hAnsiTheme="majorBidi" w:cstheme="majorBidi"/>
        </w:rPr>
        <w:t>5</w:t>
      </w:r>
      <w:r w:rsidR="00780B46" w:rsidRPr="006D2B5E">
        <w:rPr>
          <w:rFonts w:asciiTheme="majorBidi" w:hAnsiTheme="majorBidi" w:cstheme="majorBidi"/>
        </w:rPr>
        <w:t>)</w:t>
      </w:r>
      <w:r w:rsidR="001E247A" w:rsidRPr="006D2B5E">
        <w:rPr>
          <w:rFonts w:asciiTheme="majorBidi" w:hAnsiTheme="majorBidi" w:cstheme="majorBidi"/>
        </w:rPr>
        <w:t xml:space="preserve">. The varieties </w:t>
      </w:r>
      <w:r w:rsidR="008175AC" w:rsidRPr="006D2B5E">
        <w:rPr>
          <w:rFonts w:asciiTheme="majorBidi" w:hAnsiTheme="majorBidi" w:cstheme="majorBidi"/>
        </w:rPr>
        <w:t xml:space="preserve">most produced </w:t>
      </w:r>
      <w:r w:rsidR="001E247A" w:rsidRPr="006D2B5E">
        <w:rPr>
          <w:rFonts w:asciiTheme="majorBidi" w:hAnsiTheme="majorBidi" w:cstheme="majorBidi"/>
        </w:rPr>
        <w:t>are still Sakha 1 and Giza 843.</w:t>
      </w:r>
      <w:r w:rsidR="00C13293" w:rsidRPr="006D2B5E">
        <w:rPr>
          <w:rFonts w:asciiTheme="majorBidi" w:hAnsiTheme="majorBidi" w:cstheme="majorBidi"/>
        </w:rPr>
        <w:t xml:space="preserve"> </w:t>
      </w:r>
      <w:r w:rsidR="001E247A" w:rsidRPr="006D2B5E">
        <w:rPr>
          <w:rFonts w:asciiTheme="majorBidi" w:hAnsiTheme="majorBidi" w:cstheme="majorBidi"/>
        </w:rPr>
        <w:t>It is expected in the coming season</w:t>
      </w:r>
      <w:r w:rsidR="00AB73D6" w:rsidRPr="006D2B5E">
        <w:rPr>
          <w:rFonts w:asciiTheme="majorBidi" w:hAnsiTheme="majorBidi" w:cstheme="majorBidi"/>
        </w:rPr>
        <w:t>s</w:t>
      </w:r>
      <w:r w:rsidR="001E247A" w:rsidRPr="006D2B5E">
        <w:rPr>
          <w:rFonts w:asciiTheme="majorBidi" w:hAnsiTheme="majorBidi" w:cstheme="majorBidi"/>
        </w:rPr>
        <w:t xml:space="preserve"> that the Orobanche resistant variety </w:t>
      </w:r>
      <w:r w:rsidR="0067518A" w:rsidRPr="006D2B5E">
        <w:rPr>
          <w:rFonts w:asciiTheme="majorBidi" w:hAnsiTheme="majorBidi" w:cstheme="majorBidi"/>
        </w:rPr>
        <w:t>Misr 3</w:t>
      </w:r>
      <w:r w:rsidR="008175AC" w:rsidRPr="006D2B5E">
        <w:rPr>
          <w:rFonts w:asciiTheme="majorBidi" w:hAnsiTheme="majorBidi" w:cstheme="majorBidi"/>
        </w:rPr>
        <w:t>,</w:t>
      </w:r>
      <w:r w:rsidR="001E247A" w:rsidRPr="006D2B5E">
        <w:rPr>
          <w:rFonts w:asciiTheme="majorBidi" w:hAnsiTheme="majorBidi" w:cstheme="majorBidi"/>
        </w:rPr>
        <w:t xml:space="preserve"> </w:t>
      </w:r>
      <w:r w:rsidR="0067518A" w:rsidRPr="006D2B5E">
        <w:rPr>
          <w:rFonts w:asciiTheme="majorBidi" w:hAnsiTheme="majorBidi" w:cstheme="majorBidi"/>
        </w:rPr>
        <w:t>which ha</w:t>
      </w:r>
      <w:r w:rsidR="008175AC" w:rsidRPr="006D2B5E">
        <w:rPr>
          <w:rFonts w:asciiTheme="majorBidi" w:hAnsiTheme="majorBidi" w:cstheme="majorBidi"/>
        </w:rPr>
        <w:t>s</w:t>
      </w:r>
      <w:r w:rsidR="0067518A" w:rsidRPr="006D2B5E">
        <w:rPr>
          <w:rFonts w:asciiTheme="majorBidi" w:hAnsiTheme="majorBidi" w:cstheme="majorBidi"/>
        </w:rPr>
        <w:t xml:space="preserve"> better </w:t>
      </w:r>
      <w:r w:rsidR="006F4039" w:rsidRPr="006D2B5E">
        <w:rPr>
          <w:rFonts w:asciiTheme="majorBidi" w:hAnsiTheme="majorBidi" w:cstheme="majorBidi"/>
        </w:rPr>
        <w:t xml:space="preserve">Orobanche </w:t>
      </w:r>
      <w:r w:rsidR="0067518A" w:rsidRPr="006D2B5E">
        <w:rPr>
          <w:rFonts w:asciiTheme="majorBidi" w:hAnsiTheme="majorBidi" w:cstheme="majorBidi"/>
        </w:rPr>
        <w:t xml:space="preserve">tolerance than Giza 843; </w:t>
      </w:r>
      <w:r w:rsidR="001E247A" w:rsidRPr="006D2B5E">
        <w:rPr>
          <w:rFonts w:asciiTheme="majorBidi" w:hAnsiTheme="majorBidi" w:cstheme="majorBidi"/>
        </w:rPr>
        <w:t>and the foliar diseases resistant varieties</w:t>
      </w:r>
      <w:r w:rsidR="007D2E7E" w:rsidRPr="006D2B5E">
        <w:rPr>
          <w:rFonts w:asciiTheme="majorBidi" w:hAnsiTheme="majorBidi" w:cstheme="majorBidi"/>
        </w:rPr>
        <w:t>,</w:t>
      </w:r>
      <w:r w:rsidR="001E247A" w:rsidRPr="006D2B5E">
        <w:rPr>
          <w:rFonts w:asciiTheme="majorBidi" w:hAnsiTheme="majorBidi" w:cstheme="majorBidi"/>
        </w:rPr>
        <w:t xml:space="preserve"> Nubaria 2 and Nubaria 3</w:t>
      </w:r>
      <w:r w:rsidR="007D2E7E" w:rsidRPr="006D2B5E">
        <w:rPr>
          <w:rFonts w:asciiTheme="majorBidi" w:hAnsiTheme="majorBidi" w:cstheme="majorBidi"/>
        </w:rPr>
        <w:t>,</w:t>
      </w:r>
      <w:r w:rsidR="001E247A" w:rsidRPr="006D2B5E">
        <w:rPr>
          <w:rFonts w:asciiTheme="majorBidi" w:hAnsiTheme="majorBidi" w:cstheme="majorBidi"/>
        </w:rPr>
        <w:t xml:space="preserve"> </w:t>
      </w:r>
      <w:r w:rsidR="008175AC" w:rsidRPr="006D2B5E">
        <w:rPr>
          <w:rFonts w:asciiTheme="majorBidi" w:hAnsiTheme="majorBidi" w:cstheme="majorBidi"/>
        </w:rPr>
        <w:t xml:space="preserve">will make rapid </w:t>
      </w:r>
      <w:r w:rsidR="001E247A" w:rsidRPr="006D2B5E">
        <w:rPr>
          <w:rFonts w:asciiTheme="majorBidi" w:hAnsiTheme="majorBidi" w:cstheme="majorBidi"/>
        </w:rPr>
        <w:t>gain</w:t>
      </w:r>
      <w:r w:rsidR="008175AC" w:rsidRPr="006D2B5E">
        <w:rPr>
          <w:rFonts w:asciiTheme="majorBidi" w:hAnsiTheme="majorBidi" w:cstheme="majorBidi"/>
        </w:rPr>
        <w:t>s</w:t>
      </w:r>
      <w:r w:rsidR="001E247A" w:rsidRPr="006D2B5E">
        <w:rPr>
          <w:rFonts w:asciiTheme="majorBidi" w:hAnsiTheme="majorBidi" w:cstheme="majorBidi"/>
        </w:rPr>
        <w:t xml:space="preserve"> in </w:t>
      </w:r>
      <w:r w:rsidR="008175AC" w:rsidRPr="006D2B5E">
        <w:rPr>
          <w:rFonts w:asciiTheme="majorBidi" w:hAnsiTheme="majorBidi" w:cstheme="majorBidi"/>
        </w:rPr>
        <w:t xml:space="preserve">the </w:t>
      </w:r>
      <w:r w:rsidR="001E247A" w:rsidRPr="006D2B5E">
        <w:rPr>
          <w:rFonts w:asciiTheme="majorBidi" w:hAnsiTheme="majorBidi" w:cstheme="majorBidi"/>
        </w:rPr>
        <w:t>area.</w:t>
      </w:r>
      <w:r w:rsidR="00244033" w:rsidRPr="006D2B5E">
        <w:rPr>
          <w:rFonts w:asciiTheme="majorBidi" w:hAnsiTheme="majorBidi" w:cstheme="majorBidi"/>
        </w:rPr>
        <w:t xml:space="preserve"> It is important to </w:t>
      </w:r>
      <w:r w:rsidR="006F4039" w:rsidRPr="006D2B5E">
        <w:rPr>
          <w:rFonts w:asciiTheme="majorBidi" w:hAnsiTheme="majorBidi" w:cstheme="majorBidi"/>
        </w:rPr>
        <w:t xml:space="preserve">give special attention to the </w:t>
      </w:r>
      <w:r w:rsidR="00244033" w:rsidRPr="006D2B5E">
        <w:rPr>
          <w:rFonts w:asciiTheme="majorBidi" w:hAnsiTheme="majorBidi" w:cstheme="majorBidi"/>
        </w:rPr>
        <w:t>maintenance of the faba bean varieties to avoid any mix</w:t>
      </w:r>
      <w:r w:rsidR="008175AC" w:rsidRPr="006D2B5E">
        <w:rPr>
          <w:rFonts w:asciiTheme="majorBidi" w:hAnsiTheme="majorBidi" w:cstheme="majorBidi"/>
        </w:rPr>
        <w:t>ing</w:t>
      </w:r>
      <w:r w:rsidR="00244033" w:rsidRPr="006D2B5E">
        <w:rPr>
          <w:rFonts w:asciiTheme="majorBidi" w:hAnsiTheme="majorBidi" w:cstheme="majorBidi"/>
        </w:rPr>
        <w:t xml:space="preserve"> and</w:t>
      </w:r>
      <w:r w:rsidR="008175AC" w:rsidRPr="006D2B5E">
        <w:rPr>
          <w:rFonts w:asciiTheme="majorBidi" w:hAnsiTheme="majorBidi" w:cstheme="majorBidi"/>
        </w:rPr>
        <w:t>,</w:t>
      </w:r>
      <w:r w:rsidR="00244033" w:rsidRPr="006D2B5E">
        <w:rPr>
          <w:rFonts w:asciiTheme="majorBidi" w:hAnsiTheme="majorBidi" w:cstheme="majorBidi"/>
        </w:rPr>
        <w:t xml:space="preserve"> therefore</w:t>
      </w:r>
      <w:r w:rsidR="008175AC" w:rsidRPr="006D2B5E">
        <w:rPr>
          <w:rFonts w:asciiTheme="majorBidi" w:hAnsiTheme="majorBidi" w:cstheme="majorBidi"/>
        </w:rPr>
        <w:t>,</w:t>
      </w:r>
      <w:r w:rsidR="00244033" w:rsidRPr="006D2B5E">
        <w:rPr>
          <w:rFonts w:asciiTheme="majorBidi" w:hAnsiTheme="majorBidi" w:cstheme="majorBidi"/>
        </w:rPr>
        <w:t xml:space="preserve"> </w:t>
      </w:r>
      <w:r w:rsidR="008175AC" w:rsidRPr="006D2B5E">
        <w:rPr>
          <w:rFonts w:asciiTheme="majorBidi" w:hAnsiTheme="majorBidi" w:cstheme="majorBidi"/>
        </w:rPr>
        <w:t xml:space="preserve">any </w:t>
      </w:r>
      <w:r w:rsidR="00244033" w:rsidRPr="006D2B5E">
        <w:rPr>
          <w:rFonts w:asciiTheme="majorBidi" w:hAnsiTheme="majorBidi" w:cstheme="majorBidi"/>
        </w:rPr>
        <w:t>los</w:t>
      </w:r>
      <w:r w:rsidR="008175AC" w:rsidRPr="006D2B5E">
        <w:rPr>
          <w:rFonts w:asciiTheme="majorBidi" w:hAnsiTheme="majorBidi" w:cstheme="majorBidi"/>
        </w:rPr>
        <w:t>s</w:t>
      </w:r>
      <w:r w:rsidR="00244033" w:rsidRPr="006D2B5E">
        <w:rPr>
          <w:rFonts w:asciiTheme="majorBidi" w:hAnsiTheme="majorBidi" w:cstheme="majorBidi"/>
        </w:rPr>
        <w:t xml:space="preserve"> </w:t>
      </w:r>
      <w:r w:rsidR="008175AC" w:rsidRPr="006D2B5E">
        <w:rPr>
          <w:rFonts w:asciiTheme="majorBidi" w:hAnsiTheme="majorBidi" w:cstheme="majorBidi"/>
        </w:rPr>
        <w:t xml:space="preserve">of </w:t>
      </w:r>
      <w:r w:rsidR="00244033" w:rsidRPr="006D2B5E">
        <w:rPr>
          <w:rFonts w:asciiTheme="majorBidi" w:hAnsiTheme="majorBidi" w:cstheme="majorBidi"/>
        </w:rPr>
        <w:t>the characteristics</w:t>
      </w:r>
      <w:r w:rsidR="006F4039" w:rsidRPr="006D2B5E">
        <w:rPr>
          <w:rFonts w:asciiTheme="majorBidi" w:hAnsiTheme="majorBidi" w:cstheme="majorBidi"/>
        </w:rPr>
        <w:t xml:space="preserve"> of the variety</w:t>
      </w:r>
      <w:r w:rsidR="00244033" w:rsidRPr="006D2B5E">
        <w:rPr>
          <w:rFonts w:asciiTheme="majorBidi" w:hAnsiTheme="majorBidi" w:cstheme="majorBidi"/>
        </w:rPr>
        <w:t>.</w:t>
      </w:r>
    </w:p>
    <w:p w:rsidR="002366FE" w:rsidRDefault="002366FE" w:rsidP="003D2215">
      <w:pPr>
        <w:pStyle w:val="ColorfulList-Accent12"/>
        <w:spacing w:after="0"/>
        <w:ind w:left="0"/>
        <w:jc w:val="both"/>
        <w:rPr>
          <w:rFonts w:asciiTheme="majorBidi" w:hAnsiTheme="majorBidi" w:cstheme="majorBidi"/>
          <w:b/>
          <w:bCs/>
          <w:sz w:val="20"/>
          <w:szCs w:val="20"/>
        </w:rPr>
      </w:pPr>
    </w:p>
    <w:p w:rsidR="006D2B5E" w:rsidRDefault="006D2B5E" w:rsidP="003D2215">
      <w:pPr>
        <w:pStyle w:val="ColorfulList-Accent12"/>
        <w:spacing w:after="0"/>
        <w:ind w:left="0"/>
        <w:jc w:val="both"/>
        <w:rPr>
          <w:rFonts w:asciiTheme="majorBidi" w:hAnsiTheme="majorBidi" w:cstheme="majorBidi"/>
          <w:b/>
          <w:bCs/>
          <w:sz w:val="20"/>
          <w:szCs w:val="20"/>
        </w:rPr>
      </w:pPr>
    </w:p>
    <w:p w:rsidR="006D2B5E" w:rsidRDefault="006D2B5E" w:rsidP="003D2215">
      <w:pPr>
        <w:pStyle w:val="ColorfulList-Accent12"/>
        <w:spacing w:after="0"/>
        <w:ind w:left="0"/>
        <w:jc w:val="both"/>
        <w:rPr>
          <w:rFonts w:asciiTheme="majorBidi" w:hAnsiTheme="majorBidi" w:cstheme="majorBidi"/>
          <w:b/>
          <w:bCs/>
          <w:sz w:val="20"/>
          <w:szCs w:val="20"/>
        </w:rPr>
      </w:pPr>
    </w:p>
    <w:p w:rsidR="006D2B5E" w:rsidRDefault="006D2B5E" w:rsidP="003D2215">
      <w:pPr>
        <w:pStyle w:val="ColorfulList-Accent12"/>
        <w:spacing w:after="0"/>
        <w:ind w:left="0"/>
        <w:jc w:val="both"/>
        <w:rPr>
          <w:rFonts w:asciiTheme="majorBidi" w:hAnsiTheme="majorBidi" w:cstheme="majorBidi"/>
          <w:b/>
          <w:bCs/>
          <w:sz w:val="20"/>
          <w:szCs w:val="20"/>
        </w:rPr>
      </w:pPr>
    </w:p>
    <w:p w:rsidR="00E96347" w:rsidRPr="00306157" w:rsidRDefault="000D026B" w:rsidP="00306157">
      <w:pPr>
        <w:pStyle w:val="ColorfulList-Accent12"/>
        <w:spacing w:after="60"/>
        <w:ind w:left="0"/>
        <w:jc w:val="both"/>
        <w:rPr>
          <w:rFonts w:asciiTheme="majorBidi" w:hAnsiTheme="majorBidi" w:cstheme="majorBidi"/>
          <w:sz w:val="20"/>
          <w:szCs w:val="20"/>
          <w:lang w:val="en-GB"/>
        </w:rPr>
      </w:pPr>
      <w:r w:rsidRPr="00306157">
        <w:rPr>
          <w:rFonts w:asciiTheme="majorBidi" w:hAnsiTheme="majorBidi" w:cstheme="majorBidi"/>
          <w:bCs/>
          <w:sz w:val="20"/>
          <w:szCs w:val="20"/>
          <w:lang w:val="en-GB"/>
        </w:rPr>
        <w:lastRenderedPageBreak/>
        <w:t>Table 5</w:t>
      </w:r>
      <w:r w:rsidR="00E96347" w:rsidRPr="00306157">
        <w:rPr>
          <w:rFonts w:asciiTheme="majorBidi" w:hAnsiTheme="majorBidi" w:cstheme="majorBidi"/>
          <w:b/>
          <w:bCs/>
          <w:sz w:val="20"/>
          <w:szCs w:val="20"/>
          <w:lang w:val="en-GB"/>
        </w:rPr>
        <w:t>.</w:t>
      </w:r>
      <w:r w:rsidR="00E96347" w:rsidRPr="00306157">
        <w:rPr>
          <w:rFonts w:asciiTheme="majorBidi" w:hAnsiTheme="majorBidi" w:cstheme="majorBidi"/>
          <w:sz w:val="20"/>
          <w:szCs w:val="20"/>
          <w:lang w:val="en-GB"/>
        </w:rPr>
        <w:t xml:space="preserve"> </w:t>
      </w:r>
      <w:r w:rsidR="008175AC" w:rsidRPr="00306157">
        <w:rPr>
          <w:rFonts w:asciiTheme="majorBidi" w:hAnsiTheme="majorBidi" w:cstheme="majorBidi"/>
          <w:sz w:val="20"/>
          <w:szCs w:val="20"/>
          <w:lang w:val="en-GB"/>
        </w:rPr>
        <w:t>P</w:t>
      </w:r>
      <w:r w:rsidR="00780B46" w:rsidRPr="00306157">
        <w:rPr>
          <w:rFonts w:asciiTheme="majorBidi" w:hAnsiTheme="majorBidi" w:cstheme="majorBidi"/>
          <w:sz w:val="20"/>
          <w:szCs w:val="20"/>
          <w:lang w:val="en-GB"/>
        </w:rPr>
        <w:t xml:space="preserve">roduction of </w:t>
      </w:r>
      <w:r w:rsidR="008175AC" w:rsidRPr="00306157">
        <w:rPr>
          <w:rFonts w:asciiTheme="majorBidi" w:hAnsiTheme="majorBidi" w:cstheme="majorBidi"/>
          <w:sz w:val="20"/>
          <w:szCs w:val="20"/>
          <w:lang w:val="en-GB"/>
        </w:rPr>
        <w:t xml:space="preserve">faba bean </w:t>
      </w:r>
      <w:r w:rsidR="00780B46" w:rsidRPr="00306157">
        <w:rPr>
          <w:rFonts w:asciiTheme="majorBidi" w:hAnsiTheme="majorBidi" w:cstheme="majorBidi"/>
          <w:sz w:val="20"/>
          <w:szCs w:val="20"/>
          <w:lang w:val="en-GB"/>
        </w:rPr>
        <w:t xml:space="preserve">foundation seed </w:t>
      </w:r>
      <w:r w:rsidR="009A0994" w:rsidRPr="00306157">
        <w:rPr>
          <w:rFonts w:asciiTheme="majorBidi" w:hAnsiTheme="majorBidi" w:cstheme="majorBidi"/>
          <w:sz w:val="20"/>
          <w:szCs w:val="20"/>
          <w:lang w:val="en-GB"/>
        </w:rPr>
        <w:t xml:space="preserve">(in </w:t>
      </w:r>
      <w:r w:rsidR="000E31AD" w:rsidRPr="00306157">
        <w:rPr>
          <w:rFonts w:asciiTheme="majorBidi" w:hAnsiTheme="majorBidi" w:cstheme="majorBidi"/>
          <w:sz w:val="20"/>
          <w:szCs w:val="20"/>
          <w:lang w:val="en-GB"/>
        </w:rPr>
        <w:t>ton</w:t>
      </w:r>
      <w:r w:rsidR="00306157" w:rsidRPr="00306157">
        <w:rPr>
          <w:rFonts w:asciiTheme="majorBidi" w:hAnsiTheme="majorBidi" w:cstheme="majorBidi"/>
          <w:sz w:val="20"/>
          <w:szCs w:val="20"/>
          <w:lang w:val="en-GB"/>
        </w:rPr>
        <w:t>ne</w:t>
      </w:r>
      <w:r w:rsidR="009A0994" w:rsidRPr="00306157">
        <w:rPr>
          <w:rFonts w:asciiTheme="majorBidi" w:hAnsiTheme="majorBidi" w:cstheme="majorBidi"/>
          <w:sz w:val="20"/>
          <w:szCs w:val="20"/>
          <w:lang w:val="en-GB"/>
        </w:rPr>
        <w:t xml:space="preserve">) </w:t>
      </w:r>
      <w:r w:rsidR="00780B46" w:rsidRPr="00306157">
        <w:rPr>
          <w:rFonts w:asciiTheme="majorBidi" w:hAnsiTheme="majorBidi" w:cstheme="majorBidi"/>
          <w:sz w:val="20"/>
          <w:szCs w:val="20"/>
          <w:lang w:val="en-GB"/>
        </w:rPr>
        <w:t>during 2011 and 2012 in Egypt</w:t>
      </w:r>
    </w:p>
    <w:tbl>
      <w:tblPr>
        <w:tblStyle w:val="TableGrid"/>
        <w:tblW w:w="0" w:type="auto"/>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94"/>
        <w:gridCol w:w="2835"/>
        <w:gridCol w:w="2976"/>
      </w:tblGrid>
      <w:tr w:rsidR="00E96347" w:rsidRPr="007B648C" w:rsidTr="00306157">
        <w:tc>
          <w:tcPr>
            <w:tcW w:w="2694" w:type="dxa"/>
            <w:shd w:val="clear" w:color="auto" w:fill="F2F2F2" w:themeFill="background1" w:themeFillShade="F2"/>
          </w:tcPr>
          <w:p w:rsidR="00E96347" w:rsidRPr="007B648C" w:rsidRDefault="00E96347" w:rsidP="00306157">
            <w:pPr>
              <w:pStyle w:val="ColorfulList-Accent12"/>
              <w:spacing w:before="60" w:after="60" w:line="276" w:lineRule="auto"/>
              <w:ind w:left="0"/>
              <w:jc w:val="both"/>
              <w:rPr>
                <w:rFonts w:asciiTheme="majorBidi" w:hAnsiTheme="majorBidi" w:cstheme="majorBidi"/>
                <w:b/>
                <w:bCs/>
                <w:sz w:val="20"/>
                <w:szCs w:val="20"/>
              </w:rPr>
            </w:pPr>
            <w:r w:rsidRPr="007B648C">
              <w:rPr>
                <w:rFonts w:asciiTheme="majorBidi" w:hAnsiTheme="majorBidi" w:cstheme="majorBidi"/>
                <w:b/>
                <w:bCs/>
                <w:sz w:val="20"/>
                <w:szCs w:val="20"/>
              </w:rPr>
              <w:t xml:space="preserve">Faba bean </w:t>
            </w:r>
            <w:r w:rsidR="009A0994" w:rsidRPr="007B648C">
              <w:rPr>
                <w:rFonts w:asciiTheme="majorBidi" w:hAnsiTheme="majorBidi" w:cstheme="majorBidi"/>
                <w:b/>
                <w:bCs/>
                <w:sz w:val="20"/>
                <w:szCs w:val="20"/>
              </w:rPr>
              <w:t>variety</w:t>
            </w:r>
          </w:p>
        </w:tc>
        <w:tc>
          <w:tcPr>
            <w:tcW w:w="2835" w:type="dxa"/>
            <w:shd w:val="clear" w:color="auto" w:fill="F2F2F2" w:themeFill="background1" w:themeFillShade="F2"/>
          </w:tcPr>
          <w:p w:rsidR="00E96347" w:rsidRPr="007B648C" w:rsidRDefault="00E96347" w:rsidP="00306157">
            <w:pPr>
              <w:pStyle w:val="ColorfulList-Accent12"/>
              <w:spacing w:before="60" w:after="60" w:line="276" w:lineRule="auto"/>
              <w:ind w:left="0"/>
              <w:jc w:val="center"/>
              <w:rPr>
                <w:rFonts w:asciiTheme="majorBidi" w:hAnsiTheme="majorBidi" w:cstheme="majorBidi"/>
                <w:b/>
                <w:bCs/>
                <w:sz w:val="20"/>
                <w:szCs w:val="20"/>
              </w:rPr>
            </w:pPr>
            <w:r w:rsidRPr="007B648C">
              <w:rPr>
                <w:rFonts w:asciiTheme="majorBidi" w:hAnsiTheme="majorBidi" w:cstheme="majorBidi"/>
                <w:b/>
                <w:bCs/>
                <w:sz w:val="20"/>
                <w:szCs w:val="20"/>
              </w:rPr>
              <w:t>2011</w:t>
            </w:r>
          </w:p>
        </w:tc>
        <w:tc>
          <w:tcPr>
            <w:tcW w:w="2976" w:type="dxa"/>
            <w:shd w:val="clear" w:color="auto" w:fill="F2F2F2" w:themeFill="background1" w:themeFillShade="F2"/>
          </w:tcPr>
          <w:p w:rsidR="00E96347" w:rsidRPr="007B648C" w:rsidRDefault="00E96347" w:rsidP="00306157">
            <w:pPr>
              <w:pStyle w:val="ColorfulList-Accent12"/>
              <w:spacing w:before="60" w:after="60" w:line="276" w:lineRule="auto"/>
              <w:ind w:left="0"/>
              <w:jc w:val="center"/>
              <w:rPr>
                <w:rFonts w:asciiTheme="majorBidi" w:hAnsiTheme="majorBidi" w:cstheme="majorBidi"/>
                <w:b/>
                <w:bCs/>
                <w:sz w:val="20"/>
                <w:szCs w:val="20"/>
              </w:rPr>
            </w:pPr>
            <w:r w:rsidRPr="007B648C">
              <w:rPr>
                <w:rFonts w:asciiTheme="majorBidi" w:hAnsiTheme="majorBidi" w:cstheme="majorBidi"/>
                <w:b/>
                <w:bCs/>
                <w:sz w:val="20"/>
                <w:szCs w:val="20"/>
              </w:rPr>
              <w:t>2012</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Sakha1</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26.100</w:t>
            </w: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39.690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Giza 843</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13.675</w:t>
            </w: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35.340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Sakha 2</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2.475</w:t>
            </w: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4.800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Giza 3 (improved)</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8.175</w:t>
            </w: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12.300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Sakha 3</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8.25</w:t>
            </w: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7.800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Misr 1</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1.000</w:t>
            </w: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4.800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Nubaria 1</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3.860</w:t>
            </w: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4.000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Sakha 4</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3.400</w:t>
            </w: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13.65</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Giza 716</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13.500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Nubaria 2</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1.200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Nubaria 3</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1.500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Misr 3</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0.390</w:t>
            </w:r>
          </w:p>
        </w:tc>
      </w:tr>
      <w:tr w:rsidR="00E96347" w:rsidRPr="007B648C" w:rsidTr="00306157">
        <w:tc>
          <w:tcPr>
            <w:tcW w:w="2694" w:type="dxa"/>
          </w:tcPr>
          <w:p w:rsidR="00E96347" w:rsidRPr="007B648C" w:rsidRDefault="00E96347" w:rsidP="00306157">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Wadi 1</w:t>
            </w:r>
          </w:p>
        </w:tc>
        <w:tc>
          <w:tcPr>
            <w:tcW w:w="2835"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p>
        </w:tc>
        <w:tc>
          <w:tcPr>
            <w:tcW w:w="2976" w:type="dxa"/>
          </w:tcPr>
          <w:p w:rsidR="00E96347" w:rsidRPr="007B648C" w:rsidRDefault="00E96347" w:rsidP="00306157">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1.625</w:t>
            </w:r>
          </w:p>
        </w:tc>
      </w:tr>
      <w:tr w:rsidR="00E96347" w:rsidRPr="007B648C" w:rsidTr="00306157">
        <w:tc>
          <w:tcPr>
            <w:tcW w:w="2694" w:type="dxa"/>
            <w:shd w:val="clear" w:color="auto" w:fill="F2F2F2" w:themeFill="background1" w:themeFillShade="F2"/>
          </w:tcPr>
          <w:p w:rsidR="006E3EAE" w:rsidRPr="007B648C" w:rsidRDefault="00E96347" w:rsidP="00306157">
            <w:pPr>
              <w:pStyle w:val="ColorfulList-Accent12"/>
              <w:spacing w:before="60" w:after="60" w:line="276" w:lineRule="auto"/>
              <w:ind w:left="0"/>
              <w:rPr>
                <w:rFonts w:asciiTheme="majorBidi" w:hAnsiTheme="majorBidi" w:cstheme="majorBidi"/>
                <w:b/>
                <w:bCs/>
                <w:sz w:val="20"/>
                <w:szCs w:val="20"/>
              </w:rPr>
            </w:pPr>
            <w:r w:rsidRPr="007B648C">
              <w:rPr>
                <w:rFonts w:asciiTheme="majorBidi" w:hAnsiTheme="majorBidi" w:cstheme="majorBidi"/>
                <w:b/>
                <w:bCs/>
                <w:sz w:val="20"/>
                <w:szCs w:val="20"/>
              </w:rPr>
              <w:t>Total</w:t>
            </w:r>
          </w:p>
        </w:tc>
        <w:tc>
          <w:tcPr>
            <w:tcW w:w="2835" w:type="dxa"/>
            <w:shd w:val="clear" w:color="auto" w:fill="F2F2F2" w:themeFill="background1" w:themeFillShade="F2"/>
          </w:tcPr>
          <w:p w:rsidR="00E96347" w:rsidRPr="007B648C" w:rsidRDefault="00780B46" w:rsidP="00306157">
            <w:pPr>
              <w:pStyle w:val="ColorfulList-Accent12"/>
              <w:spacing w:before="60" w:after="60" w:line="276" w:lineRule="auto"/>
              <w:ind w:left="0"/>
              <w:jc w:val="center"/>
              <w:rPr>
                <w:rFonts w:asciiTheme="majorBidi" w:hAnsiTheme="majorBidi" w:cstheme="majorBidi"/>
                <w:b/>
                <w:bCs/>
                <w:sz w:val="20"/>
                <w:szCs w:val="20"/>
              </w:rPr>
            </w:pPr>
            <w:r w:rsidRPr="007B648C">
              <w:rPr>
                <w:rFonts w:asciiTheme="majorBidi" w:hAnsiTheme="majorBidi" w:cstheme="majorBidi"/>
                <w:b/>
                <w:bCs/>
                <w:sz w:val="20"/>
                <w:szCs w:val="20"/>
              </w:rPr>
              <w:t>66.935</w:t>
            </w:r>
          </w:p>
        </w:tc>
        <w:tc>
          <w:tcPr>
            <w:tcW w:w="2976" w:type="dxa"/>
            <w:shd w:val="clear" w:color="auto" w:fill="F2F2F2" w:themeFill="background1" w:themeFillShade="F2"/>
          </w:tcPr>
          <w:p w:rsidR="00E96347" w:rsidRPr="007B648C" w:rsidRDefault="00E96347" w:rsidP="00306157">
            <w:pPr>
              <w:pStyle w:val="ColorfulList-Accent12"/>
              <w:spacing w:before="60" w:after="60" w:line="276" w:lineRule="auto"/>
              <w:ind w:left="0"/>
              <w:jc w:val="center"/>
              <w:rPr>
                <w:rFonts w:asciiTheme="majorBidi" w:hAnsiTheme="majorBidi" w:cstheme="majorBidi"/>
                <w:b/>
                <w:bCs/>
                <w:sz w:val="20"/>
                <w:szCs w:val="20"/>
              </w:rPr>
            </w:pPr>
            <w:r w:rsidRPr="007B648C">
              <w:rPr>
                <w:rFonts w:asciiTheme="majorBidi" w:hAnsiTheme="majorBidi" w:cstheme="majorBidi"/>
                <w:b/>
                <w:bCs/>
                <w:sz w:val="20"/>
                <w:szCs w:val="20"/>
              </w:rPr>
              <w:t>140.</w:t>
            </w:r>
            <w:r w:rsidR="00780B46" w:rsidRPr="007B648C">
              <w:rPr>
                <w:rFonts w:asciiTheme="majorBidi" w:hAnsiTheme="majorBidi" w:cstheme="majorBidi"/>
                <w:b/>
                <w:bCs/>
                <w:sz w:val="20"/>
                <w:szCs w:val="20"/>
              </w:rPr>
              <w:t>595</w:t>
            </w:r>
          </w:p>
        </w:tc>
      </w:tr>
    </w:tbl>
    <w:p w:rsidR="00E96347" w:rsidRDefault="00E96347" w:rsidP="003D2215">
      <w:pPr>
        <w:pStyle w:val="ColorfulList-Accent12"/>
        <w:spacing w:after="0"/>
        <w:ind w:left="0"/>
        <w:jc w:val="both"/>
        <w:rPr>
          <w:rFonts w:asciiTheme="majorBidi" w:hAnsiTheme="majorBidi" w:cstheme="majorBidi"/>
          <w:sz w:val="20"/>
          <w:szCs w:val="20"/>
        </w:rPr>
      </w:pPr>
    </w:p>
    <w:p w:rsidR="00306157" w:rsidRPr="007B648C" w:rsidRDefault="00306157" w:rsidP="003D2215">
      <w:pPr>
        <w:pStyle w:val="ColorfulList-Accent12"/>
        <w:spacing w:after="0"/>
        <w:ind w:left="0"/>
        <w:jc w:val="both"/>
        <w:rPr>
          <w:rFonts w:asciiTheme="majorBidi" w:hAnsiTheme="majorBidi" w:cstheme="majorBidi"/>
          <w:sz w:val="20"/>
          <w:szCs w:val="20"/>
        </w:rPr>
      </w:pPr>
    </w:p>
    <w:p w:rsidR="00B12B49" w:rsidRPr="006D2B5E" w:rsidRDefault="00B12B49" w:rsidP="003D2215">
      <w:pPr>
        <w:pStyle w:val="ColorfulList-Accent12"/>
        <w:spacing w:after="0"/>
        <w:ind w:left="0"/>
        <w:jc w:val="both"/>
        <w:rPr>
          <w:rFonts w:asciiTheme="majorBidi" w:hAnsiTheme="majorBidi" w:cstheme="majorBidi"/>
        </w:rPr>
      </w:pPr>
      <w:r w:rsidRPr="006D2B5E">
        <w:rPr>
          <w:rFonts w:asciiTheme="majorBidi" w:hAnsiTheme="majorBidi" w:cstheme="majorBidi"/>
        </w:rPr>
        <w:t xml:space="preserve">The breeder and foundation seeds of </w:t>
      </w:r>
      <w:r w:rsidR="006F4039" w:rsidRPr="006D2B5E">
        <w:rPr>
          <w:rFonts w:asciiTheme="majorBidi" w:hAnsiTheme="majorBidi" w:cstheme="majorBidi"/>
        </w:rPr>
        <w:t>newly</w:t>
      </w:r>
      <w:r w:rsidRPr="006D2B5E">
        <w:rPr>
          <w:rFonts w:asciiTheme="majorBidi" w:hAnsiTheme="majorBidi" w:cstheme="majorBidi"/>
        </w:rPr>
        <w:t xml:space="preserve"> </w:t>
      </w:r>
      <w:r w:rsidR="009A0994" w:rsidRPr="006D2B5E">
        <w:rPr>
          <w:rFonts w:asciiTheme="majorBidi" w:hAnsiTheme="majorBidi" w:cstheme="majorBidi"/>
        </w:rPr>
        <w:t xml:space="preserve">released </w:t>
      </w:r>
      <w:r w:rsidRPr="006D2B5E">
        <w:rPr>
          <w:rFonts w:asciiTheme="majorBidi" w:hAnsiTheme="majorBidi" w:cstheme="majorBidi"/>
        </w:rPr>
        <w:t xml:space="preserve">faba bean varieties </w:t>
      </w:r>
      <w:r w:rsidR="0067518A" w:rsidRPr="006D2B5E">
        <w:rPr>
          <w:rFonts w:asciiTheme="majorBidi" w:hAnsiTheme="majorBidi" w:cstheme="majorBidi"/>
        </w:rPr>
        <w:t>(Misr 3, Sakha 4, Nubaria 2</w:t>
      </w:r>
      <w:r w:rsidR="009A0994" w:rsidRPr="006D2B5E">
        <w:rPr>
          <w:rFonts w:asciiTheme="majorBidi" w:hAnsiTheme="majorBidi" w:cstheme="majorBidi"/>
        </w:rPr>
        <w:t>,</w:t>
      </w:r>
      <w:r w:rsidR="0067518A" w:rsidRPr="006D2B5E">
        <w:rPr>
          <w:rFonts w:asciiTheme="majorBidi" w:hAnsiTheme="majorBidi" w:cstheme="majorBidi"/>
        </w:rPr>
        <w:t xml:space="preserve"> and </w:t>
      </w:r>
      <w:r w:rsidR="008E20FA" w:rsidRPr="006D2B5E">
        <w:rPr>
          <w:rFonts w:asciiTheme="majorBidi" w:hAnsiTheme="majorBidi" w:cstheme="majorBidi"/>
        </w:rPr>
        <w:t xml:space="preserve">Nubaria </w:t>
      </w:r>
      <w:r w:rsidR="0067518A" w:rsidRPr="006D2B5E">
        <w:rPr>
          <w:rFonts w:asciiTheme="majorBidi" w:hAnsiTheme="majorBidi" w:cstheme="majorBidi"/>
        </w:rPr>
        <w:t xml:space="preserve">3) </w:t>
      </w:r>
      <w:r w:rsidRPr="006D2B5E">
        <w:rPr>
          <w:rFonts w:asciiTheme="majorBidi" w:hAnsiTheme="majorBidi" w:cstheme="majorBidi"/>
        </w:rPr>
        <w:t xml:space="preserve">were </w:t>
      </w:r>
      <w:r w:rsidR="009A0994" w:rsidRPr="006D2B5E">
        <w:rPr>
          <w:rFonts w:asciiTheme="majorBidi" w:hAnsiTheme="majorBidi" w:cstheme="majorBidi"/>
        </w:rPr>
        <w:t xml:space="preserve">developed </w:t>
      </w:r>
      <w:r w:rsidRPr="006D2B5E">
        <w:rPr>
          <w:rFonts w:asciiTheme="majorBidi" w:hAnsiTheme="majorBidi" w:cstheme="majorBidi"/>
        </w:rPr>
        <w:t xml:space="preserve">in </w:t>
      </w:r>
      <w:r w:rsidR="009A0994" w:rsidRPr="006D2B5E">
        <w:rPr>
          <w:rFonts w:asciiTheme="majorBidi" w:hAnsiTheme="majorBidi" w:cstheme="majorBidi"/>
        </w:rPr>
        <w:t xml:space="preserve">two </w:t>
      </w:r>
      <w:r w:rsidRPr="006D2B5E">
        <w:rPr>
          <w:rFonts w:asciiTheme="majorBidi" w:hAnsiTheme="majorBidi" w:cstheme="majorBidi"/>
        </w:rPr>
        <w:t xml:space="preserve">research stations (Nubaria and Sakha). </w:t>
      </w:r>
      <w:r w:rsidR="009A0994" w:rsidRPr="006D2B5E">
        <w:rPr>
          <w:rFonts w:asciiTheme="majorBidi" w:hAnsiTheme="majorBidi" w:cstheme="majorBidi"/>
        </w:rPr>
        <w:t>T</w:t>
      </w:r>
      <w:r w:rsidRPr="006D2B5E">
        <w:rPr>
          <w:rFonts w:asciiTheme="majorBidi" w:hAnsiTheme="majorBidi" w:cstheme="majorBidi"/>
        </w:rPr>
        <w:t xml:space="preserve">able </w:t>
      </w:r>
      <w:r w:rsidR="005802DD" w:rsidRPr="006D2B5E">
        <w:rPr>
          <w:rFonts w:asciiTheme="majorBidi" w:hAnsiTheme="majorBidi" w:cstheme="majorBidi"/>
        </w:rPr>
        <w:t>6</w:t>
      </w:r>
      <w:r w:rsidR="009A0994" w:rsidRPr="006D2B5E">
        <w:rPr>
          <w:rFonts w:asciiTheme="majorBidi" w:hAnsiTheme="majorBidi" w:cstheme="majorBidi"/>
        </w:rPr>
        <w:t xml:space="preserve"> shows the</w:t>
      </w:r>
      <w:r w:rsidRPr="006D2B5E">
        <w:rPr>
          <w:rFonts w:asciiTheme="majorBidi" w:hAnsiTheme="majorBidi" w:cstheme="majorBidi"/>
        </w:rPr>
        <w:t xml:space="preserve"> area and expected production </w:t>
      </w:r>
      <w:r w:rsidR="0067518A" w:rsidRPr="006D2B5E">
        <w:rPr>
          <w:rFonts w:asciiTheme="majorBidi" w:hAnsiTheme="majorBidi" w:cstheme="majorBidi"/>
        </w:rPr>
        <w:t xml:space="preserve">for </w:t>
      </w:r>
      <w:r w:rsidR="009A0994" w:rsidRPr="006D2B5E">
        <w:rPr>
          <w:rFonts w:asciiTheme="majorBidi" w:hAnsiTheme="majorBidi" w:cstheme="majorBidi"/>
        </w:rPr>
        <w:t xml:space="preserve">breeder and foundation seed for </w:t>
      </w:r>
      <w:r w:rsidR="0067518A" w:rsidRPr="006D2B5E">
        <w:rPr>
          <w:rFonts w:asciiTheme="majorBidi" w:hAnsiTheme="majorBidi" w:cstheme="majorBidi"/>
        </w:rPr>
        <w:t xml:space="preserve">each </w:t>
      </w:r>
      <w:r w:rsidRPr="006D2B5E">
        <w:rPr>
          <w:rFonts w:asciiTheme="majorBidi" w:hAnsiTheme="majorBidi" w:cstheme="majorBidi"/>
        </w:rPr>
        <w:t>faba bean variety.</w:t>
      </w:r>
    </w:p>
    <w:p w:rsidR="006F4039" w:rsidRDefault="006F4039" w:rsidP="003D2215">
      <w:pPr>
        <w:pStyle w:val="ColorfulList-Accent12"/>
        <w:spacing w:after="0"/>
        <w:ind w:left="0"/>
        <w:jc w:val="both"/>
        <w:rPr>
          <w:rFonts w:asciiTheme="majorBidi" w:hAnsiTheme="majorBidi" w:cstheme="majorBidi"/>
          <w:b/>
          <w:bCs/>
          <w:sz w:val="20"/>
          <w:szCs w:val="20"/>
        </w:rPr>
      </w:pPr>
    </w:p>
    <w:p w:rsidR="00306157" w:rsidRPr="007B648C" w:rsidRDefault="00306157" w:rsidP="003D2215">
      <w:pPr>
        <w:pStyle w:val="ColorfulList-Accent12"/>
        <w:spacing w:after="0"/>
        <w:ind w:left="0"/>
        <w:jc w:val="both"/>
        <w:rPr>
          <w:rFonts w:asciiTheme="majorBidi" w:hAnsiTheme="majorBidi" w:cstheme="majorBidi"/>
          <w:b/>
          <w:bCs/>
          <w:sz w:val="20"/>
          <w:szCs w:val="20"/>
        </w:rPr>
      </w:pPr>
    </w:p>
    <w:p w:rsidR="008A6BB9" w:rsidRPr="007B648C" w:rsidRDefault="000D026B" w:rsidP="003D2215">
      <w:pPr>
        <w:pStyle w:val="ColorfulList-Accent12"/>
        <w:spacing w:after="0"/>
        <w:ind w:left="0"/>
        <w:jc w:val="both"/>
        <w:rPr>
          <w:rFonts w:asciiTheme="majorBidi" w:hAnsiTheme="majorBidi" w:cstheme="majorBidi"/>
          <w:sz w:val="20"/>
          <w:szCs w:val="20"/>
        </w:rPr>
      </w:pPr>
      <w:r w:rsidRPr="00306157">
        <w:rPr>
          <w:rFonts w:asciiTheme="majorBidi" w:hAnsiTheme="majorBidi" w:cstheme="majorBidi"/>
          <w:bCs/>
          <w:sz w:val="20"/>
          <w:szCs w:val="20"/>
        </w:rPr>
        <w:t>Table 6.</w:t>
      </w:r>
      <w:r w:rsidR="008A6BB9" w:rsidRPr="007B648C">
        <w:rPr>
          <w:rFonts w:asciiTheme="majorBidi" w:hAnsiTheme="majorBidi" w:cstheme="majorBidi"/>
          <w:sz w:val="20"/>
          <w:szCs w:val="20"/>
        </w:rPr>
        <w:t xml:space="preserve"> </w:t>
      </w:r>
      <w:r w:rsidR="009A0994" w:rsidRPr="007B648C">
        <w:rPr>
          <w:rFonts w:asciiTheme="majorBidi" w:hAnsiTheme="majorBidi" w:cstheme="majorBidi"/>
          <w:sz w:val="20"/>
          <w:szCs w:val="20"/>
        </w:rPr>
        <w:t>Allocated area (in ha) and expected production</w:t>
      </w:r>
      <w:r w:rsidR="008A6BB9" w:rsidRPr="007B648C">
        <w:rPr>
          <w:rFonts w:asciiTheme="majorBidi" w:hAnsiTheme="majorBidi" w:cstheme="majorBidi"/>
          <w:sz w:val="20"/>
          <w:szCs w:val="20"/>
        </w:rPr>
        <w:t xml:space="preserve"> </w:t>
      </w:r>
      <w:r w:rsidR="009A0994" w:rsidRPr="007B648C">
        <w:rPr>
          <w:rFonts w:asciiTheme="majorBidi" w:hAnsiTheme="majorBidi" w:cstheme="majorBidi"/>
          <w:sz w:val="20"/>
          <w:szCs w:val="20"/>
        </w:rPr>
        <w:t xml:space="preserve">(in tonne) </w:t>
      </w:r>
      <w:r w:rsidR="008A6BB9" w:rsidRPr="007B648C">
        <w:rPr>
          <w:rFonts w:asciiTheme="majorBidi" w:hAnsiTheme="majorBidi" w:cstheme="majorBidi"/>
          <w:sz w:val="20"/>
          <w:szCs w:val="20"/>
        </w:rPr>
        <w:t xml:space="preserve">of breeder and foundation seed for each </w:t>
      </w:r>
      <w:r w:rsidR="009A0994" w:rsidRPr="007B648C">
        <w:rPr>
          <w:rFonts w:asciiTheme="majorBidi" w:hAnsiTheme="majorBidi" w:cstheme="majorBidi"/>
          <w:sz w:val="20"/>
          <w:szCs w:val="20"/>
        </w:rPr>
        <w:t>variety in 2013</w:t>
      </w:r>
    </w:p>
    <w:tbl>
      <w:tblPr>
        <w:tblW w:w="9071"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shd w:val="clear" w:color="auto" w:fill="FFFFFF"/>
        <w:tblCellMar>
          <w:left w:w="0" w:type="dxa"/>
          <w:right w:w="0" w:type="dxa"/>
        </w:tblCellMar>
        <w:tblLook w:val="04A0" w:firstRow="1" w:lastRow="0" w:firstColumn="1" w:lastColumn="0" w:noHBand="0" w:noVBand="1"/>
      </w:tblPr>
      <w:tblGrid>
        <w:gridCol w:w="1134"/>
        <w:gridCol w:w="851"/>
        <w:gridCol w:w="1417"/>
        <w:gridCol w:w="1843"/>
        <w:gridCol w:w="1685"/>
        <w:gridCol w:w="2141"/>
      </w:tblGrid>
      <w:tr w:rsidR="008A6BB9" w:rsidRPr="00ED46CE" w:rsidTr="000E31AD">
        <w:tc>
          <w:tcPr>
            <w:tcW w:w="1134" w:type="dxa"/>
            <w:shd w:val="clear" w:color="auto" w:fill="F2F2F2" w:themeFill="background1" w:themeFillShade="F2"/>
            <w:tcMar>
              <w:top w:w="0" w:type="dxa"/>
              <w:left w:w="108" w:type="dxa"/>
              <w:bottom w:w="0" w:type="dxa"/>
              <w:right w:w="108" w:type="dxa"/>
            </w:tcMar>
            <w:vAlign w:val="center"/>
            <w:hideMark/>
          </w:tcPr>
          <w:p w:rsidR="00705A8A" w:rsidRPr="007B648C" w:rsidRDefault="00705A8A" w:rsidP="006F6D6D">
            <w:pPr>
              <w:spacing w:before="60" w:after="60"/>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Cultivar</w:t>
            </w:r>
          </w:p>
        </w:tc>
        <w:tc>
          <w:tcPr>
            <w:tcW w:w="851" w:type="dxa"/>
            <w:shd w:val="clear" w:color="auto" w:fill="F2F2F2" w:themeFill="background1" w:themeFillShade="F2"/>
            <w:vAlign w:val="center"/>
          </w:tcPr>
          <w:p w:rsidR="006E3EAE"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Sites</w:t>
            </w:r>
          </w:p>
        </w:tc>
        <w:tc>
          <w:tcPr>
            <w:tcW w:w="1417" w:type="dxa"/>
            <w:shd w:val="clear" w:color="auto" w:fill="F2F2F2" w:themeFill="background1" w:themeFillShade="F2"/>
            <w:tcMar>
              <w:top w:w="0" w:type="dxa"/>
              <w:left w:w="108" w:type="dxa"/>
              <w:bottom w:w="0" w:type="dxa"/>
              <w:right w:w="108" w:type="dxa"/>
            </w:tcMar>
            <w:vAlign w:val="center"/>
            <w:hideMark/>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Breeder seed</w:t>
            </w:r>
            <w:r w:rsidR="009A0994" w:rsidRPr="007B648C">
              <w:rPr>
                <w:rFonts w:asciiTheme="majorBidi" w:eastAsia="Times New Roman" w:hAnsiTheme="majorBidi" w:cstheme="majorBidi"/>
                <w:color w:val="000000"/>
                <w:sz w:val="20"/>
                <w:szCs w:val="20"/>
                <w:lang w:val="en-US" w:eastAsia="en-US"/>
              </w:rPr>
              <w:t xml:space="preserve"> a</w:t>
            </w:r>
            <w:r w:rsidRPr="007B648C">
              <w:rPr>
                <w:rFonts w:asciiTheme="majorBidi" w:eastAsia="Times New Roman" w:hAnsiTheme="majorBidi" w:cstheme="majorBidi"/>
                <w:color w:val="000000"/>
                <w:sz w:val="20"/>
                <w:szCs w:val="20"/>
                <w:lang w:val="en-US" w:eastAsia="en-US"/>
              </w:rPr>
              <w:t>rea</w:t>
            </w:r>
          </w:p>
        </w:tc>
        <w:tc>
          <w:tcPr>
            <w:tcW w:w="1843" w:type="dxa"/>
            <w:shd w:val="clear" w:color="auto" w:fill="F2F2F2" w:themeFill="background1" w:themeFillShade="F2"/>
            <w:vAlign w:val="center"/>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 xml:space="preserve">Expected production of </w:t>
            </w:r>
            <w:r w:rsidR="009A0994" w:rsidRPr="007B648C">
              <w:rPr>
                <w:rFonts w:asciiTheme="majorBidi" w:eastAsia="Times New Roman" w:hAnsiTheme="majorBidi" w:cstheme="majorBidi"/>
                <w:color w:val="000000"/>
                <w:sz w:val="20"/>
                <w:szCs w:val="20"/>
                <w:lang w:val="en-US" w:eastAsia="en-US"/>
              </w:rPr>
              <w:t>breeder seed</w:t>
            </w:r>
            <w:r w:rsidR="008A6BB9" w:rsidRPr="007B648C">
              <w:rPr>
                <w:rFonts w:asciiTheme="majorBidi" w:eastAsia="Times New Roman" w:hAnsiTheme="majorBidi" w:cstheme="majorBidi"/>
                <w:color w:val="000000"/>
                <w:sz w:val="20"/>
                <w:szCs w:val="20"/>
                <w:vertAlign w:val="superscript"/>
                <w:lang w:val="en-US" w:eastAsia="en-US"/>
              </w:rPr>
              <w:t>*</w:t>
            </w:r>
          </w:p>
        </w:tc>
        <w:tc>
          <w:tcPr>
            <w:tcW w:w="1685" w:type="dxa"/>
            <w:shd w:val="clear" w:color="auto" w:fill="F2F2F2" w:themeFill="background1" w:themeFillShade="F2"/>
            <w:tcMar>
              <w:top w:w="0" w:type="dxa"/>
              <w:left w:w="108" w:type="dxa"/>
              <w:bottom w:w="0" w:type="dxa"/>
              <w:right w:w="108" w:type="dxa"/>
            </w:tcMar>
            <w:vAlign w:val="center"/>
            <w:hideMark/>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Foundation</w:t>
            </w:r>
            <w:r w:rsidR="00840400" w:rsidRPr="007B648C">
              <w:rPr>
                <w:rFonts w:asciiTheme="majorBidi" w:eastAsia="Times New Roman" w:hAnsiTheme="majorBidi" w:cstheme="majorBidi"/>
                <w:color w:val="000000"/>
                <w:sz w:val="20"/>
                <w:szCs w:val="20"/>
                <w:lang w:val="en-US" w:eastAsia="en-US"/>
              </w:rPr>
              <w:t xml:space="preserve"> </w:t>
            </w:r>
            <w:r w:rsidRPr="007B648C">
              <w:rPr>
                <w:rFonts w:asciiTheme="majorBidi" w:eastAsia="Times New Roman" w:hAnsiTheme="majorBidi" w:cstheme="majorBidi"/>
                <w:color w:val="000000"/>
                <w:sz w:val="20"/>
                <w:szCs w:val="20"/>
                <w:lang w:val="en-US" w:eastAsia="en-US"/>
              </w:rPr>
              <w:t>seed</w:t>
            </w:r>
            <w:r w:rsidR="00840400" w:rsidRPr="007B648C">
              <w:rPr>
                <w:rFonts w:asciiTheme="majorBidi" w:eastAsia="Times New Roman" w:hAnsiTheme="majorBidi" w:cstheme="majorBidi"/>
                <w:color w:val="000000"/>
                <w:sz w:val="20"/>
                <w:szCs w:val="20"/>
                <w:lang w:val="en-US" w:eastAsia="en-US"/>
              </w:rPr>
              <w:t xml:space="preserve"> </w:t>
            </w:r>
            <w:r w:rsidR="009A0994" w:rsidRPr="007B648C">
              <w:rPr>
                <w:rFonts w:asciiTheme="majorBidi" w:eastAsia="Times New Roman" w:hAnsiTheme="majorBidi" w:cstheme="majorBidi"/>
                <w:color w:val="000000"/>
                <w:sz w:val="20"/>
                <w:szCs w:val="20"/>
                <w:lang w:val="en-US" w:eastAsia="en-US"/>
              </w:rPr>
              <w:t>area</w:t>
            </w:r>
          </w:p>
        </w:tc>
        <w:tc>
          <w:tcPr>
            <w:tcW w:w="2141" w:type="dxa"/>
            <w:shd w:val="clear" w:color="auto" w:fill="F2F2F2" w:themeFill="background1" w:themeFillShade="F2"/>
            <w:vAlign w:val="center"/>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 xml:space="preserve">Expected production of </w:t>
            </w:r>
            <w:r w:rsidR="009A0994" w:rsidRPr="007B648C">
              <w:rPr>
                <w:rFonts w:asciiTheme="majorBidi" w:eastAsia="Times New Roman" w:hAnsiTheme="majorBidi" w:cstheme="majorBidi"/>
                <w:color w:val="000000"/>
                <w:sz w:val="20"/>
                <w:szCs w:val="20"/>
                <w:lang w:val="en-US" w:eastAsia="en-US"/>
              </w:rPr>
              <w:t>foundation seed</w:t>
            </w:r>
            <w:r w:rsidR="009A0994" w:rsidRPr="00306157">
              <w:rPr>
                <w:rFonts w:asciiTheme="majorBidi" w:eastAsia="Times New Roman" w:hAnsiTheme="majorBidi" w:cstheme="majorBidi"/>
                <w:color w:val="000000"/>
                <w:sz w:val="20"/>
                <w:szCs w:val="20"/>
                <w:vertAlign w:val="superscript"/>
                <w:lang w:val="en-US" w:eastAsia="en-US"/>
              </w:rPr>
              <w:t>*</w:t>
            </w:r>
          </w:p>
        </w:tc>
      </w:tr>
      <w:tr w:rsidR="00705A8A" w:rsidRPr="007B648C" w:rsidTr="006F6D6D">
        <w:tc>
          <w:tcPr>
            <w:tcW w:w="1134" w:type="dxa"/>
            <w:shd w:val="clear" w:color="auto" w:fill="FFFFFF"/>
            <w:tcMar>
              <w:top w:w="0" w:type="dxa"/>
              <w:left w:w="108" w:type="dxa"/>
              <w:bottom w:w="0" w:type="dxa"/>
              <w:right w:w="108" w:type="dxa"/>
            </w:tcMar>
            <w:hideMark/>
          </w:tcPr>
          <w:p w:rsidR="00705A8A" w:rsidRPr="007B648C" w:rsidRDefault="00705A8A" w:rsidP="006F6D6D">
            <w:pPr>
              <w:spacing w:before="60" w:after="60"/>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N</w:t>
            </w:r>
            <w:r w:rsidR="00AC6C37" w:rsidRPr="007B648C">
              <w:rPr>
                <w:rFonts w:asciiTheme="majorBidi" w:eastAsia="Times New Roman" w:hAnsiTheme="majorBidi" w:cstheme="majorBidi"/>
                <w:color w:val="000000"/>
                <w:sz w:val="20"/>
                <w:szCs w:val="20"/>
                <w:lang w:val="en-US" w:eastAsia="en-US"/>
              </w:rPr>
              <w:t>u</w:t>
            </w:r>
            <w:r w:rsidRPr="007B648C">
              <w:rPr>
                <w:rFonts w:asciiTheme="majorBidi" w:eastAsia="Times New Roman" w:hAnsiTheme="majorBidi" w:cstheme="majorBidi"/>
                <w:color w:val="000000"/>
                <w:sz w:val="20"/>
                <w:szCs w:val="20"/>
                <w:lang w:val="en-US" w:eastAsia="en-US"/>
              </w:rPr>
              <w:t>baria 2</w:t>
            </w:r>
          </w:p>
        </w:tc>
        <w:tc>
          <w:tcPr>
            <w:tcW w:w="851"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Nubaria</w:t>
            </w:r>
          </w:p>
        </w:tc>
        <w:tc>
          <w:tcPr>
            <w:tcW w:w="1417" w:type="dxa"/>
            <w:shd w:val="clear" w:color="auto" w:fill="FFFFFF"/>
            <w:tcMar>
              <w:top w:w="0" w:type="dxa"/>
              <w:left w:w="108" w:type="dxa"/>
              <w:bottom w:w="0" w:type="dxa"/>
              <w:right w:w="108" w:type="dxa"/>
            </w:tcMar>
            <w:vAlign w:val="bottom"/>
            <w:hideMark/>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0.105</w:t>
            </w:r>
          </w:p>
        </w:tc>
        <w:tc>
          <w:tcPr>
            <w:tcW w:w="1843"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0.42</w:t>
            </w:r>
          </w:p>
        </w:tc>
        <w:tc>
          <w:tcPr>
            <w:tcW w:w="1685" w:type="dxa"/>
            <w:shd w:val="clear" w:color="auto" w:fill="FFFFFF"/>
            <w:tcMar>
              <w:top w:w="0" w:type="dxa"/>
              <w:left w:w="108" w:type="dxa"/>
              <w:bottom w:w="0" w:type="dxa"/>
              <w:right w:w="108" w:type="dxa"/>
            </w:tcMar>
            <w:hideMark/>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1.47</w:t>
            </w:r>
          </w:p>
        </w:tc>
        <w:tc>
          <w:tcPr>
            <w:tcW w:w="2141" w:type="dxa"/>
            <w:shd w:val="clear" w:color="auto" w:fill="FFFFFF"/>
            <w:vAlign w:val="bottom"/>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5</w:t>
            </w:r>
            <w:r w:rsidR="008A6BB9" w:rsidRPr="007B648C">
              <w:rPr>
                <w:rFonts w:asciiTheme="majorBidi" w:hAnsiTheme="majorBidi" w:cstheme="majorBidi"/>
                <w:color w:val="000000"/>
                <w:sz w:val="20"/>
                <w:szCs w:val="20"/>
                <w:lang w:val="en-US"/>
              </w:rPr>
              <w:t>.</w:t>
            </w:r>
            <w:r w:rsidRPr="007B648C">
              <w:rPr>
                <w:rFonts w:asciiTheme="majorBidi" w:hAnsiTheme="majorBidi" w:cstheme="majorBidi"/>
                <w:color w:val="000000"/>
                <w:sz w:val="20"/>
                <w:szCs w:val="20"/>
                <w:lang w:val="en-US"/>
              </w:rPr>
              <w:t>88</w:t>
            </w:r>
          </w:p>
        </w:tc>
      </w:tr>
      <w:tr w:rsidR="00705A8A" w:rsidRPr="007B648C" w:rsidTr="006F6D6D">
        <w:tc>
          <w:tcPr>
            <w:tcW w:w="1134" w:type="dxa"/>
            <w:shd w:val="clear" w:color="auto" w:fill="FFFFFF"/>
            <w:tcMar>
              <w:top w:w="0" w:type="dxa"/>
              <w:left w:w="108" w:type="dxa"/>
              <w:bottom w:w="0" w:type="dxa"/>
              <w:right w:w="108" w:type="dxa"/>
            </w:tcMar>
            <w:hideMark/>
          </w:tcPr>
          <w:p w:rsidR="00705A8A" w:rsidRPr="007B648C" w:rsidRDefault="00705A8A" w:rsidP="006F6D6D">
            <w:pPr>
              <w:spacing w:before="60" w:after="60"/>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N</w:t>
            </w:r>
            <w:r w:rsidR="00AC6C37" w:rsidRPr="007B648C">
              <w:rPr>
                <w:rFonts w:asciiTheme="majorBidi" w:eastAsia="Times New Roman" w:hAnsiTheme="majorBidi" w:cstheme="majorBidi"/>
                <w:color w:val="000000"/>
                <w:sz w:val="20"/>
                <w:szCs w:val="20"/>
                <w:lang w:val="en-US" w:eastAsia="en-US"/>
              </w:rPr>
              <w:t>u</w:t>
            </w:r>
            <w:r w:rsidRPr="007B648C">
              <w:rPr>
                <w:rFonts w:asciiTheme="majorBidi" w:eastAsia="Times New Roman" w:hAnsiTheme="majorBidi" w:cstheme="majorBidi"/>
                <w:color w:val="000000"/>
                <w:sz w:val="20"/>
                <w:szCs w:val="20"/>
                <w:lang w:val="en-US" w:eastAsia="en-US"/>
              </w:rPr>
              <w:t>baria 3</w:t>
            </w:r>
          </w:p>
        </w:tc>
        <w:tc>
          <w:tcPr>
            <w:tcW w:w="851"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Nubaria</w:t>
            </w:r>
          </w:p>
        </w:tc>
        <w:tc>
          <w:tcPr>
            <w:tcW w:w="1417" w:type="dxa"/>
            <w:shd w:val="clear" w:color="auto" w:fill="FFFFFF"/>
            <w:tcMar>
              <w:top w:w="0" w:type="dxa"/>
              <w:left w:w="108" w:type="dxa"/>
              <w:bottom w:w="0" w:type="dxa"/>
              <w:right w:w="108" w:type="dxa"/>
            </w:tcMar>
            <w:vAlign w:val="bottom"/>
            <w:hideMark/>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0.105</w:t>
            </w:r>
          </w:p>
        </w:tc>
        <w:tc>
          <w:tcPr>
            <w:tcW w:w="1843"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0.42</w:t>
            </w:r>
          </w:p>
        </w:tc>
        <w:tc>
          <w:tcPr>
            <w:tcW w:w="1685" w:type="dxa"/>
            <w:shd w:val="clear" w:color="auto" w:fill="FFFFFF"/>
            <w:tcMar>
              <w:top w:w="0" w:type="dxa"/>
              <w:left w:w="108" w:type="dxa"/>
              <w:bottom w:w="0" w:type="dxa"/>
              <w:right w:w="108" w:type="dxa"/>
            </w:tcMar>
            <w:hideMark/>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1.05</w:t>
            </w:r>
          </w:p>
        </w:tc>
        <w:tc>
          <w:tcPr>
            <w:tcW w:w="2141" w:type="dxa"/>
            <w:shd w:val="clear" w:color="auto" w:fill="FFFFFF"/>
            <w:vAlign w:val="bottom"/>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4</w:t>
            </w:r>
            <w:r w:rsidR="008A6BB9" w:rsidRPr="007B648C">
              <w:rPr>
                <w:rFonts w:asciiTheme="majorBidi" w:hAnsiTheme="majorBidi" w:cstheme="majorBidi"/>
                <w:color w:val="000000"/>
                <w:sz w:val="20"/>
                <w:szCs w:val="20"/>
                <w:lang w:val="en-US"/>
              </w:rPr>
              <w:t>.</w:t>
            </w:r>
            <w:r w:rsidRPr="007B648C">
              <w:rPr>
                <w:rFonts w:asciiTheme="majorBidi" w:hAnsiTheme="majorBidi" w:cstheme="majorBidi"/>
                <w:color w:val="000000"/>
                <w:sz w:val="20"/>
                <w:szCs w:val="20"/>
                <w:lang w:val="en-US"/>
              </w:rPr>
              <w:t>2</w:t>
            </w:r>
          </w:p>
        </w:tc>
      </w:tr>
      <w:tr w:rsidR="00705A8A" w:rsidRPr="007B648C" w:rsidTr="006F6D6D">
        <w:tc>
          <w:tcPr>
            <w:tcW w:w="1134" w:type="dxa"/>
            <w:shd w:val="clear" w:color="auto" w:fill="FFFFFF"/>
            <w:tcMar>
              <w:top w:w="0" w:type="dxa"/>
              <w:left w:w="108" w:type="dxa"/>
              <w:bottom w:w="0" w:type="dxa"/>
              <w:right w:w="108" w:type="dxa"/>
            </w:tcMar>
            <w:hideMark/>
          </w:tcPr>
          <w:p w:rsidR="00705A8A" w:rsidRPr="007B648C" w:rsidRDefault="00705A8A" w:rsidP="006F6D6D">
            <w:pPr>
              <w:spacing w:before="60" w:after="60"/>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Misr 3</w:t>
            </w:r>
          </w:p>
        </w:tc>
        <w:tc>
          <w:tcPr>
            <w:tcW w:w="851"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Nubaria</w:t>
            </w:r>
          </w:p>
        </w:tc>
        <w:tc>
          <w:tcPr>
            <w:tcW w:w="1417" w:type="dxa"/>
            <w:shd w:val="clear" w:color="auto" w:fill="FFFFFF"/>
            <w:tcMar>
              <w:top w:w="0" w:type="dxa"/>
              <w:left w:w="108" w:type="dxa"/>
              <w:bottom w:w="0" w:type="dxa"/>
              <w:right w:w="108" w:type="dxa"/>
            </w:tcMar>
            <w:vAlign w:val="bottom"/>
            <w:hideMark/>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0.105</w:t>
            </w:r>
          </w:p>
        </w:tc>
        <w:tc>
          <w:tcPr>
            <w:tcW w:w="1843"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0.42</w:t>
            </w:r>
          </w:p>
        </w:tc>
        <w:tc>
          <w:tcPr>
            <w:tcW w:w="1685" w:type="dxa"/>
            <w:shd w:val="clear" w:color="auto" w:fill="FFFFFF"/>
            <w:tcMar>
              <w:top w:w="0" w:type="dxa"/>
              <w:left w:w="108" w:type="dxa"/>
              <w:bottom w:w="0" w:type="dxa"/>
              <w:right w:w="108" w:type="dxa"/>
            </w:tcMar>
            <w:hideMark/>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1.68</w:t>
            </w:r>
          </w:p>
        </w:tc>
        <w:tc>
          <w:tcPr>
            <w:tcW w:w="2141" w:type="dxa"/>
            <w:shd w:val="clear" w:color="auto" w:fill="FFFFFF"/>
            <w:vAlign w:val="bottom"/>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6</w:t>
            </w:r>
            <w:r w:rsidR="008A6BB9" w:rsidRPr="007B648C">
              <w:rPr>
                <w:rFonts w:asciiTheme="majorBidi" w:hAnsiTheme="majorBidi" w:cstheme="majorBidi"/>
                <w:color w:val="000000"/>
                <w:sz w:val="20"/>
                <w:szCs w:val="20"/>
                <w:lang w:val="en-US"/>
              </w:rPr>
              <w:t>.</w:t>
            </w:r>
            <w:r w:rsidRPr="007B648C">
              <w:rPr>
                <w:rFonts w:asciiTheme="majorBidi" w:hAnsiTheme="majorBidi" w:cstheme="majorBidi"/>
                <w:color w:val="000000"/>
                <w:sz w:val="20"/>
                <w:szCs w:val="20"/>
                <w:lang w:val="en-US"/>
              </w:rPr>
              <w:t>72</w:t>
            </w:r>
          </w:p>
        </w:tc>
      </w:tr>
      <w:tr w:rsidR="00705A8A" w:rsidRPr="007B648C" w:rsidTr="006F6D6D">
        <w:tc>
          <w:tcPr>
            <w:tcW w:w="1134" w:type="dxa"/>
            <w:shd w:val="clear" w:color="auto" w:fill="FFFFFF"/>
            <w:tcMar>
              <w:top w:w="0" w:type="dxa"/>
              <w:left w:w="108" w:type="dxa"/>
              <w:bottom w:w="0" w:type="dxa"/>
              <w:right w:w="108" w:type="dxa"/>
            </w:tcMar>
            <w:hideMark/>
          </w:tcPr>
          <w:p w:rsidR="00705A8A" w:rsidRPr="007B648C" w:rsidRDefault="00705A8A" w:rsidP="006F6D6D">
            <w:pPr>
              <w:spacing w:before="60" w:after="60"/>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Sakha 4</w:t>
            </w:r>
          </w:p>
        </w:tc>
        <w:tc>
          <w:tcPr>
            <w:tcW w:w="851"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Sakha</w:t>
            </w:r>
          </w:p>
        </w:tc>
        <w:tc>
          <w:tcPr>
            <w:tcW w:w="1417" w:type="dxa"/>
            <w:shd w:val="clear" w:color="auto" w:fill="FFFFFF"/>
            <w:tcMar>
              <w:top w:w="0" w:type="dxa"/>
              <w:left w:w="108" w:type="dxa"/>
              <w:bottom w:w="0" w:type="dxa"/>
              <w:right w:w="108" w:type="dxa"/>
            </w:tcMar>
            <w:vAlign w:val="bottom"/>
            <w:hideMark/>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0.420</w:t>
            </w:r>
          </w:p>
        </w:tc>
        <w:tc>
          <w:tcPr>
            <w:tcW w:w="1843"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1.68</w:t>
            </w:r>
          </w:p>
        </w:tc>
        <w:tc>
          <w:tcPr>
            <w:tcW w:w="1685" w:type="dxa"/>
            <w:shd w:val="clear" w:color="auto" w:fill="FFFFFF"/>
            <w:tcMar>
              <w:top w:w="0" w:type="dxa"/>
              <w:left w:w="108" w:type="dxa"/>
              <w:bottom w:w="0" w:type="dxa"/>
              <w:right w:w="108" w:type="dxa"/>
            </w:tcMar>
            <w:hideMark/>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4.2</w:t>
            </w:r>
          </w:p>
        </w:tc>
        <w:tc>
          <w:tcPr>
            <w:tcW w:w="2141" w:type="dxa"/>
            <w:shd w:val="clear" w:color="auto" w:fill="FFFFFF"/>
            <w:vAlign w:val="bottom"/>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16</w:t>
            </w:r>
            <w:r w:rsidR="008A6BB9" w:rsidRPr="007B648C">
              <w:rPr>
                <w:rFonts w:asciiTheme="majorBidi" w:hAnsiTheme="majorBidi" w:cstheme="majorBidi"/>
                <w:color w:val="000000"/>
                <w:sz w:val="20"/>
                <w:szCs w:val="20"/>
                <w:lang w:val="en-US"/>
              </w:rPr>
              <w:t>.</w:t>
            </w:r>
            <w:r w:rsidRPr="007B648C">
              <w:rPr>
                <w:rFonts w:asciiTheme="majorBidi" w:hAnsiTheme="majorBidi" w:cstheme="majorBidi"/>
                <w:color w:val="000000"/>
                <w:sz w:val="20"/>
                <w:szCs w:val="20"/>
                <w:lang w:val="en-US"/>
              </w:rPr>
              <w:t>8</w:t>
            </w:r>
          </w:p>
        </w:tc>
      </w:tr>
      <w:tr w:rsidR="00705A8A" w:rsidRPr="007B648C" w:rsidTr="006F6D6D">
        <w:tc>
          <w:tcPr>
            <w:tcW w:w="1134" w:type="dxa"/>
            <w:shd w:val="clear" w:color="auto" w:fill="FFFFFF"/>
            <w:tcMar>
              <w:top w:w="0" w:type="dxa"/>
              <w:left w:w="108" w:type="dxa"/>
              <w:bottom w:w="0" w:type="dxa"/>
              <w:right w:w="108" w:type="dxa"/>
            </w:tcMar>
            <w:hideMark/>
          </w:tcPr>
          <w:p w:rsidR="00705A8A" w:rsidRPr="007B648C" w:rsidRDefault="00705A8A" w:rsidP="006F6D6D">
            <w:pPr>
              <w:spacing w:before="60" w:after="60"/>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Giza 843</w:t>
            </w:r>
          </w:p>
        </w:tc>
        <w:tc>
          <w:tcPr>
            <w:tcW w:w="851"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Sakha</w:t>
            </w:r>
          </w:p>
        </w:tc>
        <w:tc>
          <w:tcPr>
            <w:tcW w:w="1417" w:type="dxa"/>
            <w:shd w:val="clear" w:color="auto" w:fill="FFFFFF"/>
            <w:tcMar>
              <w:top w:w="0" w:type="dxa"/>
              <w:left w:w="108" w:type="dxa"/>
              <w:bottom w:w="0" w:type="dxa"/>
              <w:right w:w="108" w:type="dxa"/>
            </w:tcMar>
            <w:vAlign w:val="bottom"/>
            <w:hideMark/>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0.420</w:t>
            </w:r>
          </w:p>
        </w:tc>
        <w:tc>
          <w:tcPr>
            <w:tcW w:w="1843" w:type="dxa"/>
            <w:shd w:val="clear" w:color="auto" w:fill="FFFFFF"/>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1.68</w:t>
            </w:r>
          </w:p>
        </w:tc>
        <w:tc>
          <w:tcPr>
            <w:tcW w:w="1685" w:type="dxa"/>
            <w:shd w:val="clear" w:color="auto" w:fill="FFFFFF"/>
            <w:tcMar>
              <w:top w:w="0" w:type="dxa"/>
              <w:left w:w="108" w:type="dxa"/>
              <w:bottom w:w="0" w:type="dxa"/>
              <w:right w:w="108" w:type="dxa"/>
            </w:tcMar>
            <w:hideMark/>
          </w:tcPr>
          <w:p w:rsidR="00705A8A" w:rsidRPr="007B648C" w:rsidRDefault="00705A8A" w:rsidP="006F6D6D">
            <w:pPr>
              <w:spacing w:before="60" w:after="60"/>
              <w:jc w:val="center"/>
              <w:rPr>
                <w:rFonts w:asciiTheme="majorBidi" w:eastAsia="Times New Roman" w:hAnsiTheme="majorBidi" w:cstheme="majorBidi"/>
                <w:color w:val="000000"/>
                <w:sz w:val="20"/>
                <w:szCs w:val="20"/>
                <w:lang w:val="en-US" w:eastAsia="en-US"/>
              </w:rPr>
            </w:pPr>
            <w:r w:rsidRPr="007B648C">
              <w:rPr>
                <w:rFonts w:asciiTheme="majorBidi" w:eastAsia="Times New Roman" w:hAnsiTheme="majorBidi" w:cstheme="majorBidi"/>
                <w:color w:val="000000"/>
                <w:sz w:val="20"/>
                <w:szCs w:val="20"/>
                <w:lang w:val="en-US" w:eastAsia="en-US"/>
              </w:rPr>
              <w:t>4.2</w:t>
            </w:r>
          </w:p>
        </w:tc>
        <w:tc>
          <w:tcPr>
            <w:tcW w:w="2141" w:type="dxa"/>
            <w:shd w:val="clear" w:color="auto" w:fill="FFFFFF"/>
            <w:vAlign w:val="bottom"/>
          </w:tcPr>
          <w:p w:rsidR="00705A8A" w:rsidRPr="007B648C" w:rsidRDefault="00705A8A" w:rsidP="006F6D6D">
            <w:pPr>
              <w:spacing w:before="60" w:after="60"/>
              <w:jc w:val="center"/>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16</w:t>
            </w:r>
            <w:r w:rsidR="008A6BB9" w:rsidRPr="007B648C">
              <w:rPr>
                <w:rFonts w:asciiTheme="majorBidi" w:hAnsiTheme="majorBidi" w:cstheme="majorBidi"/>
                <w:color w:val="000000"/>
                <w:sz w:val="20"/>
                <w:szCs w:val="20"/>
                <w:lang w:val="en-US"/>
              </w:rPr>
              <w:t>.</w:t>
            </w:r>
            <w:r w:rsidRPr="007B648C">
              <w:rPr>
                <w:rFonts w:asciiTheme="majorBidi" w:hAnsiTheme="majorBidi" w:cstheme="majorBidi"/>
                <w:color w:val="000000"/>
                <w:sz w:val="20"/>
                <w:szCs w:val="20"/>
                <w:lang w:val="en-US"/>
              </w:rPr>
              <w:t>8</w:t>
            </w:r>
          </w:p>
        </w:tc>
      </w:tr>
    </w:tbl>
    <w:p w:rsidR="00B12B49" w:rsidRPr="007B648C" w:rsidRDefault="008A6BB9" w:rsidP="003D2215">
      <w:pPr>
        <w:pStyle w:val="ColorfulList-Accent12"/>
        <w:spacing w:after="0"/>
        <w:ind w:left="0"/>
        <w:jc w:val="both"/>
        <w:rPr>
          <w:rFonts w:asciiTheme="majorBidi" w:hAnsiTheme="majorBidi" w:cstheme="majorBidi"/>
          <w:sz w:val="16"/>
          <w:szCs w:val="16"/>
        </w:rPr>
      </w:pPr>
      <w:r w:rsidRPr="007B648C">
        <w:rPr>
          <w:rFonts w:asciiTheme="majorBidi" w:hAnsiTheme="majorBidi" w:cstheme="majorBidi"/>
          <w:sz w:val="16"/>
          <w:szCs w:val="16"/>
        </w:rPr>
        <w:t>*</w:t>
      </w:r>
      <w:r w:rsidR="009A0994" w:rsidRPr="007B648C">
        <w:rPr>
          <w:rFonts w:asciiTheme="majorBidi" w:hAnsiTheme="majorBidi" w:cstheme="majorBidi"/>
          <w:sz w:val="16"/>
          <w:szCs w:val="16"/>
        </w:rPr>
        <w:t xml:space="preserve"> Production</w:t>
      </w:r>
      <w:r w:rsidRPr="007B648C">
        <w:rPr>
          <w:rFonts w:asciiTheme="majorBidi" w:hAnsiTheme="majorBidi" w:cstheme="majorBidi"/>
          <w:sz w:val="16"/>
          <w:szCs w:val="16"/>
        </w:rPr>
        <w:t xml:space="preserve"> estimated on the basis of </w:t>
      </w:r>
      <w:r w:rsidR="009A0994" w:rsidRPr="007B648C">
        <w:rPr>
          <w:rFonts w:asciiTheme="majorBidi" w:hAnsiTheme="majorBidi" w:cstheme="majorBidi"/>
          <w:sz w:val="16"/>
          <w:szCs w:val="16"/>
        </w:rPr>
        <w:t xml:space="preserve">an </w:t>
      </w:r>
      <w:r w:rsidRPr="007B648C">
        <w:rPr>
          <w:rFonts w:asciiTheme="majorBidi" w:hAnsiTheme="majorBidi" w:cstheme="majorBidi"/>
          <w:sz w:val="16"/>
          <w:szCs w:val="16"/>
        </w:rPr>
        <w:t>expected yield of 4 t/ha</w:t>
      </w:r>
    </w:p>
    <w:p w:rsidR="00E271D0" w:rsidRPr="007B648C" w:rsidRDefault="00E271D0" w:rsidP="003D2215">
      <w:pPr>
        <w:pStyle w:val="ColorfulList-Accent12"/>
        <w:spacing w:after="0"/>
        <w:ind w:left="0"/>
        <w:jc w:val="both"/>
        <w:rPr>
          <w:rFonts w:asciiTheme="majorBidi" w:hAnsiTheme="majorBidi" w:cstheme="majorBidi"/>
          <w:sz w:val="16"/>
          <w:szCs w:val="16"/>
        </w:rPr>
      </w:pPr>
    </w:p>
    <w:p w:rsidR="006D2B5E" w:rsidRDefault="006D2B5E" w:rsidP="003D2215">
      <w:pPr>
        <w:pStyle w:val="ColorfulList-Accent12"/>
        <w:spacing w:after="0"/>
        <w:ind w:left="0"/>
        <w:jc w:val="both"/>
        <w:rPr>
          <w:rFonts w:asciiTheme="majorBidi" w:hAnsiTheme="majorBidi" w:cstheme="majorBidi"/>
          <w:lang w:val="en-GB"/>
        </w:rPr>
      </w:pPr>
    </w:p>
    <w:p w:rsidR="009F1A56" w:rsidRPr="006D2B5E" w:rsidRDefault="00E271D0" w:rsidP="003D2215">
      <w:pPr>
        <w:pStyle w:val="ColorfulList-Accent12"/>
        <w:spacing w:after="0"/>
        <w:ind w:left="0"/>
        <w:jc w:val="both"/>
        <w:rPr>
          <w:rFonts w:asciiTheme="majorBidi" w:hAnsiTheme="majorBidi" w:cstheme="majorBidi"/>
          <w:lang w:val="en-GB"/>
        </w:rPr>
      </w:pPr>
      <w:r w:rsidRPr="006D2B5E">
        <w:rPr>
          <w:rFonts w:asciiTheme="majorBidi" w:hAnsiTheme="majorBidi" w:cstheme="majorBidi"/>
          <w:lang w:val="en-GB"/>
        </w:rPr>
        <w:t xml:space="preserve">As </w:t>
      </w:r>
      <w:r w:rsidR="009A0994" w:rsidRPr="006D2B5E">
        <w:rPr>
          <w:rFonts w:asciiTheme="majorBidi" w:hAnsiTheme="majorBidi" w:cstheme="majorBidi"/>
          <w:lang w:val="en-GB"/>
        </w:rPr>
        <w:t>T</w:t>
      </w:r>
      <w:r w:rsidRPr="006D2B5E">
        <w:rPr>
          <w:rFonts w:asciiTheme="majorBidi" w:hAnsiTheme="majorBidi" w:cstheme="majorBidi"/>
          <w:lang w:val="en-GB"/>
        </w:rPr>
        <w:t xml:space="preserve">able </w:t>
      </w:r>
      <w:r w:rsidR="005E6E66" w:rsidRPr="006D2B5E">
        <w:rPr>
          <w:rFonts w:asciiTheme="majorBidi" w:hAnsiTheme="majorBidi" w:cstheme="majorBidi"/>
          <w:lang w:val="en-GB"/>
        </w:rPr>
        <w:t>6</w:t>
      </w:r>
      <w:r w:rsidR="009A0994" w:rsidRPr="006D2B5E">
        <w:rPr>
          <w:rFonts w:asciiTheme="majorBidi" w:hAnsiTheme="majorBidi" w:cstheme="majorBidi"/>
          <w:lang w:val="en-GB"/>
        </w:rPr>
        <w:t xml:space="preserve"> shows</w:t>
      </w:r>
      <w:r w:rsidRPr="006D2B5E">
        <w:rPr>
          <w:rFonts w:asciiTheme="majorBidi" w:hAnsiTheme="majorBidi" w:cstheme="majorBidi"/>
          <w:lang w:val="en-GB"/>
        </w:rPr>
        <w:t xml:space="preserve">, it is expected to </w:t>
      </w:r>
      <w:r w:rsidR="00764834" w:rsidRPr="006D2B5E">
        <w:rPr>
          <w:rFonts w:asciiTheme="majorBidi" w:hAnsiTheme="majorBidi" w:cstheme="majorBidi"/>
          <w:lang w:val="en-GB"/>
        </w:rPr>
        <w:t xml:space="preserve">generate </w:t>
      </w:r>
      <w:r w:rsidRPr="006D2B5E">
        <w:rPr>
          <w:rFonts w:asciiTheme="majorBidi" w:hAnsiTheme="majorBidi" w:cstheme="majorBidi"/>
          <w:lang w:val="en-GB"/>
        </w:rPr>
        <w:t>4.2 t</w:t>
      </w:r>
      <w:r w:rsidR="00764834" w:rsidRPr="006D2B5E">
        <w:rPr>
          <w:rFonts w:asciiTheme="majorBidi" w:hAnsiTheme="majorBidi" w:cstheme="majorBidi"/>
          <w:lang w:val="en-GB"/>
        </w:rPr>
        <w:t>onne</w:t>
      </w:r>
      <w:r w:rsidRPr="006D2B5E">
        <w:rPr>
          <w:rFonts w:asciiTheme="majorBidi" w:hAnsiTheme="majorBidi" w:cstheme="majorBidi"/>
          <w:lang w:val="en-GB"/>
        </w:rPr>
        <w:t xml:space="preserve"> of Nubaria 3, 5.9 t</w:t>
      </w:r>
      <w:r w:rsidR="00764834" w:rsidRPr="006D2B5E">
        <w:rPr>
          <w:rFonts w:asciiTheme="majorBidi" w:hAnsiTheme="majorBidi" w:cstheme="majorBidi"/>
          <w:lang w:val="en-GB"/>
        </w:rPr>
        <w:t>onne</w:t>
      </w:r>
      <w:r w:rsidRPr="006D2B5E">
        <w:rPr>
          <w:rFonts w:asciiTheme="majorBidi" w:hAnsiTheme="majorBidi" w:cstheme="majorBidi"/>
          <w:lang w:val="en-GB"/>
        </w:rPr>
        <w:t xml:space="preserve"> of Nubaria 2, 6.7 t</w:t>
      </w:r>
      <w:r w:rsidR="00764834" w:rsidRPr="006D2B5E">
        <w:rPr>
          <w:rFonts w:asciiTheme="majorBidi" w:hAnsiTheme="majorBidi" w:cstheme="majorBidi"/>
          <w:lang w:val="en-GB"/>
        </w:rPr>
        <w:t>onne</w:t>
      </w:r>
      <w:r w:rsidRPr="006D2B5E">
        <w:rPr>
          <w:rFonts w:asciiTheme="majorBidi" w:hAnsiTheme="majorBidi" w:cstheme="majorBidi"/>
          <w:lang w:val="en-GB"/>
        </w:rPr>
        <w:t xml:space="preserve"> </w:t>
      </w:r>
      <w:r w:rsidR="009F1A56" w:rsidRPr="006D2B5E">
        <w:rPr>
          <w:rFonts w:asciiTheme="majorBidi" w:hAnsiTheme="majorBidi" w:cstheme="majorBidi"/>
          <w:lang w:val="en-GB"/>
        </w:rPr>
        <w:t>of Misr 3</w:t>
      </w:r>
      <w:r w:rsidR="00764834" w:rsidRPr="006D2B5E">
        <w:rPr>
          <w:rFonts w:asciiTheme="majorBidi" w:hAnsiTheme="majorBidi" w:cstheme="majorBidi"/>
          <w:lang w:val="en-GB"/>
        </w:rPr>
        <w:t>,</w:t>
      </w:r>
      <w:r w:rsidR="009F1A56" w:rsidRPr="006D2B5E">
        <w:rPr>
          <w:rFonts w:asciiTheme="majorBidi" w:hAnsiTheme="majorBidi" w:cstheme="majorBidi"/>
          <w:lang w:val="en-GB"/>
        </w:rPr>
        <w:t xml:space="preserve"> and 16.8 t</w:t>
      </w:r>
      <w:r w:rsidR="00764834" w:rsidRPr="006D2B5E">
        <w:rPr>
          <w:rFonts w:asciiTheme="majorBidi" w:hAnsiTheme="majorBidi" w:cstheme="majorBidi"/>
          <w:lang w:val="en-GB"/>
        </w:rPr>
        <w:t>onne each of</w:t>
      </w:r>
      <w:r w:rsidR="009F1A56" w:rsidRPr="006D2B5E">
        <w:rPr>
          <w:rFonts w:asciiTheme="majorBidi" w:hAnsiTheme="majorBidi" w:cstheme="majorBidi"/>
          <w:lang w:val="en-GB"/>
        </w:rPr>
        <w:t xml:space="preserve"> Sakha 4 and Giza 843</w:t>
      </w:r>
      <w:r w:rsidR="00764834" w:rsidRPr="006D2B5E">
        <w:rPr>
          <w:rFonts w:asciiTheme="majorBidi" w:hAnsiTheme="majorBidi" w:cstheme="majorBidi"/>
          <w:lang w:val="en-GB"/>
        </w:rPr>
        <w:t>.</w:t>
      </w:r>
      <w:r w:rsidR="009F1A56" w:rsidRPr="006D2B5E">
        <w:rPr>
          <w:rFonts w:asciiTheme="majorBidi" w:hAnsiTheme="majorBidi" w:cstheme="majorBidi"/>
          <w:lang w:val="en-GB"/>
        </w:rPr>
        <w:t xml:space="preserve"> </w:t>
      </w:r>
      <w:r w:rsidR="00764834" w:rsidRPr="006D2B5E">
        <w:rPr>
          <w:rFonts w:asciiTheme="majorBidi" w:hAnsiTheme="majorBidi" w:cstheme="majorBidi"/>
          <w:lang w:val="en-GB"/>
        </w:rPr>
        <w:t>E</w:t>
      </w:r>
      <w:r w:rsidR="009F1A56" w:rsidRPr="006D2B5E">
        <w:rPr>
          <w:rFonts w:asciiTheme="majorBidi" w:hAnsiTheme="majorBidi" w:cstheme="majorBidi"/>
          <w:lang w:val="en-GB"/>
        </w:rPr>
        <w:t>ach ton</w:t>
      </w:r>
      <w:r w:rsidR="00764834" w:rsidRPr="006D2B5E">
        <w:rPr>
          <w:rFonts w:asciiTheme="majorBidi" w:hAnsiTheme="majorBidi" w:cstheme="majorBidi"/>
          <w:lang w:val="en-GB"/>
        </w:rPr>
        <w:t>ne produced</w:t>
      </w:r>
      <w:r w:rsidR="009F1A56" w:rsidRPr="006D2B5E">
        <w:rPr>
          <w:rFonts w:asciiTheme="majorBidi" w:hAnsiTheme="majorBidi" w:cstheme="majorBidi"/>
          <w:lang w:val="en-GB"/>
        </w:rPr>
        <w:t xml:space="preserve"> can </w:t>
      </w:r>
      <w:r w:rsidR="00764834" w:rsidRPr="006D2B5E">
        <w:rPr>
          <w:rFonts w:asciiTheme="majorBidi" w:hAnsiTheme="majorBidi" w:cstheme="majorBidi"/>
          <w:lang w:val="en-GB"/>
        </w:rPr>
        <w:t xml:space="preserve">be used to </w:t>
      </w:r>
      <w:r w:rsidR="009F1A56" w:rsidRPr="006D2B5E">
        <w:rPr>
          <w:rFonts w:asciiTheme="majorBidi" w:hAnsiTheme="majorBidi" w:cstheme="majorBidi"/>
          <w:lang w:val="en-GB"/>
        </w:rPr>
        <w:t xml:space="preserve">sow </w:t>
      </w:r>
      <w:r w:rsidR="00D2274F" w:rsidRPr="006D2B5E">
        <w:rPr>
          <w:rFonts w:asciiTheme="majorBidi" w:hAnsiTheme="majorBidi" w:cstheme="majorBidi"/>
          <w:lang w:val="en-GB"/>
        </w:rPr>
        <w:t>12-</w:t>
      </w:r>
      <w:r w:rsidR="009F1A56" w:rsidRPr="006D2B5E">
        <w:rPr>
          <w:rFonts w:asciiTheme="majorBidi" w:hAnsiTheme="majorBidi" w:cstheme="majorBidi"/>
          <w:lang w:val="en-GB"/>
        </w:rPr>
        <w:t xml:space="preserve">13 ha. The foundation </w:t>
      </w:r>
      <w:r w:rsidR="001C3707" w:rsidRPr="006D2B5E">
        <w:rPr>
          <w:rFonts w:asciiTheme="majorBidi" w:hAnsiTheme="majorBidi" w:cstheme="majorBidi"/>
          <w:lang w:val="en-GB"/>
        </w:rPr>
        <w:t xml:space="preserve">seed </w:t>
      </w:r>
      <w:r w:rsidR="009F1A56" w:rsidRPr="006D2B5E">
        <w:rPr>
          <w:rFonts w:asciiTheme="majorBidi" w:hAnsiTheme="majorBidi" w:cstheme="majorBidi"/>
          <w:lang w:val="en-GB"/>
        </w:rPr>
        <w:t>will serve to produce certified seeds.</w:t>
      </w:r>
      <w:r w:rsidR="00E22EF9" w:rsidRPr="006D2B5E">
        <w:rPr>
          <w:rFonts w:asciiTheme="majorBidi" w:hAnsiTheme="majorBidi" w:cstheme="majorBidi"/>
          <w:lang w:val="en-GB"/>
        </w:rPr>
        <w:t xml:space="preserve"> The </w:t>
      </w:r>
      <w:r w:rsidR="00764834" w:rsidRPr="006D2B5E">
        <w:rPr>
          <w:rFonts w:asciiTheme="majorBidi" w:hAnsiTheme="majorBidi" w:cstheme="majorBidi"/>
          <w:lang w:val="en-GB"/>
        </w:rPr>
        <w:t xml:space="preserve">grown </w:t>
      </w:r>
      <w:r w:rsidR="00E22EF9" w:rsidRPr="006D2B5E">
        <w:rPr>
          <w:rFonts w:asciiTheme="majorBidi" w:hAnsiTheme="majorBidi" w:cstheme="majorBidi"/>
          <w:lang w:val="en-GB"/>
        </w:rPr>
        <w:t xml:space="preserve">area </w:t>
      </w:r>
      <w:r w:rsidR="00764834" w:rsidRPr="006D2B5E">
        <w:rPr>
          <w:rFonts w:asciiTheme="majorBidi" w:hAnsiTheme="majorBidi" w:cstheme="majorBidi"/>
          <w:lang w:val="en-GB"/>
        </w:rPr>
        <w:t>for</w:t>
      </w:r>
      <w:r w:rsidR="00E22EF9" w:rsidRPr="006D2B5E">
        <w:rPr>
          <w:rFonts w:asciiTheme="majorBidi" w:hAnsiTheme="majorBidi" w:cstheme="majorBidi"/>
          <w:lang w:val="en-GB"/>
        </w:rPr>
        <w:t xml:space="preserve"> foundation seed </w:t>
      </w:r>
      <w:r w:rsidR="006C0F93" w:rsidRPr="006D2B5E">
        <w:rPr>
          <w:rFonts w:asciiTheme="majorBidi" w:hAnsiTheme="majorBidi" w:cstheme="majorBidi"/>
          <w:lang w:val="en-GB"/>
        </w:rPr>
        <w:t xml:space="preserve">of the variety Misr 3 (the most </w:t>
      </w:r>
      <w:r w:rsidR="00764834" w:rsidRPr="006D2B5E">
        <w:rPr>
          <w:rFonts w:asciiTheme="majorBidi" w:hAnsiTheme="majorBidi" w:cstheme="majorBidi"/>
          <w:lang w:val="en-GB"/>
        </w:rPr>
        <w:t xml:space="preserve">Orobanche </w:t>
      </w:r>
      <w:r w:rsidR="006C0F93" w:rsidRPr="006D2B5E">
        <w:rPr>
          <w:rFonts w:asciiTheme="majorBidi" w:hAnsiTheme="majorBidi" w:cstheme="majorBidi"/>
          <w:lang w:val="en-GB"/>
        </w:rPr>
        <w:t>resistant faba bean variety) is expected in 2013</w:t>
      </w:r>
      <w:r w:rsidR="00D2274F" w:rsidRPr="006D2B5E">
        <w:rPr>
          <w:rFonts w:asciiTheme="majorBidi" w:hAnsiTheme="majorBidi" w:cstheme="majorBidi"/>
          <w:lang w:val="en-GB"/>
        </w:rPr>
        <w:t>/14</w:t>
      </w:r>
      <w:r w:rsidR="006C0F93" w:rsidRPr="006D2B5E">
        <w:rPr>
          <w:rFonts w:asciiTheme="majorBidi" w:hAnsiTheme="majorBidi" w:cstheme="majorBidi"/>
          <w:lang w:val="en-GB"/>
        </w:rPr>
        <w:t xml:space="preserve"> to </w:t>
      </w:r>
      <w:r w:rsidR="00764834" w:rsidRPr="006D2B5E">
        <w:rPr>
          <w:rFonts w:asciiTheme="majorBidi" w:hAnsiTheme="majorBidi" w:cstheme="majorBidi"/>
          <w:lang w:val="en-GB"/>
        </w:rPr>
        <w:t>show a twentyfold</w:t>
      </w:r>
      <w:r w:rsidR="006C0F93" w:rsidRPr="006D2B5E">
        <w:rPr>
          <w:rFonts w:asciiTheme="majorBidi" w:hAnsiTheme="majorBidi" w:cstheme="majorBidi"/>
          <w:lang w:val="en-GB"/>
        </w:rPr>
        <w:t xml:space="preserve"> increase</w:t>
      </w:r>
      <w:r w:rsidR="00764834" w:rsidRPr="006D2B5E">
        <w:rPr>
          <w:rFonts w:asciiTheme="majorBidi" w:hAnsiTheme="majorBidi" w:cstheme="majorBidi"/>
          <w:lang w:val="en-GB"/>
        </w:rPr>
        <w:t xml:space="preserve"> over that of</w:t>
      </w:r>
      <w:r w:rsidR="00A96295" w:rsidRPr="006D2B5E">
        <w:rPr>
          <w:rFonts w:asciiTheme="majorBidi" w:hAnsiTheme="majorBidi" w:cstheme="majorBidi"/>
          <w:lang w:val="en-GB"/>
        </w:rPr>
        <w:t xml:space="preserve"> 2012</w:t>
      </w:r>
      <w:r w:rsidR="00D2274F" w:rsidRPr="006D2B5E">
        <w:rPr>
          <w:rFonts w:asciiTheme="majorBidi" w:hAnsiTheme="majorBidi" w:cstheme="majorBidi"/>
          <w:lang w:val="en-GB"/>
        </w:rPr>
        <w:t>/13</w:t>
      </w:r>
      <w:r w:rsidR="00764834" w:rsidRPr="006D2B5E">
        <w:rPr>
          <w:rFonts w:asciiTheme="majorBidi" w:hAnsiTheme="majorBidi" w:cstheme="majorBidi"/>
          <w:lang w:val="en-GB"/>
        </w:rPr>
        <w:t>.</w:t>
      </w:r>
      <w:r w:rsidR="00A96295" w:rsidRPr="006D2B5E">
        <w:rPr>
          <w:rFonts w:asciiTheme="majorBidi" w:hAnsiTheme="majorBidi" w:cstheme="majorBidi"/>
          <w:lang w:val="en-GB"/>
        </w:rPr>
        <w:t xml:space="preserve"> </w:t>
      </w:r>
      <w:r w:rsidR="00764834" w:rsidRPr="006D2B5E">
        <w:rPr>
          <w:rFonts w:asciiTheme="majorBidi" w:hAnsiTheme="majorBidi" w:cstheme="majorBidi"/>
          <w:lang w:val="en-GB"/>
        </w:rPr>
        <w:t xml:space="preserve">The grown area </w:t>
      </w:r>
      <w:r w:rsidR="00A96295" w:rsidRPr="006D2B5E">
        <w:rPr>
          <w:rFonts w:asciiTheme="majorBidi" w:hAnsiTheme="majorBidi" w:cstheme="majorBidi"/>
          <w:lang w:val="en-GB"/>
        </w:rPr>
        <w:t>for Nubaria 2</w:t>
      </w:r>
      <w:r w:rsidR="00764834" w:rsidRPr="006D2B5E">
        <w:rPr>
          <w:rFonts w:asciiTheme="majorBidi" w:hAnsiTheme="majorBidi" w:cstheme="majorBidi"/>
          <w:lang w:val="en-GB"/>
        </w:rPr>
        <w:t xml:space="preserve"> will be expected to increase fivefold</w:t>
      </w:r>
      <w:r w:rsidR="00A96295" w:rsidRPr="006D2B5E">
        <w:rPr>
          <w:rFonts w:asciiTheme="majorBidi" w:hAnsiTheme="majorBidi" w:cstheme="majorBidi"/>
          <w:lang w:val="en-GB"/>
        </w:rPr>
        <w:t xml:space="preserve"> and</w:t>
      </w:r>
      <w:r w:rsidR="00764834" w:rsidRPr="006D2B5E">
        <w:rPr>
          <w:rFonts w:asciiTheme="majorBidi" w:hAnsiTheme="majorBidi" w:cstheme="majorBidi"/>
          <w:lang w:val="en-GB"/>
        </w:rPr>
        <w:t xml:space="preserve"> for Nubaria</w:t>
      </w:r>
      <w:r w:rsidR="00A96295" w:rsidRPr="006D2B5E">
        <w:rPr>
          <w:rFonts w:asciiTheme="majorBidi" w:hAnsiTheme="majorBidi" w:cstheme="majorBidi"/>
          <w:lang w:val="en-GB"/>
        </w:rPr>
        <w:t xml:space="preserve"> 3</w:t>
      </w:r>
      <w:r w:rsidR="00094966" w:rsidRPr="006D2B5E">
        <w:rPr>
          <w:rFonts w:asciiTheme="majorBidi" w:hAnsiTheme="majorBidi" w:cstheme="majorBidi"/>
          <w:lang w:val="en-GB"/>
        </w:rPr>
        <w:t>,</w:t>
      </w:r>
      <w:r w:rsidR="00A96295" w:rsidRPr="006D2B5E">
        <w:rPr>
          <w:rFonts w:asciiTheme="majorBidi" w:hAnsiTheme="majorBidi" w:cstheme="majorBidi"/>
          <w:lang w:val="en-GB"/>
        </w:rPr>
        <w:t xml:space="preserve"> </w:t>
      </w:r>
      <w:r w:rsidR="00764834" w:rsidRPr="006D2B5E">
        <w:rPr>
          <w:rFonts w:asciiTheme="majorBidi" w:hAnsiTheme="majorBidi" w:cstheme="majorBidi"/>
          <w:lang w:val="en-GB"/>
        </w:rPr>
        <w:t>threefold</w:t>
      </w:r>
      <w:r w:rsidR="00A96295" w:rsidRPr="006D2B5E">
        <w:rPr>
          <w:rFonts w:asciiTheme="majorBidi" w:hAnsiTheme="majorBidi" w:cstheme="majorBidi"/>
          <w:lang w:val="en-GB"/>
        </w:rPr>
        <w:t xml:space="preserve"> (</w:t>
      </w:r>
      <w:r w:rsidR="00764834" w:rsidRPr="006D2B5E">
        <w:rPr>
          <w:rFonts w:asciiTheme="majorBidi" w:hAnsiTheme="majorBidi" w:cstheme="majorBidi"/>
          <w:lang w:val="en-GB"/>
        </w:rPr>
        <w:t xml:space="preserve">Tables </w:t>
      </w:r>
      <w:r w:rsidR="00A96295" w:rsidRPr="006D2B5E">
        <w:rPr>
          <w:rFonts w:asciiTheme="majorBidi" w:hAnsiTheme="majorBidi" w:cstheme="majorBidi"/>
          <w:lang w:val="en-GB"/>
        </w:rPr>
        <w:t>5 and 6)</w:t>
      </w:r>
      <w:r w:rsidR="00E22EF9" w:rsidRPr="006D2B5E">
        <w:rPr>
          <w:rFonts w:asciiTheme="majorBidi" w:hAnsiTheme="majorBidi" w:cstheme="majorBidi"/>
          <w:lang w:val="en-GB"/>
        </w:rPr>
        <w:t>.</w:t>
      </w:r>
      <w:r w:rsidR="008E20FA" w:rsidRPr="006D2B5E">
        <w:rPr>
          <w:rFonts w:asciiTheme="majorBidi" w:hAnsiTheme="majorBidi" w:cstheme="majorBidi"/>
          <w:lang w:val="en-GB"/>
        </w:rPr>
        <w:t xml:space="preserve"> It is expected that </w:t>
      </w:r>
      <w:r w:rsidR="00764834" w:rsidRPr="006D2B5E">
        <w:rPr>
          <w:rFonts w:asciiTheme="majorBidi" w:hAnsiTheme="majorBidi" w:cstheme="majorBidi"/>
          <w:lang w:val="en-GB"/>
        </w:rPr>
        <w:t xml:space="preserve">by </w:t>
      </w:r>
      <w:r w:rsidR="008E20FA" w:rsidRPr="006D2B5E">
        <w:rPr>
          <w:rFonts w:asciiTheme="majorBidi" w:hAnsiTheme="majorBidi" w:cstheme="majorBidi"/>
          <w:lang w:val="en-GB"/>
        </w:rPr>
        <w:t xml:space="preserve">2014, the production of </w:t>
      </w:r>
      <w:r w:rsidR="00764834" w:rsidRPr="006D2B5E">
        <w:rPr>
          <w:rFonts w:asciiTheme="majorBidi" w:hAnsiTheme="majorBidi" w:cstheme="majorBidi"/>
          <w:lang w:val="en-GB"/>
        </w:rPr>
        <w:lastRenderedPageBreak/>
        <w:t xml:space="preserve">the </w:t>
      </w:r>
      <w:r w:rsidR="008E20FA" w:rsidRPr="006D2B5E">
        <w:rPr>
          <w:rFonts w:asciiTheme="majorBidi" w:hAnsiTheme="majorBidi" w:cstheme="majorBidi"/>
          <w:lang w:val="en-GB"/>
        </w:rPr>
        <w:t xml:space="preserve">first generation </w:t>
      </w:r>
      <w:r w:rsidR="00764834" w:rsidRPr="006D2B5E">
        <w:rPr>
          <w:rFonts w:asciiTheme="majorBidi" w:hAnsiTheme="majorBidi" w:cstheme="majorBidi"/>
          <w:lang w:val="en-GB"/>
        </w:rPr>
        <w:t xml:space="preserve">of </w:t>
      </w:r>
      <w:r w:rsidR="008E20FA" w:rsidRPr="006D2B5E">
        <w:rPr>
          <w:rFonts w:asciiTheme="majorBidi" w:hAnsiTheme="majorBidi" w:cstheme="majorBidi"/>
          <w:lang w:val="en-GB"/>
        </w:rPr>
        <w:t>certified seed of Misr 3 will be more than 30 ton</w:t>
      </w:r>
      <w:r w:rsidR="00764834" w:rsidRPr="006D2B5E">
        <w:rPr>
          <w:rFonts w:asciiTheme="majorBidi" w:hAnsiTheme="majorBidi" w:cstheme="majorBidi"/>
          <w:lang w:val="en-GB"/>
        </w:rPr>
        <w:t>ne,</w:t>
      </w:r>
      <w:r w:rsidR="008E20FA" w:rsidRPr="006D2B5E">
        <w:rPr>
          <w:rFonts w:asciiTheme="majorBidi" w:hAnsiTheme="majorBidi" w:cstheme="majorBidi"/>
          <w:lang w:val="en-GB"/>
        </w:rPr>
        <w:t xml:space="preserve"> sufficient to sow more than 400 ha.</w:t>
      </w:r>
    </w:p>
    <w:p w:rsidR="00764834" w:rsidRPr="006D2B5E" w:rsidRDefault="00764834" w:rsidP="003D2215">
      <w:pPr>
        <w:pStyle w:val="ColorfulList-Accent12"/>
        <w:spacing w:after="0"/>
        <w:ind w:left="0"/>
        <w:jc w:val="both"/>
        <w:rPr>
          <w:rFonts w:asciiTheme="majorBidi" w:hAnsiTheme="majorBidi" w:cstheme="majorBidi"/>
        </w:rPr>
      </w:pPr>
    </w:p>
    <w:p w:rsidR="009466B5" w:rsidRPr="006D2B5E" w:rsidRDefault="00A200CC" w:rsidP="003D2215">
      <w:pPr>
        <w:pStyle w:val="ColorfulList-Accent12"/>
        <w:spacing w:after="0"/>
        <w:ind w:left="0"/>
        <w:jc w:val="both"/>
        <w:rPr>
          <w:rFonts w:asciiTheme="majorBidi" w:hAnsiTheme="majorBidi" w:cstheme="majorBidi"/>
        </w:rPr>
      </w:pPr>
      <w:r w:rsidRPr="006D2B5E">
        <w:rPr>
          <w:rFonts w:asciiTheme="majorBidi" w:hAnsiTheme="majorBidi" w:cstheme="majorBidi"/>
        </w:rPr>
        <w:t xml:space="preserve">In </w:t>
      </w:r>
      <w:r w:rsidR="0067518A" w:rsidRPr="006D2B5E">
        <w:rPr>
          <w:rFonts w:asciiTheme="majorBidi" w:hAnsiTheme="majorBidi" w:cstheme="majorBidi"/>
        </w:rPr>
        <w:t>the</w:t>
      </w:r>
      <w:r w:rsidR="00C13293" w:rsidRPr="006D2B5E">
        <w:rPr>
          <w:rFonts w:asciiTheme="majorBidi" w:hAnsiTheme="majorBidi" w:cstheme="majorBidi"/>
        </w:rPr>
        <w:t xml:space="preserve"> </w:t>
      </w:r>
      <w:r w:rsidRPr="006D2B5E">
        <w:rPr>
          <w:rFonts w:asciiTheme="majorBidi" w:hAnsiTheme="majorBidi" w:cstheme="majorBidi"/>
        </w:rPr>
        <w:t xml:space="preserve">2012/13 </w:t>
      </w:r>
      <w:r w:rsidR="00C13293" w:rsidRPr="006D2B5E">
        <w:rPr>
          <w:rFonts w:asciiTheme="majorBidi" w:hAnsiTheme="majorBidi" w:cstheme="majorBidi"/>
        </w:rPr>
        <w:t xml:space="preserve">cropping season </w:t>
      </w:r>
      <w:r w:rsidRPr="006D2B5E">
        <w:rPr>
          <w:rFonts w:asciiTheme="majorBidi" w:hAnsiTheme="majorBidi" w:cstheme="majorBidi"/>
        </w:rPr>
        <w:t>Egypt started</w:t>
      </w:r>
      <w:r w:rsidR="00C13293" w:rsidRPr="006D2B5E">
        <w:rPr>
          <w:rFonts w:asciiTheme="majorBidi" w:hAnsiTheme="majorBidi" w:cstheme="majorBidi"/>
        </w:rPr>
        <w:t xml:space="preserve"> a national campaign promoting faba bean production which consolidate</w:t>
      </w:r>
      <w:r w:rsidR="001E247A" w:rsidRPr="006D2B5E">
        <w:rPr>
          <w:rFonts w:asciiTheme="majorBidi" w:hAnsiTheme="majorBidi" w:cstheme="majorBidi"/>
        </w:rPr>
        <w:t>s</w:t>
      </w:r>
      <w:r w:rsidR="00C13293" w:rsidRPr="006D2B5E">
        <w:rPr>
          <w:rFonts w:asciiTheme="majorBidi" w:hAnsiTheme="majorBidi" w:cstheme="majorBidi"/>
        </w:rPr>
        <w:t xml:space="preserve"> the effort</w:t>
      </w:r>
      <w:r w:rsidR="00094966" w:rsidRPr="006D2B5E">
        <w:rPr>
          <w:rFonts w:asciiTheme="majorBidi" w:hAnsiTheme="majorBidi" w:cstheme="majorBidi"/>
        </w:rPr>
        <w:t>s</w:t>
      </w:r>
      <w:r w:rsidR="00C13293" w:rsidRPr="006D2B5E">
        <w:rPr>
          <w:rFonts w:asciiTheme="majorBidi" w:hAnsiTheme="majorBidi" w:cstheme="majorBidi"/>
        </w:rPr>
        <w:t xml:space="preserve"> </w:t>
      </w:r>
      <w:r w:rsidRPr="006D2B5E">
        <w:rPr>
          <w:rFonts w:asciiTheme="majorBidi" w:hAnsiTheme="majorBidi" w:cstheme="majorBidi"/>
        </w:rPr>
        <w:t xml:space="preserve">of </w:t>
      </w:r>
      <w:r w:rsidR="00C13293" w:rsidRPr="006D2B5E">
        <w:rPr>
          <w:rFonts w:asciiTheme="majorBidi" w:hAnsiTheme="majorBidi" w:cstheme="majorBidi"/>
        </w:rPr>
        <w:t xml:space="preserve">the project team to reduce the </w:t>
      </w:r>
      <w:r w:rsidRPr="006D2B5E">
        <w:rPr>
          <w:rFonts w:asciiTheme="majorBidi" w:hAnsiTheme="majorBidi" w:cstheme="majorBidi"/>
        </w:rPr>
        <w:t xml:space="preserve">discrepancy </w:t>
      </w:r>
      <w:r w:rsidR="00C13293" w:rsidRPr="006D2B5E">
        <w:rPr>
          <w:rFonts w:asciiTheme="majorBidi" w:hAnsiTheme="majorBidi" w:cstheme="majorBidi"/>
        </w:rPr>
        <w:t xml:space="preserve">between national production and </w:t>
      </w:r>
      <w:r w:rsidRPr="006D2B5E">
        <w:rPr>
          <w:rFonts w:asciiTheme="majorBidi" w:hAnsiTheme="majorBidi" w:cstheme="majorBidi"/>
        </w:rPr>
        <w:t xml:space="preserve">national </w:t>
      </w:r>
      <w:r w:rsidR="00C13293" w:rsidRPr="006D2B5E">
        <w:rPr>
          <w:rFonts w:asciiTheme="majorBidi" w:hAnsiTheme="majorBidi" w:cstheme="majorBidi"/>
        </w:rPr>
        <w:t>need</w:t>
      </w:r>
      <w:r w:rsidR="006F4039" w:rsidRPr="006D2B5E">
        <w:rPr>
          <w:rFonts w:asciiTheme="majorBidi" w:hAnsiTheme="majorBidi" w:cstheme="majorBidi"/>
        </w:rPr>
        <w:t xml:space="preserve"> and improve the food security status in </w:t>
      </w:r>
      <w:r w:rsidRPr="006D2B5E">
        <w:rPr>
          <w:rFonts w:asciiTheme="majorBidi" w:hAnsiTheme="majorBidi" w:cstheme="majorBidi"/>
        </w:rPr>
        <w:t>respect of</w:t>
      </w:r>
      <w:r w:rsidR="006F4039" w:rsidRPr="006D2B5E">
        <w:rPr>
          <w:rFonts w:asciiTheme="majorBidi" w:hAnsiTheme="majorBidi" w:cstheme="majorBidi"/>
        </w:rPr>
        <w:t xml:space="preserve"> faba bean, one of the most important agriculture </w:t>
      </w:r>
      <w:r w:rsidR="008E20FA" w:rsidRPr="006D2B5E">
        <w:rPr>
          <w:rFonts w:asciiTheme="majorBidi" w:hAnsiTheme="majorBidi" w:cstheme="majorBidi"/>
        </w:rPr>
        <w:t>products</w:t>
      </w:r>
      <w:r w:rsidR="006F4039" w:rsidRPr="006D2B5E">
        <w:rPr>
          <w:rFonts w:asciiTheme="majorBidi" w:hAnsiTheme="majorBidi" w:cstheme="majorBidi"/>
        </w:rPr>
        <w:t xml:space="preserve"> in the diet of</w:t>
      </w:r>
      <w:r w:rsidRPr="006D2B5E">
        <w:rPr>
          <w:rFonts w:asciiTheme="majorBidi" w:hAnsiTheme="majorBidi" w:cstheme="majorBidi"/>
        </w:rPr>
        <w:t xml:space="preserve"> the</w:t>
      </w:r>
      <w:r w:rsidR="006F4039" w:rsidRPr="006D2B5E">
        <w:rPr>
          <w:rFonts w:asciiTheme="majorBidi" w:hAnsiTheme="majorBidi" w:cstheme="majorBidi"/>
        </w:rPr>
        <w:t xml:space="preserve"> Egyptian population</w:t>
      </w:r>
      <w:r w:rsidR="00C13293" w:rsidRPr="006D2B5E">
        <w:rPr>
          <w:rFonts w:asciiTheme="majorBidi" w:hAnsiTheme="majorBidi" w:cstheme="majorBidi"/>
        </w:rPr>
        <w:t>.</w:t>
      </w:r>
    </w:p>
    <w:p w:rsidR="00764834" w:rsidRPr="006D2B5E" w:rsidRDefault="00764834" w:rsidP="003D2215">
      <w:pPr>
        <w:pStyle w:val="ColorfulList-Accent12"/>
        <w:spacing w:after="0"/>
        <w:ind w:left="0"/>
        <w:jc w:val="both"/>
        <w:rPr>
          <w:rFonts w:asciiTheme="majorBidi" w:hAnsiTheme="majorBidi" w:cstheme="majorBidi"/>
        </w:rPr>
      </w:pPr>
    </w:p>
    <w:p w:rsidR="00D26C28" w:rsidRPr="006D2B5E" w:rsidRDefault="0067518A" w:rsidP="006F6D6D">
      <w:pPr>
        <w:pStyle w:val="ColorfulList-Accent12"/>
        <w:spacing w:after="0"/>
        <w:ind w:left="0"/>
        <w:jc w:val="both"/>
        <w:rPr>
          <w:rFonts w:asciiTheme="majorBidi" w:hAnsiTheme="majorBidi" w:cstheme="majorBidi"/>
        </w:rPr>
      </w:pPr>
      <w:r w:rsidRPr="006D2B5E">
        <w:rPr>
          <w:rFonts w:asciiTheme="majorBidi" w:hAnsiTheme="majorBidi" w:cstheme="majorBidi"/>
        </w:rPr>
        <w:t xml:space="preserve">In Sudan, on-farm demonstrations of </w:t>
      </w:r>
      <w:r w:rsidR="00A200CC" w:rsidRPr="006D2B5E">
        <w:rPr>
          <w:rFonts w:asciiTheme="majorBidi" w:hAnsiTheme="majorBidi" w:cstheme="majorBidi"/>
        </w:rPr>
        <w:t xml:space="preserve">recently released varieties of </w:t>
      </w:r>
      <w:r w:rsidRPr="006D2B5E">
        <w:rPr>
          <w:rFonts w:asciiTheme="majorBidi" w:hAnsiTheme="majorBidi" w:cstheme="majorBidi"/>
        </w:rPr>
        <w:t xml:space="preserve">faba bean and chickpea have been carried out by </w:t>
      </w:r>
      <w:r w:rsidR="00A200CC" w:rsidRPr="006D2B5E">
        <w:rPr>
          <w:rFonts w:asciiTheme="majorBidi" w:hAnsiTheme="majorBidi" w:cstheme="majorBidi"/>
        </w:rPr>
        <w:t xml:space="preserve">the </w:t>
      </w:r>
      <w:r w:rsidRPr="006D2B5E">
        <w:rPr>
          <w:rFonts w:asciiTheme="majorBidi" w:hAnsiTheme="majorBidi" w:cstheme="majorBidi"/>
        </w:rPr>
        <w:t>ARC</w:t>
      </w:r>
      <w:r w:rsidR="00094966" w:rsidRPr="006D2B5E">
        <w:rPr>
          <w:rFonts w:asciiTheme="majorBidi" w:hAnsiTheme="majorBidi" w:cstheme="majorBidi"/>
        </w:rPr>
        <w:t>o</w:t>
      </w:r>
      <w:r w:rsidRPr="006D2B5E">
        <w:rPr>
          <w:rFonts w:asciiTheme="majorBidi" w:hAnsiTheme="majorBidi" w:cstheme="majorBidi"/>
        </w:rPr>
        <w:t xml:space="preserve"> during the </w:t>
      </w:r>
      <w:r w:rsidR="00A200CC" w:rsidRPr="006D2B5E">
        <w:rPr>
          <w:rFonts w:asciiTheme="majorBidi" w:hAnsiTheme="majorBidi" w:cstheme="majorBidi"/>
        </w:rPr>
        <w:t xml:space="preserve">2012/13 </w:t>
      </w:r>
      <w:r w:rsidRPr="006D2B5E">
        <w:rPr>
          <w:rFonts w:asciiTheme="majorBidi" w:hAnsiTheme="majorBidi" w:cstheme="majorBidi"/>
        </w:rPr>
        <w:t xml:space="preserve">cropping season in </w:t>
      </w:r>
      <w:r w:rsidR="00A200CC" w:rsidRPr="006D2B5E">
        <w:rPr>
          <w:rFonts w:asciiTheme="majorBidi" w:hAnsiTheme="majorBidi" w:cstheme="majorBidi"/>
        </w:rPr>
        <w:t xml:space="preserve">the </w:t>
      </w:r>
      <w:r w:rsidRPr="006D2B5E">
        <w:rPr>
          <w:rFonts w:asciiTheme="majorBidi" w:hAnsiTheme="majorBidi" w:cstheme="majorBidi"/>
        </w:rPr>
        <w:t>Gezira, River Nile</w:t>
      </w:r>
      <w:r w:rsidR="00A200CC" w:rsidRPr="006D2B5E">
        <w:rPr>
          <w:rFonts w:asciiTheme="majorBidi" w:hAnsiTheme="majorBidi" w:cstheme="majorBidi"/>
        </w:rPr>
        <w:t>,</w:t>
      </w:r>
      <w:r w:rsidRPr="006D2B5E">
        <w:rPr>
          <w:rFonts w:asciiTheme="majorBidi" w:hAnsiTheme="majorBidi" w:cstheme="majorBidi"/>
        </w:rPr>
        <w:t xml:space="preserve"> and Northern </w:t>
      </w:r>
      <w:r w:rsidR="006F6D6D" w:rsidRPr="006D2B5E">
        <w:rPr>
          <w:rFonts w:asciiTheme="majorBidi" w:hAnsiTheme="majorBidi" w:cstheme="majorBidi"/>
        </w:rPr>
        <w:t xml:space="preserve">States </w:t>
      </w:r>
      <w:r w:rsidRPr="006D2B5E">
        <w:rPr>
          <w:rFonts w:asciiTheme="majorBidi" w:hAnsiTheme="majorBidi" w:cstheme="majorBidi"/>
        </w:rPr>
        <w:t>using recommended agronomic packages.</w:t>
      </w:r>
    </w:p>
    <w:p w:rsidR="00764834" w:rsidRPr="006D2B5E" w:rsidRDefault="00764834" w:rsidP="003D2215">
      <w:pPr>
        <w:pStyle w:val="ColorfulList-Accent12"/>
        <w:spacing w:after="0"/>
        <w:ind w:left="0"/>
        <w:jc w:val="both"/>
        <w:rPr>
          <w:rFonts w:asciiTheme="majorBidi" w:hAnsiTheme="majorBidi" w:cstheme="majorBidi"/>
        </w:rPr>
      </w:pPr>
    </w:p>
    <w:p w:rsidR="00D26C28" w:rsidRPr="006D2B5E" w:rsidRDefault="008454F2" w:rsidP="001E1050">
      <w:pPr>
        <w:pStyle w:val="ColorfulList-Accent12"/>
        <w:spacing w:after="0"/>
        <w:ind w:left="0"/>
        <w:jc w:val="both"/>
        <w:rPr>
          <w:rFonts w:asciiTheme="majorBidi" w:hAnsiTheme="majorBidi" w:cstheme="majorBidi"/>
          <w:szCs w:val="28"/>
        </w:rPr>
      </w:pPr>
      <w:r w:rsidRPr="006D2B5E">
        <w:rPr>
          <w:rFonts w:asciiTheme="majorBidi" w:hAnsiTheme="majorBidi" w:cstheme="majorBidi"/>
        </w:rPr>
        <w:t xml:space="preserve">In River Nile </w:t>
      </w:r>
      <w:r w:rsidR="00A200CC" w:rsidRPr="006D2B5E">
        <w:rPr>
          <w:rFonts w:asciiTheme="majorBidi" w:hAnsiTheme="majorBidi" w:cstheme="majorBidi"/>
        </w:rPr>
        <w:t>State</w:t>
      </w:r>
      <w:r w:rsidRPr="006D2B5E">
        <w:rPr>
          <w:rFonts w:asciiTheme="majorBidi" w:hAnsiTheme="majorBidi" w:cstheme="majorBidi"/>
        </w:rPr>
        <w:t xml:space="preserve">, </w:t>
      </w:r>
      <w:r w:rsidRPr="006D2B5E">
        <w:rPr>
          <w:rFonts w:asciiTheme="majorBidi" w:hAnsiTheme="majorBidi" w:cstheme="majorBidi"/>
          <w:szCs w:val="28"/>
        </w:rPr>
        <w:t xml:space="preserve">the program of </w:t>
      </w:r>
      <w:r w:rsidR="00A200CC" w:rsidRPr="006D2B5E">
        <w:rPr>
          <w:rFonts w:asciiTheme="majorBidi" w:hAnsiTheme="majorBidi" w:cstheme="majorBidi"/>
          <w:szCs w:val="28"/>
        </w:rPr>
        <w:t xml:space="preserve">the </w:t>
      </w:r>
      <w:r w:rsidRPr="006D2B5E">
        <w:rPr>
          <w:rFonts w:asciiTheme="majorBidi" w:hAnsiTheme="majorBidi" w:cstheme="majorBidi"/>
          <w:szCs w:val="28"/>
        </w:rPr>
        <w:t xml:space="preserve">2012/13 cropping season was executed at </w:t>
      </w:r>
      <w:r w:rsidR="00A200CC" w:rsidRPr="006D2B5E">
        <w:rPr>
          <w:rFonts w:asciiTheme="majorBidi" w:hAnsiTheme="majorBidi" w:cstheme="majorBidi"/>
          <w:szCs w:val="28"/>
        </w:rPr>
        <w:t xml:space="preserve">the </w:t>
      </w:r>
      <w:r w:rsidRPr="006D2B5E">
        <w:rPr>
          <w:rFonts w:asciiTheme="majorBidi" w:hAnsiTheme="majorBidi" w:cstheme="majorBidi"/>
          <w:szCs w:val="28"/>
        </w:rPr>
        <w:t>Ed-Damer locality (Hudeiba and Aliab), Lower Atbara (Gersi)</w:t>
      </w:r>
      <w:r w:rsidR="00A200CC" w:rsidRPr="006D2B5E">
        <w:rPr>
          <w:rFonts w:asciiTheme="majorBidi" w:hAnsiTheme="majorBidi" w:cstheme="majorBidi"/>
          <w:szCs w:val="28"/>
        </w:rPr>
        <w:t>,</w:t>
      </w:r>
      <w:r w:rsidRPr="006D2B5E">
        <w:rPr>
          <w:rFonts w:asciiTheme="majorBidi" w:hAnsiTheme="majorBidi" w:cstheme="majorBidi"/>
          <w:szCs w:val="28"/>
        </w:rPr>
        <w:t xml:space="preserve"> and Shendi locality (Bagrawia). The released faba bean cultivars used </w:t>
      </w:r>
      <w:r w:rsidR="00A200CC" w:rsidRPr="006D2B5E">
        <w:rPr>
          <w:rFonts w:asciiTheme="majorBidi" w:hAnsiTheme="majorBidi" w:cstheme="majorBidi"/>
          <w:szCs w:val="28"/>
        </w:rPr>
        <w:t xml:space="preserve">were </w:t>
      </w:r>
      <w:r w:rsidRPr="006D2B5E">
        <w:rPr>
          <w:rFonts w:asciiTheme="majorBidi" w:hAnsiTheme="majorBidi" w:cstheme="majorBidi"/>
          <w:szCs w:val="28"/>
        </w:rPr>
        <w:t xml:space="preserve">Ed-Damer and BB7 and </w:t>
      </w:r>
      <w:r w:rsidR="00A200CC" w:rsidRPr="006D2B5E">
        <w:rPr>
          <w:rFonts w:asciiTheme="majorBidi" w:hAnsiTheme="majorBidi" w:cstheme="majorBidi"/>
          <w:szCs w:val="28"/>
        </w:rPr>
        <w:t xml:space="preserve">the </w:t>
      </w:r>
      <w:r w:rsidRPr="006D2B5E">
        <w:rPr>
          <w:rFonts w:asciiTheme="majorBidi" w:hAnsiTheme="majorBidi" w:cstheme="majorBidi"/>
          <w:szCs w:val="28"/>
        </w:rPr>
        <w:t xml:space="preserve">chickpea </w:t>
      </w:r>
      <w:r w:rsidR="00A200CC" w:rsidRPr="006D2B5E">
        <w:rPr>
          <w:rFonts w:asciiTheme="majorBidi" w:hAnsiTheme="majorBidi" w:cstheme="majorBidi"/>
          <w:szCs w:val="28"/>
        </w:rPr>
        <w:t xml:space="preserve">cultivars were </w:t>
      </w:r>
      <w:r w:rsidRPr="006D2B5E">
        <w:rPr>
          <w:rFonts w:asciiTheme="majorBidi" w:hAnsiTheme="majorBidi" w:cstheme="majorBidi"/>
          <w:szCs w:val="28"/>
        </w:rPr>
        <w:t xml:space="preserve">Atmour and Shendi. Eleven demonstration plots </w:t>
      </w:r>
      <w:r w:rsidR="00A200CC" w:rsidRPr="006D2B5E">
        <w:rPr>
          <w:rFonts w:asciiTheme="majorBidi" w:hAnsiTheme="majorBidi" w:cstheme="majorBidi"/>
          <w:szCs w:val="28"/>
        </w:rPr>
        <w:t xml:space="preserve">were </w:t>
      </w:r>
      <w:r w:rsidR="001E1050" w:rsidRPr="006D2B5E">
        <w:rPr>
          <w:rFonts w:asciiTheme="majorBidi" w:hAnsiTheme="majorBidi" w:cstheme="majorBidi"/>
          <w:szCs w:val="28"/>
        </w:rPr>
        <w:t xml:space="preserve">implemented </w:t>
      </w:r>
      <w:r w:rsidRPr="006D2B5E">
        <w:rPr>
          <w:rFonts w:asciiTheme="majorBidi" w:hAnsiTheme="majorBidi" w:cstheme="majorBidi"/>
          <w:szCs w:val="28"/>
        </w:rPr>
        <w:t xml:space="preserve">and </w:t>
      </w:r>
      <w:r w:rsidR="00A200CC" w:rsidRPr="006D2B5E">
        <w:rPr>
          <w:rFonts w:asciiTheme="majorBidi" w:hAnsiTheme="majorBidi" w:cstheme="majorBidi"/>
          <w:szCs w:val="28"/>
        </w:rPr>
        <w:t xml:space="preserve">four </w:t>
      </w:r>
      <w:r w:rsidRPr="006D2B5E">
        <w:rPr>
          <w:rFonts w:asciiTheme="majorBidi" w:hAnsiTheme="majorBidi" w:cstheme="majorBidi"/>
          <w:szCs w:val="28"/>
        </w:rPr>
        <w:t xml:space="preserve">field days were </w:t>
      </w:r>
      <w:r w:rsidR="00A200CC" w:rsidRPr="006D2B5E">
        <w:rPr>
          <w:rFonts w:asciiTheme="majorBidi" w:hAnsiTheme="majorBidi" w:cstheme="majorBidi"/>
          <w:szCs w:val="28"/>
        </w:rPr>
        <w:t>organized</w:t>
      </w:r>
      <w:r w:rsidRPr="006D2B5E">
        <w:rPr>
          <w:rFonts w:asciiTheme="majorBidi" w:hAnsiTheme="majorBidi" w:cstheme="majorBidi"/>
          <w:szCs w:val="28"/>
        </w:rPr>
        <w:t xml:space="preserve">. A considerable amount of seed was produced </w:t>
      </w:r>
      <w:r w:rsidR="00D26C28" w:rsidRPr="006D2B5E">
        <w:rPr>
          <w:rFonts w:asciiTheme="majorBidi" w:hAnsiTheme="majorBidi" w:cstheme="majorBidi"/>
          <w:szCs w:val="28"/>
        </w:rPr>
        <w:t xml:space="preserve">this </w:t>
      </w:r>
      <w:r w:rsidRPr="006D2B5E">
        <w:rPr>
          <w:rFonts w:asciiTheme="majorBidi" w:hAnsiTheme="majorBidi" w:cstheme="majorBidi"/>
          <w:szCs w:val="28"/>
        </w:rPr>
        <w:t xml:space="preserve">season </w:t>
      </w:r>
      <w:r w:rsidR="00A200CC" w:rsidRPr="006D2B5E">
        <w:rPr>
          <w:rFonts w:asciiTheme="majorBidi" w:hAnsiTheme="majorBidi" w:cstheme="majorBidi"/>
          <w:szCs w:val="28"/>
        </w:rPr>
        <w:t xml:space="preserve">which can </w:t>
      </w:r>
      <w:r w:rsidR="00D26C28" w:rsidRPr="006D2B5E">
        <w:rPr>
          <w:rFonts w:asciiTheme="majorBidi" w:hAnsiTheme="majorBidi" w:cstheme="majorBidi"/>
          <w:szCs w:val="28"/>
        </w:rPr>
        <w:t>be used next season for on-farm demonstration</w:t>
      </w:r>
      <w:r w:rsidR="00A06478" w:rsidRPr="006D2B5E">
        <w:rPr>
          <w:rFonts w:asciiTheme="majorBidi" w:hAnsiTheme="majorBidi" w:cstheme="majorBidi"/>
          <w:szCs w:val="28"/>
        </w:rPr>
        <w:t>s</w:t>
      </w:r>
      <w:r w:rsidR="00D26C28" w:rsidRPr="006D2B5E">
        <w:rPr>
          <w:rFonts w:asciiTheme="majorBidi" w:hAnsiTheme="majorBidi" w:cstheme="majorBidi"/>
          <w:szCs w:val="28"/>
        </w:rPr>
        <w:t>.</w:t>
      </w:r>
    </w:p>
    <w:p w:rsidR="00764834" w:rsidRPr="006D2B5E" w:rsidRDefault="00764834" w:rsidP="003D2215">
      <w:pPr>
        <w:pStyle w:val="ColorfulList-Accent12"/>
        <w:spacing w:after="0"/>
        <w:ind w:left="0"/>
        <w:jc w:val="both"/>
        <w:rPr>
          <w:rFonts w:asciiTheme="majorBidi" w:hAnsiTheme="majorBidi" w:cstheme="majorBidi"/>
          <w:szCs w:val="28"/>
        </w:rPr>
      </w:pPr>
    </w:p>
    <w:p w:rsidR="00D26C28" w:rsidRPr="006D2B5E" w:rsidRDefault="00D26C28" w:rsidP="003D2215">
      <w:pPr>
        <w:pStyle w:val="ColorfulList-Accent12"/>
        <w:spacing w:after="0"/>
        <w:ind w:left="0"/>
        <w:jc w:val="both"/>
        <w:rPr>
          <w:rFonts w:asciiTheme="majorBidi" w:hAnsiTheme="majorBidi" w:cstheme="majorBidi"/>
          <w:szCs w:val="28"/>
        </w:rPr>
      </w:pPr>
      <w:r w:rsidRPr="006D2B5E">
        <w:rPr>
          <w:rFonts w:asciiTheme="majorBidi" w:hAnsiTheme="majorBidi" w:cstheme="majorBidi"/>
          <w:szCs w:val="28"/>
        </w:rPr>
        <w:t xml:space="preserve">In Northern </w:t>
      </w:r>
      <w:r w:rsidR="00A200CC" w:rsidRPr="006D2B5E">
        <w:rPr>
          <w:rFonts w:asciiTheme="majorBidi" w:hAnsiTheme="majorBidi" w:cstheme="majorBidi"/>
          <w:szCs w:val="28"/>
        </w:rPr>
        <w:t>State</w:t>
      </w:r>
      <w:r w:rsidRPr="006D2B5E">
        <w:rPr>
          <w:rFonts w:asciiTheme="majorBidi" w:hAnsiTheme="majorBidi" w:cstheme="majorBidi"/>
          <w:szCs w:val="28"/>
        </w:rPr>
        <w:t xml:space="preserve">, in the </w:t>
      </w:r>
      <w:r w:rsidR="00A200CC" w:rsidRPr="006D2B5E">
        <w:rPr>
          <w:rFonts w:asciiTheme="majorBidi" w:hAnsiTheme="majorBidi" w:cstheme="majorBidi"/>
          <w:szCs w:val="28"/>
        </w:rPr>
        <w:t xml:space="preserve">2012/13 </w:t>
      </w:r>
      <w:r w:rsidRPr="006D2B5E">
        <w:rPr>
          <w:rFonts w:asciiTheme="majorBidi" w:hAnsiTheme="majorBidi" w:cstheme="majorBidi"/>
          <w:szCs w:val="28"/>
        </w:rPr>
        <w:t>cropping season, the program was executed at Elselaim Basin, Dongo</w:t>
      </w:r>
      <w:r w:rsidR="002D085D" w:rsidRPr="006D2B5E">
        <w:rPr>
          <w:rFonts w:asciiTheme="majorBidi" w:hAnsiTheme="majorBidi" w:cstheme="majorBidi"/>
          <w:szCs w:val="28"/>
        </w:rPr>
        <w:t>la</w:t>
      </w:r>
      <w:r w:rsidR="00A200CC" w:rsidRPr="006D2B5E">
        <w:rPr>
          <w:rFonts w:asciiTheme="majorBidi" w:hAnsiTheme="majorBidi" w:cstheme="majorBidi"/>
          <w:szCs w:val="28"/>
        </w:rPr>
        <w:t>,</w:t>
      </w:r>
      <w:r w:rsidR="002D085D" w:rsidRPr="006D2B5E">
        <w:rPr>
          <w:rFonts w:asciiTheme="majorBidi" w:hAnsiTheme="majorBidi" w:cstheme="majorBidi"/>
          <w:szCs w:val="28"/>
        </w:rPr>
        <w:t xml:space="preserve"> and Merowe </w:t>
      </w:r>
      <w:r w:rsidR="00A200CC" w:rsidRPr="006D2B5E">
        <w:rPr>
          <w:rFonts w:asciiTheme="majorBidi" w:hAnsiTheme="majorBidi" w:cstheme="majorBidi"/>
          <w:szCs w:val="28"/>
        </w:rPr>
        <w:t>research s</w:t>
      </w:r>
      <w:r w:rsidR="002D085D" w:rsidRPr="006D2B5E">
        <w:rPr>
          <w:rFonts w:asciiTheme="majorBidi" w:hAnsiTheme="majorBidi" w:cstheme="majorBidi"/>
          <w:szCs w:val="28"/>
        </w:rPr>
        <w:t xml:space="preserve">tations and </w:t>
      </w:r>
      <w:r w:rsidR="00A200CC" w:rsidRPr="006D2B5E">
        <w:rPr>
          <w:rFonts w:asciiTheme="majorBidi" w:hAnsiTheme="majorBidi" w:cstheme="majorBidi"/>
          <w:szCs w:val="28"/>
        </w:rPr>
        <w:t xml:space="preserve">sought </w:t>
      </w:r>
      <w:r w:rsidR="002D085D" w:rsidRPr="006D2B5E">
        <w:rPr>
          <w:rFonts w:asciiTheme="majorBidi" w:hAnsiTheme="majorBidi" w:cstheme="majorBidi"/>
          <w:szCs w:val="28"/>
        </w:rPr>
        <w:t xml:space="preserve">to </w:t>
      </w:r>
      <w:r w:rsidR="00A200CC" w:rsidRPr="006D2B5E">
        <w:rPr>
          <w:rFonts w:asciiTheme="majorBidi" w:hAnsiTheme="majorBidi" w:cstheme="majorBidi"/>
          <w:szCs w:val="28"/>
        </w:rPr>
        <w:t xml:space="preserve">spread </w:t>
      </w:r>
      <w:r w:rsidR="002D085D" w:rsidRPr="006D2B5E">
        <w:rPr>
          <w:rFonts w:asciiTheme="majorBidi" w:hAnsiTheme="majorBidi" w:cstheme="majorBidi"/>
          <w:szCs w:val="28"/>
        </w:rPr>
        <w:t>the improved food legume varieties.</w:t>
      </w:r>
    </w:p>
    <w:p w:rsidR="00A200CC" w:rsidRPr="006D2B5E" w:rsidRDefault="00A200CC" w:rsidP="003D2215">
      <w:pPr>
        <w:pStyle w:val="ColorfulList-Accent12"/>
        <w:spacing w:after="0"/>
        <w:ind w:left="0"/>
        <w:jc w:val="both"/>
        <w:rPr>
          <w:rFonts w:asciiTheme="majorBidi" w:hAnsiTheme="majorBidi" w:cstheme="majorBidi"/>
          <w:szCs w:val="28"/>
        </w:rPr>
      </w:pPr>
    </w:p>
    <w:p w:rsidR="00D26C28" w:rsidRPr="006D2B5E" w:rsidRDefault="002D085D" w:rsidP="003D2215">
      <w:pPr>
        <w:pStyle w:val="ColorfulList-Accent12"/>
        <w:spacing w:after="0"/>
        <w:ind w:left="0"/>
        <w:jc w:val="both"/>
        <w:rPr>
          <w:rFonts w:asciiTheme="majorBidi" w:hAnsiTheme="majorBidi" w:cstheme="majorBidi"/>
          <w:szCs w:val="28"/>
        </w:rPr>
      </w:pPr>
      <w:r w:rsidRPr="006D2B5E">
        <w:rPr>
          <w:rFonts w:asciiTheme="majorBidi" w:hAnsiTheme="majorBidi" w:cstheme="majorBidi"/>
          <w:szCs w:val="28"/>
        </w:rPr>
        <w:t xml:space="preserve">In the Gezira </w:t>
      </w:r>
      <w:r w:rsidR="00A200CC" w:rsidRPr="006D2B5E">
        <w:rPr>
          <w:rFonts w:asciiTheme="majorBidi" w:hAnsiTheme="majorBidi" w:cstheme="majorBidi"/>
          <w:szCs w:val="28"/>
        </w:rPr>
        <w:t>scheme</w:t>
      </w:r>
      <w:r w:rsidRPr="006D2B5E">
        <w:rPr>
          <w:rFonts w:asciiTheme="majorBidi" w:hAnsiTheme="majorBidi" w:cstheme="majorBidi"/>
          <w:szCs w:val="28"/>
        </w:rPr>
        <w:t>, t</w:t>
      </w:r>
      <w:r w:rsidR="00D26C28" w:rsidRPr="006D2B5E">
        <w:rPr>
          <w:rFonts w:asciiTheme="majorBidi" w:hAnsiTheme="majorBidi" w:cstheme="majorBidi"/>
          <w:szCs w:val="28"/>
        </w:rPr>
        <w:t xml:space="preserve">he on–farm demonstrations of </w:t>
      </w:r>
      <w:r w:rsidR="00A200CC" w:rsidRPr="006D2B5E">
        <w:rPr>
          <w:rFonts w:asciiTheme="majorBidi" w:hAnsiTheme="majorBidi" w:cstheme="majorBidi"/>
          <w:szCs w:val="28"/>
        </w:rPr>
        <w:t xml:space="preserve">the </w:t>
      </w:r>
      <w:r w:rsidR="00D26C28" w:rsidRPr="006D2B5E">
        <w:rPr>
          <w:rFonts w:asciiTheme="majorBidi" w:hAnsiTheme="majorBidi" w:cstheme="majorBidi"/>
          <w:szCs w:val="28"/>
        </w:rPr>
        <w:t xml:space="preserve">chickpea varieties released in </w:t>
      </w:r>
      <w:r w:rsidR="00A200CC" w:rsidRPr="006D2B5E">
        <w:rPr>
          <w:rFonts w:asciiTheme="majorBidi" w:hAnsiTheme="majorBidi" w:cstheme="majorBidi"/>
          <w:szCs w:val="28"/>
        </w:rPr>
        <w:t xml:space="preserve">the </w:t>
      </w:r>
      <w:r w:rsidR="00D26C28" w:rsidRPr="006D2B5E">
        <w:rPr>
          <w:rFonts w:asciiTheme="majorBidi" w:hAnsiTheme="majorBidi" w:cstheme="majorBidi"/>
          <w:szCs w:val="28"/>
        </w:rPr>
        <w:t>Sudan (</w:t>
      </w:r>
      <w:r w:rsidR="00A200CC" w:rsidRPr="006D2B5E">
        <w:rPr>
          <w:rFonts w:asciiTheme="majorBidi" w:hAnsiTheme="majorBidi" w:cstheme="majorBidi"/>
          <w:szCs w:val="28"/>
        </w:rPr>
        <w:t xml:space="preserve">eight </w:t>
      </w:r>
      <w:r w:rsidR="00D26C28" w:rsidRPr="006D2B5E">
        <w:rPr>
          <w:rFonts w:asciiTheme="majorBidi" w:hAnsiTheme="majorBidi" w:cstheme="majorBidi"/>
          <w:szCs w:val="28"/>
        </w:rPr>
        <w:t>varieties) were implem</w:t>
      </w:r>
      <w:r w:rsidR="00A06478" w:rsidRPr="006D2B5E">
        <w:rPr>
          <w:rFonts w:asciiTheme="majorBidi" w:hAnsiTheme="majorBidi" w:cstheme="majorBidi"/>
          <w:szCs w:val="28"/>
        </w:rPr>
        <w:t xml:space="preserve">ented in three locations </w:t>
      </w:r>
      <w:r w:rsidR="00D26C28" w:rsidRPr="006D2B5E">
        <w:rPr>
          <w:rFonts w:asciiTheme="majorBidi" w:hAnsiTheme="majorBidi" w:cstheme="majorBidi"/>
          <w:szCs w:val="28"/>
        </w:rPr>
        <w:t xml:space="preserve">to evaluate their performance under </w:t>
      </w:r>
      <w:r w:rsidR="00A200CC" w:rsidRPr="006D2B5E">
        <w:rPr>
          <w:rFonts w:asciiTheme="majorBidi" w:hAnsiTheme="majorBidi" w:cstheme="majorBidi"/>
          <w:szCs w:val="28"/>
        </w:rPr>
        <w:t xml:space="preserve">the </w:t>
      </w:r>
      <w:r w:rsidR="00D26C28" w:rsidRPr="006D2B5E">
        <w:rPr>
          <w:rFonts w:asciiTheme="majorBidi" w:hAnsiTheme="majorBidi" w:cstheme="majorBidi"/>
          <w:szCs w:val="28"/>
        </w:rPr>
        <w:t xml:space="preserve">Gezira conditions. Chickpea </w:t>
      </w:r>
      <w:r w:rsidR="00A200CC" w:rsidRPr="006D2B5E">
        <w:rPr>
          <w:rFonts w:asciiTheme="majorBidi" w:hAnsiTheme="majorBidi" w:cstheme="majorBidi"/>
          <w:szCs w:val="28"/>
        </w:rPr>
        <w:t xml:space="preserve">has been </w:t>
      </w:r>
      <w:r w:rsidR="00D26C28" w:rsidRPr="006D2B5E">
        <w:rPr>
          <w:rFonts w:asciiTheme="majorBidi" w:hAnsiTheme="majorBidi" w:cstheme="majorBidi"/>
          <w:szCs w:val="28"/>
        </w:rPr>
        <w:t>recently introduced in</w:t>
      </w:r>
      <w:r w:rsidR="00A200CC" w:rsidRPr="006D2B5E">
        <w:rPr>
          <w:rFonts w:asciiTheme="majorBidi" w:hAnsiTheme="majorBidi" w:cstheme="majorBidi"/>
          <w:szCs w:val="28"/>
        </w:rPr>
        <w:t>to</w:t>
      </w:r>
      <w:r w:rsidR="00D26C28" w:rsidRPr="006D2B5E">
        <w:rPr>
          <w:rFonts w:asciiTheme="majorBidi" w:hAnsiTheme="majorBidi" w:cstheme="majorBidi"/>
          <w:szCs w:val="28"/>
        </w:rPr>
        <w:t xml:space="preserve"> the scheme and its cultivation face</w:t>
      </w:r>
      <w:r w:rsidR="00A200CC" w:rsidRPr="006D2B5E">
        <w:rPr>
          <w:rFonts w:asciiTheme="majorBidi" w:hAnsiTheme="majorBidi" w:cstheme="majorBidi"/>
          <w:szCs w:val="28"/>
        </w:rPr>
        <w:t>s</w:t>
      </w:r>
      <w:r w:rsidR="00D26C28" w:rsidRPr="006D2B5E">
        <w:rPr>
          <w:rFonts w:asciiTheme="majorBidi" w:hAnsiTheme="majorBidi" w:cstheme="majorBidi"/>
          <w:szCs w:val="28"/>
        </w:rPr>
        <w:t xml:space="preserve"> many constraints</w:t>
      </w:r>
      <w:r w:rsidR="00A06478" w:rsidRPr="006D2B5E">
        <w:rPr>
          <w:rFonts w:asciiTheme="majorBidi" w:hAnsiTheme="majorBidi" w:cstheme="majorBidi"/>
          <w:szCs w:val="28"/>
        </w:rPr>
        <w:t xml:space="preserve"> (</w:t>
      </w:r>
      <w:r w:rsidR="00A200CC" w:rsidRPr="006D2B5E">
        <w:rPr>
          <w:rFonts w:asciiTheme="majorBidi" w:hAnsiTheme="majorBidi" w:cstheme="majorBidi"/>
          <w:szCs w:val="28"/>
        </w:rPr>
        <w:t xml:space="preserve">farmers use </w:t>
      </w:r>
      <w:r w:rsidR="00A06478" w:rsidRPr="006D2B5E">
        <w:rPr>
          <w:rFonts w:asciiTheme="majorBidi" w:hAnsiTheme="majorBidi" w:cstheme="majorBidi"/>
          <w:szCs w:val="28"/>
        </w:rPr>
        <w:t>uncontrolled seed</w:t>
      </w:r>
      <w:r w:rsidR="00D26C28" w:rsidRPr="006D2B5E">
        <w:rPr>
          <w:rFonts w:asciiTheme="majorBidi" w:hAnsiTheme="majorBidi" w:cstheme="majorBidi"/>
          <w:szCs w:val="28"/>
        </w:rPr>
        <w:t xml:space="preserve">, </w:t>
      </w:r>
      <w:r w:rsidR="00A200CC" w:rsidRPr="006D2B5E">
        <w:rPr>
          <w:rFonts w:asciiTheme="majorBidi" w:hAnsiTheme="majorBidi" w:cstheme="majorBidi"/>
          <w:szCs w:val="28"/>
        </w:rPr>
        <w:t xml:space="preserve">the </w:t>
      </w:r>
      <w:r w:rsidR="00D26C28" w:rsidRPr="006D2B5E">
        <w:rPr>
          <w:rFonts w:asciiTheme="majorBidi" w:hAnsiTheme="majorBidi" w:cstheme="majorBidi"/>
          <w:szCs w:val="28"/>
        </w:rPr>
        <w:t>high temperature</w:t>
      </w:r>
      <w:r w:rsidR="00A06478" w:rsidRPr="006D2B5E">
        <w:rPr>
          <w:rFonts w:asciiTheme="majorBidi" w:hAnsiTheme="majorBidi" w:cstheme="majorBidi"/>
          <w:szCs w:val="28"/>
        </w:rPr>
        <w:t>,</w:t>
      </w:r>
      <w:r w:rsidR="00A200CC" w:rsidRPr="006D2B5E">
        <w:rPr>
          <w:rFonts w:asciiTheme="majorBidi" w:hAnsiTheme="majorBidi" w:cstheme="majorBidi"/>
          <w:szCs w:val="28"/>
        </w:rPr>
        <w:t xml:space="preserve"> and</w:t>
      </w:r>
      <w:r w:rsidR="00A06478" w:rsidRPr="006D2B5E">
        <w:rPr>
          <w:rFonts w:asciiTheme="majorBidi" w:hAnsiTheme="majorBidi" w:cstheme="majorBidi"/>
          <w:szCs w:val="28"/>
        </w:rPr>
        <w:t xml:space="preserve"> viral and wilt diseases). </w:t>
      </w:r>
      <w:r w:rsidR="00D26C28" w:rsidRPr="006D2B5E">
        <w:rPr>
          <w:rFonts w:asciiTheme="majorBidi" w:hAnsiTheme="majorBidi" w:cstheme="majorBidi"/>
          <w:szCs w:val="28"/>
        </w:rPr>
        <w:t>Three demonstration plots and three field days were executed with 65 farmers</w:t>
      </w:r>
      <w:r w:rsidR="00A200CC" w:rsidRPr="006D2B5E">
        <w:rPr>
          <w:rFonts w:asciiTheme="majorBidi" w:hAnsiTheme="majorBidi" w:cstheme="majorBidi"/>
          <w:szCs w:val="28"/>
        </w:rPr>
        <w:t xml:space="preserve"> participating</w:t>
      </w:r>
      <w:r w:rsidR="00D26C28" w:rsidRPr="006D2B5E">
        <w:rPr>
          <w:rFonts w:asciiTheme="majorBidi" w:hAnsiTheme="majorBidi" w:cstheme="majorBidi"/>
          <w:szCs w:val="28"/>
        </w:rPr>
        <w:t>.</w:t>
      </w:r>
    </w:p>
    <w:p w:rsidR="00764834" w:rsidRPr="006D2B5E" w:rsidRDefault="00764834" w:rsidP="003D2215">
      <w:pPr>
        <w:pStyle w:val="ColorfulList-Accent12"/>
        <w:spacing w:after="0"/>
        <w:ind w:left="0"/>
        <w:jc w:val="both"/>
        <w:rPr>
          <w:rFonts w:asciiTheme="majorBidi" w:hAnsiTheme="majorBidi" w:cstheme="majorBidi"/>
        </w:rPr>
      </w:pPr>
    </w:p>
    <w:p w:rsidR="008454F2" w:rsidRPr="006D2B5E" w:rsidRDefault="002D085D" w:rsidP="003D2215">
      <w:pPr>
        <w:pStyle w:val="ColorfulList-Accent12"/>
        <w:spacing w:after="0"/>
        <w:ind w:left="0"/>
        <w:jc w:val="both"/>
        <w:rPr>
          <w:rFonts w:asciiTheme="majorBidi" w:hAnsiTheme="majorBidi" w:cstheme="majorBidi"/>
        </w:rPr>
      </w:pPr>
      <w:r w:rsidRPr="006D2B5E">
        <w:rPr>
          <w:rFonts w:asciiTheme="majorBidi" w:hAnsiTheme="majorBidi" w:cstheme="majorBidi"/>
        </w:rPr>
        <w:t>In total, e</w:t>
      </w:r>
      <w:r w:rsidR="0067518A" w:rsidRPr="006D2B5E">
        <w:rPr>
          <w:rFonts w:asciiTheme="majorBidi" w:hAnsiTheme="majorBidi" w:cstheme="majorBidi"/>
        </w:rPr>
        <w:t xml:space="preserve">ight field days have been organized (River Nile </w:t>
      </w:r>
      <w:r w:rsidR="00A200CC" w:rsidRPr="006D2B5E">
        <w:rPr>
          <w:rFonts w:asciiTheme="majorBidi" w:hAnsiTheme="majorBidi" w:cstheme="majorBidi"/>
        </w:rPr>
        <w:t>State</w:t>
      </w:r>
      <w:r w:rsidR="0067518A" w:rsidRPr="006D2B5E">
        <w:rPr>
          <w:rFonts w:asciiTheme="majorBidi" w:hAnsiTheme="majorBidi" w:cstheme="majorBidi"/>
        </w:rPr>
        <w:t xml:space="preserve"> </w:t>
      </w:r>
      <w:r w:rsidR="00094966" w:rsidRPr="006D2B5E">
        <w:rPr>
          <w:rFonts w:asciiTheme="majorBidi" w:hAnsiTheme="majorBidi" w:cstheme="majorBidi"/>
        </w:rPr>
        <w:t>four</w:t>
      </w:r>
      <w:r w:rsidR="0067518A" w:rsidRPr="006D2B5E">
        <w:rPr>
          <w:rFonts w:asciiTheme="majorBidi" w:hAnsiTheme="majorBidi" w:cstheme="majorBidi"/>
        </w:rPr>
        <w:t xml:space="preserve">, Gezira </w:t>
      </w:r>
      <w:r w:rsidR="00A200CC" w:rsidRPr="006D2B5E">
        <w:rPr>
          <w:rFonts w:asciiTheme="majorBidi" w:hAnsiTheme="majorBidi" w:cstheme="majorBidi"/>
        </w:rPr>
        <w:t>State</w:t>
      </w:r>
      <w:r w:rsidR="0067518A" w:rsidRPr="006D2B5E">
        <w:rPr>
          <w:rFonts w:asciiTheme="majorBidi" w:hAnsiTheme="majorBidi" w:cstheme="majorBidi"/>
        </w:rPr>
        <w:t xml:space="preserve"> </w:t>
      </w:r>
      <w:r w:rsidR="00094966" w:rsidRPr="006D2B5E">
        <w:rPr>
          <w:rFonts w:asciiTheme="majorBidi" w:hAnsiTheme="majorBidi" w:cstheme="majorBidi"/>
        </w:rPr>
        <w:t>three</w:t>
      </w:r>
      <w:r w:rsidR="00A200CC" w:rsidRPr="006D2B5E">
        <w:rPr>
          <w:rFonts w:asciiTheme="majorBidi" w:hAnsiTheme="majorBidi" w:cstheme="majorBidi"/>
        </w:rPr>
        <w:t>,</w:t>
      </w:r>
      <w:r w:rsidR="0067518A" w:rsidRPr="006D2B5E">
        <w:rPr>
          <w:rFonts w:asciiTheme="majorBidi" w:hAnsiTheme="majorBidi" w:cstheme="majorBidi"/>
        </w:rPr>
        <w:t xml:space="preserve"> and Northern </w:t>
      </w:r>
      <w:r w:rsidR="00A200CC" w:rsidRPr="006D2B5E">
        <w:rPr>
          <w:rFonts w:asciiTheme="majorBidi" w:hAnsiTheme="majorBidi" w:cstheme="majorBidi"/>
        </w:rPr>
        <w:t xml:space="preserve">State </w:t>
      </w:r>
      <w:r w:rsidR="00094966" w:rsidRPr="006D2B5E">
        <w:rPr>
          <w:rFonts w:asciiTheme="majorBidi" w:hAnsiTheme="majorBidi" w:cstheme="majorBidi"/>
        </w:rPr>
        <w:t>one</w:t>
      </w:r>
      <w:r w:rsidR="0067518A" w:rsidRPr="006D2B5E">
        <w:rPr>
          <w:rFonts w:asciiTheme="majorBidi" w:hAnsiTheme="majorBidi" w:cstheme="majorBidi"/>
        </w:rPr>
        <w:t>) with 198 farmers</w:t>
      </w:r>
      <w:r w:rsidR="00A200CC" w:rsidRPr="006D2B5E">
        <w:rPr>
          <w:rFonts w:asciiTheme="majorBidi" w:hAnsiTheme="majorBidi" w:cstheme="majorBidi"/>
        </w:rPr>
        <w:t xml:space="preserve"> participating</w:t>
      </w:r>
      <w:r w:rsidR="0067518A" w:rsidRPr="006D2B5E">
        <w:rPr>
          <w:rFonts w:asciiTheme="majorBidi" w:hAnsiTheme="majorBidi" w:cstheme="majorBidi"/>
        </w:rPr>
        <w:t>. About 8.7 to</w:t>
      </w:r>
      <w:r w:rsidR="00A200CC" w:rsidRPr="006D2B5E">
        <w:rPr>
          <w:rFonts w:asciiTheme="majorBidi" w:hAnsiTheme="majorBidi" w:cstheme="majorBidi"/>
        </w:rPr>
        <w:t>nne</w:t>
      </w:r>
      <w:r w:rsidR="0067518A" w:rsidRPr="006D2B5E">
        <w:rPr>
          <w:rFonts w:asciiTheme="majorBidi" w:hAnsiTheme="majorBidi" w:cstheme="majorBidi"/>
        </w:rPr>
        <w:t xml:space="preserve"> of faba bean seeds of </w:t>
      </w:r>
      <w:r w:rsidR="00A200CC" w:rsidRPr="006D2B5E">
        <w:rPr>
          <w:rFonts w:asciiTheme="majorBidi" w:hAnsiTheme="majorBidi" w:cstheme="majorBidi"/>
        </w:rPr>
        <w:t xml:space="preserve">the </w:t>
      </w:r>
      <w:r w:rsidR="0067518A" w:rsidRPr="006D2B5E">
        <w:rPr>
          <w:rFonts w:asciiTheme="majorBidi" w:hAnsiTheme="majorBidi" w:cstheme="majorBidi"/>
        </w:rPr>
        <w:t xml:space="preserve">improved varieties have been </w:t>
      </w:r>
      <w:r w:rsidR="00A200CC" w:rsidRPr="006D2B5E">
        <w:rPr>
          <w:rFonts w:asciiTheme="majorBidi" w:hAnsiTheme="majorBidi" w:cstheme="majorBidi"/>
        </w:rPr>
        <w:t xml:space="preserve">retained </w:t>
      </w:r>
      <w:r w:rsidR="0067518A" w:rsidRPr="006D2B5E">
        <w:rPr>
          <w:rFonts w:asciiTheme="majorBidi" w:hAnsiTheme="majorBidi" w:cstheme="majorBidi"/>
        </w:rPr>
        <w:t xml:space="preserve">for </w:t>
      </w:r>
      <w:r w:rsidR="00A200CC" w:rsidRPr="006D2B5E">
        <w:rPr>
          <w:rFonts w:asciiTheme="majorBidi" w:hAnsiTheme="majorBidi" w:cstheme="majorBidi"/>
        </w:rPr>
        <w:t xml:space="preserve">the </w:t>
      </w:r>
      <w:r w:rsidR="0067518A" w:rsidRPr="006D2B5E">
        <w:rPr>
          <w:rFonts w:asciiTheme="majorBidi" w:hAnsiTheme="majorBidi" w:cstheme="majorBidi"/>
        </w:rPr>
        <w:t>next crop season</w:t>
      </w:r>
      <w:r w:rsidR="00A200CC" w:rsidRPr="006D2B5E">
        <w:rPr>
          <w:rFonts w:asciiTheme="majorBidi" w:hAnsiTheme="majorBidi" w:cstheme="majorBidi"/>
        </w:rPr>
        <w:t>’s</w:t>
      </w:r>
      <w:r w:rsidR="0067518A" w:rsidRPr="006D2B5E">
        <w:rPr>
          <w:rFonts w:asciiTheme="majorBidi" w:hAnsiTheme="majorBidi" w:cstheme="majorBidi"/>
        </w:rPr>
        <w:t xml:space="preserve"> demonstration fields. Other amount</w:t>
      </w:r>
      <w:r w:rsidR="00094966" w:rsidRPr="006D2B5E">
        <w:rPr>
          <w:rFonts w:asciiTheme="majorBidi" w:hAnsiTheme="majorBidi" w:cstheme="majorBidi"/>
        </w:rPr>
        <w:t>s</w:t>
      </w:r>
      <w:r w:rsidR="0067518A" w:rsidRPr="006D2B5E">
        <w:rPr>
          <w:rFonts w:asciiTheme="majorBidi" w:hAnsiTheme="majorBidi" w:cstheme="majorBidi"/>
        </w:rPr>
        <w:t xml:space="preserve"> of chickpea and lentil seeds will be </w:t>
      </w:r>
      <w:r w:rsidR="00A200CC" w:rsidRPr="006D2B5E">
        <w:rPr>
          <w:rFonts w:asciiTheme="majorBidi" w:hAnsiTheme="majorBidi" w:cstheme="majorBidi"/>
        </w:rPr>
        <w:t xml:space="preserve">retained </w:t>
      </w:r>
      <w:r w:rsidR="0067518A" w:rsidRPr="006D2B5E">
        <w:rPr>
          <w:rFonts w:asciiTheme="majorBidi" w:hAnsiTheme="majorBidi" w:cstheme="majorBidi"/>
        </w:rPr>
        <w:t>for conducting on-farm demonstrations in 2013/14.</w:t>
      </w:r>
    </w:p>
    <w:p w:rsidR="00764834" w:rsidRPr="006D2B5E" w:rsidRDefault="00764834" w:rsidP="003D2215">
      <w:pPr>
        <w:pStyle w:val="ColorfulList-Accent12"/>
        <w:spacing w:after="0"/>
        <w:ind w:left="0"/>
        <w:jc w:val="both"/>
        <w:rPr>
          <w:rFonts w:asciiTheme="majorBidi" w:hAnsiTheme="majorBidi" w:cstheme="majorBidi"/>
        </w:rPr>
      </w:pPr>
    </w:p>
    <w:p w:rsidR="002D085D" w:rsidRPr="006D2B5E" w:rsidRDefault="002D085D" w:rsidP="003D2215">
      <w:pPr>
        <w:pStyle w:val="ColorfulList-Accent12"/>
        <w:spacing w:after="0"/>
        <w:ind w:left="0"/>
        <w:jc w:val="both"/>
        <w:rPr>
          <w:rFonts w:asciiTheme="majorBidi" w:hAnsiTheme="majorBidi" w:cstheme="majorBidi"/>
        </w:rPr>
      </w:pPr>
      <w:r w:rsidRPr="006D2B5E">
        <w:rPr>
          <w:rFonts w:asciiTheme="majorBidi" w:hAnsiTheme="majorBidi" w:cstheme="majorBidi"/>
        </w:rPr>
        <w:t>In Sudan, ICARDA</w:t>
      </w:r>
      <w:r w:rsidR="00A255F8" w:rsidRPr="006D2B5E">
        <w:rPr>
          <w:rFonts w:asciiTheme="majorBidi" w:hAnsiTheme="majorBidi" w:cstheme="majorBidi"/>
        </w:rPr>
        <w:t>,</w:t>
      </w:r>
      <w:r w:rsidRPr="006D2B5E">
        <w:rPr>
          <w:rFonts w:asciiTheme="majorBidi" w:hAnsiTheme="majorBidi" w:cstheme="majorBidi"/>
        </w:rPr>
        <w:t xml:space="preserve"> in collaboration with </w:t>
      </w:r>
      <w:r w:rsidR="00A255F8" w:rsidRPr="006D2B5E">
        <w:rPr>
          <w:rFonts w:asciiTheme="majorBidi" w:hAnsiTheme="majorBidi" w:cstheme="majorBidi"/>
        </w:rPr>
        <w:t xml:space="preserve">the </w:t>
      </w:r>
      <w:r w:rsidRPr="006D2B5E">
        <w:rPr>
          <w:rFonts w:asciiTheme="majorBidi" w:hAnsiTheme="majorBidi" w:cstheme="majorBidi"/>
        </w:rPr>
        <w:t>ARC</w:t>
      </w:r>
      <w:r w:rsidR="00094966" w:rsidRPr="006D2B5E">
        <w:rPr>
          <w:rFonts w:asciiTheme="majorBidi" w:hAnsiTheme="majorBidi" w:cstheme="majorBidi"/>
        </w:rPr>
        <w:t>o</w:t>
      </w:r>
      <w:r w:rsidR="00A255F8" w:rsidRPr="006D2B5E">
        <w:rPr>
          <w:rFonts w:asciiTheme="majorBidi" w:hAnsiTheme="majorBidi" w:cstheme="majorBidi"/>
        </w:rPr>
        <w:t>,</w:t>
      </w:r>
      <w:r w:rsidRPr="006D2B5E">
        <w:rPr>
          <w:rFonts w:asciiTheme="majorBidi" w:hAnsiTheme="majorBidi" w:cstheme="majorBidi"/>
        </w:rPr>
        <w:t xml:space="preserve"> is carrying out a </w:t>
      </w:r>
      <w:r w:rsidR="00A255F8" w:rsidRPr="006D2B5E">
        <w:rPr>
          <w:rFonts w:asciiTheme="majorBidi" w:hAnsiTheme="majorBidi" w:cstheme="majorBidi"/>
        </w:rPr>
        <w:t xml:space="preserve">selection </w:t>
      </w:r>
      <w:r w:rsidRPr="006D2B5E">
        <w:rPr>
          <w:rFonts w:asciiTheme="majorBidi" w:hAnsiTheme="majorBidi" w:cstheme="majorBidi"/>
        </w:rPr>
        <w:t xml:space="preserve">program for faba bean tolerant to high temperature and </w:t>
      </w:r>
      <w:r w:rsidR="00A255F8" w:rsidRPr="006D2B5E">
        <w:rPr>
          <w:rFonts w:asciiTheme="majorBidi" w:hAnsiTheme="majorBidi" w:cstheme="majorBidi"/>
        </w:rPr>
        <w:t xml:space="preserve">the </w:t>
      </w:r>
      <w:r w:rsidRPr="006D2B5E">
        <w:rPr>
          <w:rFonts w:asciiTheme="majorBidi" w:hAnsiTheme="majorBidi" w:cstheme="majorBidi"/>
        </w:rPr>
        <w:t>main disease</w:t>
      </w:r>
      <w:r w:rsidR="00A96295" w:rsidRPr="006D2B5E">
        <w:rPr>
          <w:rFonts w:asciiTheme="majorBidi" w:hAnsiTheme="majorBidi" w:cstheme="majorBidi"/>
        </w:rPr>
        <w:t>s</w:t>
      </w:r>
      <w:r w:rsidRPr="006D2B5E">
        <w:rPr>
          <w:rFonts w:asciiTheme="majorBidi" w:hAnsiTheme="majorBidi" w:cstheme="majorBidi"/>
        </w:rPr>
        <w:t xml:space="preserve">. The </w:t>
      </w:r>
      <w:r w:rsidR="00F84F93" w:rsidRPr="006D2B5E">
        <w:rPr>
          <w:rFonts w:asciiTheme="majorBidi" w:hAnsiTheme="majorBidi" w:cstheme="majorBidi"/>
        </w:rPr>
        <w:t>identified</w:t>
      </w:r>
      <w:r w:rsidRPr="006D2B5E">
        <w:rPr>
          <w:rFonts w:asciiTheme="majorBidi" w:hAnsiTheme="majorBidi" w:cstheme="majorBidi"/>
        </w:rPr>
        <w:t xml:space="preserve"> </w:t>
      </w:r>
      <w:r w:rsidR="00F84F93" w:rsidRPr="006D2B5E">
        <w:rPr>
          <w:rFonts w:asciiTheme="majorBidi" w:hAnsiTheme="majorBidi" w:cstheme="majorBidi"/>
        </w:rPr>
        <w:t>tolerant varieties could be promoted in the coming years.</w:t>
      </w:r>
    </w:p>
    <w:p w:rsidR="00764834" w:rsidRPr="006D2B5E" w:rsidRDefault="00764834" w:rsidP="003D2215">
      <w:pPr>
        <w:pStyle w:val="ColorfulList-Accent12"/>
        <w:spacing w:after="0"/>
        <w:ind w:left="0"/>
        <w:jc w:val="both"/>
        <w:rPr>
          <w:rFonts w:asciiTheme="majorBidi" w:hAnsiTheme="majorBidi" w:cstheme="majorBidi"/>
          <w:i/>
          <w:szCs w:val="28"/>
        </w:rPr>
      </w:pPr>
    </w:p>
    <w:p w:rsidR="00244033" w:rsidRPr="006D2B5E" w:rsidRDefault="00A06478" w:rsidP="00334529">
      <w:pPr>
        <w:pStyle w:val="ColorfulList-Accent12"/>
        <w:spacing w:after="0"/>
        <w:ind w:left="0"/>
        <w:jc w:val="both"/>
        <w:rPr>
          <w:rFonts w:asciiTheme="majorBidi" w:hAnsiTheme="majorBidi" w:cstheme="majorBidi"/>
        </w:rPr>
      </w:pPr>
      <w:r w:rsidRPr="006D2B5E">
        <w:rPr>
          <w:rFonts w:asciiTheme="majorBidi" w:hAnsiTheme="majorBidi" w:cstheme="majorBidi"/>
        </w:rPr>
        <w:t>I</w:t>
      </w:r>
      <w:r w:rsidR="00B853D2" w:rsidRPr="006D2B5E">
        <w:rPr>
          <w:rFonts w:asciiTheme="majorBidi" w:hAnsiTheme="majorBidi" w:cstheme="majorBidi"/>
        </w:rPr>
        <w:t xml:space="preserve">n Tunisia, </w:t>
      </w:r>
      <w:r w:rsidR="00A255F8" w:rsidRPr="006D2B5E">
        <w:rPr>
          <w:rFonts w:asciiTheme="majorBidi" w:hAnsiTheme="majorBidi" w:cstheme="majorBidi"/>
        </w:rPr>
        <w:t xml:space="preserve">a </w:t>
      </w:r>
      <w:r w:rsidR="00B853D2" w:rsidRPr="006D2B5E">
        <w:rPr>
          <w:rFonts w:asciiTheme="majorBidi" w:hAnsiTheme="majorBidi" w:cstheme="majorBidi"/>
        </w:rPr>
        <w:t xml:space="preserve">decision </w:t>
      </w:r>
      <w:r w:rsidR="00A255F8" w:rsidRPr="006D2B5E">
        <w:rPr>
          <w:rFonts w:asciiTheme="majorBidi" w:hAnsiTheme="majorBidi" w:cstheme="majorBidi"/>
        </w:rPr>
        <w:t xml:space="preserve">was </w:t>
      </w:r>
      <w:r w:rsidR="00B853D2" w:rsidRPr="006D2B5E">
        <w:rPr>
          <w:rFonts w:asciiTheme="majorBidi" w:hAnsiTheme="majorBidi" w:cstheme="majorBidi"/>
        </w:rPr>
        <w:t xml:space="preserve">taken by the Ministry </w:t>
      </w:r>
      <w:r w:rsidR="001538C2" w:rsidRPr="006D2B5E">
        <w:rPr>
          <w:rFonts w:asciiTheme="majorBidi" w:hAnsiTheme="majorBidi" w:cstheme="majorBidi"/>
        </w:rPr>
        <w:t xml:space="preserve">of </w:t>
      </w:r>
      <w:r w:rsidR="00B853D2" w:rsidRPr="006D2B5E">
        <w:rPr>
          <w:rFonts w:asciiTheme="majorBidi" w:hAnsiTheme="majorBidi" w:cstheme="majorBidi"/>
        </w:rPr>
        <w:t xml:space="preserve">Agriculture </w:t>
      </w:r>
      <w:r w:rsidR="001538C2" w:rsidRPr="006D2B5E">
        <w:rPr>
          <w:rFonts w:asciiTheme="majorBidi" w:hAnsiTheme="majorBidi" w:cstheme="majorBidi"/>
        </w:rPr>
        <w:t xml:space="preserve">during </w:t>
      </w:r>
      <w:r w:rsidR="00A255F8" w:rsidRPr="006D2B5E">
        <w:rPr>
          <w:rFonts w:asciiTheme="majorBidi" w:hAnsiTheme="majorBidi" w:cstheme="majorBidi"/>
        </w:rPr>
        <w:t>a previous</w:t>
      </w:r>
      <w:r w:rsidR="001538C2" w:rsidRPr="006D2B5E">
        <w:rPr>
          <w:rFonts w:asciiTheme="majorBidi" w:hAnsiTheme="majorBidi" w:cstheme="majorBidi"/>
        </w:rPr>
        <w:t xml:space="preserve"> year </w:t>
      </w:r>
      <w:r w:rsidR="00B853D2" w:rsidRPr="006D2B5E">
        <w:rPr>
          <w:rFonts w:asciiTheme="majorBidi" w:hAnsiTheme="majorBidi" w:cstheme="majorBidi"/>
        </w:rPr>
        <w:t xml:space="preserve">to promote </w:t>
      </w:r>
      <w:r w:rsidR="00A255F8" w:rsidRPr="006D2B5E">
        <w:rPr>
          <w:rFonts w:asciiTheme="majorBidi" w:hAnsiTheme="majorBidi" w:cstheme="majorBidi"/>
        </w:rPr>
        <w:t xml:space="preserve">a </w:t>
      </w:r>
      <w:r w:rsidR="00B853D2" w:rsidRPr="006D2B5E">
        <w:rPr>
          <w:rFonts w:asciiTheme="majorBidi" w:hAnsiTheme="majorBidi" w:cstheme="majorBidi"/>
        </w:rPr>
        <w:t xml:space="preserve">faba bean </w:t>
      </w:r>
      <w:r w:rsidR="000B7756" w:rsidRPr="006D2B5E">
        <w:rPr>
          <w:rFonts w:asciiTheme="majorBidi" w:hAnsiTheme="majorBidi" w:cstheme="majorBidi"/>
        </w:rPr>
        <w:t>(small seed) grown area</w:t>
      </w:r>
      <w:r w:rsidR="00094966" w:rsidRPr="006D2B5E">
        <w:rPr>
          <w:rFonts w:asciiTheme="majorBidi" w:hAnsiTheme="majorBidi" w:cstheme="majorBidi"/>
        </w:rPr>
        <w:t>.</w:t>
      </w:r>
      <w:r w:rsidR="00A255F8" w:rsidRPr="006D2B5E">
        <w:rPr>
          <w:rFonts w:asciiTheme="majorBidi" w:hAnsiTheme="majorBidi" w:cstheme="majorBidi"/>
        </w:rPr>
        <w:t xml:space="preserve"> </w:t>
      </w:r>
      <w:r w:rsidR="00094966" w:rsidRPr="006D2B5E">
        <w:rPr>
          <w:rFonts w:asciiTheme="majorBidi" w:hAnsiTheme="majorBidi" w:cstheme="majorBidi"/>
        </w:rPr>
        <w:t>P</w:t>
      </w:r>
      <w:r w:rsidR="00A255F8" w:rsidRPr="006D2B5E">
        <w:rPr>
          <w:rFonts w:asciiTheme="majorBidi" w:hAnsiTheme="majorBidi" w:cstheme="majorBidi"/>
        </w:rPr>
        <w:t xml:space="preserve">roduction was encouraged </w:t>
      </w:r>
      <w:r w:rsidR="001538C2" w:rsidRPr="006D2B5E">
        <w:rPr>
          <w:rFonts w:asciiTheme="majorBidi" w:hAnsiTheme="majorBidi" w:cstheme="majorBidi"/>
        </w:rPr>
        <w:t>by giv</w:t>
      </w:r>
      <w:r w:rsidR="00A255F8" w:rsidRPr="006D2B5E">
        <w:rPr>
          <w:rFonts w:asciiTheme="majorBidi" w:hAnsiTheme="majorBidi" w:cstheme="majorBidi"/>
        </w:rPr>
        <w:t>ing</w:t>
      </w:r>
      <w:r w:rsidR="001538C2" w:rsidRPr="006D2B5E">
        <w:rPr>
          <w:rFonts w:asciiTheme="majorBidi" w:hAnsiTheme="majorBidi" w:cstheme="majorBidi"/>
        </w:rPr>
        <w:t xml:space="preserve"> a </w:t>
      </w:r>
      <w:r w:rsidR="00A255F8" w:rsidRPr="006D2B5E">
        <w:rPr>
          <w:rFonts w:asciiTheme="majorBidi" w:hAnsiTheme="majorBidi" w:cstheme="majorBidi"/>
        </w:rPr>
        <w:t xml:space="preserve">30% subsidy </w:t>
      </w:r>
      <w:r w:rsidR="001538C2" w:rsidRPr="006D2B5E">
        <w:rPr>
          <w:rFonts w:asciiTheme="majorBidi" w:hAnsiTheme="majorBidi" w:cstheme="majorBidi"/>
        </w:rPr>
        <w:t xml:space="preserve">on </w:t>
      </w:r>
      <w:r w:rsidR="00A255F8" w:rsidRPr="006D2B5E">
        <w:rPr>
          <w:rFonts w:asciiTheme="majorBidi" w:hAnsiTheme="majorBidi" w:cstheme="majorBidi"/>
        </w:rPr>
        <w:t xml:space="preserve">the </w:t>
      </w:r>
      <w:r w:rsidR="001538C2" w:rsidRPr="006D2B5E">
        <w:rPr>
          <w:rFonts w:asciiTheme="majorBidi" w:hAnsiTheme="majorBidi" w:cstheme="majorBidi"/>
        </w:rPr>
        <w:t>faba bean seed</w:t>
      </w:r>
      <w:r w:rsidR="00C13293" w:rsidRPr="006D2B5E">
        <w:rPr>
          <w:rFonts w:asciiTheme="majorBidi" w:hAnsiTheme="majorBidi" w:cstheme="majorBidi"/>
        </w:rPr>
        <w:t xml:space="preserve"> </w:t>
      </w:r>
      <w:r w:rsidR="001538C2" w:rsidRPr="006D2B5E">
        <w:rPr>
          <w:rFonts w:asciiTheme="majorBidi" w:hAnsiTheme="majorBidi" w:cstheme="majorBidi"/>
        </w:rPr>
        <w:t xml:space="preserve">price </w:t>
      </w:r>
      <w:r w:rsidR="00EE0E7B" w:rsidRPr="006D2B5E">
        <w:rPr>
          <w:rFonts w:asciiTheme="majorBidi" w:hAnsiTheme="majorBidi" w:cstheme="majorBidi"/>
        </w:rPr>
        <w:t xml:space="preserve">which </w:t>
      </w:r>
      <w:r w:rsidR="001538C2" w:rsidRPr="006D2B5E">
        <w:rPr>
          <w:rFonts w:asciiTheme="majorBidi" w:hAnsiTheme="majorBidi" w:cstheme="majorBidi"/>
        </w:rPr>
        <w:t xml:space="preserve">allow improved varieties released in 2003 </w:t>
      </w:r>
      <w:r w:rsidR="00A255F8" w:rsidRPr="006D2B5E">
        <w:rPr>
          <w:rFonts w:asciiTheme="majorBidi" w:hAnsiTheme="majorBidi" w:cstheme="majorBidi"/>
        </w:rPr>
        <w:t>–</w:t>
      </w:r>
      <w:r w:rsidR="00EE0E7B" w:rsidRPr="006D2B5E">
        <w:rPr>
          <w:rFonts w:asciiTheme="majorBidi" w:hAnsiTheme="majorBidi" w:cstheme="majorBidi"/>
        </w:rPr>
        <w:t xml:space="preserve"> </w:t>
      </w:r>
      <w:r w:rsidR="00D350A4" w:rsidRPr="006D2B5E">
        <w:rPr>
          <w:rFonts w:asciiTheme="majorBidi" w:hAnsiTheme="majorBidi" w:cstheme="majorBidi"/>
        </w:rPr>
        <w:t>Badi and Bachaar</w:t>
      </w:r>
      <w:r w:rsidR="00A255F8" w:rsidRPr="006D2B5E">
        <w:rPr>
          <w:rFonts w:asciiTheme="majorBidi" w:hAnsiTheme="majorBidi" w:cstheme="majorBidi"/>
        </w:rPr>
        <w:t xml:space="preserve"> – </w:t>
      </w:r>
      <w:r w:rsidR="001538C2" w:rsidRPr="006D2B5E">
        <w:rPr>
          <w:rFonts w:asciiTheme="majorBidi" w:hAnsiTheme="majorBidi" w:cstheme="majorBidi"/>
        </w:rPr>
        <w:t>and entered in commercial</w:t>
      </w:r>
      <w:r w:rsidR="00A255F8" w:rsidRPr="006D2B5E">
        <w:rPr>
          <w:rFonts w:asciiTheme="majorBidi" w:hAnsiTheme="majorBidi" w:cstheme="majorBidi"/>
        </w:rPr>
        <w:t xml:space="preserve"> use</w:t>
      </w:r>
      <w:r w:rsidR="001538C2" w:rsidRPr="006D2B5E">
        <w:rPr>
          <w:rFonts w:asciiTheme="majorBidi" w:hAnsiTheme="majorBidi" w:cstheme="majorBidi"/>
        </w:rPr>
        <w:t xml:space="preserve"> in 2007</w:t>
      </w:r>
      <w:r w:rsidR="00EE0E7B" w:rsidRPr="006D2B5E">
        <w:rPr>
          <w:rFonts w:asciiTheme="majorBidi" w:hAnsiTheme="majorBidi" w:cstheme="majorBidi"/>
        </w:rPr>
        <w:t xml:space="preserve"> to spread rapidly</w:t>
      </w:r>
      <w:r w:rsidR="00A255F8" w:rsidRPr="006D2B5E">
        <w:rPr>
          <w:rFonts w:asciiTheme="majorBidi" w:hAnsiTheme="majorBidi" w:cstheme="majorBidi"/>
        </w:rPr>
        <w:t>. By this means the ministry</w:t>
      </w:r>
      <w:r w:rsidR="001538C2" w:rsidRPr="006D2B5E">
        <w:rPr>
          <w:rFonts w:asciiTheme="majorBidi" w:hAnsiTheme="majorBidi" w:cstheme="majorBidi"/>
        </w:rPr>
        <w:t xml:space="preserve"> </w:t>
      </w:r>
      <w:r w:rsidR="00A255F8" w:rsidRPr="006D2B5E">
        <w:rPr>
          <w:rFonts w:asciiTheme="majorBidi" w:hAnsiTheme="majorBidi" w:cstheme="majorBidi"/>
        </w:rPr>
        <w:t>hoped to rapidly expand the</w:t>
      </w:r>
      <w:r w:rsidR="001538C2" w:rsidRPr="006D2B5E">
        <w:rPr>
          <w:rFonts w:asciiTheme="majorBidi" w:hAnsiTheme="majorBidi" w:cstheme="majorBidi"/>
        </w:rPr>
        <w:t xml:space="preserve"> area </w:t>
      </w:r>
      <w:r w:rsidR="00A255F8" w:rsidRPr="006D2B5E">
        <w:rPr>
          <w:rFonts w:asciiTheme="majorBidi" w:hAnsiTheme="majorBidi" w:cstheme="majorBidi"/>
        </w:rPr>
        <w:t>sow</w:t>
      </w:r>
      <w:r w:rsidR="00191ABB" w:rsidRPr="006D2B5E">
        <w:rPr>
          <w:rFonts w:asciiTheme="majorBidi" w:hAnsiTheme="majorBidi" w:cstheme="majorBidi"/>
        </w:rPr>
        <w:t>ed</w:t>
      </w:r>
      <w:r w:rsidR="00A255F8" w:rsidRPr="006D2B5E">
        <w:rPr>
          <w:rFonts w:asciiTheme="majorBidi" w:hAnsiTheme="majorBidi" w:cstheme="majorBidi"/>
        </w:rPr>
        <w:t xml:space="preserve"> to faba bean </w:t>
      </w:r>
      <w:r w:rsidR="000B7756" w:rsidRPr="006D2B5E">
        <w:rPr>
          <w:rFonts w:asciiTheme="majorBidi" w:hAnsiTheme="majorBidi" w:cstheme="majorBidi"/>
        </w:rPr>
        <w:t>and also to improve</w:t>
      </w:r>
      <w:r w:rsidR="0086432C" w:rsidRPr="006D2B5E">
        <w:rPr>
          <w:rFonts w:asciiTheme="majorBidi" w:hAnsiTheme="majorBidi" w:cstheme="majorBidi"/>
        </w:rPr>
        <w:t xml:space="preserve"> faba bean </w:t>
      </w:r>
      <w:r w:rsidR="000B7756" w:rsidRPr="006D2B5E">
        <w:rPr>
          <w:rFonts w:asciiTheme="majorBidi" w:hAnsiTheme="majorBidi" w:cstheme="majorBidi"/>
        </w:rPr>
        <w:t xml:space="preserve">yield </w:t>
      </w:r>
      <w:r w:rsidR="0086432C" w:rsidRPr="006D2B5E">
        <w:rPr>
          <w:rFonts w:asciiTheme="majorBidi" w:hAnsiTheme="majorBidi" w:cstheme="majorBidi"/>
        </w:rPr>
        <w:t>and production in the country</w:t>
      </w:r>
      <w:r w:rsidR="00212ACF" w:rsidRPr="006D2B5E">
        <w:rPr>
          <w:rFonts w:asciiTheme="majorBidi" w:hAnsiTheme="majorBidi" w:cstheme="majorBidi"/>
        </w:rPr>
        <w:t>.</w:t>
      </w:r>
      <w:r w:rsidR="00FD461B" w:rsidRPr="006D2B5E">
        <w:rPr>
          <w:rFonts w:asciiTheme="majorBidi" w:hAnsiTheme="majorBidi" w:cstheme="majorBidi"/>
        </w:rPr>
        <w:t xml:space="preserve"> </w:t>
      </w:r>
      <w:r w:rsidR="00212ACF" w:rsidRPr="006D2B5E">
        <w:rPr>
          <w:rFonts w:asciiTheme="majorBidi" w:hAnsiTheme="majorBidi" w:cstheme="majorBidi"/>
        </w:rPr>
        <w:t>I</w:t>
      </w:r>
      <w:r w:rsidR="00FD461B" w:rsidRPr="006D2B5E">
        <w:rPr>
          <w:rFonts w:asciiTheme="majorBidi" w:hAnsiTheme="majorBidi" w:cstheme="majorBidi"/>
        </w:rPr>
        <w:t xml:space="preserve">n October 2012 all the stocks of faba bean seeds </w:t>
      </w:r>
      <w:r w:rsidR="007635CF" w:rsidRPr="006D2B5E">
        <w:rPr>
          <w:rFonts w:asciiTheme="majorBidi" w:hAnsiTheme="majorBidi" w:cstheme="majorBidi"/>
        </w:rPr>
        <w:t>at COSEM (</w:t>
      </w:r>
      <w:r w:rsidR="00771637" w:rsidRPr="006D2B5E">
        <w:rPr>
          <w:rFonts w:asciiTheme="majorBidi" w:hAnsiTheme="majorBidi" w:cstheme="majorBidi"/>
        </w:rPr>
        <w:t>a s</w:t>
      </w:r>
      <w:r w:rsidR="007635CF" w:rsidRPr="006D2B5E">
        <w:rPr>
          <w:rFonts w:asciiTheme="majorBidi" w:hAnsiTheme="majorBidi" w:cstheme="majorBidi"/>
        </w:rPr>
        <w:t xml:space="preserve">eed </w:t>
      </w:r>
      <w:r w:rsidR="00771637" w:rsidRPr="006D2B5E">
        <w:rPr>
          <w:rFonts w:asciiTheme="majorBidi" w:hAnsiTheme="majorBidi" w:cstheme="majorBidi"/>
        </w:rPr>
        <w:t xml:space="preserve">company </w:t>
      </w:r>
      <w:r w:rsidR="00C13293" w:rsidRPr="006D2B5E">
        <w:rPr>
          <w:rFonts w:asciiTheme="majorBidi" w:hAnsiTheme="majorBidi" w:cstheme="majorBidi"/>
        </w:rPr>
        <w:t>commercializing the improved varieties</w:t>
      </w:r>
      <w:r w:rsidR="007635CF" w:rsidRPr="006D2B5E">
        <w:rPr>
          <w:rFonts w:asciiTheme="majorBidi" w:hAnsiTheme="majorBidi" w:cstheme="majorBidi"/>
        </w:rPr>
        <w:t>)</w:t>
      </w:r>
      <w:r w:rsidR="000B7756" w:rsidRPr="006D2B5E">
        <w:rPr>
          <w:rFonts w:asciiTheme="majorBidi" w:hAnsiTheme="majorBidi" w:cstheme="majorBidi"/>
        </w:rPr>
        <w:t xml:space="preserve"> </w:t>
      </w:r>
      <w:r w:rsidR="00FD461B" w:rsidRPr="006D2B5E">
        <w:rPr>
          <w:rFonts w:asciiTheme="majorBidi" w:hAnsiTheme="majorBidi" w:cstheme="majorBidi"/>
        </w:rPr>
        <w:t>were sold</w:t>
      </w:r>
      <w:r w:rsidR="001538C2" w:rsidRPr="006D2B5E">
        <w:rPr>
          <w:rFonts w:asciiTheme="majorBidi" w:hAnsiTheme="majorBidi" w:cstheme="majorBidi"/>
        </w:rPr>
        <w:t xml:space="preserve">. </w:t>
      </w:r>
      <w:r w:rsidR="00C46BB9" w:rsidRPr="006D2B5E">
        <w:rPr>
          <w:rFonts w:asciiTheme="majorBidi" w:hAnsiTheme="majorBidi" w:cstheme="majorBidi"/>
        </w:rPr>
        <w:t>Sixty ton</w:t>
      </w:r>
      <w:r w:rsidR="00771637" w:rsidRPr="006D2B5E">
        <w:rPr>
          <w:rFonts w:asciiTheme="majorBidi" w:hAnsiTheme="majorBidi" w:cstheme="majorBidi"/>
        </w:rPr>
        <w:t>ne</w:t>
      </w:r>
      <w:r w:rsidR="00C46BB9" w:rsidRPr="006D2B5E">
        <w:rPr>
          <w:rFonts w:asciiTheme="majorBidi" w:hAnsiTheme="majorBidi" w:cstheme="majorBidi"/>
        </w:rPr>
        <w:t xml:space="preserve"> of </w:t>
      </w:r>
      <w:r w:rsidR="00771637" w:rsidRPr="006D2B5E">
        <w:rPr>
          <w:rFonts w:asciiTheme="majorBidi" w:hAnsiTheme="majorBidi" w:cstheme="majorBidi"/>
        </w:rPr>
        <w:t xml:space="preserve">the </w:t>
      </w:r>
      <w:r w:rsidR="00C46BB9" w:rsidRPr="006D2B5E">
        <w:rPr>
          <w:rFonts w:asciiTheme="majorBidi" w:hAnsiTheme="majorBidi" w:cstheme="majorBidi"/>
        </w:rPr>
        <w:t xml:space="preserve">seeds of </w:t>
      </w:r>
      <w:r w:rsidR="00771637" w:rsidRPr="006D2B5E">
        <w:rPr>
          <w:rFonts w:asciiTheme="majorBidi" w:hAnsiTheme="majorBidi" w:cstheme="majorBidi"/>
        </w:rPr>
        <w:t xml:space="preserve">the </w:t>
      </w:r>
      <w:r w:rsidR="00C46BB9" w:rsidRPr="006D2B5E">
        <w:rPr>
          <w:rFonts w:asciiTheme="majorBidi" w:hAnsiTheme="majorBidi" w:cstheme="majorBidi"/>
        </w:rPr>
        <w:t xml:space="preserve">faba bean variety Bachaar </w:t>
      </w:r>
      <w:r w:rsidR="00771637" w:rsidRPr="006D2B5E">
        <w:rPr>
          <w:rFonts w:asciiTheme="majorBidi" w:hAnsiTheme="majorBidi" w:cstheme="majorBidi"/>
        </w:rPr>
        <w:t>were</w:t>
      </w:r>
      <w:r w:rsidR="00C46BB9" w:rsidRPr="006D2B5E">
        <w:rPr>
          <w:rFonts w:asciiTheme="majorBidi" w:hAnsiTheme="majorBidi" w:cstheme="majorBidi"/>
        </w:rPr>
        <w:t xml:space="preserve"> distributed </w:t>
      </w:r>
      <w:r w:rsidR="0015233E" w:rsidRPr="006D2B5E">
        <w:rPr>
          <w:rFonts w:asciiTheme="majorBidi" w:hAnsiTheme="majorBidi" w:cstheme="majorBidi"/>
        </w:rPr>
        <w:t>in autumn 2012</w:t>
      </w:r>
      <w:r w:rsidR="00C46BB9" w:rsidRPr="006D2B5E">
        <w:rPr>
          <w:rFonts w:asciiTheme="majorBidi" w:hAnsiTheme="majorBidi" w:cstheme="majorBidi"/>
        </w:rPr>
        <w:t xml:space="preserve"> to farmers of the </w:t>
      </w:r>
      <w:r w:rsidR="00771637" w:rsidRPr="006D2B5E">
        <w:rPr>
          <w:rFonts w:asciiTheme="majorBidi" w:hAnsiTheme="majorBidi" w:cstheme="majorBidi"/>
        </w:rPr>
        <w:t xml:space="preserve">northern </w:t>
      </w:r>
      <w:r w:rsidR="00C46BB9" w:rsidRPr="006D2B5E">
        <w:rPr>
          <w:rFonts w:asciiTheme="majorBidi" w:hAnsiTheme="majorBidi" w:cstheme="majorBidi"/>
        </w:rPr>
        <w:t>governorates of Tunisia</w:t>
      </w:r>
      <w:r w:rsidR="0015233E" w:rsidRPr="006D2B5E">
        <w:rPr>
          <w:rFonts w:asciiTheme="majorBidi" w:hAnsiTheme="majorBidi" w:cstheme="majorBidi"/>
        </w:rPr>
        <w:t xml:space="preserve"> (Table </w:t>
      </w:r>
      <w:r w:rsidR="008E20FA" w:rsidRPr="006D2B5E">
        <w:rPr>
          <w:rFonts w:asciiTheme="majorBidi" w:hAnsiTheme="majorBidi" w:cstheme="majorBidi"/>
        </w:rPr>
        <w:t>7</w:t>
      </w:r>
      <w:r w:rsidR="0015233E" w:rsidRPr="006D2B5E">
        <w:rPr>
          <w:rFonts w:asciiTheme="majorBidi" w:hAnsiTheme="majorBidi" w:cstheme="majorBidi"/>
        </w:rPr>
        <w:t>)</w:t>
      </w:r>
      <w:r w:rsidR="00CB603E" w:rsidRPr="006D2B5E">
        <w:rPr>
          <w:rFonts w:asciiTheme="majorBidi" w:hAnsiTheme="majorBidi" w:cstheme="majorBidi"/>
        </w:rPr>
        <w:t xml:space="preserve">. </w:t>
      </w:r>
      <w:r w:rsidR="0086432C" w:rsidRPr="006D2B5E">
        <w:rPr>
          <w:rFonts w:asciiTheme="majorBidi" w:hAnsiTheme="majorBidi" w:cstheme="majorBidi"/>
        </w:rPr>
        <w:t>A</w:t>
      </w:r>
      <w:r w:rsidR="001538C2" w:rsidRPr="006D2B5E">
        <w:rPr>
          <w:rFonts w:asciiTheme="majorBidi" w:hAnsiTheme="majorBidi" w:cstheme="majorBidi"/>
        </w:rPr>
        <w:t xml:space="preserve">n effort should be </w:t>
      </w:r>
      <w:r w:rsidR="00771637" w:rsidRPr="006D2B5E">
        <w:rPr>
          <w:rFonts w:asciiTheme="majorBidi" w:hAnsiTheme="majorBidi" w:cstheme="majorBidi"/>
        </w:rPr>
        <w:t xml:space="preserve">made </w:t>
      </w:r>
      <w:r w:rsidR="00094966" w:rsidRPr="006D2B5E">
        <w:rPr>
          <w:rFonts w:asciiTheme="majorBidi" w:hAnsiTheme="majorBidi" w:cstheme="majorBidi"/>
        </w:rPr>
        <w:t>to</w:t>
      </w:r>
      <w:r w:rsidR="001538C2" w:rsidRPr="006D2B5E">
        <w:rPr>
          <w:rFonts w:asciiTheme="majorBidi" w:hAnsiTheme="majorBidi" w:cstheme="majorBidi"/>
        </w:rPr>
        <w:t xml:space="preserve"> </w:t>
      </w:r>
      <w:r w:rsidR="00771637" w:rsidRPr="006D2B5E">
        <w:rPr>
          <w:rFonts w:asciiTheme="majorBidi" w:hAnsiTheme="majorBidi" w:cstheme="majorBidi"/>
        </w:rPr>
        <w:t>educate farmers on the</w:t>
      </w:r>
      <w:r w:rsidR="00271264" w:rsidRPr="006D2B5E">
        <w:rPr>
          <w:rFonts w:asciiTheme="majorBidi" w:hAnsiTheme="majorBidi" w:cstheme="majorBidi"/>
        </w:rPr>
        <w:t xml:space="preserve"> </w:t>
      </w:r>
      <w:r w:rsidR="001538C2" w:rsidRPr="006D2B5E">
        <w:rPr>
          <w:rFonts w:asciiTheme="majorBidi" w:hAnsiTheme="majorBidi" w:cstheme="majorBidi"/>
        </w:rPr>
        <w:t>appropriate agronomic practices</w:t>
      </w:r>
      <w:r w:rsidR="0086432C" w:rsidRPr="006D2B5E">
        <w:rPr>
          <w:rFonts w:asciiTheme="majorBidi" w:hAnsiTheme="majorBidi" w:cstheme="majorBidi"/>
        </w:rPr>
        <w:t xml:space="preserve"> to improve productivity</w:t>
      </w:r>
      <w:r w:rsidR="000B7756" w:rsidRPr="006D2B5E">
        <w:rPr>
          <w:rFonts w:asciiTheme="majorBidi" w:hAnsiTheme="majorBidi" w:cstheme="majorBidi"/>
        </w:rPr>
        <w:t xml:space="preserve"> in </w:t>
      </w:r>
      <w:r w:rsidR="00771637" w:rsidRPr="006D2B5E">
        <w:rPr>
          <w:rFonts w:asciiTheme="majorBidi" w:hAnsiTheme="majorBidi" w:cstheme="majorBidi"/>
        </w:rPr>
        <w:t xml:space="preserve">the </w:t>
      </w:r>
      <w:r w:rsidR="000B7756" w:rsidRPr="006D2B5E">
        <w:rPr>
          <w:rFonts w:asciiTheme="majorBidi" w:hAnsiTheme="majorBidi" w:cstheme="majorBidi"/>
        </w:rPr>
        <w:t>new area of production</w:t>
      </w:r>
      <w:r w:rsidR="001538C2" w:rsidRPr="006D2B5E">
        <w:rPr>
          <w:rFonts w:asciiTheme="majorBidi" w:hAnsiTheme="majorBidi" w:cstheme="majorBidi"/>
        </w:rPr>
        <w:t xml:space="preserve">. </w:t>
      </w:r>
      <w:r w:rsidR="00D350A4" w:rsidRPr="006D2B5E">
        <w:rPr>
          <w:rFonts w:asciiTheme="majorBidi" w:hAnsiTheme="majorBidi" w:cstheme="majorBidi"/>
        </w:rPr>
        <w:t>Therefore m</w:t>
      </w:r>
      <w:r w:rsidR="001538C2" w:rsidRPr="006D2B5E">
        <w:rPr>
          <w:rFonts w:asciiTheme="majorBidi" w:hAnsiTheme="majorBidi" w:cstheme="majorBidi"/>
        </w:rPr>
        <w:t xml:space="preserve">ost of </w:t>
      </w:r>
      <w:r w:rsidR="00094966" w:rsidRPr="006D2B5E">
        <w:rPr>
          <w:rFonts w:asciiTheme="majorBidi" w:hAnsiTheme="majorBidi" w:cstheme="majorBidi"/>
        </w:rPr>
        <w:t xml:space="preserve">the </w:t>
      </w:r>
      <w:r w:rsidR="001538C2" w:rsidRPr="006D2B5E">
        <w:rPr>
          <w:rFonts w:asciiTheme="majorBidi" w:hAnsiTheme="majorBidi" w:cstheme="majorBidi"/>
        </w:rPr>
        <w:t xml:space="preserve">faba bean </w:t>
      </w:r>
      <w:r w:rsidR="00094966" w:rsidRPr="006D2B5E">
        <w:rPr>
          <w:rFonts w:asciiTheme="majorBidi" w:hAnsiTheme="majorBidi" w:cstheme="majorBidi"/>
        </w:rPr>
        <w:t xml:space="preserve">seed </w:t>
      </w:r>
      <w:r w:rsidR="00771637" w:rsidRPr="006D2B5E">
        <w:rPr>
          <w:rFonts w:asciiTheme="majorBidi" w:hAnsiTheme="majorBidi" w:cstheme="majorBidi"/>
        </w:rPr>
        <w:t xml:space="preserve">for the </w:t>
      </w:r>
      <w:r w:rsidR="001538C2" w:rsidRPr="006D2B5E">
        <w:rPr>
          <w:rFonts w:asciiTheme="majorBidi" w:hAnsiTheme="majorBidi" w:cstheme="majorBidi"/>
        </w:rPr>
        <w:t xml:space="preserve">on-farm demonstrations </w:t>
      </w:r>
      <w:r w:rsidR="006E6D53" w:rsidRPr="006D2B5E">
        <w:rPr>
          <w:rFonts w:asciiTheme="majorBidi" w:hAnsiTheme="majorBidi" w:cstheme="majorBidi"/>
        </w:rPr>
        <w:t xml:space="preserve">implemented during the </w:t>
      </w:r>
      <w:r w:rsidR="00771637" w:rsidRPr="006D2B5E">
        <w:rPr>
          <w:rFonts w:asciiTheme="majorBidi" w:hAnsiTheme="majorBidi" w:cstheme="majorBidi"/>
        </w:rPr>
        <w:t xml:space="preserve">2012/13 </w:t>
      </w:r>
      <w:r w:rsidR="006E6D53" w:rsidRPr="006D2B5E">
        <w:rPr>
          <w:rFonts w:asciiTheme="majorBidi" w:hAnsiTheme="majorBidi" w:cstheme="majorBidi"/>
        </w:rPr>
        <w:t xml:space="preserve">cropping season </w:t>
      </w:r>
      <w:r w:rsidR="00771637" w:rsidRPr="006D2B5E">
        <w:rPr>
          <w:rFonts w:asciiTheme="majorBidi" w:hAnsiTheme="majorBidi" w:cstheme="majorBidi"/>
        </w:rPr>
        <w:t>were</w:t>
      </w:r>
      <w:r w:rsidR="00FD461B" w:rsidRPr="006D2B5E">
        <w:rPr>
          <w:rFonts w:asciiTheme="majorBidi" w:hAnsiTheme="majorBidi" w:cstheme="majorBidi"/>
        </w:rPr>
        <w:t xml:space="preserve"> located in Kef </w:t>
      </w:r>
      <w:r w:rsidR="00771637" w:rsidRPr="006D2B5E">
        <w:rPr>
          <w:rFonts w:asciiTheme="majorBidi" w:hAnsiTheme="majorBidi" w:cstheme="majorBidi"/>
        </w:rPr>
        <w:t xml:space="preserve">Governorate </w:t>
      </w:r>
      <w:r w:rsidR="00FD461B" w:rsidRPr="006D2B5E">
        <w:rPr>
          <w:rFonts w:asciiTheme="majorBidi" w:hAnsiTheme="majorBidi" w:cstheme="majorBidi"/>
        </w:rPr>
        <w:t xml:space="preserve">where faba bean is not </w:t>
      </w:r>
      <w:r w:rsidR="002E24EF" w:rsidRPr="006D2B5E">
        <w:rPr>
          <w:rFonts w:asciiTheme="majorBidi" w:hAnsiTheme="majorBidi" w:cstheme="majorBidi"/>
        </w:rPr>
        <w:t xml:space="preserve">commonly </w:t>
      </w:r>
      <w:r w:rsidR="00FD461B" w:rsidRPr="006D2B5E">
        <w:rPr>
          <w:rFonts w:asciiTheme="majorBidi" w:hAnsiTheme="majorBidi" w:cstheme="majorBidi"/>
        </w:rPr>
        <w:t xml:space="preserve">grown. </w:t>
      </w:r>
      <w:r w:rsidR="00EB3B54" w:rsidRPr="006D2B5E">
        <w:rPr>
          <w:rFonts w:asciiTheme="majorBidi" w:hAnsiTheme="majorBidi" w:cstheme="majorBidi"/>
        </w:rPr>
        <w:t xml:space="preserve">Farmers in Kef </w:t>
      </w:r>
      <w:r w:rsidR="00771637" w:rsidRPr="006D2B5E">
        <w:rPr>
          <w:rFonts w:asciiTheme="majorBidi" w:hAnsiTheme="majorBidi" w:cstheme="majorBidi"/>
        </w:rPr>
        <w:t xml:space="preserve">Governorate </w:t>
      </w:r>
      <w:r w:rsidR="00EB3B54" w:rsidRPr="006D2B5E">
        <w:rPr>
          <w:rFonts w:asciiTheme="majorBidi" w:hAnsiTheme="majorBidi" w:cstheme="majorBidi"/>
        </w:rPr>
        <w:t xml:space="preserve">received 20 </w:t>
      </w:r>
      <w:r w:rsidR="00771637" w:rsidRPr="006D2B5E">
        <w:rPr>
          <w:rFonts w:asciiTheme="majorBidi" w:hAnsiTheme="majorBidi" w:cstheme="majorBidi"/>
        </w:rPr>
        <w:t xml:space="preserve">tonne </w:t>
      </w:r>
      <w:r w:rsidR="00EB3B54" w:rsidRPr="006D2B5E">
        <w:rPr>
          <w:rFonts w:asciiTheme="majorBidi" w:hAnsiTheme="majorBidi" w:cstheme="majorBidi"/>
        </w:rPr>
        <w:t xml:space="preserve">of faba bean seeds of </w:t>
      </w:r>
      <w:r w:rsidR="00771637" w:rsidRPr="006D2B5E">
        <w:rPr>
          <w:rFonts w:asciiTheme="majorBidi" w:hAnsiTheme="majorBidi" w:cstheme="majorBidi"/>
        </w:rPr>
        <w:t xml:space="preserve">the </w:t>
      </w:r>
      <w:r w:rsidR="00EB3B54" w:rsidRPr="006D2B5E">
        <w:rPr>
          <w:rFonts w:asciiTheme="majorBidi" w:hAnsiTheme="majorBidi" w:cstheme="majorBidi"/>
        </w:rPr>
        <w:t xml:space="preserve">cv. Bachaar </w:t>
      </w:r>
      <w:r w:rsidR="00771637" w:rsidRPr="006D2B5E">
        <w:rPr>
          <w:rFonts w:asciiTheme="majorBidi" w:hAnsiTheme="majorBidi" w:cstheme="majorBidi"/>
        </w:rPr>
        <w:t xml:space="preserve">at a price </w:t>
      </w:r>
      <w:r w:rsidR="00EB3B54" w:rsidRPr="006D2B5E">
        <w:rPr>
          <w:rFonts w:asciiTheme="majorBidi" w:hAnsiTheme="majorBidi" w:cstheme="majorBidi"/>
        </w:rPr>
        <w:lastRenderedPageBreak/>
        <w:t>subsid</w:t>
      </w:r>
      <w:r w:rsidR="00771637" w:rsidRPr="006D2B5E">
        <w:rPr>
          <w:rFonts w:asciiTheme="majorBidi" w:hAnsiTheme="majorBidi" w:cstheme="majorBidi"/>
        </w:rPr>
        <w:t>i</w:t>
      </w:r>
      <w:r w:rsidR="00094966" w:rsidRPr="006D2B5E">
        <w:rPr>
          <w:rFonts w:asciiTheme="majorBidi" w:hAnsiTheme="majorBidi" w:cstheme="majorBidi"/>
        </w:rPr>
        <w:t>z</w:t>
      </w:r>
      <w:r w:rsidR="00EB3B54" w:rsidRPr="006D2B5E">
        <w:rPr>
          <w:rFonts w:asciiTheme="majorBidi" w:hAnsiTheme="majorBidi" w:cstheme="majorBidi"/>
        </w:rPr>
        <w:t>e</w:t>
      </w:r>
      <w:r w:rsidR="00771637" w:rsidRPr="006D2B5E">
        <w:rPr>
          <w:rFonts w:asciiTheme="majorBidi" w:hAnsiTheme="majorBidi" w:cstheme="majorBidi"/>
        </w:rPr>
        <w:t>d</w:t>
      </w:r>
      <w:r w:rsidR="00EB3B54" w:rsidRPr="006D2B5E">
        <w:rPr>
          <w:rFonts w:asciiTheme="majorBidi" w:hAnsiTheme="majorBidi" w:cstheme="majorBidi"/>
        </w:rPr>
        <w:t xml:space="preserve"> </w:t>
      </w:r>
      <w:r w:rsidR="00771637" w:rsidRPr="006D2B5E">
        <w:rPr>
          <w:rFonts w:asciiTheme="majorBidi" w:hAnsiTheme="majorBidi" w:cstheme="majorBidi"/>
        </w:rPr>
        <w:t xml:space="preserve">by </w:t>
      </w:r>
      <w:r w:rsidR="00EB3B54" w:rsidRPr="006D2B5E">
        <w:rPr>
          <w:rFonts w:asciiTheme="majorBidi" w:hAnsiTheme="majorBidi" w:cstheme="majorBidi"/>
        </w:rPr>
        <w:t xml:space="preserve">30%. </w:t>
      </w:r>
      <w:r w:rsidR="00FD461B" w:rsidRPr="006D2B5E">
        <w:rPr>
          <w:rFonts w:asciiTheme="majorBidi" w:hAnsiTheme="majorBidi" w:cstheme="majorBidi"/>
        </w:rPr>
        <w:t xml:space="preserve">The variety promoted in this region (Bachaar) is known </w:t>
      </w:r>
      <w:r w:rsidR="00771637" w:rsidRPr="006D2B5E">
        <w:rPr>
          <w:rFonts w:asciiTheme="majorBidi" w:hAnsiTheme="majorBidi" w:cstheme="majorBidi"/>
        </w:rPr>
        <w:t xml:space="preserve">for </w:t>
      </w:r>
      <w:r w:rsidR="00FD461B" w:rsidRPr="006D2B5E">
        <w:rPr>
          <w:rFonts w:asciiTheme="majorBidi" w:hAnsiTheme="majorBidi" w:cstheme="majorBidi"/>
        </w:rPr>
        <w:t>its</w:t>
      </w:r>
      <w:r w:rsidR="00271264" w:rsidRPr="006D2B5E">
        <w:rPr>
          <w:rFonts w:asciiTheme="majorBidi" w:hAnsiTheme="majorBidi" w:cstheme="majorBidi"/>
        </w:rPr>
        <w:t xml:space="preserve"> high adaptation</w:t>
      </w:r>
      <w:r w:rsidR="00771637" w:rsidRPr="006D2B5E">
        <w:rPr>
          <w:rFonts w:asciiTheme="majorBidi" w:hAnsiTheme="majorBidi" w:cstheme="majorBidi"/>
        </w:rPr>
        <w:t>,</w:t>
      </w:r>
      <w:r w:rsidR="00271264" w:rsidRPr="006D2B5E">
        <w:rPr>
          <w:rFonts w:asciiTheme="majorBidi" w:hAnsiTheme="majorBidi" w:cstheme="majorBidi"/>
        </w:rPr>
        <w:t xml:space="preserve"> particularly to dry area</w:t>
      </w:r>
      <w:r w:rsidR="00771637" w:rsidRPr="006D2B5E">
        <w:rPr>
          <w:rFonts w:asciiTheme="majorBidi" w:hAnsiTheme="majorBidi" w:cstheme="majorBidi"/>
        </w:rPr>
        <w:t>s and</w:t>
      </w:r>
      <w:r w:rsidR="002E24EF" w:rsidRPr="006D2B5E">
        <w:rPr>
          <w:rFonts w:asciiTheme="majorBidi" w:hAnsiTheme="majorBidi" w:cstheme="majorBidi"/>
        </w:rPr>
        <w:t xml:space="preserve"> </w:t>
      </w:r>
      <w:r w:rsidR="00771637" w:rsidRPr="006D2B5E">
        <w:rPr>
          <w:rFonts w:asciiTheme="majorBidi" w:hAnsiTheme="majorBidi" w:cstheme="majorBidi"/>
        </w:rPr>
        <w:t xml:space="preserve">its </w:t>
      </w:r>
      <w:r w:rsidR="002E24EF" w:rsidRPr="006D2B5E">
        <w:rPr>
          <w:rFonts w:asciiTheme="majorBidi" w:hAnsiTheme="majorBidi" w:cstheme="majorBidi"/>
        </w:rPr>
        <w:t xml:space="preserve">partial resistance to rust and to </w:t>
      </w:r>
      <w:r w:rsidR="00FD461B" w:rsidRPr="006D2B5E">
        <w:rPr>
          <w:rFonts w:asciiTheme="majorBidi" w:hAnsiTheme="majorBidi" w:cstheme="majorBidi"/>
        </w:rPr>
        <w:t xml:space="preserve">stem nematode. It is expected </w:t>
      </w:r>
      <w:r w:rsidR="00771637" w:rsidRPr="006D2B5E">
        <w:rPr>
          <w:rFonts w:asciiTheme="majorBidi" w:hAnsiTheme="majorBidi" w:cstheme="majorBidi"/>
        </w:rPr>
        <w:t xml:space="preserve">that </w:t>
      </w:r>
      <w:r w:rsidR="00FD461B" w:rsidRPr="006D2B5E">
        <w:rPr>
          <w:rFonts w:asciiTheme="majorBidi" w:hAnsiTheme="majorBidi" w:cstheme="majorBidi"/>
        </w:rPr>
        <w:t xml:space="preserve">through this action the grown area in the region </w:t>
      </w:r>
      <w:r w:rsidR="002E24EF" w:rsidRPr="006D2B5E">
        <w:rPr>
          <w:rFonts w:asciiTheme="majorBidi" w:hAnsiTheme="majorBidi" w:cstheme="majorBidi"/>
        </w:rPr>
        <w:t xml:space="preserve">(around 1000 ha) </w:t>
      </w:r>
      <w:r w:rsidR="00FD461B" w:rsidRPr="006D2B5E">
        <w:rPr>
          <w:rFonts w:asciiTheme="majorBidi" w:hAnsiTheme="majorBidi" w:cstheme="majorBidi"/>
        </w:rPr>
        <w:t xml:space="preserve">will </w:t>
      </w:r>
      <w:r w:rsidR="00771637" w:rsidRPr="006D2B5E">
        <w:rPr>
          <w:rFonts w:asciiTheme="majorBidi" w:hAnsiTheme="majorBidi" w:cstheme="majorBidi"/>
        </w:rPr>
        <w:t xml:space="preserve">rapidly </w:t>
      </w:r>
      <w:r w:rsidR="00212ACF" w:rsidRPr="006D2B5E">
        <w:rPr>
          <w:rFonts w:asciiTheme="majorBidi" w:hAnsiTheme="majorBidi" w:cstheme="majorBidi"/>
        </w:rPr>
        <w:t xml:space="preserve">increase </w:t>
      </w:r>
      <w:r w:rsidR="004B1B07" w:rsidRPr="006D2B5E">
        <w:rPr>
          <w:rFonts w:asciiTheme="majorBidi" w:hAnsiTheme="majorBidi" w:cstheme="majorBidi"/>
        </w:rPr>
        <w:t>(</w:t>
      </w:r>
      <w:r w:rsidR="00771637" w:rsidRPr="006D2B5E">
        <w:rPr>
          <w:rFonts w:asciiTheme="majorBidi" w:hAnsiTheme="majorBidi" w:cstheme="majorBidi"/>
        </w:rPr>
        <w:t xml:space="preserve">it is expected </w:t>
      </w:r>
      <w:r w:rsidR="004B1B07" w:rsidRPr="006D2B5E">
        <w:rPr>
          <w:rFonts w:asciiTheme="majorBidi" w:hAnsiTheme="majorBidi" w:cstheme="majorBidi"/>
        </w:rPr>
        <w:t xml:space="preserve">double after </w:t>
      </w:r>
      <w:r w:rsidR="00771637" w:rsidRPr="006D2B5E">
        <w:rPr>
          <w:rFonts w:asciiTheme="majorBidi" w:hAnsiTheme="majorBidi" w:cstheme="majorBidi"/>
        </w:rPr>
        <w:t xml:space="preserve">two to </w:t>
      </w:r>
      <w:r w:rsidR="00094966" w:rsidRPr="006D2B5E">
        <w:rPr>
          <w:rFonts w:asciiTheme="majorBidi" w:hAnsiTheme="majorBidi" w:cstheme="majorBidi"/>
        </w:rPr>
        <w:t>thr</w:t>
      </w:r>
      <w:r w:rsidR="00771637" w:rsidRPr="006D2B5E">
        <w:rPr>
          <w:rFonts w:asciiTheme="majorBidi" w:hAnsiTheme="majorBidi" w:cstheme="majorBidi"/>
        </w:rPr>
        <w:t>ee</w:t>
      </w:r>
      <w:r w:rsidR="004B1B07" w:rsidRPr="006D2B5E">
        <w:rPr>
          <w:rFonts w:asciiTheme="majorBidi" w:hAnsiTheme="majorBidi" w:cstheme="majorBidi"/>
        </w:rPr>
        <w:t xml:space="preserve"> years </w:t>
      </w:r>
      <w:r w:rsidR="00771637" w:rsidRPr="006D2B5E">
        <w:rPr>
          <w:rFonts w:asciiTheme="majorBidi" w:hAnsiTheme="majorBidi" w:cstheme="majorBidi"/>
        </w:rPr>
        <w:t xml:space="preserve">of </w:t>
      </w:r>
      <w:r w:rsidR="004B1B07" w:rsidRPr="006D2B5E">
        <w:rPr>
          <w:rFonts w:asciiTheme="majorBidi" w:hAnsiTheme="majorBidi" w:cstheme="majorBidi"/>
        </w:rPr>
        <w:t xml:space="preserve">working closely </w:t>
      </w:r>
      <w:r w:rsidR="00135002" w:rsidRPr="006D2B5E">
        <w:rPr>
          <w:rFonts w:asciiTheme="majorBidi" w:hAnsiTheme="majorBidi" w:cstheme="majorBidi"/>
        </w:rPr>
        <w:t>with the farmers)</w:t>
      </w:r>
      <w:r w:rsidR="002E24EF" w:rsidRPr="006D2B5E">
        <w:rPr>
          <w:rFonts w:asciiTheme="majorBidi" w:hAnsiTheme="majorBidi" w:cstheme="majorBidi"/>
        </w:rPr>
        <w:t xml:space="preserve">. It is also expected to </w:t>
      </w:r>
      <w:r w:rsidR="00FD461B" w:rsidRPr="006D2B5E">
        <w:rPr>
          <w:rFonts w:asciiTheme="majorBidi" w:hAnsiTheme="majorBidi" w:cstheme="majorBidi"/>
        </w:rPr>
        <w:t xml:space="preserve">have a favorable </w:t>
      </w:r>
      <w:r w:rsidR="00771637" w:rsidRPr="006D2B5E">
        <w:rPr>
          <w:rFonts w:asciiTheme="majorBidi" w:hAnsiTheme="majorBidi" w:cstheme="majorBidi"/>
        </w:rPr>
        <w:t xml:space="preserve">effect </w:t>
      </w:r>
      <w:r w:rsidR="00FD461B" w:rsidRPr="006D2B5E">
        <w:rPr>
          <w:rFonts w:asciiTheme="majorBidi" w:hAnsiTheme="majorBidi" w:cstheme="majorBidi"/>
        </w:rPr>
        <w:t xml:space="preserve">on wheat productivity in </w:t>
      </w:r>
      <w:r w:rsidR="00771637" w:rsidRPr="006D2B5E">
        <w:rPr>
          <w:rFonts w:asciiTheme="majorBidi" w:hAnsiTheme="majorBidi" w:cstheme="majorBidi"/>
        </w:rPr>
        <w:t xml:space="preserve">the </w:t>
      </w:r>
      <w:r w:rsidR="00FD461B" w:rsidRPr="006D2B5E">
        <w:rPr>
          <w:rFonts w:asciiTheme="majorBidi" w:hAnsiTheme="majorBidi" w:cstheme="majorBidi"/>
        </w:rPr>
        <w:t>coming season</w:t>
      </w:r>
      <w:r w:rsidR="001E0736" w:rsidRPr="006D2B5E">
        <w:rPr>
          <w:rFonts w:asciiTheme="majorBidi" w:hAnsiTheme="majorBidi" w:cstheme="majorBidi"/>
        </w:rPr>
        <w:t>s</w:t>
      </w:r>
      <w:r w:rsidR="0086432C" w:rsidRPr="006D2B5E">
        <w:rPr>
          <w:rFonts w:asciiTheme="majorBidi" w:hAnsiTheme="majorBidi" w:cstheme="majorBidi"/>
        </w:rPr>
        <w:t xml:space="preserve"> through the improvement of soil fertility</w:t>
      </w:r>
      <w:r w:rsidR="00FD461B" w:rsidRPr="006D2B5E">
        <w:rPr>
          <w:rFonts w:asciiTheme="majorBidi" w:hAnsiTheme="majorBidi" w:cstheme="majorBidi"/>
        </w:rPr>
        <w:t>.</w:t>
      </w:r>
      <w:r w:rsidR="007635CF" w:rsidRPr="006D2B5E">
        <w:rPr>
          <w:rFonts w:asciiTheme="majorBidi" w:hAnsiTheme="majorBidi" w:cstheme="majorBidi"/>
        </w:rPr>
        <w:t xml:space="preserve"> The multidisciplinary research team involved in the project consolidates </w:t>
      </w:r>
      <w:r w:rsidR="00F36E99" w:rsidRPr="006D2B5E">
        <w:rPr>
          <w:rFonts w:asciiTheme="majorBidi" w:hAnsiTheme="majorBidi" w:cstheme="majorBidi"/>
        </w:rPr>
        <w:t xml:space="preserve">its </w:t>
      </w:r>
      <w:r w:rsidR="007635CF" w:rsidRPr="006D2B5E">
        <w:rPr>
          <w:rFonts w:asciiTheme="majorBidi" w:hAnsiTheme="majorBidi" w:cstheme="majorBidi"/>
        </w:rPr>
        <w:t>effort</w:t>
      </w:r>
      <w:r w:rsidR="00F36E99" w:rsidRPr="006D2B5E">
        <w:rPr>
          <w:rFonts w:asciiTheme="majorBidi" w:hAnsiTheme="majorBidi" w:cstheme="majorBidi"/>
        </w:rPr>
        <w:t>s</w:t>
      </w:r>
      <w:r w:rsidR="007635CF" w:rsidRPr="006D2B5E">
        <w:rPr>
          <w:rFonts w:asciiTheme="majorBidi" w:hAnsiTheme="majorBidi" w:cstheme="majorBidi"/>
        </w:rPr>
        <w:t xml:space="preserve"> </w:t>
      </w:r>
      <w:r w:rsidR="00F36E99" w:rsidRPr="006D2B5E">
        <w:rPr>
          <w:rFonts w:asciiTheme="majorBidi" w:hAnsiTheme="majorBidi" w:cstheme="majorBidi"/>
        </w:rPr>
        <w:t xml:space="preserve">to </w:t>
      </w:r>
      <w:r w:rsidR="002E24EF" w:rsidRPr="006D2B5E">
        <w:rPr>
          <w:rFonts w:asciiTheme="majorBidi" w:hAnsiTheme="majorBidi" w:cstheme="majorBidi"/>
        </w:rPr>
        <w:t>ensur</w:t>
      </w:r>
      <w:r w:rsidR="00F36E99" w:rsidRPr="006D2B5E">
        <w:rPr>
          <w:rFonts w:asciiTheme="majorBidi" w:hAnsiTheme="majorBidi" w:cstheme="majorBidi"/>
        </w:rPr>
        <w:t>e</w:t>
      </w:r>
      <w:r w:rsidR="002E24EF" w:rsidRPr="006D2B5E">
        <w:rPr>
          <w:rFonts w:asciiTheme="majorBidi" w:hAnsiTheme="majorBidi" w:cstheme="majorBidi"/>
        </w:rPr>
        <w:t xml:space="preserve"> technical backstopping </w:t>
      </w:r>
      <w:r w:rsidR="007635CF" w:rsidRPr="006D2B5E">
        <w:rPr>
          <w:rFonts w:asciiTheme="majorBidi" w:hAnsiTheme="majorBidi" w:cstheme="majorBidi"/>
        </w:rPr>
        <w:t>of the join</w:t>
      </w:r>
      <w:r w:rsidR="00F36E99" w:rsidRPr="006D2B5E">
        <w:rPr>
          <w:rFonts w:asciiTheme="majorBidi" w:hAnsiTheme="majorBidi" w:cstheme="majorBidi"/>
        </w:rPr>
        <w:t>t</w:t>
      </w:r>
      <w:r w:rsidR="007635CF" w:rsidRPr="006D2B5E">
        <w:rPr>
          <w:rFonts w:asciiTheme="majorBidi" w:hAnsiTheme="majorBidi" w:cstheme="majorBidi"/>
        </w:rPr>
        <w:t xml:space="preserve"> activities conducted with</w:t>
      </w:r>
      <w:r w:rsidR="00F36E99" w:rsidRPr="006D2B5E">
        <w:rPr>
          <w:rFonts w:asciiTheme="majorBidi" w:hAnsiTheme="majorBidi" w:cstheme="majorBidi"/>
        </w:rPr>
        <w:t>in</w:t>
      </w:r>
      <w:r w:rsidR="007635CF" w:rsidRPr="006D2B5E">
        <w:rPr>
          <w:rFonts w:asciiTheme="majorBidi" w:hAnsiTheme="majorBidi" w:cstheme="majorBidi"/>
        </w:rPr>
        <w:t xml:space="preserve"> the ‘Food security project in Arab countries’ in Fernana region</w:t>
      </w:r>
      <w:r w:rsidR="00F36E99" w:rsidRPr="006D2B5E">
        <w:rPr>
          <w:rFonts w:asciiTheme="majorBidi" w:hAnsiTheme="majorBidi" w:cstheme="majorBidi"/>
        </w:rPr>
        <w:t>,</w:t>
      </w:r>
      <w:r w:rsidR="007635CF" w:rsidRPr="006D2B5E">
        <w:rPr>
          <w:rFonts w:asciiTheme="majorBidi" w:hAnsiTheme="majorBidi" w:cstheme="majorBidi"/>
        </w:rPr>
        <w:t xml:space="preserve"> in particular.</w:t>
      </w:r>
    </w:p>
    <w:p w:rsidR="006A2A25" w:rsidRDefault="006A2A25" w:rsidP="003D2215">
      <w:pPr>
        <w:pStyle w:val="ColorfulList-Accent12"/>
        <w:spacing w:after="0"/>
        <w:ind w:left="0"/>
        <w:jc w:val="both"/>
        <w:rPr>
          <w:rFonts w:asciiTheme="majorBidi" w:hAnsiTheme="majorBidi" w:cstheme="majorBidi"/>
          <w:b/>
          <w:bCs/>
          <w:sz w:val="20"/>
          <w:szCs w:val="20"/>
        </w:rPr>
      </w:pPr>
    </w:p>
    <w:p w:rsidR="006D2B5E" w:rsidRPr="007B648C" w:rsidRDefault="006D2B5E" w:rsidP="003D2215">
      <w:pPr>
        <w:pStyle w:val="ColorfulList-Accent12"/>
        <w:spacing w:after="0"/>
        <w:ind w:left="0"/>
        <w:jc w:val="both"/>
        <w:rPr>
          <w:rFonts w:asciiTheme="majorBidi" w:hAnsiTheme="majorBidi" w:cstheme="majorBidi"/>
          <w:b/>
          <w:bCs/>
          <w:sz w:val="20"/>
          <w:szCs w:val="20"/>
        </w:rPr>
      </w:pPr>
    </w:p>
    <w:p w:rsidR="00A55E1E" w:rsidRPr="007B648C" w:rsidRDefault="000D026B" w:rsidP="003D2215">
      <w:pPr>
        <w:pStyle w:val="ColorfulList-Accent12"/>
        <w:spacing w:after="0"/>
        <w:ind w:left="0"/>
        <w:jc w:val="both"/>
        <w:rPr>
          <w:rFonts w:asciiTheme="majorBidi" w:hAnsiTheme="majorBidi" w:cstheme="majorBidi"/>
          <w:sz w:val="20"/>
          <w:szCs w:val="20"/>
        </w:rPr>
      </w:pPr>
      <w:r w:rsidRPr="00334529">
        <w:rPr>
          <w:rFonts w:asciiTheme="majorBidi" w:hAnsiTheme="majorBidi" w:cstheme="majorBidi"/>
          <w:bCs/>
          <w:sz w:val="20"/>
          <w:szCs w:val="20"/>
        </w:rPr>
        <w:t>Table 7</w:t>
      </w:r>
      <w:r w:rsidR="00094966" w:rsidRPr="007B648C">
        <w:rPr>
          <w:rFonts w:asciiTheme="majorBidi" w:hAnsiTheme="majorBidi" w:cstheme="majorBidi"/>
          <w:bCs/>
          <w:sz w:val="20"/>
          <w:szCs w:val="20"/>
        </w:rPr>
        <w:t>.</w:t>
      </w:r>
      <w:r w:rsidR="00A55E1E" w:rsidRPr="007B648C">
        <w:rPr>
          <w:rFonts w:asciiTheme="majorBidi" w:hAnsiTheme="majorBidi" w:cstheme="majorBidi"/>
          <w:sz w:val="20"/>
          <w:szCs w:val="20"/>
        </w:rPr>
        <w:t xml:space="preserve"> </w:t>
      </w:r>
      <w:r w:rsidR="00F36E99" w:rsidRPr="007B648C">
        <w:rPr>
          <w:rFonts w:asciiTheme="majorBidi" w:hAnsiTheme="majorBidi" w:cstheme="majorBidi"/>
          <w:sz w:val="20"/>
          <w:szCs w:val="20"/>
        </w:rPr>
        <w:t>Amounts of f</w:t>
      </w:r>
      <w:r w:rsidR="00A55E1E" w:rsidRPr="007B648C">
        <w:rPr>
          <w:rFonts w:asciiTheme="majorBidi" w:hAnsiTheme="majorBidi" w:cstheme="majorBidi"/>
          <w:sz w:val="20"/>
          <w:szCs w:val="20"/>
        </w:rPr>
        <w:t>aba bean</w:t>
      </w:r>
      <w:r w:rsidR="00F36E99" w:rsidRPr="007B648C">
        <w:rPr>
          <w:rFonts w:asciiTheme="majorBidi" w:hAnsiTheme="majorBidi" w:cstheme="majorBidi"/>
          <w:sz w:val="20"/>
          <w:szCs w:val="20"/>
        </w:rPr>
        <w:t xml:space="preserve"> – </w:t>
      </w:r>
      <w:r w:rsidR="00A55E1E" w:rsidRPr="007B648C">
        <w:rPr>
          <w:rFonts w:asciiTheme="majorBidi" w:hAnsiTheme="majorBidi" w:cstheme="majorBidi"/>
          <w:sz w:val="20"/>
          <w:szCs w:val="20"/>
        </w:rPr>
        <w:t>small seeds of improved varieties (Bachaar and Badi)</w:t>
      </w:r>
      <w:r w:rsidR="00F36E99" w:rsidRPr="007B648C">
        <w:rPr>
          <w:rFonts w:asciiTheme="majorBidi" w:hAnsiTheme="majorBidi" w:cstheme="majorBidi"/>
          <w:sz w:val="20"/>
          <w:szCs w:val="20"/>
        </w:rPr>
        <w:t xml:space="preserve"> –</w:t>
      </w:r>
      <w:r w:rsidR="00A55E1E" w:rsidRPr="007B648C">
        <w:rPr>
          <w:rFonts w:asciiTheme="majorBidi" w:hAnsiTheme="majorBidi" w:cstheme="majorBidi"/>
          <w:sz w:val="20"/>
          <w:szCs w:val="20"/>
        </w:rPr>
        <w:t xml:space="preserve"> distributed in Tunisia to farmers with 30% subsid</w:t>
      </w:r>
      <w:r w:rsidR="00F36E99" w:rsidRPr="007B648C">
        <w:rPr>
          <w:rFonts w:asciiTheme="majorBidi" w:hAnsiTheme="majorBidi" w:cstheme="majorBidi"/>
          <w:sz w:val="20"/>
          <w:szCs w:val="20"/>
        </w:rPr>
        <w:t>y</w:t>
      </w:r>
      <w:r w:rsidR="00A55E1E" w:rsidRPr="007B648C">
        <w:rPr>
          <w:rFonts w:asciiTheme="majorBidi" w:hAnsiTheme="majorBidi" w:cstheme="majorBidi"/>
          <w:sz w:val="20"/>
          <w:szCs w:val="20"/>
        </w:rPr>
        <w:t xml:space="preserve"> </w:t>
      </w:r>
      <w:r w:rsidR="00F36E99" w:rsidRPr="007B648C">
        <w:rPr>
          <w:rFonts w:asciiTheme="majorBidi" w:hAnsiTheme="majorBidi" w:cstheme="majorBidi"/>
          <w:sz w:val="20"/>
          <w:szCs w:val="20"/>
        </w:rPr>
        <w:t xml:space="preserve">on the </w:t>
      </w:r>
      <w:r w:rsidR="00A55E1E" w:rsidRPr="007B648C">
        <w:rPr>
          <w:rFonts w:asciiTheme="majorBidi" w:hAnsiTheme="majorBidi" w:cstheme="majorBidi"/>
          <w:sz w:val="20"/>
          <w:szCs w:val="20"/>
        </w:rPr>
        <w:t>price (</w:t>
      </w:r>
      <w:r w:rsidR="00F36E99" w:rsidRPr="007B648C">
        <w:rPr>
          <w:rFonts w:asciiTheme="majorBidi" w:hAnsiTheme="majorBidi" w:cstheme="majorBidi"/>
          <w:sz w:val="20"/>
          <w:szCs w:val="20"/>
        </w:rPr>
        <w:t>tonne</w:t>
      </w:r>
      <w:r w:rsidR="00A55E1E" w:rsidRPr="007B648C">
        <w:rPr>
          <w:rFonts w:asciiTheme="majorBidi" w:hAnsiTheme="majorBidi" w:cstheme="majorBidi"/>
          <w:sz w:val="20"/>
          <w:szCs w:val="20"/>
        </w:rPr>
        <w:t>)</w:t>
      </w:r>
    </w:p>
    <w:tbl>
      <w:tblPr>
        <w:tblStyle w:val="TableGrid"/>
        <w:tblW w:w="0" w:type="auto"/>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418"/>
        <w:gridCol w:w="3118"/>
        <w:gridCol w:w="4536"/>
      </w:tblGrid>
      <w:tr w:rsidR="0015233E" w:rsidRPr="00ED46CE" w:rsidTr="006921DD">
        <w:tc>
          <w:tcPr>
            <w:tcW w:w="1418" w:type="dxa"/>
            <w:shd w:val="clear" w:color="auto" w:fill="F2F2F2" w:themeFill="background1" w:themeFillShade="F2"/>
          </w:tcPr>
          <w:p w:rsidR="00A55E1E" w:rsidRPr="007B648C" w:rsidRDefault="00A55E1E" w:rsidP="00334529">
            <w:pPr>
              <w:pStyle w:val="ColorfulList-Accent12"/>
              <w:spacing w:before="60" w:after="60" w:line="276" w:lineRule="auto"/>
              <w:ind w:left="0"/>
              <w:jc w:val="both"/>
              <w:rPr>
                <w:rFonts w:asciiTheme="majorBidi" w:hAnsiTheme="majorBidi" w:cstheme="majorBidi"/>
                <w:b/>
                <w:bCs/>
                <w:sz w:val="20"/>
                <w:szCs w:val="20"/>
              </w:rPr>
            </w:pPr>
            <w:r w:rsidRPr="007B648C">
              <w:rPr>
                <w:rFonts w:asciiTheme="majorBidi" w:hAnsiTheme="majorBidi" w:cstheme="majorBidi"/>
                <w:b/>
                <w:bCs/>
                <w:sz w:val="20"/>
                <w:szCs w:val="20"/>
              </w:rPr>
              <w:t>Crop season</w:t>
            </w:r>
          </w:p>
        </w:tc>
        <w:tc>
          <w:tcPr>
            <w:tcW w:w="3118" w:type="dxa"/>
            <w:shd w:val="clear" w:color="auto" w:fill="F2F2F2" w:themeFill="background1" w:themeFillShade="F2"/>
          </w:tcPr>
          <w:p w:rsidR="00A55E1E" w:rsidRPr="007B648C" w:rsidRDefault="00A55E1E" w:rsidP="00334529">
            <w:pPr>
              <w:pStyle w:val="ColorfulList-Accent12"/>
              <w:spacing w:before="60" w:after="60" w:line="276" w:lineRule="auto"/>
              <w:ind w:left="0"/>
              <w:jc w:val="center"/>
              <w:rPr>
                <w:rFonts w:asciiTheme="majorBidi" w:hAnsiTheme="majorBidi" w:cstheme="majorBidi"/>
                <w:b/>
                <w:bCs/>
                <w:sz w:val="20"/>
                <w:szCs w:val="20"/>
              </w:rPr>
            </w:pPr>
            <w:r w:rsidRPr="007B648C">
              <w:rPr>
                <w:rFonts w:asciiTheme="majorBidi" w:hAnsiTheme="majorBidi" w:cstheme="majorBidi"/>
                <w:b/>
                <w:bCs/>
                <w:sz w:val="20"/>
                <w:szCs w:val="20"/>
              </w:rPr>
              <w:t xml:space="preserve">Total </w:t>
            </w:r>
            <w:r w:rsidR="00F36E99" w:rsidRPr="007B648C">
              <w:rPr>
                <w:rFonts w:asciiTheme="majorBidi" w:hAnsiTheme="majorBidi" w:cstheme="majorBidi"/>
                <w:b/>
                <w:bCs/>
                <w:sz w:val="20"/>
                <w:szCs w:val="20"/>
              </w:rPr>
              <w:t xml:space="preserve">faba </w:t>
            </w:r>
            <w:r w:rsidRPr="007B648C">
              <w:rPr>
                <w:rFonts w:asciiTheme="majorBidi" w:hAnsiTheme="majorBidi" w:cstheme="majorBidi"/>
                <w:b/>
                <w:bCs/>
                <w:sz w:val="20"/>
                <w:szCs w:val="20"/>
              </w:rPr>
              <w:t>bean seeds distributed</w:t>
            </w:r>
          </w:p>
        </w:tc>
        <w:tc>
          <w:tcPr>
            <w:tcW w:w="4536" w:type="dxa"/>
            <w:shd w:val="clear" w:color="auto" w:fill="F2F2F2" w:themeFill="background1" w:themeFillShade="F2"/>
          </w:tcPr>
          <w:p w:rsidR="00A55E1E" w:rsidRPr="007B648C" w:rsidRDefault="00A55E1E" w:rsidP="00334529">
            <w:pPr>
              <w:pStyle w:val="ColorfulList-Accent12"/>
              <w:spacing w:before="60" w:after="60" w:line="276" w:lineRule="auto"/>
              <w:ind w:left="0"/>
              <w:jc w:val="center"/>
              <w:rPr>
                <w:rFonts w:asciiTheme="majorBidi" w:hAnsiTheme="majorBidi" w:cstheme="majorBidi"/>
                <w:b/>
                <w:bCs/>
                <w:sz w:val="20"/>
                <w:szCs w:val="20"/>
              </w:rPr>
            </w:pPr>
            <w:r w:rsidRPr="007B648C">
              <w:rPr>
                <w:rFonts w:asciiTheme="majorBidi" w:hAnsiTheme="majorBidi" w:cstheme="majorBidi"/>
                <w:b/>
                <w:bCs/>
                <w:sz w:val="20"/>
                <w:szCs w:val="20"/>
              </w:rPr>
              <w:t>Faba bean seeds distributed in Kef Governorate</w:t>
            </w:r>
          </w:p>
        </w:tc>
      </w:tr>
      <w:tr w:rsidR="00CB603E" w:rsidRPr="007B648C" w:rsidTr="006921DD">
        <w:tc>
          <w:tcPr>
            <w:tcW w:w="1418" w:type="dxa"/>
          </w:tcPr>
          <w:p w:rsidR="00CB603E" w:rsidRPr="007B648C" w:rsidRDefault="00CB603E" w:rsidP="00334529">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2009/10</w:t>
            </w:r>
          </w:p>
        </w:tc>
        <w:tc>
          <w:tcPr>
            <w:tcW w:w="3118" w:type="dxa"/>
          </w:tcPr>
          <w:p w:rsidR="00CB603E" w:rsidRPr="007B648C" w:rsidRDefault="00CB603E" w:rsidP="00334529">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77.0</w:t>
            </w:r>
          </w:p>
        </w:tc>
        <w:tc>
          <w:tcPr>
            <w:tcW w:w="4536" w:type="dxa"/>
          </w:tcPr>
          <w:p w:rsidR="00CB603E" w:rsidRPr="007B648C" w:rsidRDefault="00334529" w:rsidP="00334529">
            <w:pPr>
              <w:pStyle w:val="ColorfulList-Accent12"/>
              <w:spacing w:before="60" w:after="60" w:line="276" w:lineRule="auto"/>
              <w:ind w:left="0"/>
              <w:jc w:val="center"/>
              <w:rPr>
                <w:rFonts w:asciiTheme="majorBidi" w:hAnsiTheme="majorBidi" w:cstheme="majorBidi"/>
                <w:sz w:val="20"/>
                <w:szCs w:val="20"/>
              </w:rPr>
            </w:pPr>
            <w:r>
              <w:rPr>
                <w:rFonts w:asciiTheme="majorBidi" w:hAnsiTheme="majorBidi" w:cstheme="majorBidi"/>
                <w:sz w:val="20"/>
                <w:szCs w:val="20"/>
              </w:rPr>
              <w:t>0</w:t>
            </w:r>
          </w:p>
        </w:tc>
      </w:tr>
      <w:tr w:rsidR="00CB603E" w:rsidRPr="007B648C" w:rsidTr="00334529">
        <w:trPr>
          <w:trHeight w:val="56"/>
        </w:trPr>
        <w:tc>
          <w:tcPr>
            <w:tcW w:w="1418" w:type="dxa"/>
          </w:tcPr>
          <w:p w:rsidR="00CB603E" w:rsidRPr="007B648C" w:rsidRDefault="00CB603E" w:rsidP="00334529">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2010/11</w:t>
            </w:r>
          </w:p>
        </w:tc>
        <w:tc>
          <w:tcPr>
            <w:tcW w:w="3118" w:type="dxa"/>
          </w:tcPr>
          <w:p w:rsidR="00CB603E" w:rsidRPr="007B648C" w:rsidRDefault="00CB603E" w:rsidP="00334529">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95.0</w:t>
            </w:r>
          </w:p>
        </w:tc>
        <w:tc>
          <w:tcPr>
            <w:tcW w:w="4536" w:type="dxa"/>
          </w:tcPr>
          <w:p w:rsidR="00CB603E" w:rsidRPr="007B648C" w:rsidRDefault="00CB603E" w:rsidP="00334529">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6.6</w:t>
            </w:r>
          </w:p>
        </w:tc>
      </w:tr>
      <w:tr w:rsidR="00CB603E" w:rsidRPr="007B648C" w:rsidTr="006921DD">
        <w:tc>
          <w:tcPr>
            <w:tcW w:w="1418" w:type="dxa"/>
          </w:tcPr>
          <w:p w:rsidR="00CB603E" w:rsidRPr="007B648C" w:rsidRDefault="00CB603E" w:rsidP="00334529">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2011/12</w:t>
            </w:r>
          </w:p>
        </w:tc>
        <w:tc>
          <w:tcPr>
            <w:tcW w:w="3118" w:type="dxa"/>
          </w:tcPr>
          <w:p w:rsidR="00CB603E" w:rsidRPr="007B648C" w:rsidRDefault="00CB603E" w:rsidP="00334529">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96.8</w:t>
            </w:r>
          </w:p>
        </w:tc>
        <w:tc>
          <w:tcPr>
            <w:tcW w:w="4536" w:type="dxa"/>
          </w:tcPr>
          <w:p w:rsidR="00CB603E" w:rsidRPr="007B648C" w:rsidRDefault="00CB603E" w:rsidP="00334529">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8.0</w:t>
            </w:r>
          </w:p>
        </w:tc>
      </w:tr>
      <w:tr w:rsidR="00CB603E" w:rsidRPr="007B648C" w:rsidTr="006921DD">
        <w:tc>
          <w:tcPr>
            <w:tcW w:w="1418" w:type="dxa"/>
          </w:tcPr>
          <w:p w:rsidR="00CB603E" w:rsidRPr="007B648C" w:rsidRDefault="00CB603E" w:rsidP="00334529">
            <w:pPr>
              <w:pStyle w:val="ColorfulList-Accent12"/>
              <w:spacing w:before="60" w:after="60" w:line="276" w:lineRule="auto"/>
              <w:ind w:left="0"/>
              <w:jc w:val="both"/>
              <w:rPr>
                <w:rFonts w:asciiTheme="majorBidi" w:hAnsiTheme="majorBidi" w:cstheme="majorBidi"/>
                <w:sz w:val="20"/>
                <w:szCs w:val="20"/>
              </w:rPr>
            </w:pPr>
            <w:r w:rsidRPr="007B648C">
              <w:rPr>
                <w:rFonts w:asciiTheme="majorBidi" w:hAnsiTheme="majorBidi" w:cstheme="majorBidi"/>
                <w:sz w:val="20"/>
                <w:szCs w:val="20"/>
              </w:rPr>
              <w:t>2012/13</w:t>
            </w:r>
          </w:p>
        </w:tc>
        <w:tc>
          <w:tcPr>
            <w:tcW w:w="3118" w:type="dxa"/>
          </w:tcPr>
          <w:p w:rsidR="00CB603E" w:rsidRPr="007B648C" w:rsidRDefault="00CB603E" w:rsidP="00334529">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60.0</w:t>
            </w:r>
          </w:p>
        </w:tc>
        <w:tc>
          <w:tcPr>
            <w:tcW w:w="4536" w:type="dxa"/>
          </w:tcPr>
          <w:p w:rsidR="00CB603E" w:rsidRPr="007B648C" w:rsidRDefault="00CB603E" w:rsidP="00334529">
            <w:pPr>
              <w:pStyle w:val="ColorfulList-Accent12"/>
              <w:spacing w:before="60" w:after="60" w:line="276" w:lineRule="auto"/>
              <w:ind w:left="0"/>
              <w:jc w:val="center"/>
              <w:rPr>
                <w:rFonts w:asciiTheme="majorBidi" w:hAnsiTheme="majorBidi" w:cstheme="majorBidi"/>
                <w:sz w:val="20"/>
                <w:szCs w:val="20"/>
              </w:rPr>
            </w:pPr>
            <w:r w:rsidRPr="007B648C">
              <w:rPr>
                <w:rFonts w:asciiTheme="majorBidi" w:hAnsiTheme="majorBidi" w:cstheme="majorBidi"/>
                <w:sz w:val="20"/>
                <w:szCs w:val="20"/>
              </w:rPr>
              <w:t>20</w:t>
            </w:r>
            <w:r w:rsidR="0060779F" w:rsidRPr="007B648C">
              <w:rPr>
                <w:rFonts w:asciiTheme="majorBidi" w:hAnsiTheme="majorBidi" w:cstheme="majorBidi"/>
                <w:sz w:val="20"/>
                <w:szCs w:val="20"/>
              </w:rPr>
              <w:t>.0</w:t>
            </w:r>
          </w:p>
        </w:tc>
      </w:tr>
    </w:tbl>
    <w:p w:rsidR="00CB603E" w:rsidRDefault="00CB603E" w:rsidP="003D2215">
      <w:pPr>
        <w:pStyle w:val="ColorfulList-Accent12"/>
        <w:spacing w:after="0"/>
        <w:ind w:left="0"/>
        <w:jc w:val="both"/>
        <w:rPr>
          <w:rFonts w:asciiTheme="majorBidi" w:hAnsiTheme="majorBidi" w:cstheme="majorBidi"/>
          <w:sz w:val="20"/>
          <w:szCs w:val="20"/>
        </w:rPr>
      </w:pPr>
    </w:p>
    <w:p w:rsidR="006D2B5E" w:rsidRPr="007B648C" w:rsidRDefault="006D2B5E" w:rsidP="003D2215">
      <w:pPr>
        <w:pStyle w:val="ColorfulList-Accent12"/>
        <w:spacing w:after="0"/>
        <w:ind w:left="0"/>
        <w:jc w:val="both"/>
        <w:rPr>
          <w:rFonts w:asciiTheme="majorBidi" w:hAnsiTheme="majorBidi" w:cstheme="majorBidi"/>
          <w:sz w:val="20"/>
          <w:szCs w:val="20"/>
        </w:rPr>
      </w:pPr>
    </w:p>
    <w:p w:rsidR="00907B0D" w:rsidRPr="006D2B5E" w:rsidRDefault="00907B0D" w:rsidP="00907B0D">
      <w:pPr>
        <w:pStyle w:val="ColorfulList-Accent12"/>
        <w:spacing w:after="0"/>
        <w:ind w:left="0"/>
        <w:jc w:val="both"/>
        <w:rPr>
          <w:rFonts w:asciiTheme="majorBidi" w:hAnsiTheme="majorBidi" w:cstheme="majorBidi"/>
        </w:rPr>
      </w:pPr>
      <w:r w:rsidRPr="006D2B5E">
        <w:rPr>
          <w:rFonts w:asciiTheme="majorBidi" w:hAnsiTheme="majorBidi" w:cstheme="majorBidi"/>
        </w:rPr>
        <w:t>The area planted to the durum wheat variety Maali, released in 2007, is rapidly increasing and all the certified seeds of this variety which were produced were sold. The amounts of certified seed of the durum wheat varieties Maali and Nasr sold in 2011 and 2012 are presented in Table 8. It appears from the statistics that between 2011 and 2012 sales of Maali seed increased by about 223%. The rapid extension of the variety is a result of the activities undertaken within the ‘Enhancing food security in Arab countries’ project which conducted many on-farm demonstrations with the variety Maali (progress reports of the project 2011 and 2012). The variety Maali is high yielding with tolerance to drought and Septoria. Farmers rapidly adopted the variety because it responds to all environments and to supplemental irrigation. Maali has been commercially available since 2010/11 and is occupying between 15 and 20% of the area given over to durum wheat. The only limitation on its further extension is the limited capacity of the seed company COSEM which is exclusively producing the seed commercially. In long-term testing trials done by INRAT it was found that this variety gives, on average, 0.5 t/ha more than the most commonly grown variety, Karim (M.S. Gharbi, personal communication). Another variety of durum wheat (cv. Salim) released by INRAT in 2009, but not yet commercialized, produces a similar level of yield to Maali and has better resistance to leaf rust besides the resistance to Septoria. This variety is included in on-farm demonstrations to promote its use mainly in areas with high disease pressure. This project, in collaboration with the project ‘Enhancing food security in Arab countries’ and national institutions, will continue to spread the use of the variety Nasr, released in 2004 and commercially available since 2006. This variety is the one most resistant to Septoria (the main biotic constraint for durum wheat in north Tunisia), but it needs particular attention because of its susceptibility to lodging. Nasr is the appropriate variety for small-holder farmers who apply low fertilizer inputs and have no access to fungicides to control Septoria because of their high cost. Nasr is grown on 10-15% of the area cultivated with improved varieties of durum wheat. The adoption rate for Maali is around 95% and for Nasr is between 50 and 60% (M.S. Gharbi, durum wheat breeder at INRAT, personal communication).</w:t>
      </w:r>
    </w:p>
    <w:p w:rsidR="00FD461B" w:rsidRDefault="00FD461B" w:rsidP="003D2215">
      <w:pPr>
        <w:pStyle w:val="ColorfulList-Accent12"/>
        <w:spacing w:after="0"/>
        <w:ind w:left="0"/>
        <w:jc w:val="both"/>
        <w:rPr>
          <w:rFonts w:asciiTheme="majorBidi" w:hAnsiTheme="majorBidi" w:cstheme="majorBidi"/>
          <w:sz w:val="20"/>
          <w:szCs w:val="20"/>
        </w:rPr>
      </w:pPr>
    </w:p>
    <w:p w:rsidR="006D2B5E" w:rsidRDefault="006D2B5E" w:rsidP="003D2215">
      <w:pPr>
        <w:pStyle w:val="ColorfulList-Accent12"/>
        <w:spacing w:after="0"/>
        <w:ind w:left="0"/>
        <w:jc w:val="both"/>
        <w:rPr>
          <w:rFonts w:asciiTheme="majorBidi" w:hAnsiTheme="majorBidi" w:cstheme="majorBidi"/>
          <w:sz w:val="20"/>
          <w:szCs w:val="20"/>
        </w:rPr>
      </w:pPr>
    </w:p>
    <w:p w:rsidR="006D2B5E" w:rsidRPr="007B648C" w:rsidRDefault="006D2B5E" w:rsidP="003D2215">
      <w:pPr>
        <w:pStyle w:val="ColorfulList-Accent12"/>
        <w:spacing w:after="0"/>
        <w:ind w:left="0"/>
        <w:jc w:val="both"/>
        <w:rPr>
          <w:rFonts w:asciiTheme="majorBidi" w:hAnsiTheme="majorBidi" w:cstheme="majorBidi"/>
          <w:sz w:val="20"/>
          <w:szCs w:val="20"/>
        </w:rPr>
      </w:pPr>
    </w:p>
    <w:p w:rsidR="0044322E" w:rsidRPr="007B648C" w:rsidRDefault="0044322E" w:rsidP="003D2215">
      <w:pPr>
        <w:pStyle w:val="ColorfulList-Accent12"/>
        <w:spacing w:after="0"/>
        <w:ind w:left="0"/>
        <w:jc w:val="both"/>
        <w:rPr>
          <w:rFonts w:asciiTheme="majorBidi" w:hAnsiTheme="majorBidi" w:cstheme="majorBidi"/>
          <w:sz w:val="20"/>
          <w:szCs w:val="20"/>
        </w:rPr>
      </w:pPr>
      <w:r w:rsidRPr="007B648C">
        <w:rPr>
          <w:rFonts w:asciiTheme="majorBidi" w:hAnsiTheme="majorBidi" w:cstheme="majorBidi"/>
          <w:sz w:val="20"/>
          <w:szCs w:val="20"/>
        </w:rPr>
        <w:lastRenderedPageBreak/>
        <w:t>Table 8: Progression in commercialization of durum wheat varieties Maali and Nasr in Tunisia</w:t>
      </w:r>
    </w:p>
    <w:tbl>
      <w:tblPr>
        <w:tblStyle w:val="TableGrid"/>
        <w:tblW w:w="0" w:type="auto"/>
        <w:tblInd w:w="108" w:type="dxa"/>
        <w:tblLook w:val="04A0" w:firstRow="1" w:lastRow="0" w:firstColumn="1" w:lastColumn="0" w:noHBand="0" w:noVBand="1"/>
      </w:tblPr>
      <w:tblGrid>
        <w:gridCol w:w="2552"/>
        <w:gridCol w:w="1977"/>
        <w:gridCol w:w="2314"/>
        <w:gridCol w:w="2336"/>
      </w:tblGrid>
      <w:tr w:rsidR="0044322E" w:rsidRPr="007B648C" w:rsidTr="00740EA1">
        <w:tc>
          <w:tcPr>
            <w:tcW w:w="2552" w:type="dxa"/>
            <w:shd w:val="clear" w:color="auto" w:fill="F2F2F2" w:themeFill="background1" w:themeFillShade="F2"/>
          </w:tcPr>
          <w:p w:rsidR="0044322E" w:rsidRPr="007B648C" w:rsidRDefault="0044322E" w:rsidP="009800DB">
            <w:pPr>
              <w:tabs>
                <w:tab w:val="right" w:pos="2100"/>
              </w:tabs>
              <w:spacing w:before="60" w:after="60"/>
              <w:rPr>
                <w:rFonts w:asciiTheme="majorBidi" w:hAnsiTheme="majorBidi" w:cstheme="majorBidi"/>
                <w:b/>
                <w:bCs/>
                <w:sz w:val="20"/>
                <w:szCs w:val="20"/>
                <w:lang w:val="en-US"/>
              </w:rPr>
            </w:pPr>
            <w:r w:rsidRPr="007B648C">
              <w:rPr>
                <w:rFonts w:asciiTheme="majorBidi" w:hAnsiTheme="majorBidi" w:cstheme="majorBidi"/>
                <w:b/>
                <w:bCs/>
                <w:sz w:val="20"/>
                <w:szCs w:val="20"/>
                <w:lang w:val="en-US"/>
              </w:rPr>
              <w:t xml:space="preserve">Durum </w:t>
            </w:r>
            <w:r w:rsidR="00A030D7" w:rsidRPr="007B648C">
              <w:rPr>
                <w:rFonts w:asciiTheme="majorBidi" w:hAnsiTheme="majorBidi" w:cstheme="majorBidi"/>
                <w:b/>
                <w:bCs/>
                <w:sz w:val="20"/>
                <w:szCs w:val="20"/>
                <w:lang w:val="en-US"/>
              </w:rPr>
              <w:t>wheat varieties</w:t>
            </w:r>
          </w:p>
        </w:tc>
        <w:tc>
          <w:tcPr>
            <w:tcW w:w="1977" w:type="dxa"/>
            <w:shd w:val="clear" w:color="auto" w:fill="F2F2F2" w:themeFill="background1" w:themeFillShade="F2"/>
          </w:tcPr>
          <w:p w:rsidR="0044322E" w:rsidRPr="007B648C" w:rsidRDefault="0044322E" w:rsidP="009800DB">
            <w:pPr>
              <w:spacing w:before="60" w:after="60"/>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2011 (</w:t>
            </w:r>
            <w:r w:rsidR="00A030D7" w:rsidRPr="007B648C">
              <w:rPr>
                <w:rFonts w:asciiTheme="majorBidi" w:hAnsiTheme="majorBidi" w:cstheme="majorBidi"/>
                <w:b/>
                <w:bCs/>
                <w:sz w:val="20"/>
                <w:szCs w:val="20"/>
                <w:lang w:val="en-US"/>
              </w:rPr>
              <w:t>tonne</w:t>
            </w:r>
            <w:r w:rsidRPr="007B648C">
              <w:rPr>
                <w:rFonts w:asciiTheme="majorBidi" w:hAnsiTheme="majorBidi" w:cstheme="majorBidi"/>
                <w:b/>
                <w:bCs/>
                <w:sz w:val="20"/>
                <w:szCs w:val="20"/>
                <w:lang w:val="en-US"/>
              </w:rPr>
              <w:t>)</w:t>
            </w:r>
          </w:p>
        </w:tc>
        <w:tc>
          <w:tcPr>
            <w:tcW w:w="2314" w:type="dxa"/>
            <w:shd w:val="clear" w:color="auto" w:fill="F2F2F2" w:themeFill="background1" w:themeFillShade="F2"/>
          </w:tcPr>
          <w:p w:rsidR="0044322E" w:rsidRPr="007B648C" w:rsidRDefault="0044322E" w:rsidP="009800DB">
            <w:pPr>
              <w:spacing w:before="60" w:after="60"/>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2012 (</w:t>
            </w:r>
            <w:r w:rsidR="00A030D7" w:rsidRPr="007B648C">
              <w:rPr>
                <w:rFonts w:asciiTheme="majorBidi" w:hAnsiTheme="majorBidi" w:cstheme="majorBidi"/>
                <w:b/>
                <w:bCs/>
                <w:sz w:val="20"/>
                <w:szCs w:val="20"/>
                <w:lang w:val="en-US"/>
              </w:rPr>
              <w:t>tonne</w:t>
            </w:r>
            <w:r w:rsidRPr="007B648C">
              <w:rPr>
                <w:rFonts w:asciiTheme="majorBidi" w:hAnsiTheme="majorBidi" w:cstheme="majorBidi"/>
                <w:b/>
                <w:bCs/>
                <w:sz w:val="20"/>
                <w:szCs w:val="20"/>
                <w:lang w:val="en-US"/>
              </w:rPr>
              <w:t>)</w:t>
            </w:r>
          </w:p>
        </w:tc>
        <w:tc>
          <w:tcPr>
            <w:tcW w:w="2336" w:type="dxa"/>
            <w:shd w:val="clear" w:color="auto" w:fill="F2F2F2" w:themeFill="background1" w:themeFillShade="F2"/>
          </w:tcPr>
          <w:p w:rsidR="0044322E" w:rsidRPr="007B648C" w:rsidRDefault="00A030D7" w:rsidP="009800DB">
            <w:pPr>
              <w:spacing w:before="60" w:after="60"/>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P</w:t>
            </w:r>
            <w:r w:rsidR="0044322E" w:rsidRPr="007B648C">
              <w:rPr>
                <w:rFonts w:asciiTheme="majorBidi" w:hAnsiTheme="majorBidi" w:cstheme="majorBidi"/>
                <w:b/>
                <w:bCs/>
                <w:sz w:val="20"/>
                <w:szCs w:val="20"/>
                <w:lang w:val="en-US"/>
              </w:rPr>
              <w:t>rogression</w:t>
            </w:r>
            <w:r w:rsidRPr="007B648C">
              <w:rPr>
                <w:rFonts w:asciiTheme="majorBidi" w:hAnsiTheme="majorBidi" w:cstheme="majorBidi"/>
                <w:b/>
                <w:bCs/>
                <w:sz w:val="20"/>
                <w:szCs w:val="20"/>
                <w:lang w:val="en-US"/>
              </w:rPr>
              <w:t xml:space="preserve"> (%)</w:t>
            </w:r>
          </w:p>
        </w:tc>
      </w:tr>
      <w:tr w:rsidR="0044322E" w:rsidRPr="007B648C" w:rsidTr="00740EA1">
        <w:tc>
          <w:tcPr>
            <w:tcW w:w="2552" w:type="dxa"/>
          </w:tcPr>
          <w:p w:rsidR="0044322E" w:rsidRPr="007B648C" w:rsidRDefault="0044322E" w:rsidP="009800DB">
            <w:pPr>
              <w:spacing w:before="60" w:after="60"/>
              <w:rPr>
                <w:rFonts w:asciiTheme="majorBidi" w:hAnsiTheme="majorBidi" w:cstheme="majorBidi"/>
                <w:sz w:val="20"/>
                <w:szCs w:val="20"/>
                <w:lang w:val="en-US"/>
              </w:rPr>
            </w:pPr>
            <w:r w:rsidRPr="007B648C">
              <w:rPr>
                <w:rFonts w:asciiTheme="majorBidi" w:hAnsiTheme="majorBidi" w:cstheme="majorBidi"/>
                <w:sz w:val="20"/>
                <w:szCs w:val="20"/>
                <w:lang w:val="en-US"/>
              </w:rPr>
              <w:t>Maali</w:t>
            </w:r>
            <w:r w:rsidRPr="007B648C">
              <w:rPr>
                <w:rFonts w:asciiTheme="majorBidi" w:hAnsiTheme="majorBidi" w:cstheme="majorBidi"/>
                <w:sz w:val="20"/>
                <w:szCs w:val="20"/>
                <w:vertAlign w:val="superscript"/>
                <w:lang w:val="en-US"/>
              </w:rPr>
              <w:t>1</w:t>
            </w:r>
          </w:p>
        </w:tc>
        <w:tc>
          <w:tcPr>
            <w:tcW w:w="1977" w:type="dxa"/>
          </w:tcPr>
          <w:p w:rsidR="0044322E" w:rsidRPr="007B648C" w:rsidRDefault="0044322E" w:rsidP="009800DB">
            <w:pPr>
              <w:spacing w:before="60" w:after="60"/>
              <w:jc w:val="center"/>
              <w:rPr>
                <w:rFonts w:asciiTheme="majorBidi" w:hAnsiTheme="majorBidi" w:cstheme="majorBidi"/>
                <w:sz w:val="20"/>
                <w:szCs w:val="20"/>
                <w:lang w:val="en-US"/>
              </w:rPr>
            </w:pPr>
            <w:r w:rsidRPr="007B648C">
              <w:rPr>
                <w:rFonts w:asciiTheme="majorBidi" w:hAnsiTheme="majorBidi" w:cstheme="majorBidi"/>
                <w:sz w:val="20"/>
                <w:szCs w:val="20"/>
                <w:lang w:val="en-US"/>
              </w:rPr>
              <w:t>1</w:t>
            </w:r>
            <w:r w:rsidR="00A030D7"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665.0</w:t>
            </w:r>
          </w:p>
        </w:tc>
        <w:tc>
          <w:tcPr>
            <w:tcW w:w="2314" w:type="dxa"/>
          </w:tcPr>
          <w:p w:rsidR="0044322E" w:rsidRPr="007B648C" w:rsidRDefault="0044322E" w:rsidP="009800DB">
            <w:pPr>
              <w:spacing w:before="60" w:after="60"/>
              <w:jc w:val="center"/>
              <w:rPr>
                <w:rFonts w:asciiTheme="majorBidi" w:hAnsiTheme="majorBidi" w:cstheme="majorBidi"/>
                <w:sz w:val="20"/>
                <w:szCs w:val="20"/>
                <w:lang w:val="en-US"/>
              </w:rPr>
            </w:pPr>
            <w:r w:rsidRPr="007B648C">
              <w:rPr>
                <w:rFonts w:asciiTheme="majorBidi" w:hAnsiTheme="majorBidi" w:cstheme="majorBidi"/>
                <w:sz w:val="20"/>
                <w:szCs w:val="20"/>
                <w:lang w:val="en-US"/>
              </w:rPr>
              <w:t>3</w:t>
            </w:r>
            <w:r w:rsidR="00A030D7"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707.5</w:t>
            </w:r>
          </w:p>
        </w:tc>
        <w:tc>
          <w:tcPr>
            <w:tcW w:w="2336" w:type="dxa"/>
          </w:tcPr>
          <w:p w:rsidR="0044322E" w:rsidRPr="007B648C" w:rsidRDefault="0044322E" w:rsidP="009800DB">
            <w:pPr>
              <w:spacing w:before="60" w:after="60"/>
              <w:jc w:val="center"/>
              <w:rPr>
                <w:rFonts w:asciiTheme="majorBidi" w:hAnsiTheme="majorBidi" w:cstheme="majorBidi"/>
                <w:sz w:val="20"/>
                <w:szCs w:val="20"/>
                <w:lang w:val="en-US"/>
              </w:rPr>
            </w:pPr>
            <w:r w:rsidRPr="007B648C">
              <w:rPr>
                <w:rFonts w:asciiTheme="majorBidi" w:hAnsiTheme="majorBidi" w:cstheme="majorBidi"/>
                <w:sz w:val="20"/>
                <w:szCs w:val="20"/>
                <w:lang w:val="en-US"/>
              </w:rPr>
              <w:t>223</w:t>
            </w:r>
          </w:p>
        </w:tc>
      </w:tr>
      <w:tr w:rsidR="0044322E" w:rsidRPr="007B648C" w:rsidTr="00740EA1">
        <w:tc>
          <w:tcPr>
            <w:tcW w:w="2552" w:type="dxa"/>
          </w:tcPr>
          <w:p w:rsidR="0044322E" w:rsidRPr="007B648C" w:rsidRDefault="0044322E" w:rsidP="009800DB">
            <w:pPr>
              <w:spacing w:before="60" w:after="60"/>
              <w:rPr>
                <w:rFonts w:asciiTheme="majorBidi" w:hAnsiTheme="majorBidi" w:cstheme="majorBidi"/>
                <w:sz w:val="20"/>
                <w:szCs w:val="20"/>
                <w:lang w:val="en-US"/>
              </w:rPr>
            </w:pPr>
            <w:r w:rsidRPr="007B648C">
              <w:rPr>
                <w:rFonts w:asciiTheme="majorBidi" w:hAnsiTheme="majorBidi" w:cstheme="majorBidi"/>
                <w:sz w:val="20"/>
                <w:szCs w:val="20"/>
                <w:lang w:val="en-US"/>
              </w:rPr>
              <w:t>Nasr</w:t>
            </w:r>
            <w:r w:rsidRPr="007B648C">
              <w:rPr>
                <w:rFonts w:asciiTheme="majorBidi" w:hAnsiTheme="majorBidi" w:cstheme="majorBidi"/>
                <w:sz w:val="20"/>
                <w:szCs w:val="20"/>
                <w:vertAlign w:val="superscript"/>
                <w:lang w:val="en-US"/>
              </w:rPr>
              <w:t>2</w:t>
            </w:r>
          </w:p>
        </w:tc>
        <w:tc>
          <w:tcPr>
            <w:tcW w:w="1977" w:type="dxa"/>
          </w:tcPr>
          <w:p w:rsidR="0044322E" w:rsidRPr="007B648C" w:rsidRDefault="0044322E" w:rsidP="009800DB">
            <w:pPr>
              <w:spacing w:before="60" w:after="60"/>
              <w:jc w:val="center"/>
              <w:rPr>
                <w:rFonts w:asciiTheme="majorBidi" w:hAnsiTheme="majorBidi" w:cstheme="majorBidi"/>
                <w:sz w:val="20"/>
                <w:szCs w:val="20"/>
                <w:lang w:val="en-US"/>
              </w:rPr>
            </w:pPr>
            <w:r w:rsidRPr="007B648C">
              <w:rPr>
                <w:rFonts w:asciiTheme="majorBidi" w:hAnsiTheme="majorBidi" w:cstheme="majorBidi"/>
                <w:sz w:val="20"/>
                <w:szCs w:val="20"/>
                <w:lang w:val="en-US"/>
              </w:rPr>
              <w:t>1</w:t>
            </w:r>
            <w:r w:rsidR="00A030D7"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114.8</w:t>
            </w:r>
          </w:p>
        </w:tc>
        <w:tc>
          <w:tcPr>
            <w:tcW w:w="2314" w:type="dxa"/>
          </w:tcPr>
          <w:p w:rsidR="0044322E" w:rsidRPr="007B648C" w:rsidRDefault="0044322E" w:rsidP="009800DB">
            <w:pPr>
              <w:spacing w:before="60" w:after="60"/>
              <w:jc w:val="center"/>
              <w:rPr>
                <w:rFonts w:asciiTheme="majorBidi" w:hAnsiTheme="majorBidi" w:cstheme="majorBidi"/>
                <w:sz w:val="20"/>
                <w:szCs w:val="20"/>
                <w:lang w:val="en-US"/>
              </w:rPr>
            </w:pPr>
            <w:r w:rsidRPr="007B648C">
              <w:rPr>
                <w:rFonts w:asciiTheme="majorBidi" w:hAnsiTheme="majorBidi" w:cstheme="majorBidi"/>
                <w:sz w:val="20"/>
                <w:szCs w:val="20"/>
                <w:lang w:val="en-US"/>
              </w:rPr>
              <w:t>2</w:t>
            </w:r>
            <w:r w:rsidR="00A030D7"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123.4</w:t>
            </w:r>
          </w:p>
        </w:tc>
        <w:tc>
          <w:tcPr>
            <w:tcW w:w="2336" w:type="dxa"/>
          </w:tcPr>
          <w:p w:rsidR="0044322E" w:rsidRPr="007B648C" w:rsidRDefault="0044322E" w:rsidP="009800DB">
            <w:pPr>
              <w:spacing w:before="60" w:after="60"/>
              <w:jc w:val="center"/>
              <w:rPr>
                <w:rFonts w:asciiTheme="majorBidi" w:hAnsiTheme="majorBidi" w:cstheme="majorBidi"/>
                <w:sz w:val="20"/>
                <w:szCs w:val="20"/>
                <w:lang w:val="en-US"/>
              </w:rPr>
            </w:pPr>
            <w:r w:rsidRPr="007B648C">
              <w:rPr>
                <w:rFonts w:asciiTheme="majorBidi" w:hAnsiTheme="majorBidi" w:cstheme="majorBidi"/>
                <w:sz w:val="20"/>
                <w:szCs w:val="20"/>
                <w:lang w:val="en-US"/>
              </w:rPr>
              <w:t>196</w:t>
            </w:r>
          </w:p>
        </w:tc>
      </w:tr>
    </w:tbl>
    <w:p w:rsidR="0044322E" w:rsidRPr="007B648C" w:rsidRDefault="000D026B" w:rsidP="003D2215">
      <w:pPr>
        <w:pStyle w:val="ColorfulList-Accent12"/>
        <w:spacing w:after="0"/>
        <w:ind w:left="0"/>
        <w:jc w:val="both"/>
        <w:rPr>
          <w:rFonts w:asciiTheme="majorBidi" w:hAnsiTheme="majorBidi" w:cstheme="majorBidi"/>
          <w:sz w:val="16"/>
          <w:szCs w:val="16"/>
        </w:rPr>
      </w:pPr>
      <w:r w:rsidRPr="00C025D4">
        <w:rPr>
          <w:rFonts w:asciiTheme="majorBidi" w:hAnsiTheme="majorBidi" w:cstheme="majorBidi"/>
          <w:sz w:val="16"/>
          <w:szCs w:val="16"/>
          <w:vertAlign w:val="superscript"/>
        </w:rPr>
        <w:t>1</w:t>
      </w:r>
      <w:r w:rsidR="0044322E" w:rsidRPr="007B648C">
        <w:rPr>
          <w:rFonts w:asciiTheme="majorBidi" w:hAnsiTheme="majorBidi" w:cstheme="majorBidi"/>
          <w:sz w:val="16"/>
          <w:szCs w:val="16"/>
        </w:rPr>
        <w:t xml:space="preserve"> </w:t>
      </w:r>
      <w:r w:rsidR="00A030D7" w:rsidRPr="007B648C">
        <w:rPr>
          <w:rFonts w:asciiTheme="majorBidi" w:hAnsiTheme="majorBidi" w:cstheme="majorBidi"/>
          <w:sz w:val="16"/>
          <w:szCs w:val="16"/>
        </w:rPr>
        <w:t xml:space="preserve">Commercialized </w:t>
      </w:r>
      <w:r w:rsidR="0044322E" w:rsidRPr="007B648C">
        <w:rPr>
          <w:rFonts w:asciiTheme="majorBidi" w:hAnsiTheme="majorBidi" w:cstheme="majorBidi"/>
          <w:sz w:val="16"/>
          <w:szCs w:val="16"/>
        </w:rPr>
        <w:t xml:space="preserve">by COSEM; </w:t>
      </w:r>
      <w:r w:rsidRPr="00C025D4">
        <w:rPr>
          <w:rFonts w:asciiTheme="majorBidi" w:hAnsiTheme="majorBidi" w:cstheme="majorBidi"/>
          <w:sz w:val="16"/>
          <w:szCs w:val="16"/>
          <w:vertAlign w:val="superscript"/>
        </w:rPr>
        <w:t>2</w:t>
      </w:r>
      <w:r w:rsidR="0044322E" w:rsidRPr="007B648C">
        <w:rPr>
          <w:rFonts w:asciiTheme="majorBidi" w:hAnsiTheme="majorBidi" w:cstheme="majorBidi"/>
          <w:sz w:val="16"/>
          <w:szCs w:val="16"/>
        </w:rPr>
        <w:t xml:space="preserve"> </w:t>
      </w:r>
      <w:r w:rsidR="00A030D7" w:rsidRPr="007B648C">
        <w:rPr>
          <w:rFonts w:asciiTheme="majorBidi" w:hAnsiTheme="majorBidi" w:cstheme="majorBidi"/>
          <w:sz w:val="16"/>
          <w:szCs w:val="16"/>
        </w:rPr>
        <w:t>C</w:t>
      </w:r>
      <w:r w:rsidR="0044322E" w:rsidRPr="007B648C">
        <w:rPr>
          <w:rFonts w:asciiTheme="majorBidi" w:hAnsiTheme="majorBidi" w:cstheme="majorBidi"/>
          <w:sz w:val="16"/>
          <w:szCs w:val="16"/>
        </w:rPr>
        <w:t>ommercialized by COSEM and CCSPS</w:t>
      </w:r>
    </w:p>
    <w:p w:rsidR="00A200CC" w:rsidRDefault="00A200CC" w:rsidP="003D2215">
      <w:pPr>
        <w:pStyle w:val="ColorfulList-Accent12"/>
        <w:spacing w:after="0"/>
        <w:ind w:left="0"/>
        <w:jc w:val="both"/>
        <w:rPr>
          <w:rFonts w:asciiTheme="majorBidi" w:hAnsiTheme="majorBidi" w:cstheme="majorBidi"/>
          <w:sz w:val="20"/>
          <w:szCs w:val="20"/>
        </w:rPr>
      </w:pPr>
    </w:p>
    <w:p w:rsidR="006D2B5E" w:rsidRPr="00EE390E" w:rsidRDefault="006D2B5E" w:rsidP="00C025D4">
      <w:pPr>
        <w:pStyle w:val="ColorfulList-Accent12"/>
        <w:spacing w:after="0"/>
        <w:ind w:left="0"/>
        <w:jc w:val="both"/>
        <w:rPr>
          <w:rFonts w:asciiTheme="majorBidi" w:hAnsiTheme="majorBidi" w:cstheme="majorBidi"/>
          <w:sz w:val="20"/>
          <w:szCs w:val="20"/>
        </w:rPr>
      </w:pPr>
    </w:p>
    <w:p w:rsidR="00C025D4" w:rsidRPr="006D2B5E" w:rsidRDefault="00C025D4" w:rsidP="00C025D4">
      <w:pPr>
        <w:pStyle w:val="ColorfulList-Accent12"/>
        <w:spacing w:after="0"/>
        <w:ind w:left="0"/>
        <w:jc w:val="both"/>
        <w:rPr>
          <w:rStyle w:val="Strong"/>
          <w:rFonts w:asciiTheme="majorBidi" w:hAnsiTheme="majorBidi" w:cstheme="majorBidi"/>
          <w:b w:val="0"/>
          <w:bCs w:val="0"/>
          <w:lang w:val="fr-FR"/>
        </w:rPr>
      </w:pPr>
      <w:r w:rsidRPr="006D2B5E">
        <w:rPr>
          <w:rFonts w:asciiTheme="majorBidi" w:hAnsiTheme="majorBidi" w:cstheme="majorBidi"/>
          <w:lang w:val="fr-FR"/>
        </w:rPr>
        <w:t xml:space="preserve">The program of variety popularization is followed by several institutions: </w:t>
      </w:r>
      <w:r w:rsidR="008F0C24" w:rsidRPr="006D2B5E">
        <w:rPr>
          <w:rFonts w:asciiTheme="majorBidi" w:hAnsiTheme="majorBidi" w:cstheme="majorBidi"/>
          <w:lang w:val="fr-FR"/>
        </w:rPr>
        <w:t>‘</w:t>
      </w:r>
      <w:r w:rsidRPr="006D2B5E">
        <w:rPr>
          <w:rFonts w:asciiTheme="majorBidi" w:hAnsiTheme="majorBidi" w:cstheme="majorBidi"/>
          <w:lang w:val="fr-FR"/>
        </w:rPr>
        <w:t>Institut National de la Recherche Agronomique de Tunisie</w:t>
      </w:r>
      <w:r w:rsidR="008F0C24" w:rsidRPr="006D2B5E">
        <w:rPr>
          <w:rFonts w:asciiTheme="majorBidi" w:hAnsiTheme="majorBidi" w:cstheme="majorBidi"/>
          <w:lang w:val="fr-FR"/>
        </w:rPr>
        <w:t>’</w:t>
      </w:r>
      <w:r w:rsidRPr="006D2B5E">
        <w:rPr>
          <w:rFonts w:asciiTheme="majorBidi" w:hAnsiTheme="majorBidi" w:cstheme="majorBidi"/>
          <w:lang w:val="fr-FR"/>
        </w:rPr>
        <w:t xml:space="preserve"> (INRAT), </w:t>
      </w:r>
      <w:r w:rsidR="008F0C24" w:rsidRPr="006D2B5E">
        <w:rPr>
          <w:rFonts w:asciiTheme="majorBidi" w:hAnsiTheme="majorBidi" w:cstheme="majorBidi"/>
          <w:lang w:val="fr-FR"/>
        </w:rPr>
        <w:t>‘</w:t>
      </w:r>
      <w:r w:rsidRPr="006D2B5E">
        <w:rPr>
          <w:rStyle w:val="Strong"/>
          <w:rFonts w:ascii="Times New Roman" w:hAnsi="Times New Roman" w:cs="Times New Roman"/>
          <w:b w:val="0"/>
          <w:lang w:val="fr-FR"/>
        </w:rPr>
        <w:t>Centre Régional des Recherches en Grandes Culture de Béja</w:t>
      </w:r>
      <w:r w:rsidR="008F0C24" w:rsidRPr="006D2B5E">
        <w:rPr>
          <w:rStyle w:val="Strong"/>
          <w:rFonts w:ascii="Times New Roman" w:hAnsi="Times New Roman" w:cs="Times New Roman"/>
          <w:b w:val="0"/>
          <w:lang w:val="fr-FR"/>
        </w:rPr>
        <w:t>’</w:t>
      </w:r>
      <w:r w:rsidRPr="006D2B5E">
        <w:rPr>
          <w:rStyle w:val="Strong"/>
          <w:rFonts w:ascii="Times New Roman" w:hAnsi="Times New Roman" w:cs="Times New Roman"/>
          <w:b w:val="0"/>
          <w:lang w:val="fr-FR"/>
        </w:rPr>
        <w:t xml:space="preserve"> (CRRGC), </w:t>
      </w:r>
      <w:r w:rsidR="008F0C24" w:rsidRPr="006D2B5E">
        <w:rPr>
          <w:rStyle w:val="Strong"/>
          <w:rFonts w:ascii="Times New Roman" w:hAnsi="Times New Roman" w:cs="Times New Roman"/>
          <w:b w:val="0"/>
          <w:lang w:val="fr-FR"/>
        </w:rPr>
        <w:t>‘</w:t>
      </w:r>
      <w:r w:rsidRPr="006D2B5E">
        <w:rPr>
          <w:rStyle w:val="Strong"/>
          <w:rFonts w:ascii="Times New Roman" w:hAnsi="Times New Roman" w:cs="Times New Roman"/>
          <w:b w:val="0"/>
          <w:lang w:val="fr-FR"/>
        </w:rPr>
        <w:t>Institut National des Grandes Cultures de Boussalem</w:t>
      </w:r>
      <w:r w:rsidR="008F0C24" w:rsidRPr="006D2B5E">
        <w:rPr>
          <w:rStyle w:val="Strong"/>
          <w:rFonts w:ascii="Times New Roman" w:hAnsi="Times New Roman" w:cs="Times New Roman"/>
          <w:b w:val="0"/>
          <w:lang w:val="fr-FR"/>
        </w:rPr>
        <w:t>’</w:t>
      </w:r>
      <w:r w:rsidRPr="006D2B5E">
        <w:rPr>
          <w:rStyle w:val="Strong"/>
          <w:rFonts w:ascii="Times New Roman" w:hAnsi="Times New Roman" w:cs="Times New Roman"/>
          <w:b w:val="0"/>
          <w:lang w:val="fr-FR"/>
        </w:rPr>
        <w:t xml:space="preserve"> (INGC), </w:t>
      </w:r>
      <w:r w:rsidR="008F0C24" w:rsidRPr="006D2B5E">
        <w:rPr>
          <w:rStyle w:val="Strong"/>
          <w:rFonts w:ascii="Times New Roman" w:hAnsi="Times New Roman" w:cs="Times New Roman"/>
          <w:b w:val="0"/>
          <w:lang w:val="fr-FR"/>
        </w:rPr>
        <w:t>‘</w:t>
      </w:r>
      <w:r w:rsidRPr="006D2B5E">
        <w:rPr>
          <w:rStyle w:val="Strong"/>
          <w:rFonts w:ascii="Times New Roman" w:hAnsi="Times New Roman" w:cs="Times New Roman"/>
          <w:b w:val="0"/>
          <w:lang w:val="fr-FR"/>
        </w:rPr>
        <w:t xml:space="preserve">Pole Regional de Recherche et de Développement Agricole du </w:t>
      </w:r>
      <w:r w:rsidR="008F0C24" w:rsidRPr="006D2B5E">
        <w:rPr>
          <w:rStyle w:val="Strong"/>
          <w:rFonts w:ascii="Times New Roman" w:hAnsi="Times New Roman" w:cs="Times New Roman"/>
          <w:b w:val="0"/>
          <w:lang w:val="fr-FR"/>
        </w:rPr>
        <w:t>Nord-Ouest</w:t>
      </w:r>
      <w:r w:rsidRPr="006D2B5E">
        <w:rPr>
          <w:rStyle w:val="Strong"/>
          <w:rFonts w:ascii="Times New Roman" w:hAnsi="Times New Roman" w:cs="Times New Roman"/>
          <w:b w:val="0"/>
          <w:lang w:val="fr-FR"/>
        </w:rPr>
        <w:t xml:space="preserve"> du Kef</w:t>
      </w:r>
      <w:r w:rsidR="008F0C24" w:rsidRPr="006D2B5E">
        <w:rPr>
          <w:rStyle w:val="Strong"/>
          <w:rFonts w:ascii="Times New Roman" w:hAnsi="Times New Roman" w:cs="Times New Roman"/>
          <w:b w:val="0"/>
          <w:lang w:val="fr-FR"/>
        </w:rPr>
        <w:t>’</w:t>
      </w:r>
      <w:r w:rsidRPr="006D2B5E">
        <w:rPr>
          <w:rStyle w:val="Strong"/>
          <w:rFonts w:ascii="Times New Roman" w:hAnsi="Times New Roman" w:cs="Times New Roman"/>
          <w:b w:val="0"/>
          <w:lang w:val="fr-FR"/>
        </w:rPr>
        <w:t xml:space="preserve"> (PRRDANO), et </w:t>
      </w:r>
      <w:r w:rsidR="008F0C24" w:rsidRPr="006D2B5E">
        <w:rPr>
          <w:rStyle w:val="Strong"/>
          <w:rFonts w:ascii="Times New Roman" w:hAnsi="Times New Roman" w:cs="Times New Roman"/>
          <w:b w:val="0"/>
          <w:lang w:val="fr-FR"/>
        </w:rPr>
        <w:t>‘</w:t>
      </w:r>
      <w:r w:rsidRPr="006D2B5E">
        <w:rPr>
          <w:rStyle w:val="Strong"/>
          <w:rFonts w:ascii="Times New Roman" w:hAnsi="Times New Roman" w:cs="Times New Roman"/>
          <w:b w:val="0"/>
          <w:lang w:val="fr-FR"/>
        </w:rPr>
        <w:t xml:space="preserve">Office de l’Elevage et des </w:t>
      </w:r>
      <w:r w:rsidR="008F0C24" w:rsidRPr="006D2B5E">
        <w:rPr>
          <w:rStyle w:val="Strong"/>
          <w:rFonts w:ascii="Times New Roman" w:hAnsi="Times New Roman" w:cs="Times New Roman"/>
          <w:b w:val="0"/>
          <w:lang w:val="fr-FR"/>
        </w:rPr>
        <w:t>Pâturages’</w:t>
      </w:r>
      <w:r w:rsidRPr="006D2B5E">
        <w:rPr>
          <w:rStyle w:val="Strong"/>
          <w:rFonts w:ascii="Times New Roman" w:hAnsi="Times New Roman" w:cs="Times New Roman"/>
          <w:b w:val="0"/>
          <w:lang w:val="fr-FR"/>
        </w:rPr>
        <w:t xml:space="preserve"> (OEP)</w:t>
      </w:r>
    </w:p>
    <w:p w:rsidR="00C025D4" w:rsidRPr="006D2B5E" w:rsidRDefault="00C025D4" w:rsidP="003D2215">
      <w:pPr>
        <w:pStyle w:val="ColorfulList-Accent12"/>
        <w:spacing w:after="0"/>
        <w:ind w:left="0"/>
        <w:jc w:val="both"/>
        <w:rPr>
          <w:rFonts w:asciiTheme="majorBidi" w:hAnsiTheme="majorBidi" w:cstheme="majorBidi"/>
          <w:lang w:val="fr-FR"/>
        </w:rPr>
      </w:pPr>
    </w:p>
    <w:p w:rsidR="008F0C24" w:rsidRPr="006D2B5E" w:rsidRDefault="008F0C24" w:rsidP="00EC2D91">
      <w:pPr>
        <w:pStyle w:val="ColorfulList-Accent12"/>
        <w:spacing w:after="0"/>
        <w:ind w:left="0"/>
        <w:jc w:val="both"/>
        <w:rPr>
          <w:rFonts w:asciiTheme="majorBidi" w:hAnsiTheme="majorBidi" w:cstheme="majorBidi"/>
        </w:rPr>
      </w:pPr>
      <w:r w:rsidRPr="006D2B5E">
        <w:rPr>
          <w:rFonts w:asciiTheme="majorBidi" w:hAnsiTheme="majorBidi" w:cstheme="majorBidi"/>
        </w:rPr>
        <w:t>In Morocco, great effort has been made by the national program at INRA during the last decade to select high yielding varieties with tolerance to the main abiotic and biotic stresses for bread and durum wheat. In particular attention has been given to resistance to Hessian fly which causes serious losses, particularly in dry areas or during dry years. Unfortunately most of the varieties released did not reach the farmers although INRA concluded contracts with seed companies for their commercialization. The seed companies found that importing foundation seeds of foreign old varieties was more economic than using locally improved varieties where to increase they would need to start from the early generation at their expense (only G0 and G1 are produced by INRA, Morocco). To conduct on-farm demonstrations during the 2012/13 cropping season, the project was faced with a shortage of seeds of the recently released wheat and legume varieties. Consequently, a special program to increase bread and durum wheat and food legume varieties was conducted at the research stations for use in on-farm demonstrations in the 2013/14 cropping season. The project is helping in increasing the early generations, mainly of the recently released varieties like the durum wheat Louiza and the bread wheat Kharouba and HI50 and some other varieties of food legumes and wheat released earlier, but which did not reach the farmers.</w:t>
      </w:r>
    </w:p>
    <w:p w:rsidR="008F0C24" w:rsidRPr="006D2B5E" w:rsidRDefault="008F0C24" w:rsidP="008F0C24">
      <w:pPr>
        <w:pStyle w:val="ColorfulList-Accent12"/>
        <w:spacing w:after="0"/>
        <w:ind w:left="0"/>
        <w:jc w:val="both"/>
        <w:rPr>
          <w:rFonts w:asciiTheme="majorBidi" w:hAnsiTheme="majorBidi" w:cstheme="majorBidi"/>
        </w:rPr>
      </w:pPr>
    </w:p>
    <w:p w:rsidR="008F0C24" w:rsidRPr="006D2B5E" w:rsidRDefault="008F0C24" w:rsidP="008F0C24">
      <w:pPr>
        <w:pStyle w:val="ColorfulList-Accent12"/>
        <w:spacing w:after="0"/>
        <w:ind w:left="0"/>
        <w:jc w:val="both"/>
        <w:rPr>
          <w:rFonts w:asciiTheme="majorBidi" w:hAnsiTheme="majorBidi" w:cstheme="majorBidi"/>
        </w:rPr>
      </w:pPr>
      <w:r w:rsidRPr="006D2B5E">
        <w:rPr>
          <w:rFonts w:asciiTheme="majorBidi" w:hAnsiTheme="majorBidi" w:cstheme="majorBidi"/>
        </w:rPr>
        <w:t>The Moroccan industries prefer to use imported wheat (bread and durum) for processing. They argue that the Moroccan products are poor in quality. The varieties Louiza and Kharouba are of good quality and we expect that they will be developed and adopted rapidly.</w:t>
      </w:r>
    </w:p>
    <w:p w:rsidR="008F0C24" w:rsidRPr="006D2B5E" w:rsidRDefault="008F0C24" w:rsidP="003D2215">
      <w:pPr>
        <w:pStyle w:val="ColorfulList-Accent12"/>
        <w:spacing w:after="0"/>
        <w:ind w:left="0"/>
        <w:jc w:val="both"/>
        <w:rPr>
          <w:rFonts w:asciiTheme="majorBidi" w:hAnsiTheme="majorBidi" w:cstheme="majorBidi"/>
        </w:rPr>
      </w:pPr>
    </w:p>
    <w:p w:rsidR="00EC2D91" w:rsidRPr="006D2B5E" w:rsidRDefault="00EC2D91" w:rsidP="00EC2D91">
      <w:pPr>
        <w:pStyle w:val="ColorfulList-Accent12"/>
        <w:spacing w:after="0"/>
        <w:ind w:left="0"/>
        <w:jc w:val="both"/>
        <w:rPr>
          <w:rFonts w:asciiTheme="majorBidi" w:hAnsiTheme="majorBidi" w:cstheme="majorBidi"/>
        </w:rPr>
      </w:pPr>
      <w:r w:rsidRPr="006D2B5E">
        <w:rPr>
          <w:rFonts w:asciiTheme="majorBidi" w:hAnsiTheme="majorBidi" w:cstheme="majorBidi"/>
        </w:rPr>
        <w:t>In Lebanon, LARI plays an important role in the production and dissemination of newly released varieties of cereals and food legumes, meeting almost 100% of the needs of farmers for wheat seeds. Several varieties, mainly of durum wheat, have been released (Tal Ammara1, Miki3, Asghar, and Icarasha) or submitted for release during the period 2010-2012 (see Tables 2 and 3). LARI is increasing the seeds to make them available soon to farmers in order to replace the old varieties still being used extensively (i.e. Lahn2). These varieties are expected to result in substantial increases in the production of wheat and food legumes since in addition to their high yield potential they carry resistance or tolerance to different stresses.</w:t>
      </w:r>
    </w:p>
    <w:p w:rsidR="00EC2D91" w:rsidRPr="006D2B5E" w:rsidRDefault="00EC2D91" w:rsidP="00EC2D91">
      <w:pPr>
        <w:pStyle w:val="ColorfulList-Accent12"/>
        <w:spacing w:after="0"/>
        <w:ind w:left="0"/>
        <w:jc w:val="both"/>
        <w:rPr>
          <w:rFonts w:asciiTheme="majorBidi" w:hAnsiTheme="majorBidi" w:cstheme="majorBidi"/>
        </w:rPr>
      </w:pPr>
    </w:p>
    <w:p w:rsidR="00EC2D91" w:rsidRPr="006D2B5E" w:rsidRDefault="00EC2D91" w:rsidP="00EC2D91">
      <w:pPr>
        <w:pStyle w:val="ColorfulList-Accent12"/>
        <w:spacing w:after="0"/>
        <w:ind w:left="0"/>
        <w:jc w:val="both"/>
        <w:rPr>
          <w:rFonts w:asciiTheme="majorBidi" w:hAnsiTheme="majorBidi" w:cstheme="majorBidi"/>
        </w:rPr>
      </w:pPr>
      <w:r w:rsidRPr="006D2B5E">
        <w:rPr>
          <w:rFonts w:asciiTheme="majorBidi" w:hAnsiTheme="majorBidi" w:cstheme="majorBidi"/>
        </w:rPr>
        <w:t xml:space="preserve">In Algeria, eight varieties of durum wheat (Ammar 1, Ammar 6, Setifis, Megress, Wahbi, Saoura, Mansoura, and Massinissa) and four of bread wheat (El Wifak, R’mada, Djanet, and Djemila) were released during the period 2010-2012 and have been promoted in different regions of the country through the project. Furthermore, four other durum wheat varieties (Sigus, Beni Mestina, Tedjdid, and Mawna) and five bread wheat (Boumerzoug, Massine, Tidis, Akhamoukh, and Ain Lahma) were submitted for release during the period 2010-2012. It is expected that the areas under those varieties </w:t>
      </w:r>
      <w:r w:rsidRPr="006D2B5E">
        <w:rPr>
          <w:rFonts w:asciiTheme="majorBidi" w:hAnsiTheme="majorBidi" w:cstheme="majorBidi"/>
        </w:rPr>
        <w:lastRenderedPageBreak/>
        <w:t>will rapidly increase as they have a high yield potential and carry resistance/tolerance to different stresses. The large number of wheat varieties released or submitted for release should satisfy the needs of farmers in the different cropping areas where variability of climate is significant. They should replace the old generation varieties which are still frequently used despite being highly susceptible to diseases.</w:t>
      </w:r>
    </w:p>
    <w:p w:rsidR="00EC2D91" w:rsidRPr="006D2B5E" w:rsidRDefault="00EC2D91" w:rsidP="00EC2D91">
      <w:pPr>
        <w:pStyle w:val="ColorfulList-Accent12"/>
        <w:spacing w:after="0"/>
        <w:ind w:left="0"/>
        <w:jc w:val="both"/>
        <w:rPr>
          <w:rFonts w:asciiTheme="majorBidi" w:hAnsiTheme="majorBidi" w:cstheme="majorBidi"/>
        </w:rPr>
      </w:pPr>
    </w:p>
    <w:p w:rsidR="00EC2D91" w:rsidRPr="006D2B5E" w:rsidRDefault="00EC2D91" w:rsidP="00EC2D91">
      <w:pPr>
        <w:pStyle w:val="ColorfulList-Accent12"/>
        <w:spacing w:after="0"/>
        <w:ind w:left="0"/>
        <w:jc w:val="both"/>
        <w:rPr>
          <w:rFonts w:asciiTheme="majorBidi" w:hAnsiTheme="majorBidi" w:cstheme="majorBidi"/>
        </w:rPr>
      </w:pPr>
      <w:r w:rsidRPr="006D2B5E">
        <w:rPr>
          <w:rFonts w:asciiTheme="majorBidi" w:hAnsiTheme="majorBidi" w:cstheme="majorBidi"/>
        </w:rPr>
        <w:t>Where food legumes are concerned, two chickpea varieties (Ghab 4 and Ghab 5) and three lentil varieties (Ebla 1, Idleb 2, and Idleb 3) were submitted for release during the period 2010-2012 and these will be promoted by the project.</w:t>
      </w:r>
    </w:p>
    <w:p w:rsidR="00C732DE" w:rsidRPr="006D2B5E" w:rsidRDefault="00C732DE" w:rsidP="00C732DE">
      <w:pPr>
        <w:pStyle w:val="ColorfulList-Accent12"/>
        <w:spacing w:after="0"/>
        <w:ind w:left="0"/>
        <w:jc w:val="both"/>
        <w:rPr>
          <w:rFonts w:asciiTheme="majorBidi" w:hAnsiTheme="majorBidi" w:cstheme="majorBidi"/>
        </w:rPr>
      </w:pPr>
      <w:r w:rsidRPr="006D2B5E">
        <w:rPr>
          <w:rFonts w:asciiTheme="majorBidi" w:hAnsiTheme="majorBidi" w:cstheme="majorBidi"/>
        </w:rPr>
        <w:t>The program of foundation seed production for 2012/13 took into consideration the desire of the Ministry of Agriculture to improve the rate of certified seed use to 50% for both cereals and food legumes (25% for chickpea and 75% for lentil). These are the fixed objectives for certified seed production at the national level in 2012/13 and 2013/14. For the 2012/13 cropping season, ITGC is increasing the seed of eight lentil, six chickpea, one faba bean small, one faba bean large, 14 durum wheat, and seven bread wheat varieties. Some of these varieties are newly released. The lentil varieties represent more than 50% of the food legume seed increase program.</w:t>
      </w:r>
    </w:p>
    <w:p w:rsidR="00B61660" w:rsidRPr="006D2B5E" w:rsidRDefault="00B61660" w:rsidP="003D2215">
      <w:pPr>
        <w:pStyle w:val="ColorfulList-Accent12"/>
        <w:spacing w:after="0"/>
        <w:ind w:left="0"/>
        <w:jc w:val="both"/>
        <w:rPr>
          <w:rFonts w:asciiTheme="majorBidi" w:hAnsiTheme="majorBidi" w:cstheme="majorBidi"/>
        </w:rPr>
      </w:pPr>
    </w:p>
    <w:p w:rsidR="00C732DE" w:rsidRPr="006D2B5E" w:rsidRDefault="00C732DE" w:rsidP="0023219B">
      <w:pPr>
        <w:spacing w:after="0"/>
        <w:jc w:val="both"/>
        <w:rPr>
          <w:rFonts w:asciiTheme="majorBidi" w:hAnsiTheme="majorBidi" w:cstheme="majorBidi"/>
          <w:lang w:val="en-US"/>
        </w:rPr>
      </w:pPr>
      <w:r w:rsidRPr="006D2B5E">
        <w:rPr>
          <w:rFonts w:asciiTheme="majorBidi" w:hAnsiTheme="majorBidi" w:cstheme="majorBidi"/>
          <w:lang w:val="en-US"/>
        </w:rPr>
        <w:t>In Turkey, five chickpea, three durum wheat, and two bread wheat varieties were released during the period 2010-2012 (Table 2). These need to be promoted and increased to reach, before long, a large number of farmers who will take advantage of the characteristics that they are carrying. Though there were some varieties released at earlier dates, they were not promoted sufficiently to farmers for them to be widely disseminated. They occupy a smaller acreage in farmers’ fields than expected given that they are high yielding, have good quality characteristics, and are tolerant to one or more biotic and abiotic stresses. So, those cultivars have also been included in the demonstration and on-farm trials in order to present them to the farmers in their own fields and not solely in the fields of the research institutes</w:t>
      </w:r>
      <w:r w:rsidR="00987328" w:rsidRPr="006D2B5E">
        <w:rPr>
          <w:rFonts w:asciiTheme="majorBidi" w:hAnsiTheme="majorBidi" w:cstheme="majorBidi"/>
          <w:lang w:val="en-US"/>
        </w:rPr>
        <w:t xml:space="preserve">. </w:t>
      </w:r>
      <w:r w:rsidRPr="006D2B5E">
        <w:rPr>
          <w:rFonts w:asciiTheme="majorBidi" w:hAnsiTheme="majorBidi" w:cstheme="majorBidi"/>
          <w:lang w:val="en-US"/>
        </w:rPr>
        <w:t xml:space="preserve">As the main yield limiting factor for chickpea in most of the chickpea growing areas of Turkey is Ascochyta, farmers tend to plant chickpea at later dates in order to escape Ascochyta epidemics. This strategy results in the chickpea growing in warmer and drier conditions and the farmers end up with a lower yield than the cultivars’ potential. Most of the old cultivars do not have sufficient resistance/tolerance to Ascochyta to allow farmers to plant earlier in the Central Anatolian Plateau (CAP) of Turkey or in the spring or the winter planting in the southeastern part of Turkey. The new cultivars, which are now in the demonstration and on-farm trials, have been planted at the recommended dates (early spring planting in CAP or winter planting in southeastern Anatolia). This will demonstrate that these new cultivars not only have high yield potential, but are also disease resistant/tolerant. </w:t>
      </w:r>
      <w:r w:rsidRPr="006D2B5E">
        <w:rPr>
          <w:rFonts w:asciiTheme="majorBidi" w:hAnsiTheme="majorBidi" w:cstheme="majorBidi"/>
          <w:iCs/>
          <w:lang w:val="en-US"/>
        </w:rPr>
        <w:t xml:space="preserve">Six </w:t>
      </w:r>
      <w:r w:rsidRPr="006D2B5E">
        <w:rPr>
          <w:rFonts w:asciiTheme="majorBidi" w:hAnsiTheme="majorBidi" w:cstheme="majorBidi"/>
          <w:lang w:val="en-US"/>
        </w:rPr>
        <w:t>other varieties of chickpea, four bread wheat and four durum wheat were submitted for release during the same period (Table 3). Three institutes (</w:t>
      </w:r>
      <w:r w:rsidR="0023219B" w:rsidRPr="006D2B5E">
        <w:rPr>
          <w:rFonts w:asciiTheme="majorBidi" w:hAnsiTheme="majorBidi" w:cstheme="majorBidi"/>
          <w:lang w:val="en-US"/>
        </w:rPr>
        <w:t>Southeastern Anatolia Regional Agricultural Research Institute (</w:t>
      </w:r>
      <w:r w:rsidRPr="006D2B5E">
        <w:rPr>
          <w:rFonts w:asciiTheme="majorBidi" w:hAnsiTheme="majorBidi" w:cstheme="majorBidi"/>
          <w:lang w:val="en-US"/>
        </w:rPr>
        <w:t>GAPARI</w:t>
      </w:r>
      <w:r w:rsidR="0023219B" w:rsidRPr="006D2B5E">
        <w:rPr>
          <w:rFonts w:asciiTheme="majorBidi" w:hAnsiTheme="majorBidi" w:cstheme="majorBidi"/>
          <w:lang w:val="en-US"/>
        </w:rPr>
        <w:t>)</w:t>
      </w:r>
      <w:r w:rsidRPr="006D2B5E">
        <w:rPr>
          <w:rFonts w:asciiTheme="majorBidi" w:hAnsiTheme="majorBidi" w:cstheme="majorBidi"/>
          <w:lang w:val="en-US"/>
        </w:rPr>
        <w:t xml:space="preserve"> Sanliurfa, Transitional Zone Agricultural Research Institute (TZARI) Eskişehir, and TZARI Kahramanmaraş) are conducting on-farm activities during the 2012/13 cropping season to promote the use of recently released varieties. In coming years, the cultivars released, or in the pipe line for release, will be included in the demonstrations and on-farm trials</w:t>
      </w:r>
      <w:r w:rsidRPr="006D2B5E">
        <w:rPr>
          <w:rFonts w:ascii="Times New Roman" w:eastAsiaTheme="minorHAnsi" w:hAnsi="Times New Roman" w:cs="Times New Roman"/>
          <w:lang w:val="en-US" w:eastAsia="en-US"/>
        </w:rPr>
        <w:t>.</w:t>
      </w:r>
    </w:p>
    <w:p w:rsidR="0049489B" w:rsidRPr="006D2B5E" w:rsidRDefault="0049489B" w:rsidP="003D2215">
      <w:pPr>
        <w:pStyle w:val="ColorfulList-Accent12"/>
        <w:spacing w:after="0"/>
        <w:ind w:left="0"/>
        <w:jc w:val="both"/>
        <w:rPr>
          <w:rFonts w:asciiTheme="majorBidi" w:hAnsiTheme="majorBidi" w:cstheme="majorBidi"/>
        </w:rPr>
      </w:pPr>
    </w:p>
    <w:p w:rsidR="006E3EAE" w:rsidRPr="006D2B5E" w:rsidRDefault="00506A17" w:rsidP="00C87685">
      <w:pPr>
        <w:pStyle w:val="ColorfulList-Accent12"/>
        <w:numPr>
          <w:ilvl w:val="0"/>
          <w:numId w:val="5"/>
        </w:numPr>
        <w:spacing w:after="0"/>
        <w:ind w:left="270" w:hanging="284"/>
        <w:rPr>
          <w:rFonts w:ascii="Times New Roman" w:hAnsi="Times New Roman" w:cs="Times New Roman"/>
          <w:b/>
          <w:bCs/>
        </w:rPr>
      </w:pPr>
      <w:r w:rsidRPr="006D2B5E">
        <w:rPr>
          <w:rFonts w:ascii="Times New Roman" w:hAnsi="Times New Roman" w:cs="Times New Roman"/>
          <w:b/>
          <w:bCs/>
        </w:rPr>
        <w:t>Preferred genotypes identified in participatory varietal selection trials</w:t>
      </w:r>
      <w:r w:rsidR="00745BC1" w:rsidRPr="006D2B5E">
        <w:rPr>
          <w:rFonts w:ascii="Times New Roman" w:hAnsi="Times New Roman" w:cs="Times New Roman"/>
          <w:b/>
          <w:bCs/>
        </w:rPr>
        <w:t xml:space="preserve"> and</w:t>
      </w:r>
      <w:r w:rsidRPr="006D2B5E">
        <w:rPr>
          <w:rFonts w:ascii="Times New Roman" w:hAnsi="Times New Roman" w:cs="Times New Roman"/>
          <w:b/>
          <w:bCs/>
        </w:rPr>
        <w:t xml:space="preserve"> submitted by </w:t>
      </w:r>
      <w:r w:rsidR="00745BC1" w:rsidRPr="006D2B5E">
        <w:rPr>
          <w:rFonts w:ascii="Times New Roman" w:hAnsi="Times New Roman" w:cs="Times New Roman"/>
          <w:b/>
          <w:bCs/>
        </w:rPr>
        <w:t xml:space="preserve">the </w:t>
      </w:r>
      <w:r w:rsidRPr="006D2B5E">
        <w:rPr>
          <w:rFonts w:ascii="Times New Roman" w:hAnsi="Times New Roman" w:cs="Times New Roman"/>
          <w:b/>
          <w:bCs/>
        </w:rPr>
        <w:t>national programs for varietal release in targeted production areas</w:t>
      </w:r>
    </w:p>
    <w:p w:rsidR="00987328" w:rsidRPr="006D2B5E" w:rsidRDefault="00987328" w:rsidP="00987328">
      <w:pPr>
        <w:pStyle w:val="ColorfulList-Accent12"/>
        <w:spacing w:after="0"/>
        <w:ind w:left="0"/>
        <w:rPr>
          <w:rFonts w:ascii="Times New Roman" w:hAnsi="Times New Roman" w:cs="Times New Roman"/>
          <w:b/>
          <w:bCs/>
        </w:rPr>
      </w:pPr>
    </w:p>
    <w:p w:rsidR="00987328" w:rsidRPr="007409A3" w:rsidRDefault="00987328" w:rsidP="00987328">
      <w:pPr>
        <w:pStyle w:val="ColorfulList-Accent12"/>
        <w:spacing w:after="0"/>
        <w:ind w:left="0"/>
        <w:jc w:val="both"/>
        <w:rPr>
          <w:rFonts w:ascii="Times New Roman" w:hAnsi="Times New Roman" w:cs="Times New Roman"/>
        </w:rPr>
      </w:pPr>
      <w:r w:rsidRPr="006D2B5E">
        <w:rPr>
          <w:rFonts w:ascii="Times New Roman" w:hAnsi="Times New Roman" w:cs="Times New Roman"/>
        </w:rPr>
        <w:t xml:space="preserve">Most of NARS programs’ associate farmers are in the process of evaluating selected material, at least in on-farm verification trials. During the 2012/13 cropping season, several improved lines of legume and wheat underwent verification trials or yield trials in farmers’ fields. These would allow the </w:t>
      </w:r>
      <w:r w:rsidRPr="007409A3">
        <w:rPr>
          <w:rFonts w:ascii="Times New Roman" w:hAnsi="Times New Roman" w:cs="Times New Roman"/>
        </w:rPr>
        <w:lastRenderedPageBreak/>
        <w:t>farmers to appreciate the performances of the genotypes under farm conditions. Field visits to evaluate the improved lines have been, or will be, organized at the appropriate time. So far, the material selected will be promoted for large-scale testing and submitted for release during the coming seasons. The process of selection by farmers will help in the variety being adopted since the farmers know, better than any others, the requirement of the market and their needs.</w:t>
      </w:r>
    </w:p>
    <w:p w:rsidR="00987328" w:rsidRPr="007409A3" w:rsidRDefault="00987328" w:rsidP="00987328">
      <w:pPr>
        <w:pStyle w:val="ColorfulList-Accent12"/>
        <w:spacing w:after="0"/>
        <w:ind w:left="0"/>
        <w:jc w:val="both"/>
        <w:rPr>
          <w:rFonts w:ascii="Times New Roman" w:hAnsi="Times New Roman" w:cs="Times New Roman"/>
        </w:rPr>
      </w:pPr>
    </w:p>
    <w:p w:rsidR="00987328" w:rsidRPr="007409A3" w:rsidRDefault="00987328" w:rsidP="00987328">
      <w:pPr>
        <w:pStyle w:val="ColorfulList-Accent12"/>
        <w:spacing w:after="0"/>
        <w:ind w:left="0"/>
        <w:jc w:val="both"/>
        <w:rPr>
          <w:rFonts w:ascii="Times New Roman" w:hAnsi="Times New Roman" w:cs="Times New Roman"/>
        </w:rPr>
      </w:pPr>
      <w:r w:rsidRPr="007409A3">
        <w:rPr>
          <w:rFonts w:ascii="Times New Roman" w:hAnsi="Times New Roman" w:cs="Times New Roman"/>
        </w:rPr>
        <w:t>In Tunisia, several of ICARDAs trials and national trials of faba bean and chickpea were sowed in farmers’ fields and/or on station for participatory evaluation in 2012/13 (Annex A. Work plan for Tunisia).</w:t>
      </w:r>
    </w:p>
    <w:p w:rsidR="00987328" w:rsidRPr="007409A3" w:rsidRDefault="00987328" w:rsidP="00987328">
      <w:pPr>
        <w:pStyle w:val="ColorfulList-Accent12"/>
        <w:spacing w:after="0"/>
        <w:ind w:left="0"/>
        <w:jc w:val="both"/>
        <w:rPr>
          <w:rFonts w:ascii="Times New Roman" w:hAnsi="Times New Roman" w:cs="Times New Roman"/>
        </w:rPr>
      </w:pPr>
    </w:p>
    <w:p w:rsidR="00987328" w:rsidRPr="007409A3" w:rsidRDefault="00987328" w:rsidP="00987328">
      <w:pPr>
        <w:pStyle w:val="ColorfulList-Accent12"/>
        <w:spacing w:after="0"/>
        <w:ind w:left="0"/>
        <w:jc w:val="both"/>
        <w:rPr>
          <w:rFonts w:ascii="Times New Roman" w:hAnsi="Times New Roman" w:cs="Times New Roman"/>
        </w:rPr>
      </w:pPr>
      <w:r w:rsidRPr="007409A3">
        <w:rPr>
          <w:rFonts w:ascii="Times New Roman" w:hAnsi="Times New Roman" w:cs="Times New Roman"/>
        </w:rPr>
        <w:t>In Turkey, on-farm verification trials are planned for durum wheat (in Siverek), for bread wheat (in Eskisehir-Hamidiye, and Usak), and for chickpea (in Araban, Yavuzeli, Eskisehir-Hamidiye, and Usak) (Annex A. Work plan for Turkey). Field days for the participatory evaluation of the advanced lines tested on-farm will be organized in spring 2013.</w:t>
      </w:r>
    </w:p>
    <w:p w:rsidR="00987328" w:rsidRPr="007409A3" w:rsidRDefault="00987328" w:rsidP="00987328">
      <w:pPr>
        <w:pStyle w:val="ColorfulList-Accent12"/>
        <w:spacing w:after="0"/>
        <w:ind w:left="0"/>
        <w:jc w:val="both"/>
        <w:rPr>
          <w:rFonts w:ascii="Times New Roman" w:hAnsi="Times New Roman" w:cs="Times New Roman"/>
        </w:rPr>
      </w:pPr>
    </w:p>
    <w:p w:rsidR="00987328" w:rsidRPr="007409A3" w:rsidRDefault="00987328" w:rsidP="00987328">
      <w:pPr>
        <w:pStyle w:val="ColorfulList-Accent12"/>
        <w:spacing w:after="0"/>
        <w:ind w:left="0"/>
        <w:jc w:val="both"/>
        <w:rPr>
          <w:rFonts w:ascii="Times New Roman" w:hAnsi="Times New Roman" w:cs="Times New Roman"/>
        </w:rPr>
      </w:pPr>
      <w:r w:rsidRPr="007409A3">
        <w:rPr>
          <w:rFonts w:ascii="Times New Roman" w:hAnsi="Times New Roman" w:cs="Times New Roman"/>
        </w:rPr>
        <w:t>In Egypt, several on-farm verification trials in Lower Egypt (Sakha, Behira, and Nubaria), in Middle Egypt (Minia, Mallawy, and Sids), and in Upper Egypt (Mataana, Assiut, and New Valley) have been planned for 2012/13. In each region, farmers will have an opportunity to appreciate the behavior of three promising faba bean lines (Annex A. Work plan for Egypt). Furthermore, at the Sids research station, ICARDA and ARC have sowed a large number of improved wheat lines for appreciation and selection by the national breeders in the region who are participating in the course on classical and molecular wheat breeding from 10-21 March 2013.</w:t>
      </w:r>
    </w:p>
    <w:p w:rsidR="007D5C62" w:rsidRPr="007409A3" w:rsidRDefault="007D5C62" w:rsidP="007D5C62">
      <w:pPr>
        <w:pStyle w:val="ColorfulList-Accent12"/>
        <w:spacing w:after="0"/>
        <w:ind w:left="0"/>
        <w:jc w:val="both"/>
        <w:rPr>
          <w:rFonts w:ascii="Times New Roman" w:hAnsi="Times New Roman" w:cs="Times New Roman"/>
        </w:rPr>
      </w:pPr>
    </w:p>
    <w:p w:rsidR="007D5C62" w:rsidRPr="007409A3" w:rsidRDefault="007D5C62" w:rsidP="007D5C62">
      <w:pPr>
        <w:pStyle w:val="ColorfulList-Accent12"/>
        <w:spacing w:after="0"/>
        <w:ind w:left="0"/>
        <w:jc w:val="both"/>
        <w:rPr>
          <w:rFonts w:ascii="Times New Roman" w:hAnsi="Times New Roman" w:cs="Times New Roman"/>
        </w:rPr>
      </w:pPr>
      <w:r w:rsidRPr="007409A3">
        <w:rPr>
          <w:rFonts w:ascii="Times New Roman" w:hAnsi="Times New Roman" w:cs="Times New Roman"/>
        </w:rPr>
        <w:t>In Algeria, several promising lines of bread and durum wheat were tested on-farm at Didouche Mourad (two durum and four bread), Benifouda (one durum), and Ain Abessa (one durum) for final evaluation by farmers in 2012/13 (Annex A. Work plan for Algeria).</w:t>
      </w:r>
    </w:p>
    <w:p w:rsidR="007D5C62" w:rsidRPr="007409A3" w:rsidRDefault="007D5C62" w:rsidP="007D5C62">
      <w:pPr>
        <w:pStyle w:val="ColorfulList-Accent12"/>
        <w:spacing w:after="0"/>
        <w:ind w:left="0"/>
        <w:jc w:val="both"/>
        <w:rPr>
          <w:rFonts w:ascii="Times New Roman" w:hAnsi="Times New Roman" w:cs="Times New Roman"/>
        </w:rPr>
      </w:pPr>
    </w:p>
    <w:p w:rsidR="007D5C62" w:rsidRPr="007409A3" w:rsidRDefault="007D5C62" w:rsidP="007D5C62">
      <w:pPr>
        <w:pStyle w:val="ColorfulList-Accent12"/>
        <w:spacing w:after="0"/>
        <w:ind w:left="0"/>
        <w:jc w:val="both"/>
        <w:rPr>
          <w:rFonts w:ascii="Times New Roman" w:hAnsi="Times New Roman" w:cs="Times New Roman"/>
        </w:rPr>
      </w:pPr>
      <w:r w:rsidRPr="007409A3">
        <w:rPr>
          <w:rFonts w:ascii="Times New Roman" w:hAnsi="Times New Roman" w:cs="Times New Roman"/>
        </w:rPr>
        <w:t>In Morocco, breeders and farmers will appraise and select the best wheat and legumes lines implemented at the INRA research station, Marchouch during the 2012/13 cropping season (Annex A. Work plan for Morocco).</w:t>
      </w:r>
    </w:p>
    <w:p w:rsidR="007D5C62" w:rsidRPr="007409A3" w:rsidRDefault="007D5C62" w:rsidP="003D2215">
      <w:pPr>
        <w:pStyle w:val="ColorfulList-Accent12"/>
        <w:spacing w:after="0"/>
        <w:ind w:left="0"/>
        <w:jc w:val="both"/>
        <w:rPr>
          <w:rFonts w:ascii="Times New Roman" w:hAnsi="Times New Roman" w:cs="Times New Roman"/>
        </w:rPr>
      </w:pPr>
    </w:p>
    <w:p w:rsidR="006E3EAE" w:rsidRPr="007409A3" w:rsidRDefault="001634E4" w:rsidP="00C87685">
      <w:pPr>
        <w:pStyle w:val="ColorfulList-Accent12"/>
        <w:numPr>
          <w:ilvl w:val="0"/>
          <w:numId w:val="5"/>
        </w:numPr>
        <w:spacing w:after="0"/>
        <w:ind w:left="270" w:hanging="284"/>
        <w:jc w:val="both"/>
        <w:rPr>
          <w:rFonts w:ascii="Times New Roman" w:hAnsi="Times New Roman" w:cs="Times New Roman"/>
          <w:b/>
          <w:bCs/>
        </w:rPr>
      </w:pPr>
      <w:r w:rsidRPr="007409A3">
        <w:rPr>
          <w:rFonts w:ascii="Times New Roman" w:hAnsi="Times New Roman" w:cs="Times New Roman"/>
          <w:b/>
          <w:bCs/>
        </w:rPr>
        <w:t xml:space="preserve">New and emerging constraints to adoption by farmers of </w:t>
      </w:r>
      <w:r w:rsidR="00A52A8B" w:rsidRPr="007409A3">
        <w:rPr>
          <w:rFonts w:ascii="Times New Roman" w:hAnsi="Times New Roman" w:cs="Times New Roman"/>
          <w:b/>
          <w:bCs/>
        </w:rPr>
        <w:t xml:space="preserve">identified </w:t>
      </w:r>
      <w:r w:rsidRPr="007409A3">
        <w:rPr>
          <w:rFonts w:ascii="Times New Roman" w:hAnsi="Times New Roman" w:cs="Times New Roman"/>
          <w:b/>
          <w:bCs/>
        </w:rPr>
        <w:t xml:space="preserve">improved technologies and </w:t>
      </w:r>
      <w:r w:rsidR="00A52A8B" w:rsidRPr="007409A3">
        <w:rPr>
          <w:rFonts w:ascii="Times New Roman" w:hAnsi="Times New Roman" w:cs="Times New Roman"/>
          <w:b/>
          <w:bCs/>
        </w:rPr>
        <w:t xml:space="preserve">the </w:t>
      </w:r>
      <w:r w:rsidRPr="007409A3">
        <w:rPr>
          <w:rFonts w:ascii="Times New Roman" w:hAnsi="Times New Roman" w:cs="Times New Roman"/>
          <w:b/>
          <w:bCs/>
        </w:rPr>
        <w:t xml:space="preserve">feedback provided </w:t>
      </w:r>
      <w:r w:rsidR="00A52A8B" w:rsidRPr="007409A3">
        <w:rPr>
          <w:rFonts w:ascii="Times New Roman" w:hAnsi="Times New Roman" w:cs="Times New Roman"/>
          <w:b/>
          <w:bCs/>
        </w:rPr>
        <w:t xml:space="preserve">on the </w:t>
      </w:r>
      <w:r w:rsidRPr="007409A3">
        <w:rPr>
          <w:rFonts w:ascii="Times New Roman" w:hAnsi="Times New Roman" w:cs="Times New Roman"/>
          <w:b/>
          <w:bCs/>
        </w:rPr>
        <w:t>technology developmen</w:t>
      </w:r>
      <w:r w:rsidR="008838A9" w:rsidRPr="007409A3">
        <w:rPr>
          <w:rFonts w:ascii="Times New Roman" w:hAnsi="Times New Roman" w:cs="Times New Roman"/>
          <w:b/>
          <w:bCs/>
        </w:rPr>
        <w:t>t and adaptive research program</w:t>
      </w:r>
    </w:p>
    <w:p w:rsidR="007D5C62" w:rsidRPr="006D2B5E" w:rsidRDefault="007D5C62" w:rsidP="003D2215">
      <w:pPr>
        <w:spacing w:after="0"/>
        <w:jc w:val="both"/>
        <w:rPr>
          <w:rFonts w:asciiTheme="majorBidi" w:hAnsiTheme="majorBidi" w:cstheme="majorBidi"/>
          <w:bCs/>
          <w:lang w:val="en-US"/>
        </w:rPr>
      </w:pPr>
    </w:p>
    <w:p w:rsidR="00DF5B66" w:rsidRPr="006D2B5E" w:rsidRDefault="00DF5B66" w:rsidP="00DF5B66">
      <w:pPr>
        <w:spacing w:after="0"/>
        <w:jc w:val="both"/>
        <w:rPr>
          <w:rFonts w:asciiTheme="majorBidi" w:hAnsiTheme="majorBidi" w:cstheme="majorBidi"/>
          <w:bCs/>
          <w:lang w:val="en-US"/>
        </w:rPr>
      </w:pPr>
      <w:r w:rsidRPr="006D2B5E">
        <w:rPr>
          <w:rFonts w:asciiTheme="majorBidi" w:hAnsiTheme="majorBidi" w:cstheme="majorBidi"/>
          <w:bCs/>
          <w:lang w:val="en-US"/>
        </w:rPr>
        <w:t>A meeting to initiate discussion about the seed sector for cereals and food legumes in Morocco was organized at INRA, Morocco on 31 January 2013. The participants were stakeholders in the seed sector.</w:t>
      </w:r>
    </w:p>
    <w:p w:rsidR="00DF5B66" w:rsidRPr="006D2B5E" w:rsidRDefault="00DF5B66" w:rsidP="00DF5B66">
      <w:pPr>
        <w:spacing w:after="0"/>
        <w:jc w:val="both"/>
        <w:rPr>
          <w:rFonts w:asciiTheme="majorBidi" w:hAnsiTheme="majorBidi" w:cstheme="majorBidi"/>
          <w:bCs/>
          <w:lang w:val="en-US"/>
        </w:rPr>
      </w:pPr>
    </w:p>
    <w:p w:rsidR="00DF5B66" w:rsidRPr="006D2B5E" w:rsidRDefault="00DF5B66" w:rsidP="00DF5B66">
      <w:pPr>
        <w:pStyle w:val="ColorfulList-Accent12"/>
        <w:spacing w:after="0"/>
        <w:ind w:left="0"/>
        <w:jc w:val="both"/>
        <w:rPr>
          <w:rFonts w:ascii="Times New Roman" w:hAnsi="Times New Roman" w:cs="Times New Roman"/>
        </w:rPr>
      </w:pPr>
      <w:r w:rsidRPr="006D2B5E">
        <w:rPr>
          <w:rFonts w:ascii="Times New Roman" w:hAnsi="Times New Roman" w:cs="Times New Roman"/>
        </w:rPr>
        <w:t>Workshops including all stakeholders will be organized by NARS institutions during 2013 to identify the main constraints that farmers are facing to improving their yields, producing wheat and food legumes, and adopting new technologies.</w:t>
      </w:r>
    </w:p>
    <w:p w:rsidR="00DF5B66" w:rsidRPr="006D2B5E" w:rsidRDefault="00DF5B66" w:rsidP="00DF5B66">
      <w:pPr>
        <w:pStyle w:val="ColorfulList-Accent12"/>
        <w:spacing w:after="0"/>
        <w:ind w:left="0"/>
        <w:jc w:val="both"/>
        <w:rPr>
          <w:rFonts w:ascii="Times New Roman" w:hAnsi="Times New Roman" w:cs="Times New Roman"/>
        </w:rPr>
      </w:pPr>
    </w:p>
    <w:p w:rsidR="00DF5B66" w:rsidRPr="006D2B5E" w:rsidRDefault="00DF5B66" w:rsidP="00DF5B66">
      <w:pPr>
        <w:spacing w:after="0"/>
        <w:jc w:val="both"/>
        <w:rPr>
          <w:rFonts w:asciiTheme="majorBidi" w:hAnsiTheme="majorBidi" w:cstheme="majorBidi"/>
          <w:bCs/>
          <w:lang w:val="en-US"/>
        </w:rPr>
      </w:pPr>
      <w:r w:rsidRPr="006D2B5E">
        <w:rPr>
          <w:rFonts w:asciiTheme="majorBidi" w:hAnsiTheme="majorBidi" w:cstheme="majorBidi"/>
          <w:bCs/>
          <w:lang w:val="en-US"/>
        </w:rPr>
        <w:t>In 2012, surveys were conducted in some countries to assess the importance of some diseases and pests and their effect on grain yields. We can mention:</w:t>
      </w:r>
    </w:p>
    <w:p w:rsidR="00DF5B66" w:rsidRPr="006D2B5E" w:rsidRDefault="00DF5B66" w:rsidP="00C87685">
      <w:pPr>
        <w:pStyle w:val="ColorfulList-Accent12"/>
        <w:numPr>
          <w:ilvl w:val="0"/>
          <w:numId w:val="3"/>
        </w:numPr>
        <w:spacing w:after="0"/>
        <w:ind w:left="284" w:hanging="284"/>
        <w:jc w:val="both"/>
        <w:rPr>
          <w:rFonts w:ascii="Times New Roman" w:hAnsi="Times New Roman" w:cs="Times New Roman"/>
        </w:rPr>
      </w:pPr>
      <w:r w:rsidRPr="006D2B5E">
        <w:rPr>
          <w:rFonts w:ascii="Times New Roman" w:hAnsi="Times New Roman" w:cs="Times New Roman"/>
          <w:b/>
          <w:i/>
          <w:iCs/>
        </w:rPr>
        <w:t>Survey of faba bean viruses in Sudan.</w:t>
      </w:r>
      <w:r w:rsidRPr="006D2B5E">
        <w:rPr>
          <w:rFonts w:ascii="Times New Roman" w:hAnsi="Times New Roman" w:cs="Times New Roman"/>
          <w:b/>
        </w:rPr>
        <w:t xml:space="preserve"> </w:t>
      </w:r>
      <w:r w:rsidRPr="006D2B5E">
        <w:rPr>
          <w:rFonts w:ascii="Times New Roman" w:hAnsi="Times New Roman" w:cs="Times New Roman"/>
        </w:rPr>
        <w:t xml:space="preserve">A survey to identify virus diseases affecting the faba bean crop in the major production areas (Dongola, Korti, Karima, Marawe, Berber, Atbarar, Ed-Damer, Shendi, and Khartoum) in Sudan was conducted during 22 January-2 February 2012. The survey covered 60 randomly selected faba bean fields and 1130 samples were analyzed for 10 legume </w:t>
      </w:r>
      <w:r w:rsidRPr="006D2B5E">
        <w:rPr>
          <w:rFonts w:ascii="Times New Roman" w:hAnsi="Times New Roman" w:cs="Times New Roman"/>
        </w:rPr>
        <w:lastRenderedPageBreak/>
        <w:t>viruses at ICARDA. The incidence of virus disease was between 1 and 10% in Dongola, Korti, Karima, and Marawe and between 1 and 2% in Berber, Atbarar, Ed-Damer, and Shendi. Serological tests indicated that bean yellow mosaic virus (BYMV) was the most common in the faba bean fields. This was followed by broad bean stain virus (BBSV) and Luteoviruses (e.g. bean leaf roll virus). This survey is important in order to recommend the suitable area for faba bean seed increase.</w:t>
      </w:r>
    </w:p>
    <w:p w:rsidR="00DF5B66" w:rsidRPr="006D2B5E" w:rsidRDefault="00DF5B66" w:rsidP="00DF5B66">
      <w:pPr>
        <w:pStyle w:val="ColorfulList-Accent12"/>
        <w:spacing w:after="0"/>
        <w:ind w:left="0"/>
        <w:jc w:val="both"/>
        <w:rPr>
          <w:rFonts w:ascii="Times New Roman" w:hAnsi="Times New Roman" w:cs="Times New Roman"/>
        </w:rPr>
      </w:pPr>
    </w:p>
    <w:p w:rsidR="00DF5B66" w:rsidRPr="006D2B5E" w:rsidRDefault="00DF5B66" w:rsidP="00C87685">
      <w:pPr>
        <w:pStyle w:val="ColorfulList-Accent12"/>
        <w:numPr>
          <w:ilvl w:val="0"/>
          <w:numId w:val="3"/>
        </w:numPr>
        <w:spacing w:after="0"/>
        <w:ind w:left="284" w:hanging="284"/>
        <w:jc w:val="both"/>
        <w:rPr>
          <w:rFonts w:ascii="Times New Roman" w:hAnsi="Times New Roman" w:cs="Times New Roman"/>
          <w:b/>
        </w:rPr>
      </w:pPr>
      <w:r w:rsidRPr="006D2B5E">
        <w:rPr>
          <w:rFonts w:ascii="Times New Roman" w:hAnsi="Times New Roman" w:cs="Times New Roman"/>
          <w:b/>
          <w:i/>
          <w:iCs/>
        </w:rPr>
        <w:t>Survey of faba bean viruses in Tunisia.</w:t>
      </w:r>
      <w:r w:rsidRPr="006D2B5E">
        <w:rPr>
          <w:rFonts w:ascii="Times New Roman" w:hAnsi="Times New Roman" w:cs="Times New Roman"/>
          <w:b/>
        </w:rPr>
        <w:t xml:space="preserve"> </w:t>
      </w:r>
      <w:r w:rsidRPr="006D2B5E">
        <w:rPr>
          <w:rFonts w:ascii="Times New Roman" w:hAnsi="Times New Roman" w:cs="Times New Roman"/>
        </w:rPr>
        <w:t>Field surveys were conducted in Tunisia during three growing seasons to identify viruses which produce yellowing, reddening, and/or stunting symptoms in chickpea, faba bean, and pea crops. A total of 1100 samples were collected from 56 fields in the northeastern regions (Bizerte, Menzel Bourguiba, and Cap Bon – Menzel Bouzalfa, and Menzel Temime) and the northwestern regions (Kef, Jendouba, Beja, and Bous</w:t>
      </w:r>
      <w:r w:rsidR="00DB2A65" w:rsidRPr="006D2B5E">
        <w:rPr>
          <w:rFonts w:ascii="Times New Roman" w:hAnsi="Times New Roman" w:cs="Times New Roman"/>
        </w:rPr>
        <w:t>s</w:t>
      </w:r>
      <w:r w:rsidRPr="006D2B5E">
        <w:rPr>
          <w:rFonts w:ascii="Times New Roman" w:hAnsi="Times New Roman" w:cs="Times New Roman"/>
        </w:rPr>
        <w:t>alem). The samples were tested by tissue blot immunoassay using 10 virus antisera. The laboratory results showed that chickpea chlorotic stunt virus (CpCSV) was the most common, (average 44%), followed by faba bean necrotic yellows virus (FBNYV) (average 8.9%), bean leaf roll virus (BLRV) (average 3.9%), and beet western yellows virus (BWYV) (average 3.8%).</w:t>
      </w:r>
    </w:p>
    <w:p w:rsidR="00DF5B66" w:rsidRPr="006D2B5E" w:rsidRDefault="00DF5B66" w:rsidP="00DF5B66">
      <w:pPr>
        <w:pStyle w:val="ColorfulList-Accent12"/>
        <w:spacing w:after="0"/>
        <w:ind w:left="0"/>
        <w:jc w:val="both"/>
        <w:rPr>
          <w:rFonts w:ascii="Times New Roman" w:hAnsi="Times New Roman" w:cs="Times New Roman"/>
          <w:b/>
        </w:rPr>
      </w:pPr>
    </w:p>
    <w:p w:rsidR="00DF5B66" w:rsidRPr="006D2B5E" w:rsidRDefault="00DF5B66" w:rsidP="00DB2A65">
      <w:pPr>
        <w:pStyle w:val="ColorfulList-Accent12"/>
        <w:spacing w:after="0"/>
        <w:ind w:left="284"/>
        <w:jc w:val="both"/>
        <w:rPr>
          <w:rFonts w:ascii="Times New Roman" w:hAnsi="Times New Roman" w:cs="Times New Roman"/>
        </w:rPr>
      </w:pPr>
      <w:r w:rsidRPr="006D2B5E">
        <w:rPr>
          <w:rFonts w:ascii="Times New Roman" w:hAnsi="Times New Roman" w:cs="Times New Roman"/>
        </w:rPr>
        <w:t>For the 2012/13 cropping season, during November and December 2012, virologists from ICARDA and INRAT collaborated in a field survey in the Bizerte and Cap Bon regions in Tunisia. The</w:t>
      </w:r>
      <w:r w:rsidR="00DB2A65" w:rsidRPr="006D2B5E">
        <w:rPr>
          <w:rFonts w:ascii="Times New Roman" w:hAnsi="Times New Roman" w:cs="Times New Roman"/>
        </w:rPr>
        <w:t>y</w:t>
      </w:r>
      <w:r w:rsidRPr="006D2B5E">
        <w:rPr>
          <w:rFonts w:ascii="Times New Roman" w:hAnsi="Times New Roman" w:cs="Times New Roman"/>
        </w:rPr>
        <w:t xml:space="preserve"> collected Tunisian virus isolates of the most economically significant legume and cereal viruses in the </w:t>
      </w:r>
      <w:r w:rsidRPr="006D2B5E">
        <w:rPr>
          <w:rStyle w:val="st"/>
          <w:rFonts w:ascii="Times New Roman" w:hAnsi="Times New Roman" w:cs="Times New Roman"/>
        </w:rPr>
        <w:t>Central and West Asia and North Africa</w:t>
      </w:r>
      <w:r w:rsidRPr="006D2B5E">
        <w:rPr>
          <w:rFonts w:ascii="Times New Roman" w:hAnsi="Times New Roman" w:cs="Times New Roman"/>
        </w:rPr>
        <w:t xml:space="preserve"> region together with their aphid vectors. These virus isolates and aphid species will be used later to screen for virus resistance under Tunisian conditions. The virus isolates identified were barley yellow dwarf virus-PAV (BYDV-PAV) and its aphid vector </w:t>
      </w:r>
      <w:r w:rsidRPr="006D2B5E">
        <w:rPr>
          <w:rFonts w:ascii="Times New Roman" w:hAnsi="Times New Roman" w:cs="Times New Roman"/>
          <w:i/>
          <w:iCs/>
        </w:rPr>
        <w:t>Rhopalosiphum padi</w:t>
      </w:r>
      <w:r w:rsidRPr="006D2B5E">
        <w:rPr>
          <w:rFonts w:ascii="Times New Roman" w:hAnsi="Times New Roman" w:cs="Times New Roman"/>
        </w:rPr>
        <w:t xml:space="preserve">; </w:t>
      </w:r>
      <w:r w:rsidR="00DB2A65" w:rsidRPr="006D2B5E">
        <w:rPr>
          <w:rFonts w:ascii="Times New Roman" w:hAnsi="Times New Roman" w:cs="Times New Roman"/>
        </w:rPr>
        <w:t>beet western yellows virus (</w:t>
      </w:r>
      <w:r w:rsidRPr="006D2B5E">
        <w:rPr>
          <w:rFonts w:ascii="Times New Roman" w:hAnsi="Times New Roman" w:cs="Times New Roman"/>
        </w:rPr>
        <w:t>BWYV</w:t>
      </w:r>
      <w:r w:rsidR="00DB2A65" w:rsidRPr="006D2B5E">
        <w:rPr>
          <w:rFonts w:ascii="Times New Roman" w:hAnsi="Times New Roman" w:cs="Times New Roman"/>
        </w:rPr>
        <w:t>)</w:t>
      </w:r>
      <w:r w:rsidRPr="006D2B5E">
        <w:rPr>
          <w:rFonts w:ascii="Times New Roman" w:hAnsi="Times New Roman" w:cs="Times New Roman"/>
        </w:rPr>
        <w:t xml:space="preserve"> and its aphid vector </w:t>
      </w:r>
      <w:r w:rsidRPr="006D2B5E">
        <w:rPr>
          <w:rFonts w:ascii="Times New Roman" w:hAnsi="Times New Roman" w:cs="Times New Roman"/>
          <w:i/>
          <w:iCs/>
        </w:rPr>
        <w:t>Myzus persicae,</w:t>
      </w:r>
      <w:r w:rsidRPr="006D2B5E">
        <w:rPr>
          <w:rFonts w:ascii="Times New Roman" w:hAnsi="Times New Roman" w:cs="Times New Roman"/>
        </w:rPr>
        <w:t xml:space="preserve"> chickpea chlorotic stunt virus (CpCSV) and its aphid vector </w:t>
      </w:r>
      <w:r w:rsidRPr="006D2B5E">
        <w:rPr>
          <w:rFonts w:ascii="Times New Roman" w:hAnsi="Times New Roman" w:cs="Times New Roman"/>
          <w:i/>
          <w:iCs/>
        </w:rPr>
        <w:t>Aphis craccivora,</w:t>
      </w:r>
      <w:r w:rsidRPr="006D2B5E">
        <w:rPr>
          <w:rFonts w:ascii="Times New Roman" w:hAnsi="Times New Roman" w:cs="Times New Roman"/>
        </w:rPr>
        <w:t xml:space="preserve"> </w:t>
      </w:r>
      <w:r w:rsidR="00DB2A65" w:rsidRPr="006D2B5E">
        <w:rPr>
          <w:rFonts w:ascii="Times New Roman" w:hAnsi="Times New Roman" w:cs="Times New Roman"/>
        </w:rPr>
        <w:t>faba bean necrotic yellows virus (</w:t>
      </w:r>
      <w:r w:rsidRPr="006D2B5E">
        <w:rPr>
          <w:rFonts w:ascii="Times New Roman" w:hAnsi="Times New Roman" w:cs="Times New Roman"/>
        </w:rPr>
        <w:t>FBNYV</w:t>
      </w:r>
      <w:r w:rsidR="00DB2A65" w:rsidRPr="006D2B5E">
        <w:rPr>
          <w:rFonts w:ascii="Times New Roman" w:hAnsi="Times New Roman" w:cs="Times New Roman"/>
        </w:rPr>
        <w:t>)</w:t>
      </w:r>
      <w:r w:rsidRPr="006D2B5E">
        <w:rPr>
          <w:rFonts w:ascii="Times New Roman" w:hAnsi="Times New Roman" w:cs="Times New Roman"/>
        </w:rPr>
        <w:t xml:space="preserve"> and its aphid vector </w:t>
      </w:r>
      <w:r w:rsidRPr="006D2B5E">
        <w:rPr>
          <w:rFonts w:ascii="Times New Roman" w:hAnsi="Times New Roman" w:cs="Times New Roman"/>
          <w:i/>
          <w:iCs/>
        </w:rPr>
        <w:t>Acyrthosiphon pisum,</w:t>
      </w:r>
      <w:r w:rsidRPr="006D2B5E">
        <w:rPr>
          <w:rFonts w:ascii="Times New Roman" w:hAnsi="Times New Roman" w:cs="Times New Roman"/>
        </w:rPr>
        <w:t xml:space="preserve"> cucumber mosaic virus (CMV), and alfalfa mosaic virus (AMV).</w:t>
      </w:r>
    </w:p>
    <w:p w:rsidR="00DF5B66" w:rsidRPr="006D2B5E" w:rsidRDefault="00DF5B66" w:rsidP="00DF5B66">
      <w:pPr>
        <w:pStyle w:val="ColorfulList-Accent12"/>
        <w:spacing w:after="0"/>
        <w:ind w:left="284"/>
        <w:jc w:val="both"/>
        <w:rPr>
          <w:rFonts w:ascii="Times New Roman" w:hAnsi="Times New Roman" w:cs="Times New Roman"/>
        </w:rPr>
      </w:pPr>
    </w:p>
    <w:p w:rsidR="00DF5B66" w:rsidRPr="006D2B5E" w:rsidRDefault="00DF5B66" w:rsidP="00C87685">
      <w:pPr>
        <w:pStyle w:val="ColorfulList-Accent12"/>
        <w:numPr>
          <w:ilvl w:val="0"/>
          <w:numId w:val="3"/>
        </w:numPr>
        <w:spacing w:after="0"/>
        <w:ind w:left="284" w:hanging="284"/>
        <w:jc w:val="both"/>
        <w:rPr>
          <w:rFonts w:ascii="Times New Roman" w:hAnsi="Times New Roman" w:cs="Times New Roman"/>
          <w:bCs/>
        </w:rPr>
      </w:pPr>
      <w:r w:rsidRPr="006D2B5E">
        <w:rPr>
          <w:rFonts w:ascii="Times New Roman" w:hAnsi="Times New Roman" w:cs="Times New Roman"/>
          <w:b/>
          <w:i/>
          <w:iCs/>
        </w:rPr>
        <w:t>Survey of faba bean foliar diseases in Morocco in 2012.</w:t>
      </w:r>
      <w:r w:rsidRPr="006D2B5E">
        <w:rPr>
          <w:rFonts w:ascii="Times New Roman" w:hAnsi="Times New Roman" w:cs="Times New Roman"/>
          <w:bCs/>
        </w:rPr>
        <w:t xml:space="preserve"> This survey allowed </w:t>
      </w:r>
      <w:r w:rsidR="00DB2A65" w:rsidRPr="006D2B5E">
        <w:rPr>
          <w:rFonts w:ascii="Times New Roman" w:hAnsi="Times New Roman" w:cs="Times New Roman"/>
          <w:bCs/>
        </w:rPr>
        <w:t>mapping</w:t>
      </w:r>
      <w:r w:rsidRPr="006D2B5E">
        <w:rPr>
          <w:rFonts w:ascii="Times New Roman" w:hAnsi="Times New Roman" w:cs="Times New Roman"/>
          <w:bCs/>
        </w:rPr>
        <w:t xml:space="preserve"> </w:t>
      </w:r>
      <w:r w:rsidR="00DB2A65" w:rsidRPr="006D2B5E">
        <w:rPr>
          <w:rFonts w:ascii="Times New Roman" w:hAnsi="Times New Roman" w:cs="Times New Roman"/>
          <w:bCs/>
        </w:rPr>
        <w:t>the botrytis high spot infestation area</w:t>
      </w:r>
      <w:r w:rsidRPr="006D2B5E">
        <w:rPr>
          <w:rFonts w:ascii="Times New Roman" w:hAnsi="Times New Roman" w:cs="Times New Roman"/>
          <w:bCs/>
        </w:rPr>
        <w:t>.</w:t>
      </w:r>
    </w:p>
    <w:p w:rsidR="00DF5B66" w:rsidRPr="006D2B5E" w:rsidRDefault="00DF5B66" w:rsidP="00DF5B66">
      <w:pPr>
        <w:pStyle w:val="ColorfulList-Accent12"/>
        <w:spacing w:after="0"/>
        <w:ind w:left="0"/>
        <w:jc w:val="both"/>
        <w:rPr>
          <w:rFonts w:ascii="Times New Roman" w:hAnsi="Times New Roman" w:cs="Times New Roman"/>
          <w:bCs/>
        </w:rPr>
      </w:pPr>
    </w:p>
    <w:p w:rsidR="006E3EAE" w:rsidRPr="006D2B5E" w:rsidRDefault="00F1181C" w:rsidP="00C87685">
      <w:pPr>
        <w:pStyle w:val="ColorfulList-Accent12"/>
        <w:numPr>
          <w:ilvl w:val="0"/>
          <w:numId w:val="5"/>
        </w:numPr>
        <w:spacing w:after="0" w:line="240" w:lineRule="auto"/>
        <w:ind w:left="270" w:hanging="284"/>
        <w:rPr>
          <w:rFonts w:ascii="Times New Roman" w:hAnsi="Times New Roman" w:cs="Times New Roman"/>
          <w:b/>
          <w:bCs/>
        </w:rPr>
      </w:pPr>
      <w:r w:rsidRPr="006D2B5E">
        <w:rPr>
          <w:rFonts w:ascii="Times New Roman" w:hAnsi="Times New Roman" w:cs="Times New Roman"/>
          <w:b/>
          <w:bCs/>
        </w:rPr>
        <w:t>National seed systems strengthened through technical training and advisory ser</w:t>
      </w:r>
      <w:r w:rsidR="001273D9" w:rsidRPr="006D2B5E">
        <w:rPr>
          <w:rFonts w:ascii="Times New Roman" w:hAnsi="Times New Roman" w:cs="Times New Roman"/>
          <w:b/>
          <w:bCs/>
        </w:rPr>
        <w:t>vices</w:t>
      </w:r>
    </w:p>
    <w:p w:rsidR="00DB2A65" w:rsidRPr="006D2B5E" w:rsidRDefault="00DB2A65" w:rsidP="003D2215">
      <w:pPr>
        <w:pStyle w:val="ColorfulList-Accent12"/>
        <w:spacing w:after="0"/>
        <w:ind w:left="0"/>
        <w:jc w:val="both"/>
        <w:rPr>
          <w:rFonts w:ascii="Times New Roman" w:hAnsi="Times New Roman" w:cs="Times New Roman"/>
        </w:rPr>
      </w:pPr>
    </w:p>
    <w:p w:rsidR="00DB2A65" w:rsidRPr="006D2B5E" w:rsidRDefault="00DB2A65" w:rsidP="00DB2A65">
      <w:pPr>
        <w:pStyle w:val="ColorfulList-Accent12"/>
        <w:spacing w:after="0"/>
        <w:ind w:left="0"/>
        <w:jc w:val="both"/>
        <w:rPr>
          <w:rFonts w:ascii="Times New Roman" w:hAnsi="Times New Roman" w:cs="Times New Roman"/>
        </w:rPr>
      </w:pPr>
      <w:r w:rsidRPr="006D2B5E">
        <w:rPr>
          <w:rFonts w:ascii="Times New Roman" w:hAnsi="Times New Roman" w:cs="Times New Roman"/>
        </w:rPr>
        <w:t>One of the constraints in the field crop sector in the WANA region is the weakness of the seed system, particularly for food and feed legumes that have not played an important role in the dissemination of new improved varieties. Investment in training young engineers and technicians on seed production technology and varietal maintenance, mainly in food legumes, is crucial for ensuring a better quality product and maintaining the characteristic of the varieties, particularly for allogamous crops, such as faba bean. Maintenance of varieties is very important for a crop such as faba bean which presents a high rate of outcrossing (between 50 and 70%).</w:t>
      </w:r>
    </w:p>
    <w:p w:rsidR="00DB2A65" w:rsidRPr="006D2B5E" w:rsidRDefault="00DB2A65" w:rsidP="00DB2A65">
      <w:pPr>
        <w:pStyle w:val="ColorfulList-Accent12"/>
        <w:spacing w:after="0"/>
        <w:ind w:left="0"/>
        <w:jc w:val="both"/>
        <w:rPr>
          <w:rFonts w:ascii="Times New Roman" w:hAnsi="Times New Roman" w:cs="Times New Roman"/>
        </w:rPr>
      </w:pPr>
    </w:p>
    <w:p w:rsidR="00DB2A65" w:rsidRPr="006D2B5E" w:rsidRDefault="00DB2A65" w:rsidP="00DB2A65">
      <w:pPr>
        <w:pStyle w:val="ColorfulList-Accent12"/>
        <w:spacing w:after="0"/>
        <w:ind w:left="0"/>
        <w:jc w:val="both"/>
        <w:rPr>
          <w:rFonts w:ascii="Times New Roman" w:hAnsi="Times New Roman" w:cs="Times New Roman"/>
        </w:rPr>
      </w:pPr>
      <w:r w:rsidRPr="006D2B5E">
        <w:rPr>
          <w:rFonts w:ascii="Times New Roman" w:hAnsi="Times New Roman" w:cs="Times New Roman"/>
        </w:rPr>
        <w:t>It is planned to conduct a training course on seed science and technology and variety maintenance during 2013 (June in Turkey) one participant attending from each of the 12 countries. The trainees will conduct in their country national courses for farmers’ groups on seed production, conservation, and variety maintenance and storage.</w:t>
      </w:r>
    </w:p>
    <w:p w:rsidR="00DB2A65" w:rsidRPr="006D2B5E" w:rsidRDefault="00DB2A65" w:rsidP="00DB2A65">
      <w:pPr>
        <w:pStyle w:val="ColorfulList-Accent12"/>
        <w:spacing w:after="0"/>
        <w:ind w:left="0"/>
        <w:jc w:val="both"/>
        <w:rPr>
          <w:rFonts w:ascii="Times New Roman" w:hAnsi="Times New Roman" w:cs="Times New Roman"/>
        </w:rPr>
      </w:pPr>
    </w:p>
    <w:p w:rsidR="00DB2A65" w:rsidRPr="006D2B5E" w:rsidRDefault="00DB2A65" w:rsidP="00AB4AC7">
      <w:pPr>
        <w:pStyle w:val="ColorfulList-Accent12"/>
        <w:spacing w:after="0"/>
        <w:ind w:left="0"/>
        <w:jc w:val="both"/>
        <w:rPr>
          <w:rFonts w:ascii="Times New Roman" w:hAnsi="Times New Roman" w:cs="Times New Roman"/>
        </w:rPr>
      </w:pPr>
      <w:r w:rsidRPr="006D2B5E">
        <w:rPr>
          <w:rFonts w:ascii="Times New Roman" w:hAnsi="Times New Roman" w:cs="Times New Roman"/>
        </w:rPr>
        <w:lastRenderedPageBreak/>
        <w:t>The Seed Unit specialists visited the North African countries (Algeria, Morocco, and Tunisia) to make a first diagnosis of the situation and meet the stakeholders of the seed sector and provide advisory services.</w:t>
      </w:r>
    </w:p>
    <w:p w:rsidR="00745BC1" w:rsidRPr="006D2B5E" w:rsidRDefault="00745BC1" w:rsidP="003D2215">
      <w:pPr>
        <w:pStyle w:val="ColorfulList-Accent12"/>
        <w:spacing w:after="0"/>
        <w:ind w:left="0"/>
        <w:jc w:val="both"/>
        <w:rPr>
          <w:rFonts w:ascii="Times New Roman" w:hAnsi="Times New Roman" w:cs="Times New Roman"/>
        </w:rPr>
      </w:pPr>
    </w:p>
    <w:p w:rsidR="006E3EAE" w:rsidRPr="006D2B5E" w:rsidRDefault="00F1181C" w:rsidP="00C87685">
      <w:pPr>
        <w:pStyle w:val="ColorfulList-Accent12"/>
        <w:numPr>
          <w:ilvl w:val="0"/>
          <w:numId w:val="5"/>
        </w:numPr>
        <w:spacing w:after="0"/>
        <w:ind w:left="270" w:hanging="284"/>
        <w:jc w:val="both"/>
        <w:rPr>
          <w:rFonts w:ascii="Times New Roman" w:hAnsi="Times New Roman" w:cs="Times New Roman"/>
          <w:b/>
          <w:bCs/>
        </w:rPr>
      </w:pPr>
      <w:r w:rsidRPr="006D2B5E">
        <w:rPr>
          <w:rFonts w:ascii="Times New Roman" w:hAnsi="Times New Roman" w:cs="Times New Roman"/>
          <w:b/>
          <w:bCs/>
        </w:rPr>
        <w:t xml:space="preserve">Financially viable community- or farm-based seed production enterprises, capable of producing quality-assured seed, established </w:t>
      </w:r>
      <w:r w:rsidR="00713F6B" w:rsidRPr="006D2B5E">
        <w:rPr>
          <w:rFonts w:ascii="Times New Roman" w:hAnsi="Times New Roman" w:cs="Times New Roman"/>
          <w:b/>
          <w:bCs/>
        </w:rPr>
        <w:t xml:space="preserve">on </w:t>
      </w:r>
      <w:r w:rsidRPr="006D2B5E">
        <w:rPr>
          <w:rFonts w:ascii="Times New Roman" w:hAnsi="Times New Roman" w:cs="Times New Roman"/>
          <w:b/>
          <w:bCs/>
        </w:rPr>
        <w:t>pilot sites</w:t>
      </w:r>
    </w:p>
    <w:p w:rsidR="00AB4AC7" w:rsidRPr="006D2B5E" w:rsidRDefault="00AB4AC7" w:rsidP="003D2215">
      <w:pPr>
        <w:pStyle w:val="ColorfulList-Accent12"/>
        <w:spacing w:after="0"/>
        <w:ind w:left="0"/>
        <w:jc w:val="both"/>
        <w:rPr>
          <w:rFonts w:ascii="Times New Roman" w:hAnsi="Times New Roman" w:cs="Times New Roman"/>
        </w:rPr>
      </w:pPr>
    </w:p>
    <w:p w:rsidR="00AB4AC7" w:rsidRPr="006D2B5E" w:rsidRDefault="00AB4AC7" w:rsidP="00AB4AC7">
      <w:pPr>
        <w:pStyle w:val="ColorfulList-Accent12"/>
        <w:spacing w:after="0"/>
        <w:ind w:left="0"/>
        <w:jc w:val="both"/>
        <w:rPr>
          <w:rFonts w:ascii="Times New Roman" w:hAnsi="Times New Roman" w:cs="Times New Roman"/>
        </w:rPr>
      </w:pPr>
      <w:r w:rsidRPr="006D2B5E">
        <w:rPr>
          <w:rFonts w:ascii="Times New Roman" w:hAnsi="Times New Roman" w:cs="Times New Roman"/>
        </w:rPr>
        <w:t>The Seed Unit, in collaboration with the Socioeconomic Policy Research Program (SEPRP) has developed a framework for the analysis of wheat and faba bean seed systems. Key research questions have been identified and a questionnaire and check list, for use along the seed value chain, has been prepared by the team. An exploratory mission was made to Morocco (28-31 January 2013) and preparation is underway to conduct the household survey to understand the determinants of the wheat and faba bean seed market. Additional questionnaires will be developed and surveys conducted on policy and regulatory issues, variety release mechanisms, seed production, and quality assurance. In addition, seed specialists visited Algeria and Tunisia to investigate the possibility of developing an informal seed production system for crops not of interest to seed companies.</w:t>
      </w:r>
    </w:p>
    <w:p w:rsidR="00AB4AC7" w:rsidRPr="006D2B5E" w:rsidRDefault="00AB4AC7" w:rsidP="00AB4AC7">
      <w:pPr>
        <w:pStyle w:val="ColorfulList-Accent12"/>
        <w:spacing w:after="0"/>
        <w:ind w:left="0"/>
        <w:jc w:val="both"/>
        <w:rPr>
          <w:rFonts w:ascii="Times New Roman" w:hAnsi="Times New Roman" w:cs="Times New Roman"/>
        </w:rPr>
      </w:pPr>
    </w:p>
    <w:p w:rsidR="00AB4AC7" w:rsidRPr="006D2B5E" w:rsidRDefault="00AB4AC7" w:rsidP="00AB4AC7">
      <w:pPr>
        <w:spacing w:after="0"/>
        <w:jc w:val="both"/>
        <w:rPr>
          <w:rFonts w:ascii="Times New Roman" w:hAnsi="Times New Roman" w:cs="Times New Roman"/>
          <w:lang w:val="en-US"/>
        </w:rPr>
      </w:pPr>
      <w:r w:rsidRPr="006D2B5E">
        <w:rPr>
          <w:rFonts w:ascii="Times New Roman" w:hAnsi="Times New Roman" w:cs="Times New Roman"/>
          <w:lang w:val="en-US"/>
        </w:rPr>
        <w:t>It was decided during the Steering Committee meeting held 4 March 2013 in Egypt to support one small farmer group in each participating country by supplying them with the equipment necessary to produce quality-assured seed. The countries will send their needs for specific equipment to support the establishment of a small informal seed producer group.</w:t>
      </w:r>
    </w:p>
    <w:p w:rsidR="00AB4AC7" w:rsidRPr="006D2B5E" w:rsidRDefault="00AB4AC7" w:rsidP="00AB4AC7">
      <w:pPr>
        <w:spacing w:after="0"/>
        <w:jc w:val="both"/>
        <w:rPr>
          <w:rFonts w:ascii="Times New Roman" w:hAnsi="Times New Roman" w:cs="Times New Roman"/>
          <w:lang w:val="en-US"/>
        </w:rPr>
      </w:pPr>
    </w:p>
    <w:p w:rsidR="00AB4AC7" w:rsidRPr="006D2B5E" w:rsidRDefault="00AB4AC7" w:rsidP="00AB4AC7">
      <w:pPr>
        <w:spacing w:after="0"/>
        <w:jc w:val="both"/>
        <w:rPr>
          <w:rFonts w:ascii="Times New Roman" w:hAnsi="Times New Roman" w:cs="Times New Roman"/>
          <w:lang w:val="en-US"/>
        </w:rPr>
      </w:pPr>
      <w:r w:rsidRPr="006D2B5E">
        <w:rPr>
          <w:rFonts w:ascii="Times New Roman" w:hAnsi="Times New Roman" w:cs="Times New Roman"/>
          <w:lang w:val="en-US"/>
        </w:rPr>
        <w:t>Different scenarios could be imagined to implement this activity. It could be done through any group of farmers willing to take responsibility for ensuring the services for the farming community in a particular region for crops not of interest to the seed companies and not generating sufficient benefits for the private sector to warrant its investment. If that is not possible, the NARS involved will have to install a small unit, with the support of the project, for seed cleaning and dressing for farmers requesting free services. It needs farmers to be sufficiently aware about the services offered by the institutions.</w:t>
      </w:r>
    </w:p>
    <w:p w:rsidR="00AB4AC7" w:rsidRPr="006D2B5E" w:rsidRDefault="00AB4AC7" w:rsidP="00AB4AC7">
      <w:pPr>
        <w:spacing w:after="0"/>
        <w:jc w:val="both"/>
        <w:rPr>
          <w:rFonts w:ascii="Times New Roman" w:hAnsi="Times New Roman" w:cs="Times New Roman"/>
          <w:lang w:val="en-US"/>
        </w:rPr>
      </w:pPr>
    </w:p>
    <w:p w:rsidR="00AB4AC7" w:rsidRPr="006D2B5E" w:rsidRDefault="00AB4AC7" w:rsidP="00AB4AC7">
      <w:pPr>
        <w:spacing w:after="0"/>
        <w:jc w:val="both"/>
        <w:rPr>
          <w:rFonts w:ascii="Times New Roman" w:hAnsi="Times New Roman" w:cs="Times New Roman"/>
          <w:lang w:val="en-US"/>
        </w:rPr>
      </w:pPr>
      <w:r w:rsidRPr="006D2B5E">
        <w:rPr>
          <w:rFonts w:ascii="Times New Roman" w:hAnsi="Times New Roman" w:cs="Times New Roman"/>
          <w:lang w:val="en-US"/>
        </w:rPr>
        <w:t>It is planned that during 2013, the small units wishing to develop this activity will be functional in most of the countries involved in the project.</w:t>
      </w:r>
    </w:p>
    <w:p w:rsidR="008F760F" w:rsidRPr="006D2B5E" w:rsidRDefault="008F760F" w:rsidP="003D2215">
      <w:pPr>
        <w:spacing w:after="0"/>
        <w:jc w:val="both"/>
        <w:rPr>
          <w:rFonts w:ascii="Times New Roman" w:hAnsi="Times New Roman" w:cs="Times New Roman"/>
          <w:lang w:val="en-US"/>
        </w:rPr>
      </w:pPr>
    </w:p>
    <w:p w:rsidR="006E3EAE" w:rsidRPr="006D2B5E" w:rsidRDefault="00F1181C" w:rsidP="00C87685">
      <w:pPr>
        <w:pStyle w:val="ColorfulList-Accent12"/>
        <w:numPr>
          <w:ilvl w:val="0"/>
          <w:numId w:val="5"/>
        </w:numPr>
        <w:spacing w:after="0"/>
        <w:ind w:left="360"/>
        <w:rPr>
          <w:rFonts w:ascii="Times New Roman" w:hAnsi="Times New Roman" w:cs="Times New Roman"/>
          <w:b/>
          <w:bCs/>
        </w:rPr>
      </w:pPr>
      <w:r w:rsidRPr="006D2B5E">
        <w:rPr>
          <w:rFonts w:ascii="Times New Roman" w:hAnsi="Times New Roman" w:cs="Times New Roman"/>
          <w:b/>
          <w:bCs/>
        </w:rPr>
        <w:t>New conservation agriculture-based wheat</w:t>
      </w:r>
      <w:r w:rsidR="00F032F3" w:rsidRPr="006D2B5E">
        <w:rPr>
          <w:rFonts w:ascii="Times New Roman" w:hAnsi="Times New Roman" w:cs="Times New Roman"/>
          <w:b/>
          <w:bCs/>
        </w:rPr>
        <w:t>-</w:t>
      </w:r>
      <w:r w:rsidRPr="006D2B5E">
        <w:rPr>
          <w:rFonts w:ascii="Times New Roman" w:hAnsi="Times New Roman" w:cs="Times New Roman"/>
          <w:b/>
          <w:bCs/>
        </w:rPr>
        <w:t>legume rotation systems develop</w:t>
      </w:r>
      <w:r w:rsidR="00574B5F" w:rsidRPr="006D2B5E">
        <w:rPr>
          <w:rFonts w:ascii="Times New Roman" w:hAnsi="Times New Roman" w:cs="Times New Roman"/>
          <w:b/>
          <w:bCs/>
        </w:rPr>
        <w:t xml:space="preserve">ed and tested in </w:t>
      </w:r>
      <w:r w:rsidR="00427F29" w:rsidRPr="006D2B5E">
        <w:rPr>
          <w:rFonts w:ascii="Times New Roman" w:hAnsi="Times New Roman" w:cs="Times New Roman"/>
          <w:b/>
          <w:bCs/>
        </w:rPr>
        <w:t>farmers’</w:t>
      </w:r>
      <w:r w:rsidR="00574B5F" w:rsidRPr="006D2B5E">
        <w:rPr>
          <w:rFonts w:ascii="Times New Roman" w:hAnsi="Times New Roman" w:cs="Times New Roman"/>
          <w:b/>
          <w:bCs/>
        </w:rPr>
        <w:t xml:space="preserve"> fields</w:t>
      </w:r>
    </w:p>
    <w:p w:rsidR="00AB4AC7" w:rsidRPr="006D2B5E" w:rsidRDefault="00AB4AC7" w:rsidP="003D2215">
      <w:pPr>
        <w:pStyle w:val="ColorfulList-Accent12"/>
        <w:spacing w:after="0"/>
        <w:ind w:left="0"/>
        <w:jc w:val="both"/>
        <w:rPr>
          <w:rFonts w:ascii="Times New Roman" w:hAnsi="Times New Roman" w:cs="Times New Roman"/>
        </w:rPr>
      </w:pPr>
    </w:p>
    <w:p w:rsidR="00AB4AC7" w:rsidRPr="007409A3" w:rsidRDefault="00AB4AC7" w:rsidP="00DF0D31">
      <w:pPr>
        <w:pStyle w:val="ColorfulList-Accent12"/>
        <w:spacing w:after="0"/>
        <w:ind w:left="0"/>
        <w:jc w:val="both"/>
        <w:rPr>
          <w:rFonts w:ascii="Times New Roman" w:hAnsi="Times New Roman" w:cs="Times New Roman"/>
        </w:rPr>
      </w:pPr>
      <w:r w:rsidRPr="006D2B5E">
        <w:rPr>
          <w:rFonts w:ascii="Times New Roman" w:hAnsi="Times New Roman" w:cs="Times New Roman"/>
        </w:rPr>
        <w:t xml:space="preserve">Nowadays, CA is becoming widespread in many of the countries involved in the project. During the 2012/13 cropping season, Morocco, for example, plans to grow 500 ha of lentil under CA in the Rabat-Salé-Zemmour-Zaer region. In Tunisia, the area under CA is estimated to be 12,000 ha and potentially can be quickly increased. </w:t>
      </w:r>
      <w:r w:rsidR="007F09B5">
        <w:rPr>
          <w:rFonts w:ascii="Times New Roman" w:hAnsi="Times New Roman" w:cs="Times New Roman"/>
        </w:rPr>
        <w:t xml:space="preserve">In Lebanon the area under CA is increase very fast from 20 ha in </w:t>
      </w:r>
      <w:r w:rsidR="007F09B5" w:rsidRPr="007409A3">
        <w:rPr>
          <w:rFonts w:ascii="Times New Roman" w:hAnsi="Times New Roman" w:cs="Times New Roman"/>
        </w:rPr>
        <w:t xml:space="preserve">2007/08 to more than 1700 ha in 2011/12 cropping season. </w:t>
      </w:r>
      <w:r w:rsidRPr="007409A3">
        <w:rPr>
          <w:rFonts w:ascii="Times New Roman" w:hAnsi="Times New Roman" w:cs="Times New Roman"/>
        </w:rPr>
        <w:t xml:space="preserve">In Egypt, CA also has the potential to minimize the infestation of Orobanche on faba bean sowed after rice. The </w:t>
      </w:r>
      <w:r w:rsidR="00DF0D31" w:rsidRPr="007409A3">
        <w:rPr>
          <w:rFonts w:ascii="Times New Roman" w:hAnsi="Times New Roman" w:cs="Times New Roman"/>
        </w:rPr>
        <w:t xml:space="preserve">availability of cheaper </w:t>
      </w:r>
      <w:r w:rsidRPr="007409A3">
        <w:rPr>
          <w:rFonts w:ascii="Times New Roman" w:hAnsi="Times New Roman" w:cs="Times New Roman"/>
        </w:rPr>
        <w:t>direct seeding machines and the increase in fuel price in many non-producer oil countries have encouraged policy makers in the region to pay more attention to this technique, given the relevant results generated from the different trials on different crops. During the 2012/13 cropping season, Algeria, Egypt, Jordan, Lebanon, Morocco, and Tunisia conducted on-farm demonstrations of CA for wheat, faba bean, chickpea, and/or lentil</w:t>
      </w:r>
      <w:r w:rsidR="00DF0D31" w:rsidRPr="007409A3">
        <w:rPr>
          <w:rFonts w:ascii="Times New Roman" w:hAnsi="Times New Roman" w:cs="Times New Roman"/>
        </w:rPr>
        <w:t xml:space="preserve"> (Annex A</w:t>
      </w:r>
      <w:r w:rsidRPr="007409A3">
        <w:rPr>
          <w:rFonts w:ascii="Times New Roman" w:hAnsi="Times New Roman" w:cs="Times New Roman"/>
        </w:rPr>
        <w:t>.</w:t>
      </w:r>
      <w:r w:rsidR="00DF0D31" w:rsidRPr="007409A3">
        <w:rPr>
          <w:rFonts w:ascii="Times New Roman" w:hAnsi="Times New Roman" w:cs="Times New Roman"/>
        </w:rPr>
        <w:t xml:space="preserve"> countries’ work plans).</w:t>
      </w:r>
      <w:r w:rsidRPr="007409A3">
        <w:rPr>
          <w:rFonts w:ascii="Times New Roman" w:hAnsi="Times New Roman" w:cs="Times New Roman"/>
        </w:rPr>
        <w:t xml:space="preserve"> Field days are planned across the cropping season in the different countries to highlight the beneficial effect of CA. Collaboration with </w:t>
      </w:r>
      <w:r w:rsidRPr="007409A3">
        <w:rPr>
          <w:rFonts w:ascii="Times New Roman" w:hAnsi="Times New Roman" w:cs="Times New Roman"/>
        </w:rPr>
        <w:lastRenderedPageBreak/>
        <w:t>other projects operating in the region is encouraged. This collaboration would be primarily with IFAD and ICIAR projects operating in the countries of the region in order to organize joint dissemination activities.</w:t>
      </w:r>
    </w:p>
    <w:p w:rsidR="00AB4AC7" w:rsidRPr="007409A3" w:rsidRDefault="00AB4AC7" w:rsidP="003D2215">
      <w:pPr>
        <w:pStyle w:val="ColorfulList-Accent12"/>
        <w:spacing w:after="0"/>
        <w:ind w:left="0"/>
        <w:jc w:val="both"/>
        <w:rPr>
          <w:rFonts w:ascii="Times New Roman" w:hAnsi="Times New Roman" w:cs="Times New Roman"/>
        </w:rPr>
      </w:pPr>
    </w:p>
    <w:p w:rsidR="006E3EAE" w:rsidRPr="007409A3" w:rsidRDefault="00F1181C" w:rsidP="00C87685">
      <w:pPr>
        <w:pStyle w:val="ColorfulList-Accent12"/>
        <w:numPr>
          <w:ilvl w:val="0"/>
          <w:numId w:val="5"/>
        </w:numPr>
        <w:spacing w:after="0"/>
        <w:ind w:left="270" w:hanging="284"/>
        <w:jc w:val="both"/>
        <w:rPr>
          <w:rFonts w:ascii="Times New Roman" w:hAnsi="Times New Roman" w:cs="Times New Roman"/>
          <w:b/>
          <w:bCs/>
        </w:rPr>
      </w:pPr>
      <w:r w:rsidRPr="007409A3">
        <w:rPr>
          <w:rFonts w:ascii="Times New Roman" w:hAnsi="Times New Roman" w:cs="Times New Roman"/>
          <w:b/>
          <w:bCs/>
        </w:rPr>
        <w:t>Integrated supplemental irrigation and crop management packages that conserve water and maximize crop productivity developed</w:t>
      </w:r>
      <w:r w:rsidR="00C43475" w:rsidRPr="007409A3">
        <w:rPr>
          <w:rFonts w:ascii="Times New Roman" w:hAnsi="Times New Roman" w:cs="Times New Roman"/>
          <w:b/>
          <w:bCs/>
        </w:rPr>
        <w:t xml:space="preserve"> and tested in the target areas</w:t>
      </w:r>
    </w:p>
    <w:p w:rsidR="00DF0D31" w:rsidRPr="007409A3" w:rsidRDefault="00DF0D31" w:rsidP="00DF0D31">
      <w:pPr>
        <w:pStyle w:val="ColorfulList-Accent12"/>
        <w:spacing w:after="0"/>
        <w:ind w:left="270"/>
        <w:jc w:val="both"/>
        <w:rPr>
          <w:rFonts w:ascii="Times New Roman" w:hAnsi="Times New Roman" w:cs="Times New Roman"/>
          <w:b/>
          <w:bCs/>
        </w:rPr>
      </w:pPr>
    </w:p>
    <w:p w:rsidR="00921C48" w:rsidRPr="007409A3" w:rsidRDefault="00EC1399" w:rsidP="003D2215">
      <w:pPr>
        <w:pStyle w:val="ColorfulList-Accent12"/>
        <w:spacing w:after="0"/>
        <w:ind w:left="0"/>
        <w:jc w:val="both"/>
        <w:rPr>
          <w:rFonts w:ascii="Times New Roman" w:hAnsi="Times New Roman" w:cs="Times New Roman"/>
        </w:rPr>
      </w:pPr>
      <w:r w:rsidRPr="007409A3">
        <w:rPr>
          <w:rFonts w:ascii="Times New Roman" w:hAnsi="Times New Roman" w:cs="Times New Roman"/>
        </w:rPr>
        <w:t>O</w:t>
      </w:r>
      <w:r w:rsidR="00E50969" w:rsidRPr="007409A3">
        <w:rPr>
          <w:rFonts w:ascii="Times New Roman" w:hAnsi="Times New Roman" w:cs="Times New Roman"/>
        </w:rPr>
        <w:t xml:space="preserve">n-farm demonstrations </w:t>
      </w:r>
      <w:r w:rsidR="005613CD" w:rsidRPr="007409A3">
        <w:rPr>
          <w:rFonts w:ascii="Times New Roman" w:hAnsi="Times New Roman" w:cs="Times New Roman"/>
        </w:rPr>
        <w:t xml:space="preserve">of </w:t>
      </w:r>
      <w:r w:rsidR="004B1B07" w:rsidRPr="007409A3">
        <w:rPr>
          <w:rFonts w:ascii="Times New Roman" w:hAnsi="Times New Roman" w:cs="Times New Roman"/>
        </w:rPr>
        <w:t>s</w:t>
      </w:r>
      <w:r w:rsidRPr="007409A3">
        <w:rPr>
          <w:rFonts w:ascii="Times New Roman" w:hAnsi="Times New Roman" w:cs="Times New Roman"/>
        </w:rPr>
        <w:t xml:space="preserve">upplemental </w:t>
      </w:r>
      <w:r w:rsidR="004B1B07" w:rsidRPr="007409A3">
        <w:rPr>
          <w:rFonts w:ascii="Times New Roman" w:hAnsi="Times New Roman" w:cs="Times New Roman"/>
        </w:rPr>
        <w:t>i</w:t>
      </w:r>
      <w:r w:rsidRPr="007409A3">
        <w:rPr>
          <w:rFonts w:ascii="Times New Roman" w:hAnsi="Times New Roman" w:cs="Times New Roman"/>
        </w:rPr>
        <w:t xml:space="preserve">rrigation </w:t>
      </w:r>
      <w:r w:rsidR="009821A1" w:rsidRPr="007409A3">
        <w:rPr>
          <w:rFonts w:ascii="Times New Roman" w:hAnsi="Times New Roman" w:cs="Times New Roman"/>
        </w:rPr>
        <w:t>we</w:t>
      </w:r>
      <w:r w:rsidR="00E50969" w:rsidRPr="007409A3">
        <w:rPr>
          <w:rFonts w:ascii="Times New Roman" w:hAnsi="Times New Roman" w:cs="Times New Roman"/>
        </w:rPr>
        <w:t xml:space="preserve">re conducted in </w:t>
      </w:r>
      <w:r w:rsidR="00E4022A" w:rsidRPr="007409A3">
        <w:rPr>
          <w:rFonts w:ascii="Times New Roman" w:hAnsi="Times New Roman" w:cs="Times New Roman"/>
        </w:rPr>
        <w:t>Tunisia</w:t>
      </w:r>
      <w:r w:rsidR="000E4CA6" w:rsidRPr="007409A3">
        <w:rPr>
          <w:rFonts w:ascii="Times New Roman" w:hAnsi="Times New Roman" w:cs="Times New Roman"/>
        </w:rPr>
        <w:t>, Algeria</w:t>
      </w:r>
      <w:r w:rsidR="007C30BA" w:rsidRPr="007409A3">
        <w:rPr>
          <w:rFonts w:ascii="Times New Roman" w:hAnsi="Times New Roman" w:cs="Times New Roman"/>
        </w:rPr>
        <w:t>, Lebanon</w:t>
      </w:r>
      <w:r w:rsidR="005613CD" w:rsidRPr="007409A3">
        <w:rPr>
          <w:rFonts w:ascii="Times New Roman" w:hAnsi="Times New Roman" w:cs="Times New Roman"/>
        </w:rPr>
        <w:t>,</w:t>
      </w:r>
      <w:r w:rsidR="001A0088" w:rsidRPr="007409A3">
        <w:rPr>
          <w:rFonts w:ascii="Times New Roman" w:hAnsi="Times New Roman" w:cs="Times New Roman"/>
        </w:rPr>
        <w:t xml:space="preserve"> and Turkey</w:t>
      </w:r>
      <w:r w:rsidRPr="007409A3">
        <w:rPr>
          <w:rFonts w:ascii="Times New Roman" w:hAnsi="Times New Roman" w:cs="Times New Roman"/>
        </w:rPr>
        <w:t xml:space="preserve"> during the </w:t>
      </w:r>
      <w:r w:rsidR="005613CD" w:rsidRPr="007409A3">
        <w:rPr>
          <w:rFonts w:ascii="Times New Roman" w:hAnsi="Times New Roman" w:cs="Times New Roman"/>
        </w:rPr>
        <w:t xml:space="preserve">2012/13 </w:t>
      </w:r>
      <w:r w:rsidRPr="007409A3">
        <w:rPr>
          <w:rFonts w:ascii="Times New Roman" w:hAnsi="Times New Roman" w:cs="Times New Roman"/>
        </w:rPr>
        <w:t>cropping season</w:t>
      </w:r>
      <w:r w:rsidR="00E50969" w:rsidRPr="007409A3">
        <w:rPr>
          <w:rFonts w:ascii="Times New Roman" w:hAnsi="Times New Roman" w:cs="Times New Roman"/>
        </w:rPr>
        <w:t>.</w:t>
      </w:r>
      <w:r w:rsidRPr="007409A3">
        <w:rPr>
          <w:rFonts w:ascii="Times New Roman" w:hAnsi="Times New Roman" w:cs="Times New Roman"/>
        </w:rPr>
        <w:t xml:space="preserve"> The demonstrations </w:t>
      </w:r>
      <w:r w:rsidR="00734BCC" w:rsidRPr="007409A3">
        <w:rPr>
          <w:rFonts w:ascii="Times New Roman" w:hAnsi="Times New Roman" w:cs="Times New Roman"/>
        </w:rPr>
        <w:t>are</w:t>
      </w:r>
      <w:r w:rsidRPr="007409A3">
        <w:rPr>
          <w:rFonts w:ascii="Times New Roman" w:hAnsi="Times New Roman" w:cs="Times New Roman"/>
        </w:rPr>
        <w:t xml:space="preserve"> done mainly </w:t>
      </w:r>
      <w:r w:rsidR="005613CD" w:rsidRPr="007409A3">
        <w:rPr>
          <w:rFonts w:ascii="Times New Roman" w:hAnsi="Times New Roman" w:cs="Times New Roman"/>
        </w:rPr>
        <w:t xml:space="preserve">for </w:t>
      </w:r>
      <w:r w:rsidRPr="007409A3">
        <w:rPr>
          <w:rFonts w:ascii="Times New Roman" w:hAnsi="Times New Roman" w:cs="Times New Roman"/>
        </w:rPr>
        <w:t xml:space="preserve">wheat in </w:t>
      </w:r>
      <w:r w:rsidR="00734BCC" w:rsidRPr="007409A3">
        <w:rPr>
          <w:rFonts w:ascii="Times New Roman" w:hAnsi="Times New Roman" w:cs="Times New Roman"/>
        </w:rPr>
        <w:t>the</w:t>
      </w:r>
      <w:r w:rsidR="007C30BA" w:rsidRPr="007409A3">
        <w:rPr>
          <w:rFonts w:ascii="Times New Roman" w:hAnsi="Times New Roman" w:cs="Times New Roman"/>
        </w:rPr>
        <w:t>s</w:t>
      </w:r>
      <w:r w:rsidR="00734BCC" w:rsidRPr="007409A3">
        <w:rPr>
          <w:rFonts w:ascii="Times New Roman" w:hAnsi="Times New Roman" w:cs="Times New Roman"/>
        </w:rPr>
        <w:t>e countries</w:t>
      </w:r>
      <w:r w:rsidR="00DF0D31" w:rsidRPr="007409A3">
        <w:rPr>
          <w:rFonts w:ascii="Times New Roman" w:hAnsi="Times New Roman" w:cs="Times New Roman"/>
        </w:rPr>
        <w:t xml:space="preserve"> (Annex A. countries’ work plans)</w:t>
      </w:r>
      <w:r w:rsidR="00734BCC" w:rsidRPr="007409A3">
        <w:rPr>
          <w:rFonts w:ascii="Times New Roman" w:hAnsi="Times New Roman" w:cs="Times New Roman"/>
        </w:rPr>
        <w:t>.</w:t>
      </w:r>
    </w:p>
    <w:p w:rsidR="00745BC1" w:rsidRPr="007409A3" w:rsidRDefault="00745BC1" w:rsidP="003D2215">
      <w:pPr>
        <w:pStyle w:val="ColorfulList-Accent12"/>
        <w:spacing w:after="0"/>
        <w:ind w:left="0"/>
        <w:jc w:val="both"/>
        <w:rPr>
          <w:rFonts w:ascii="Times New Roman" w:hAnsi="Times New Roman" w:cs="Times New Roman"/>
        </w:rPr>
      </w:pPr>
    </w:p>
    <w:p w:rsidR="006E3EAE" w:rsidRPr="007409A3" w:rsidRDefault="00F1181C" w:rsidP="00C87685">
      <w:pPr>
        <w:pStyle w:val="ColorfulList-Accent12"/>
        <w:numPr>
          <w:ilvl w:val="0"/>
          <w:numId w:val="5"/>
        </w:numPr>
        <w:spacing w:after="0"/>
        <w:ind w:left="270" w:hanging="284"/>
        <w:jc w:val="both"/>
        <w:rPr>
          <w:rFonts w:ascii="Times New Roman" w:hAnsi="Times New Roman" w:cs="Times New Roman"/>
          <w:b/>
          <w:bCs/>
        </w:rPr>
      </w:pPr>
      <w:r w:rsidRPr="007409A3">
        <w:rPr>
          <w:rFonts w:ascii="Times New Roman" w:hAnsi="Times New Roman"/>
          <w:b/>
          <w:bCs/>
          <w:color w:val="000000"/>
        </w:rPr>
        <w:t xml:space="preserve">Results from </w:t>
      </w:r>
      <w:r w:rsidR="005613CD" w:rsidRPr="007409A3">
        <w:rPr>
          <w:rFonts w:ascii="Times New Roman" w:hAnsi="Times New Roman"/>
          <w:b/>
          <w:bCs/>
          <w:color w:val="000000"/>
        </w:rPr>
        <w:t xml:space="preserve">the </w:t>
      </w:r>
      <w:r w:rsidRPr="007409A3">
        <w:rPr>
          <w:rFonts w:ascii="Times New Roman" w:hAnsi="Times New Roman"/>
          <w:b/>
          <w:bCs/>
          <w:color w:val="000000"/>
        </w:rPr>
        <w:t>wheat and food legumes baseline and variety adoption surveys and constraints analysis communicated to users</w:t>
      </w:r>
      <w:r w:rsidR="005613CD" w:rsidRPr="007409A3">
        <w:rPr>
          <w:rFonts w:ascii="Times New Roman" w:hAnsi="Times New Roman"/>
          <w:b/>
          <w:bCs/>
          <w:color w:val="000000"/>
        </w:rPr>
        <w:t>,</w:t>
      </w:r>
      <w:r w:rsidRPr="007409A3">
        <w:rPr>
          <w:rFonts w:ascii="Times New Roman" w:hAnsi="Times New Roman"/>
          <w:b/>
          <w:bCs/>
          <w:color w:val="000000"/>
        </w:rPr>
        <w:t xml:space="preserve"> including research, extension, development agencies</w:t>
      </w:r>
      <w:r w:rsidR="005613CD" w:rsidRPr="007409A3">
        <w:rPr>
          <w:rFonts w:ascii="Times New Roman" w:hAnsi="Times New Roman"/>
          <w:b/>
          <w:bCs/>
          <w:color w:val="000000"/>
        </w:rPr>
        <w:t>,</w:t>
      </w:r>
      <w:r w:rsidRPr="007409A3">
        <w:rPr>
          <w:rFonts w:ascii="Times New Roman" w:hAnsi="Times New Roman"/>
          <w:b/>
          <w:bCs/>
          <w:color w:val="000000"/>
        </w:rPr>
        <w:t xml:space="preserve"> and policy decision-makers</w:t>
      </w:r>
    </w:p>
    <w:p w:rsidR="00DF0D31" w:rsidRPr="007409A3" w:rsidRDefault="00DF0D31" w:rsidP="003D2215">
      <w:pPr>
        <w:spacing w:after="0"/>
        <w:jc w:val="both"/>
        <w:rPr>
          <w:rFonts w:asciiTheme="majorBidi" w:hAnsiTheme="majorBidi" w:cstheme="majorBidi"/>
          <w:bCs/>
          <w:lang w:val="en-US"/>
        </w:rPr>
      </w:pPr>
    </w:p>
    <w:p w:rsidR="00DF0D31" w:rsidRPr="007409A3" w:rsidRDefault="00DF0D31" w:rsidP="00DF0D31">
      <w:pPr>
        <w:spacing w:after="0"/>
        <w:jc w:val="both"/>
        <w:rPr>
          <w:rFonts w:asciiTheme="majorBidi" w:hAnsiTheme="majorBidi" w:cstheme="majorBidi"/>
          <w:bCs/>
          <w:lang w:val="en-US"/>
        </w:rPr>
      </w:pPr>
      <w:r w:rsidRPr="007409A3">
        <w:rPr>
          <w:rFonts w:asciiTheme="majorBidi" w:hAnsiTheme="majorBidi" w:cstheme="majorBidi"/>
          <w:bCs/>
          <w:lang w:val="en-US"/>
        </w:rPr>
        <w:t>Results on the preliminary investigation on wheat production, which were obtained during the 2011/12 season in Morocco, indicated that the food security strategy in Morocco is based on pragmatic policies that promote self-reliance agriculture and permit food imports to compensate for structural deficits. However, two main challenges are facing food security in Morocco – the needs of a rapidly growing population and alleviation of the effects of climate change.</w:t>
      </w:r>
    </w:p>
    <w:p w:rsidR="00DF0D31" w:rsidRPr="007409A3" w:rsidRDefault="00DF0D31" w:rsidP="00DF0D31">
      <w:pPr>
        <w:spacing w:after="0"/>
        <w:jc w:val="both"/>
        <w:rPr>
          <w:rFonts w:asciiTheme="majorBidi" w:hAnsiTheme="majorBidi" w:cstheme="majorBidi"/>
          <w:bCs/>
          <w:lang w:val="en-US"/>
        </w:rPr>
      </w:pPr>
    </w:p>
    <w:p w:rsidR="00DF0D31" w:rsidRPr="007409A3" w:rsidRDefault="00DF0D31" w:rsidP="00DF0D31">
      <w:pPr>
        <w:spacing w:after="0"/>
        <w:jc w:val="both"/>
        <w:rPr>
          <w:rFonts w:asciiTheme="majorBidi" w:hAnsiTheme="majorBidi" w:cstheme="majorBidi"/>
          <w:bCs/>
          <w:lang w:val="en-US"/>
        </w:rPr>
      </w:pPr>
      <w:r w:rsidRPr="007409A3">
        <w:rPr>
          <w:rFonts w:asciiTheme="majorBidi" w:hAnsiTheme="majorBidi" w:cstheme="majorBidi"/>
          <w:bCs/>
          <w:lang w:val="en-US"/>
        </w:rPr>
        <w:t>With a consumption of 210 kg per capita, cereals are a strategic food in Morocco. The national production covers, on the average, less than 70% of the population’s needs. Wheat production remained unchanged during the 1960s and 1970s and increased in the 1980s with the release of new improved bread and durum wheat cultivars. The release of these cultivars improved the yield and triggered a series of policy actions from the government. The most important of these were related to the evaluation of the breeding programs, to the upgrade of the seed processing activities, and to the promotion of large-scale demonstrations of new cultivars. However, the breeding efforts alone have not been sufficient to bridge the gap between actual production and the needs of the country.</w:t>
      </w:r>
    </w:p>
    <w:p w:rsidR="00DF0D31" w:rsidRPr="007409A3" w:rsidRDefault="00DF0D31" w:rsidP="00DF0D31">
      <w:pPr>
        <w:spacing w:after="0"/>
        <w:jc w:val="both"/>
        <w:rPr>
          <w:rFonts w:asciiTheme="majorBidi" w:hAnsiTheme="majorBidi" w:cstheme="majorBidi"/>
          <w:bCs/>
          <w:lang w:val="en-US"/>
        </w:rPr>
      </w:pPr>
    </w:p>
    <w:p w:rsidR="00DF0D31" w:rsidRPr="007409A3" w:rsidRDefault="00DF0D31" w:rsidP="00DF0D31">
      <w:pPr>
        <w:spacing w:after="0"/>
        <w:jc w:val="both"/>
        <w:rPr>
          <w:rFonts w:asciiTheme="majorBidi" w:hAnsiTheme="majorBidi" w:cstheme="majorBidi"/>
          <w:bCs/>
          <w:lang w:val="en-US"/>
        </w:rPr>
      </w:pPr>
      <w:r w:rsidRPr="007409A3">
        <w:rPr>
          <w:rFonts w:asciiTheme="majorBidi" w:hAnsiTheme="majorBidi" w:cstheme="majorBidi"/>
          <w:bCs/>
          <w:lang w:val="en-US"/>
        </w:rPr>
        <w:t>Water resources are entirely dependent on precipitation and most of the arable land is located in arid or semi-arid areas where the average annual rainfall varies from 200 to 400 mm. Technologies that improve water use efficiency have been developed in Morocco through a research network covering the different regions of the country. As a result, supplemental irrigation and integrated crop management practices were promoted in a participatory manner with farmer playing an important role.</w:t>
      </w:r>
    </w:p>
    <w:p w:rsidR="00DF0D31" w:rsidRPr="007409A3" w:rsidRDefault="00DF0D31" w:rsidP="00DF0D31">
      <w:pPr>
        <w:spacing w:after="0"/>
        <w:jc w:val="both"/>
        <w:rPr>
          <w:rFonts w:asciiTheme="majorBidi" w:hAnsiTheme="majorBidi" w:cstheme="majorBidi"/>
          <w:bCs/>
          <w:lang w:val="en-US"/>
        </w:rPr>
      </w:pPr>
    </w:p>
    <w:p w:rsidR="00DA1736" w:rsidRPr="007409A3" w:rsidRDefault="00DF0D31" w:rsidP="00DF0D31">
      <w:pPr>
        <w:spacing w:after="0"/>
        <w:jc w:val="both"/>
        <w:rPr>
          <w:rFonts w:asciiTheme="majorBidi" w:hAnsiTheme="majorBidi" w:cstheme="majorBidi"/>
          <w:bCs/>
          <w:lang w:val="en-US"/>
        </w:rPr>
      </w:pPr>
      <w:r w:rsidRPr="007409A3">
        <w:rPr>
          <w:rFonts w:asciiTheme="majorBidi" w:hAnsiTheme="majorBidi" w:cstheme="majorBidi"/>
          <w:bCs/>
          <w:lang w:val="en-US"/>
        </w:rPr>
        <w:t xml:space="preserve">The investigation indicated that an irrigated farming system is characterized by highly fragmented farms and the dominance of small farms. Small-holder farmers represent 65% of the total farmers in the region, but they have control over only 25% of the total area. Medium-holder farmers represent 32% of the total households and have control over 42% of the total area. Large farms control 33% the total area, but represents only 3% of farmers. This system is based on the production of a broad range of food and cash crops. The cropping pattern is dominated by cereals (38%), alfalfa (17%), fruit (20%), sugar beet (13%), and vegetables (12%). </w:t>
      </w:r>
    </w:p>
    <w:p w:rsidR="00DF0D31" w:rsidRPr="007409A3" w:rsidRDefault="00DF0D31" w:rsidP="00DA1736">
      <w:pPr>
        <w:spacing w:after="0"/>
        <w:jc w:val="both"/>
        <w:rPr>
          <w:rFonts w:asciiTheme="majorBidi" w:hAnsiTheme="majorBidi" w:cstheme="majorBidi"/>
          <w:bCs/>
          <w:lang w:val="en-US"/>
        </w:rPr>
      </w:pPr>
      <w:r w:rsidRPr="007409A3">
        <w:rPr>
          <w:rFonts w:asciiTheme="majorBidi" w:hAnsiTheme="majorBidi" w:cstheme="majorBidi"/>
          <w:bCs/>
          <w:lang w:val="en-US"/>
        </w:rPr>
        <w:t xml:space="preserve">According to the typical technical management for wheat, summer’s deep plowing in some situations and offset disking and drilling are the dominant techniques used in a cereal-cereal rotation. However, the choice of the techniques and tools for soil preparation is related to the preceding crop. Super-phosphate is incorporated into the soil during its preparation in fall at a rate of 150-200 kg/ha. Urea is broadcast once during the tillering stage at a rate of 200-300 kg/ha when the soil is wet. The rate of </w:t>
      </w:r>
      <w:r w:rsidRPr="007409A3">
        <w:rPr>
          <w:rFonts w:asciiTheme="majorBidi" w:hAnsiTheme="majorBidi" w:cstheme="majorBidi"/>
          <w:bCs/>
          <w:lang w:val="en-US"/>
        </w:rPr>
        <w:lastRenderedPageBreak/>
        <w:t xml:space="preserve">seeding is 200-250 kg/ha. Only 70 % of farmers practice chemical weed control. Some farmers apply this chemical early and others late. No fungicide is used. The number of irrigations varies from one to five depending on the availability of water (rainfall). Salama, Radia, Achtar, Amal, and Arrihane are the varieties most used for bread wheat and carioca, Karim, Merzak, and Vitron, for durum wheat. The rotations used are wheat-alfalfa and wheat-sugar beet. Average yields range between 3 and 5 </w:t>
      </w:r>
      <w:r w:rsidR="00606323" w:rsidRPr="007409A3">
        <w:rPr>
          <w:rFonts w:asciiTheme="majorBidi" w:hAnsiTheme="majorBidi" w:cstheme="majorBidi"/>
          <w:bCs/>
          <w:lang w:val="en-US"/>
        </w:rPr>
        <w:t>t</w:t>
      </w:r>
      <w:r w:rsidRPr="007409A3">
        <w:rPr>
          <w:rFonts w:asciiTheme="majorBidi" w:hAnsiTheme="majorBidi" w:cstheme="majorBidi"/>
          <w:bCs/>
          <w:lang w:val="en-US"/>
        </w:rPr>
        <w:t>/ha, depending on many factors, such as farm size, rainfall/precipitation, variety planted, input used, and crop management.</w:t>
      </w:r>
    </w:p>
    <w:p w:rsidR="00DF0D31" w:rsidRPr="007409A3" w:rsidRDefault="00DF0D31" w:rsidP="00DF0D31">
      <w:pPr>
        <w:spacing w:after="0"/>
        <w:jc w:val="both"/>
        <w:rPr>
          <w:rFonts w:asciiTheme="majorBidi" w:hAnsiTheme="majorBidi" w:cstheme="majorBidi"/>
          <w:bCs/>
          <w:lang w:val="en-US"/>
        </w:rPr>
      </w:pPr>
    </w:p>
    <w:p w:rsidR="00DF0D31" w:rsidRPr="007409A3" w:rsidRDefault="00DF0D31" w:rsidP="00DF0D31">
      <w:pPr>
        <w:spacing w:after="0"/>
        <w:jc w:val="both"/>
        <w:rPr>
          <w:rFonts w:asciiTheme="majorBidi" w:hAnsiTheme="majorBidi" w:cstheme="majorBidi"/>
          <w:bCs/>
          <w:lang w:val="en-US"/>
        </w:rPr>
      </w:pPr>
      <w:r w:rsidRPr="007409A3">
        <w:rPr>
          <w:rFonts w:asciiTheme="majorBidi" w:hAnsiTheme="majorBidi" w:cstheme="majorBidi"/>
          <w:bCs/>
          <w:lang w:val="en-US"/>
        </w:rPr>
        <w:t>In a rainfed farming system, the production system is based on crop and livestock integration. The average farm size is relatively small, about 9.2 ha of cultivated land. The dominant land tenure is private ownership. Sharecrop farming and renting modes represent only 12% of the cultivated land. The cropping system is largely dominated by cereals (especially wheat and bread) because of the semi-arid climate; in fact 84% of the area is covered by cereals. Fodder (barley, oats, corn, and peas) are grown on 6% of the area. Pulses, mainly bean, faba bean, lentil, chickpea, and pea occupy 4.5% of the area. The fruit trees are dominated by olive trees. The main growing season is November to May and the main rotation is cereals-food legumes. The main rotations practiced in the rainfed farming system are wheat-food legumes, wheat–barley-food legumes, wheat-onion, wheat-corn, and wheat-fallow. Recently, some farmers have replaced the wheat-food legume rotation by continuous wheat because of the scarcity of hired labor needed for food legume management and harvesting. In general, farmers use a low proportion of certified seed (20%). The main varieties grown by farmers in the region, listed in order of importance, are:</w:t>
      </w:r>
    </w:p>
    <w:p w:rsidR="00DF0D31" w:rsidRPr="007409A3" w:rsidRDefault="00DF0D31" w:rsidP="00C87685">
      <w:pPr>
        <w:pStyle w:val="ListParagraph"/>
        <w:numPr>
          <w:ilvl w:val="0"/>
          <w:numId w:val="16"/>
        </w:numPr>
        <w:tabs>
          <w:tab w:val="left" w:pos="426"/>
        </w:tabs>
        <w:spacing w:after="0"/>
        <w:jc w:val="both"/>
        <w:rPr>
          <w:rFonts w:asciiTheme="majorBidi" w:hAnsiTheme="majorBidi" w:cstheme="majorBidi"/>
          <w:bCs/>
          <w:lang w:val="en-US"/>
        </w:rPr>
      </w:pPr>
      <w:r w:rsidRPr="007409A3">
        <w:rPr>
          <w:rFonts w:asciiTheme="majorBidi" w:hAnsiTheme="majorBidi" w:cstheme="majorBidi"/>
          <w:bCs/>
          <w:lang w:val="en-US"/>
        </w:rPr>
        <w:t>Bread wheat: Achtar, Salama, Radia, Amal, Arrihane</w:t>
      </w:r>
    </w:p>
    <w:p w:rsidR="00DF0D31" w:rsidRPr="007409A3" w:rsidRDefault="00DF0D31" w:rsidP="00C87685">
      <w:pPr>
        <w:pStyle w:val="ListParagraph"/>
        <w:numPr>
          <w:ilvl w:val="0"/>
          <w:numId w:val="16"/>
        </w:numPr>
        <w:tabs>
          <w:tab w:val="left" w:pos="426"/>
        </w:tabs>
        <w:spacing w:after="0"/>
        <w:jc w:val="both"/>
        <w:rPr>
          <w:rFonts w:asciiTheme="majorBidi" w:hAnsiTheme="majorBidi" w:cstheme="majorBidi"/>
          <w:bCs/>
          <w:lang w:val="en-US"/>
        </w:rPr>
      </w:pPr>
      <w:r w:rsidRPr="007409A3">
        <w:rPr>
          <w:rFonts w:asciiTheme="majorBidi" w:hAnsiTheme="majorBidi" w:cstheme="majorBidi"/>
          <w:bCs/>
          <w:lang w:val="en-US"/>
        </w:rPr>
        <w:t>Durum wheat: Carioca, Karim, Marzak, Vitron</w:t>
      </w:r>
    </w:p>
    <w:p w:rsidR="00DF0D31" w:rsidRPr="007409A3" w:rsidRDefault="00DF0D31" w:rsidP="00C87685">
      <w:pPr>
        <w:pStyle w:val="ListParagraph"/>
        <w:numPr>
          <w:ilvl w:val="0"/>
          <w:numId w:val="16"/>
        </w:numPr>
        <w:tabs>
          <w:tab w:val="left" w:pos="426"/>
        </w:tabs>
        <w:spacing w:after="0"/>
        <w:jc w:val="both"/>
        <w:rPr>
          <w:rFonts w:asciiTheme="majorBidi" w:hAnsiTheme="majorBidi" w:cstheme="majorBidi"/>
          <w:bCs/>
          <w:lang w:val="en-US"/>
        </w:rPr>
      </w:pPr>
      <w:r w:rsidRPr="007409A3">
        <w:rPr>
          <w:rFonts w:asciiTheme="majorBidi" w:hAnsiTheme="majorBidi" w:cstheme="majorBidi"/>
          <w:bCs/>
          <w:lang w:val="en-US"/>
        </w:rPr>
        <w:t>Barley: local varieties</w:t>
      </w:r>
    </w:p>
    <w:p w:rsidR="00DF0D31" w:rsidRPr="007409A3" w:rsidRDefault="00DF0D31" w:rsidP="00C87685">
      <w:pPr>
        <w:pStyle w:val="ListParagraph"/>
        <w:numPr>
          <w:ilvl w:val="0"/>
          <w:numId w:val="16"/>
        </w:numPr>
        <w:tabs>
          <w:tab w:val="left" w:pos="426"/>
        </w:tabs>
        <w:spacing w:after="0"/>
        <w:jc w:val="both"/>
        <w:rPr>
          <w:rFonts w:asciiTheme="majorBidi" w:hAnsiTheme="majorBidi" w:cstheme="majorBidi"/>
          <w:bCs/>
          <w:lang w:val="en-US"/>
        </w:rPr>
      </w:pPr>
      <w:r w:rsidRPr="007409A3">
        <w:rPr>
          <w:rFonts w:asciiTheme="majorBidi" w:hAnsiTheme="majorBidi" w:cstheme="majorBidi"/>
          <w:bCs/>
          <w:lang w:val="en-US"/>
        </w:rPr>
        <w:t>Chickpea: Clavansa</w:t>
      </w:r>
    </w:p>
    <w:p w:rsidR="00DF0D31" w:rsidRPr="007409A3" w:rsidRDefault="00DF0D31" w:rsidP="00C87685">
      <w:pPr>
        <w:pStyle w:val="ListParagraph"/>
        <w:numPr>
          <w:ilvl w:val="0"/>
          <w:numId w:val="16"/>
        </w:numPr>
        <w:tabs>
          <w:tab w:val="left" w:pos="426"/>
        </w:tabs>
        <w:spacing w:after="0"/>
        <w:jc w:val="both"/>
        <w:rPr>
          <w:rFonts w:asciiTheme="majorBidi" w:hAnsiTheme="majorBidi" w:cstheme="majorBidi"/>
          <w:bCs/>
          <w:lang w:val="en-US"/>
        </w:rPr>
      </w:pPr>
      <w:r w:rsidRPr="007409A3">
        <w:rPr>
          <w:rFonts w:asciiTheme="majorBidi" w:hAnsiTheme="majorBidi" w:cstheme="majorBidi"/>
          <w:bCs/>
          <w:lang w:val="en-US"/>
        </w:rPr>
        <w:t>Lentil: Bakria.</w:t>
      </w:r>
    </w:p>
    <w:p w:rsidR="00DF0D31" w:rsidRPr="007409A3" w:rsidRDefault="00DF0D31" w:rsidP="00DF0D31">
      <w:pPr>
        <w:spacing w:after="0"/>
        <w:jc w:val="both"/>
        <w:rPr>
          <w:rFonts w:asciiTheme="majorBidi" w:hAnsiTheme="majorBidi" w:cstheme="majorBidi"/>
          <w:bCs/>
          <w:lang w:val="en-US"/>
        </w:rPr>
      </w:pPr>
    </w:p>
    <w:p w:rsidR="00DF0D31" w:rsidRPr="007409A3" w:rsidRDefault="00DF0D31" w:rsidP="00DF0D31">
      <w:pPr>
        <w:spacing w:after="0"/>
        <w:jc w:val="both"/>
        <w:rPr>
          <w:rFonts w:asciiTheme="majorBidi" w:hAnsiTheme="majorBidi" w:cstheme="majorBidi"/>
          <w:bCs/>
          <w:lang w:val="en-US"/>
        </w:rPr>
      </w:pPr>
      <w:r w:rsidRPr="007409A3">
        <w:rPr>
          <w:rFonts w:asciiTheme="majorBidi" w:hAnsiTheme="majorBidi" w:cstheme="majorBidi"/>
          <w:bCs/>
          <w:lang w:val="en-US"/>
        </w:rPr>
        <w:t>Where cereal is a preceding crop, the first tillage is done with the stubble-plow in September. This is followed, towards the end of October or early November, by a cross pass with the disc harrow (cover crop). In the case of fallow, the initial work is done at the beginning of March using a stubble-plow. In some cases, chemical treatment precedes the pass of the stubble-plow. With the arrival of autumn, a cross pass of a ‘cover crop’ is usually done before sowing towards the end of October. Very few farmers use soil analysis for crop fertilization purposes and the main fertilizers used for wheat and their basic respective doses are DAP (18-46-0), 150 to 200 kg/ha and ammonium sulfate (21%), 50 to 75 kg/ha. Cover fertilizers are decided according to the rainfall conditions during the agricultural season. Thus, in rainy years, 50 to 75 kg/ha of urea are added. Seeding is made after the first autumn rains. They start in late October/early November for barley and in mid-November for wheat. In case of late rains, the seeding period can be extended till the end of December. Seed rates for wheat vary from 160 to 200 kg/ha in the case of drill sowing, and 200 to 250 kg/ha with broadcast seeding. The crop management of wheat by farmers, in general, is limited to weed control. In most cases, herbicide treatments are performed after the emergence of weeds. The average wheat yield obtained by farmers in a normal year is about 2 t/ha.</w:t>
      </w:r>
    </w:p>
    <w:p w:rsidR="00DF0D31" w:rsidRPr="007409A3" w:rsidRDefault="00DF0D31" w:rsidP="00DF0D31">
      <w:pPr>
        <w:spacing w:after="0"/>
        <w:jc w:val="both"/>
        <w:rPr>
          <w:rFonts w:asciiTheme="majorBidi" w:hAnsiTheme="majorBidi" w:cstheme="majorBidi"/>
          <w:bCs/>
          <w:lang w:val="en-US"/>
        </w:rPr>
      </w:pPr>
    </w:p>
    <w:p w:rsidR="00DF0D31" w:rsidRPr="007409A3" w:rsidRDefault="00DF0D31" w:rsidP="00DF0D31">
      <w:pPr>
        <w:spacing w:after="0"/>
        <w:jc w:val="both"/>
        <w:rPr>
          <w:rFonts w:asciiTheme="majorBidi" w:hAnsiTheme="majorBidi" w:cstheme="majorBidi"/>
          <w:bCs/>
          <w:lang w:val="en-US"/>
        </w:rPr>
      </w:pPr>
      <w:r w:rsidRPr="007409A3">
        <w:rPr>
          <w:rFonts w:asciiTheme="majorBidi" w:hAnsiTheme="majorBidi" w:cstheme="majorBidi"/>
          <w:bCs/>
          <w:lang w:val="en-US"/>
        </w:rPr>
        <w:t>The main problems reported by farmers in the irrigated wheat-based farming system are:</w:t>
      </w:r>
    </w:p>
    <w:p w:rsidR="00DF0D31" w:rsidRPr="007409A3" w:rsidRDefault="00DF0D31" w:rsidP="00C87685">
      <w:pPr>
        <w:pStyle w:val="ListParagraph"/>
        <w:numPr>
          <w:ilvl w:val="0"/>
          <w:numId w:val="20"/>
        </w:numPr>
        <w:spacing w:after="0"/>
        <w:ind w:left="567" w:hanging="283"/>
        <w:jc w:val="both"/>
        <w:rPr>
          <w:rFonts w:asciiTheme="majorBidi" w:hAnsiTheme="majorBidi" w:cstheme="majorBidi"/>
          <w:bCs/>
          <w:lang w:val="en-US"/>
        </w:rPr>
      </w:pPr>
      <w:r w:rsidRPr="007409A3">
        <w:rPr>
          <w:rFonts w:asciiTheme="majorBidi" w:hAnsiTheme="majorBidi" w:cstheme="majorBidi"/>
          <w:bCs/>
          <w:lang w:val="en-US"/>
        </w:rPr>
        <w:t>Irrigation water deficit</w:t>
      </w:r>
    </w:p>
    <w:p w:rsidR="00DF0D31" w:rsidRPr="007409A3" w:rsidRDefault="00DF0D31" w:rsidP="00C87685">
      <w:pPr>
        <w:pStyle w:val="ListParagraph"/>
        <w:numPr>
          <w:ilvl w:val="0"/>
          <w:numId w:val="20"/>
        </w:numPr>
        <w:spacing w:after="0"/>
        <w:ind w:left="567" w:hanging="283"/>
        <w:jc w:val="both"/>
        <w:rPr>
          <w:rFonts w:asciiTheme="majorBidi" w:hAnsiTheme="majorBidi" w:cstheme="majorBidi"/>
          <w:bCs/>
          <w:lang w:val="en-US"/>
        </w:rPr>
      </w:pPr>
      <w:r w:rsidRPr="007409A3">
        <w:rPr>
          <w:rFonts w:asciiTheme="majorBidi" w:hAnsiTheme="majorBidi" w:cstheme="majorBidi"/>
          <w:bCs/>
          <w:lang w:val="en-US"/>
        </w:rPr>
        <w:t>Low water use efficiency</w:t>
      </w:r>
    </w:p>
    <w:p w:rsidR="00DF0D31" w:rsidRPr="007409A3" w:rsidRDefault="00DF0D31" w:rsidP="00C87685">
      <w:pPr>
        <w:pStyle w:val="ListParagraph"/>
        <w:numPr>
          <w:ilvl w:val="0"/>
          <w:numId w:val="20"/>
        </w:numPr>
        <w:spacing w:after="0"/>
        <w:ind w:left="567" w:hanging="283"/>
        <w:jc w:val="both"/>
        <w:rPr>
          <w:rFonts w:asciiTheme="majorBidi" w:hAnsiTheme="majorBidi" w:cstheme="majorBidi"/>
          <w:bCs/>
          <w:lang w:val="en-US"/>
        </w:rPr>
      </w:pPr>
      <w:r w:rsidRPr="007409A3">
        <w:rPr>
          <w:rFonts w:asciiTheme="majorBidi" w:hAnsiTheme="majorBidi" w:cstheme="majorBidi"/>
          <w:bCs/>
          <w:lang w:val="en-US"/>
        </w:rPr>
        <w:t>Limited use of water use efficiency techniques</w:t>
      </w:r>
    </w:p>
    <w:p w:rsidR="00DF0D31" w:rsidRPr="007409A3" w:rsidRDefault="00DF0D31" w:rsidP="00C87685">
      <w:pPr>
        <w:pStyle w:val="ListParagraph"/>
        <w:numPr>
          <w:ilvl w:val="0"/>
          <w:numId w:val="20"/>
        </w:numPr>
        <w:spacing w:after="0"/>
        <w:ind w:left="567" w:hanging="283"/>
        <w:jc w:val="both"/>
        <w:rPr>
          <w:rFonts w:asciiTheme="majorBidi" w:hAnsiTheme="majorBidi" w:cstheme="majorBidi"/>
          <w:bCs/>
          <w:lang w:val="en-US"/>
        </w:rPr>
      </w:pPr>
      <w:r w:rsidRPr="007409A3">
        <w:rPr>
          <w:rFonts w:asciiTheme="majorBidi" w:hAnsiTheme="majorBidi" w:cstheme="majorBidi"/>
          <w:bCs/>
          <w:lang w:val="en-US"/>
        </w:rPr>
        <w:t>Wheat yields obtained by farmers are low compared to the potential</w:t>
      </w:r>
    </w:p>
    <w:p w:rsidR="00DF0D31" w:rsidRPr="007409A3" w:rsidRDefault="00DF0D31" w:rsidP="00C87685">
      <w:pPr>
        <w:pStyle w:val="ListParagraph"/>
        <w:numPr>
          <w:ilvl w:val="0"/>
          <w:numId w:val="20"/>
        </w:numPr>
        <w:spacing w:after="0"/>
        <w:ind w:left="567" w:hanging="283"/>
        <w:jc w:val="both"/>
        <w:rPr>
          <w:rFonts w:asciiTheme="majorBidi" w:hAnsiTheme="majorBidi" w:cstheme="majorBidi"/>
          <w:bCs/>
          <w:lang w:val="en-US"/>
        </w:rPr>
      </w:pPr>
      <w:r w:rsidRPr="007409A3">
        <w:rPr>
          <w:rFonts w:asciiTheme="majorBidi" w:hAnsiTheme="majorBidi" w:cstheme="majorBidi"/>
          <w:bCs/>
          <w:lang w:val="en-US"/>
        </w:rPr>
        <w:lastRenderedPageBreak/>
        <w:t>Increase in using cereal-cereal rotations</w:t>
      </w:r>
    </w:p>
    <w:p w:rsidR="00DF0D31" w:rsidRPr="007409A3" w:rsidRDefault="00DF0D31" w:rsidP="00606323">
      <w:pPr>
        <w:spacing w:after="0"/>
        <w:ind w:left="567" w:hanging="283"/>
        <w:jc w:val="both"/>
        <w:rPr>
          <w:rFonts w:asciiTheme="majorBidi" w:hAnsiTheme="majorBidi" w:cstheme="majorBidi"/>
          <w:bCs/>
          <w:lang w:val="en-US"/>
        </w:rPr>
      </w:pPr>
    </w:p>
    <w:p w:rsidR="00DF0D31" w:rsidRPr="007409A3" w:rsidRDefault="00DF0D31" w:rsidP="00DF0D31">
      <w:pPr>
        <w:spacing w:after="0"/>
        <w:jc w:val="both"/>
        <w:rPr>
          <w:rFonts w:asciiTheme="majorBidi" w:hAnsiTheme="majorBidi" w:cstheme="majorBidi"/>
          <w:bCs/>
          <w:lang w:val="en-US"/>
        </w:rPr>
      </w:pPr>
      <w:r w:rsidRPr="007409A3">
        <w:rPr>
          <w:rFonts w:asciiTheme="majorBidi" w:hAnsiTheme="majorBidi" w:cstheme="majorBidi"/>
          <w:bCs/>
          <w:lang w:val="en-US"/>
        </w:rPr>
        <w:t>In a rainfed farming system, the main constraints identified by farmers for a wheat-based farming system are:</w:t>
      </w:r>
    </w:p>
    <w:p w:rsidR="00DF0D31" w:rsidRPr="007409A3" w:rsidRDefault="00DF0D31" w:rsidP="00DF0D31">
      <w:pPr>
        <w:spacing w:after="0"/>
        <w:ind w:left="426"/>
        <w:jc w:val="both"/>
        <w:rPr>
          <w:rFonts w:asciiTheme="majorBidi" w:hAnsiTheme="majorBidi" w:cstheme="majorBidi"/>
          <w:bCs/>
          <w:lang w:val="en-US"/>
        </w:rPr>
      </w:pPr>
      <w:r w:rsidRPr="007409A3">
        <w:rPr>
          <w:rFonts w:asciiTheme="majorBidi" w:hAnsiTheme="majorBidi" w:cstheme="majorBidi"/>
          <w:bCs/>
          <w:lang w:val="en-US"/>
        </w:rPr>
        <w:t>-</w:t>
      </w:r>
      <w:r w:rsidRPr="007409A3">
        <w:rPr>
          <w:rFonts w:asciiTheme="majorBidi" w:hAnsiTheme="majorBidi" w:cstheme="majorBidi"/>
          <w:bCs/>
          <w:lang w:val="en-US"/>
        </w:rPr>
        <w:tab/>
        <w:t>Irregular and low rainfall in recent years</w:t>
      </w:r>
    </w:p>
    <w:p w:rsidR="00DF0D31" w:rsidRPr="007409A3" w:rsidRDefault="00DF0D31" w:rsidP="00DF0D31">
      <w:pPr>
        <w:spacing w:after="0"/>
        <w:ind w:left="426"/>
        <w:jc w:val="both"/>
        <w:rPr>
          <w:rFonts w:asciiTheme="majorBidi" w:hAnsiTheme="majorBidi" w:cstheme="majorBidi"/>
          <w:bCs/>
          <w:lang w:val="en-US"/>
        </w:rPr>
      </w:pPr>
      <w:r w:rsidRPr="007409A3">
        <w:rPr>
          <w:rFonts w:asciiTheme="majorBidi" w:hAnsiTheme="majorBidi" w:cstheme="majorBidi"/>
          <w:bCs/>
          <w:lang w:val="en-US"/>
        </w:rPr>
        <w:t>-</w:t>
      </w:r>
      <w:r w:rsidRPr="007409A3">
        <w:rPr>
          <w:rFonts w:asciiTheme="majorBidi" w:hAnsiTheme="majorBidi" w:cstheme="majorBidi"/>
          <w:bCs/>
          <w:lang w:val="en-US"/>
        </w:rPr>
        <w:tab/>
        <w:t>Decreasing area for food legumes</w:t>
      </w:r>
    </w:p>
    <w:p w:rsidR="00DF0D31" w:rsidRPr="007409A3" w:rsidRDefault="00DF0D31" w:rsidP="00DF0D31">
      <w:pPr>
        <w:spacing w:after="0"/>
        <w:ind w:left="426"/>
        <w:jc w:val="both"/>
        <w:rPr>
          <w:rFonts w:asciiTheme="majorBidi" w:hAnsiTheme="majorBidi" w:cstheme="majorBidi"/>
          <w:bCs/>
          <w:lang w:val="en-US"/>
        </w:rPr>
      </w:pPr>
      <w:r w:rsidRPr="007409A3">
        <w:rPr>
          <w:rFonts w:asciiTheme="majorBidi" w:hAnsiTheme="majorBidi" w:cstheme="majorBidi"/>
          <w:bCs/>
          <w:lang w:val="en-US"/>
        </w:rPr>
        <w:t>-</w:t>
      </w:r>
      <w:r w:rsidRPr="007409A3">
        <w:rPr>
          <w:rFonts w:asciiTheme="majorBidi" w:hAnsiTheme="majorBidi" w:cstheme="majorBidi"/>
          <w:bCs/>
          <w:lang w:val="en-US"/>
        </w:rPr>
        <w:tab/>
        <w:t>Limited use of inputs</w:t>
      </w:r>
    </w:p>
    <w:p w:rsidR="00DF0D31" w:rsidRPr="007409A3" w:rsidRDefault="00DF0D31" w:rsidP="00DF0D31">
      <w:pPr>
        <w:spacing w:after="0"/>
        <w:ind w:left="426"/>
        <w:jc w:val="both"/>
        <w:rPr>
          <w:rFonts w:asciiTheme="majorBidi" w:hAnsiTheme="majorBidi" w:cstheme="majorBidi"/>
          <w:bCs/>
          <w:lang w:val="en-US"/>
        </w:rPr>
      </w:pPr>
      <w:r w:rsidRPr="007409A3">
        <w:rPr>
          <w:rFonts w:asciiTheme="majorBidi" w:hAnsiTheme="majorBidi" w:cstheme="majorBidi"/>
          <w:bCs/>
          <w:lang w:val="en-US"/>
        </w:rPr>
        <w:t>-</w:t>
      </w:r>
      <w:r w:rsidRPr="007409A3">
        <w:rPr>
          <w:rFonts w:asciiTheme="majorBidi" w:hAnsiTheme="majorBidi" w:cstheme="majorBidi"/>
          <w:bCs/>
          <w:lang w:val="en-US"/>
        </w:rPr>
        <w:tab/>
        <w:t>Low mechanization</w:t>
      </w:r>
    </w:p>
    <w:p w:rsidR="00DF0D31" w:rsidRPr="007409A3" w:rsidRDefault="00DF0D31" w:rsidP="00DF0D31">
      <w:pPr>
        <w:spacing w:after="0"/>
        <w:ind w:left="426"/>
        <w:jc w:val="both"/>
        <w:rPr>
          <w:rFonts w:asciiTheme="majorBidi" w:hAnsiTheme="majorBidi" w:cstheme="majorBidi"/>
          <w:bCs/>
          <w:lang w:val="en-US"/>
        </w:rPr>
      </w:pPr>
      <w:r w:rsidRPr="007409A3">
        <w:rPr>
          <w:rFonts w:asciiTheme="majorBidi" w:hAnsiTheme="majorBidi" w:cstheme="majorBidi"/>
          <w:bCs/>
          <w:lang w:val="en-US"/>
        </w:rPr>
        <w:t>-</w:t>
      </w:r>
      <w:r w:rsidRPr="007409A3">
        <w:rPr>
          <w:rFonts w:asciiTheme="majorBidi" w:hAnsiTheme="majorBidi" w:cstheme="majorBidi"/>
          <w:bCs/>
          <w:lang w:val="en-US"/>
        </w:rPr>
        <w:tab/>
        <w:t>Low use of certified seeds</w:t>
      </w:r>
    </w:p>
    <w:p w:rsidR="00DF0D31" w:rsidRPr="007409A3" w:rsidRDefault="00DF0D31" w:rsidP="00DF0D31">
      <w:pPr>
        <w:spacing w:after="0"/>
        <w:ind w:left="426"/>
        <w:jc w:val="both"/>
        <w:rPr>
          <w:rFonts w:asciiTheme="majorBidi" w:hAnsiTheme="majorBidi" w:cstheme="majorBidi"/>
          <w:bCs/>
          <w:lang w:val="en-US"/>
        </w:rPr>
      </w:pPr>
      <w:r w:rsidRPr="007409A3">
        <w:rPr>
          <w:rFonts w:asciiTheme="majorBidi" w:hAnsiTheme="majorBidi" w:cstheme="majorBidi"/>
          <w:bCs/>
          <w:lang w:val="en-US"/>
        </w:rPr>
        <w:t>-</w:t>
      </w:r>
      <w:r w:rsidRPr="007409A3">
        <w:rPr>
          <w:rFonts w:asciiTheme="majorBidi" w:hAnsiTheme="majorBidi" w:cstheme="majorBidi"/>
          <w:bCs/>
          <w:lang w:val="en-US"/>
        </w:rPr>
        <w:tab/>
        <w:t>Problems in accessing loans (only 18% of farmers have access to bank loans).</w:t>
      </w:r>
    </w:p>
    <w:p w:rsidR="00DF0D31" w:rsidRPr="007409A3" w:rsidRDefault="00DF0D31" w:rsidP="003D2215">
      <w:pPr>
        <w:spacing w:after="0"/>
        <w:jc w:val="both"/>
        <w:rPr>
          <w:rFonts w:asciiTheme="majorBidi" w:hAnsiTheme="majorBidi" w:cstheme="majorBidi"/>
          <w:bCs/>
          <w:lang w:val="en-US"/>
        </w:rPr>
      </w:pPr>
    </w:p>
    <w:p w:rsidR="006E3EAE" w:rsidRPr="007409A3" w:rsidRDefault="00F1181C" w:rsidP="00C87685">
      <w:pPr>
        <w:pStyle w:val="ColorfulList-Accent12"/>
        <w:numPr>
          <w:ilvl w:val="0"/>
          <w:numId w:val="5"/>
        </w:numPr>
        <w:spacing w:after="0"/>
        <w:ind w:left="270" w:hanging="284"/>
        <w:jc w:val="both"/>
        <w:rPr>
          <w:rFonts w:ascii="Times New Roman" w:hAnsi="Times New Roman" w:cs="Times New Roman"/>
          <w:b/>
          <w:bCs/>
        </w:rPr>
      </w:pPr>
      <w:r w:rsidRPr="007409A3">
        <w:rPr>
          <w:rFonts w:ascii="Times New Roman" w:hAnsi="Times New Roman"/>
          <w:b/>
          <w:bCs/>
          <w:color w:val="000000"/>
        </w:rPr>
        <w:t>Gender analysis</w:t>
      </w:r>
      <w:r w:rsidR="000B01D7" w:rsidRPr="007409A3">
        <w:rPr>
          <w:rFonts w:ascii="Times New Roman" w:hAnsi="Times New Roman"/>
          <w:b/>
          <w:bCs/>
          <w:color w:val="000000"/>
        </w:rPr>
        <w:t>,</w:t>
      </w:r>
      <w:r w:rsidRPr="007409A3">
        <w:rPr>
          <w:rFonts w:ascii="Times New Roman" w:hAnsi="Times New Roman"/>
          <w:b/>
          <w:bCs/>
          <w:color w:val="000000"/>
        </w:rPr>
        <w:t xml:space="preserve"> including </w:t>
      </w:r>
      <w:r w:rsidR="000B01D7" w:rsidRPr="007409A3">
        <w:rPr>
          <w:rFonts w:ascii="Times New Roman" w:hAnsi="Times New Roman"/>
          <w:b/>
          <w:bCs/>
          <w:color w:val="000000"/>
        </w:rPr>
        <w:t xml:space="preserve">differentiating </w:t>
      </w:r>
      <w:r w:rsidRPr="007409A3">
        <w:rPr>
          <w:rFonts w:ascii="Times New Roman" w:hAnsi="Times New Roman"/>
          <w:b/>
          <w:bCs/>
          <w:color w:val="000000"/>
        </w:rPr>
        <w:t>the constraints that men and women face in accessing technologies, information</w:t>
      </w:r>
      <w:r w:rsidR="000B01D7" w:rsidRPr="007409A3">
        <w:rPr>
          <w:rFonts w:ascii="Times New Roman" w:hAnsi="Times New Roman"/>
          <w:b/>
          <w:bCs/>
          <w:color w:val="000000"/>
        </w:rPr>
        <w:t>,</w:t>
      </w:r>
      <w:r w:rsidRPr="007409A3">
        <w:rPr>
          <w:rFonts w:ascii="Times New Roman" w:hAnsi="Times New Roman"/>
          <w:b/>
          <w:bCs/>
          <w:color w:val="000000"/>
        </w:rPr>
        <w:t xml:space="preserve"> and markets</w:t>
      </w:r>
      <w:r w:rsidR="000B01D7" w:rsidRPr="007409A3">
        <w:rPr>
          <w:rFonts w:ascii="Times New Roman" w:hAnsi="Times New Roman"/>
          <w:b/>
          <w:bCs/>
          <w:color w:val="000000"/>
        </w:rPr>
        <w:t xml:space="preserve"> and</w:t>
      </w:r>
      <w:r w:rsidRPr="007409A3">
        <w:rPr>
          <w:rFonts w:ascii="Times New Roman" w:hAnsi="Times New Roman"/>
          <w:b/>
          <w:bCs/>
          <w:color w:val="000000"/>
        </w:rPr>
        <w:t xml:space="preserve"> communicat</w:t>
      </w:r>
      <w:r w:rsidR="000B01D7" w:rsidRPr="007409A3">
        <w:rPr>
          <w:rFonts w:ascii="Times New Roman" w:hAnsi="Times New Roman"/>
          <w:b/>
          <w:bCs/>
          <w:color w:val="000000"/>
        </w:rPr>
        <w:t>ing this</w:t>
      </w:r>
      <w:r w:rsidRPr="007409A3">
        <w:rPr>
          <w:rFonts w:ascii="Times New Roman" w:hAnsi="Times New Roman"/>
          <w:b/>
          <w:bCs/>
          <w:color w:val="000000"/>
        </w:rPr>
        <w:t xml:space="preserve"> to relevant stakeholders</w:t>
      </w:r>
      <w:r w:rsidR="000B01D7" w:rsidRPr="007409A3">
        <w:rPr>
          <w:rFonts w:ascii="Times New Roman" w:hAnsi="Times New Roman"/>
          <w:b/>
          <w:bCs/>
          <w:color w:val="000000"/>
        </w:rPr>
        <w:t>,</w:t>
      </w:r>
      <w:r w:rsidRPr="007409A3">
        <w:rPr>
          <w:rFonts w:ascii="Times New Roman" w:hAnsi="Times New Roman"/>
          <w:b/>
          <w:bCs/>
          <w:color w:val="000000"/>
        </w:rPr>
        <w:t xml:space="preserve"> including research, extension development organizati</w:t>
      </w:r>
      <w:r w:rsidR="000E4CA6" w:rsidRPr="007409A3">
        <w:rPr>
          <w:rFonts w:ascii="Times New Roman" w:hAnsi="Times New Roman"/>
          <w:b/>
          <w:bCs/>
          <w:color w:val="000000"/>
        </w:rPr>
        <w:t>ons</w:t>
      </w:r>
      <w:r w:rsidR="00FC4F1B" w:rsidRPr="007409A3">
        <w:rPr>
          <w:rFonts w:ascii="Times New Roman" w:hAnsi="Times New Roman"/>
          <w:b/>
          <w:bCs/>
          <w:color w:val="000000"/>
        </w:rPr>
        <w:t xml:space="preserve">, </w:t>
      </w:r>
      <w:r w:rsidR="000E4CA6" w:rsidRPr="007409A3">
        <w:rPr>
          <w:rFonts w:ascii="Times New Roman" w:hAnsi="Times New Roman"/>
          <w:b/>
          <w:bCs/>
          <w:color w:val="000000"/>
        </w:rPr>
        <w:t>and policy decision-makers</w:t>
      </w:r>
    </w:p>
    <w:p w:rsidR="00606323" w:rsidRPr="007409A3" w:rsidRDefault="00606323" w:rsidP="00606323">
      <w:pPr>
        <w:pStyle w:val="ColorfulList-Accent12"/>
        <w:spacing w:after="0"/>
        <w:ind w:left="270"/>
        <w:jc w:val="both"/>
        <w:rPr>
          <w:rFonts w:ascii="Times New Roman" w:hAnsi="Times New Roman" w:cs="Times New Roman"/>
          <w:b/>
          <w:bCs/>
        </w:rPr>
      </w:pPr>
    </w:p>
    <w:p w:rsidR="00606323" w:rsidRPr="007409A3" w:rsidRDefault="00606323" w:rsidP="00606323">
      <w:pPr>
        <w:spacing w:after="0"/>
        <w:jc w:val="both"/>
        <w:rPr>
          <w:rFonts w:asciiTheme="majorBidi" w:hAnsiTheme="majorBidi" w:cstheme="majorBidi"/>
          <w:bCs/>
          <w:lang w:val="en-US"/>
        </w:rPr>
      </w:pPr>
      <w:r w:rsidRPr="007409A3">
        <w:rPr>
          <w:rFonts w:asciiTheme="majorBidi" w:hAnsiTheme="majorBidi" w:cstheme="majorBidi"/>
          <w:bCs/>
          <w:lang w:val="en-US"/>
        </w:rPr>
        <w:t>The following gender research activities were completed in Morocco with national collaborators:</w:t>
      </w:r>
    </w:p>
    <w:p w:rsidR="00606323" w:rsidRPr="007409A3" w:rsidRDefault="00606323" w:rsidP="00606323">
      <w:pPr>
        <w:spacing w:after="0"/>
        <w:jc w:val="both"/>
        <w:rPr>
          <w:rFonts w:asciiTheme="majorBidi" w:hAnsiTheme="majorBidi" w:cstheme="majorBidi"/>
          <w:bCs/>
          <w:lang w:val="en-US"/>
        </w:rPr>
      </w:pPr>
    </w:p>
    <w:p w:rsidR="00606323" w:rsidRPr="007409A3" w:rsidRDefault="00606323" w:rsidP="008A724B">
      <w:pPr>
        <w:pStyle w:val="ListParagraph"/>
        <w:numPr>
          <w:ilvl w:val="0"/>
          <w:numId w:val="17"/>
        </w:numPr>
        <w:spacing w:after="0"/>
        <w:ind w:left="851" w:hanging="284"/>
        <w:jc w:val="both"/>
        <w:rPr>
          <w:rFonts w:asciiTheme="majorBidi" w:hAnsiTheme="majorBidi" w:cstheme="majorBidi"/>
          <w:bCs/>
          <w:i/>
          <w:iCs/>
          <w:lang w:val="en-US"/>
        </w:rPr>
      </w:pPr>
      <w:r w:rsidRPr="007409A3">
        <w:rPr>
          <w:rFonts w:asciiTheme="majorBidi" w:hAnsiTheme="majorBidi" w:cstheme="majorBidi"/>
          <w:bCs/>
          <w:i/>
          <w:iCs/>
          <w:lang w:val="en-US"/>
        </w:rPr>
        <w:t>Results from gender and access to market for medicinal plants surveys in Morocco</w:t>
      </w:r>
    </w:p>
    <w:p w:rsidR="00606323" w:rsidRPr="007409A3" w:rsidRDefault="00606323" w:rsidP="00F712EB">
      <w:pPr>
        <w:pStyle w:val="ListParagraph"/>
        <w:spacing w:after="0"/>
        <w:ind w:left="1068"/>
        <w:jc w:val="both"/>
        <w:rPr>
          <w:rFonts w:asciiTheme="majorBidi" w:hAnsiTheme="majorBidi" w:cstheme="majorBidi"/>
          <w:bCs/>
          <w:i/>
          <w:iCs/>
          <w:lang w:val="en-US"/>
        </w:rPr>
      </w:pPr>
    </w:p>
    <w:p w:rsidR="00606323" w:rsidRPr="007409A3" w:rsidRDefault="00606323" w:rsidP="00606323">
      <w:pPr>
        <w:spacing w:after="0"/>
        <w:jc w:val="both"/>
        <w:rPr>
          <w:rFonts w:asciiTheme="majorBidi" w:hAnsiTheme="majorBidi" w:cstheme="majorBidi"/>
          <w:bCs/>
          <w:lang w:val="en-US"/>
        </w:rPr>
      </w:pPr>
      <w:r w:rsidRPr="007409A3">
        <w:rPr>
          <w:rFonts w:asciiTheme="majorBidi" w:hAnsiTheme="majorBidi" w:cstheme="majorBidi"/>
          <w:bCs/>
          <w:iCs/>
          <w:lang w:val="en-US"/>
        </w:rPr>
        <w:t>The research summarizes the case where a large development project in Morocco h</w:t>
      </w:r>
      <w:r w:rsidRPr="007409A3">
        <w:rPr>
          <w:rFonts w:asciiTheme="majorBidi" w:hAnsiTheme="majorBidi" w:cstheme="majorBidi"/>
          <w:bCs/>
          <w:lang w:val="en-US"/>
        </w:rPr>
        <w:t>ad limited success because of a failure to sufficiently integrate gender into its design. The development project in Morocco was designed to implement the sustainable use of herbal and medicinal plants for community income generation. However, although the project supported women’s groups, the project, for reasons not fully explained, did not fully integrate gender into the implementation of its major development initiative. The dichotomy of supporting women’s groups, but not fully integrating them into the major development initiative was surprising. The research documents the importance and role of women in the field of herbal and medicinal plants, and demonstrated that women play major roles in using and maintaining knowledge of herbal and medical plants. The results illustrate that lack of sufficient gender integration in local community development initiatives is a design flaw which could result in the failure of such initiatives.</w:t>
      </w:r>
    </w:p>
    <w:p w:rsidR="00606323" w:rsidRPr="007409A3" w:rsidRDefault="00606323" w:rsidP="00606323">
      <w:pPr>
        <w:spacing w:after="0"/>
        <w:jc w:val="both"/>
        <w:rPr>
          <w:rFonts w:asciiTheme="majorBidi" w:hAnsiTheme="majorBidi" w:cstheme="majorBidi"/>
          <w:bCs/>
          <w:lang w:val="en-US"/>
        </w:rPr>
      </w:pPr>
    </w:p>
    <w:p w:rsidR="00606323" w:rsidRPr="007409A3" w:rsidRDefault="00606323" w:rsidP="00C87685">
      <w:pPr>
        <w:pStyle w:val="ListParagraph"/>
        <w:numPr>
          <w:ilvl w:val="0"/>
          <w:numId w:val="6"/>
        </w:numPr>
        <w:spacing w:after="0"/>
        <w:ind w:left="709" w:hanging="142"/>
        <w:jc w:val="both"/>
        <w:rPr>
          <w:rFonts w:asciiTheme="majorBidi" w:hAnsiTheme="majorBidi" w:cstheme="majorBidi"/>
          <w:bCs/>
          <w:i/>
          <w:iCs/>
          <w:lang w:val="en-US"/>
        </w:rPr>
      </w:pPr>
      <w:r w:rsidRPr="007409A3">
        <w:rPr>
          <w:rFonts w:asciiTheme="majorBidi" w:hAnsiTheme="majorBidi" w:cstheme="majorBidi"/>
          <w:bCs/>
          <w:i/>
          <w:iCs/>
          <w:lang w:val="en-US"/>
        </w:rPr>
        <w:t>Methodological research on gender and its use</w:t>
      </w:r>
    </w:p>
    <w:p w:rsidR="00606323" w:rsidRPr="007409A3" w:rsidRDefault="00606323" w:rsidP="00606323">
      <w:pPr>
        <w:spacing w:after="0"/>
        <w:jc w:val="both"/>
        <w:rPr>
          <w:rFonts w:asciiTheme="majorBidi" w:hAnsiTheme="majorBidi" w:cstheme="majorBidi"/>
          <w:bCs/>
          <w:lang w:val="en-US"/>
        </w:rPr>
      </w:pPr>
    </w:p>
    <w:p w:rsidR="00606323" w:rsidRPr="007409A3" w:rsidRDefault="00606323" w:rsidP="00606323">
      <w:pPr>
        <w:spacing w:after="0"/>
        <w:jc w:val="both"/>
        <w:rPr>
          <w:rFonts w:asciiTheme="majorBidi" w:hAnsiTheme="majorBidi" w:cstheme="majorBidi"/>
          <w:bCs/>
          <w:lang w:val="en-US"/>
        </w:rPr>
      </w:pPr>
      <w:r w:rsidRPr="007409A3">
        <w:rPr>
          <w:rFonts w:asciiTheme="majorBidi" w:hAnsiTheme="majorBidi" w:cstheme="majorBidi"/>
          <w:bCs/>
          <w:lang w:val="en-US"/>
        </w:rPr>
        <w:t xml:space="preserve">This research focused on the level of men’s and women’s participation in social research using participatory research tools, and the way they see the usefulness of the results generated by participatory research. The questions raised were how men and women reacted to the participatory research tools used, what was the level of difficulties they experienced, and how did they assess the usefulness of the results generated by the participatory tools. The analyses showed that, during the application of participatory research methods, men and women have different capacities for participation given their levels of education, exposure to external ideas, and their ability to express their thoughts. Women had greater difficulty in applying some tools. This analysis showed that when designing the implementation of participatory research tools, factors that may affect the level of participation of both men and women should be considered and steps should be taken to avoid incomplete participation. This study also examined the extent to which local participants found the results generated by the participatory process useful. This raised the point that one should not use participatory tools only for extractive purpose, but also for transformative purposes. Opportunities </w:t>
      </w:r>
      <w:r w:rsidRPr="007409A3">
        <w:rPr>
          <w:rFonts w:asciiTheme="majorBidi" w:hAnsiTheme="majorBidi" w:cstheme="majorBidi"/>
          <w:bCs/>
          <w:lang w:val="en-US"/>
        </w:rPr>
        <w:lastRenderedPageBreak/>
        <w:t>should be provided for the participants to reflect and think about making changes on their own, while considering the possible socioeconomic factors and gender differences in the level of participation.</w:t>
      </w:r>
    </w:p>
    <w:p w:rsidR="00606323" w:rsidRPr="007409A3" w:rsidRDefault="00606323" w:rsidP="00606323">
      <w:pPr>
        <w:spacing w:after="0"/>
        <w:jc w:val="both"/>
        <w:rPr>
          <w:rFonts w:asciiTheme="majorBidi" w:hAnsiTheme="majorBidi" w:cstheme="majorBidi"/>
          <w:bCs/>
          <w:lang w:val="en-US"/>
        </w:rPr>
      </w:pPr>
    </w:p>
    <w:p w:rsidR="00606323" w:rsidRPr="007409A3" w:rsidRDefault="00606323" w:rsidP="00C87685">
      <w:pPr>
        <w:pStyle w:val="ListParagraph"/>
        <w:numPr>
          <w:ilvl w:val="0"/>
          <w:numId w:val="6"/>
        </w:numPr>
        <w:spacing w:after="0"/>
        <w:ind w:left="709" w:hanging="142"/>
        <w:jc w:val="both"/>
        <w:rPr>
          <w:rFonts w:asciiTheme="majorBidi" w:hAnsiTheme="majorBidi" w:cstheme="majorBidi"/>
          <w:bCs/>
          <w:i/>
          <w:iCs/>
          <w:lang w:val="en-US"/>
        </w:rPr>
      </w:pPr>
      <w:r w:rsidRPr="007409A3">
        <w:rPr>
          <w:rFonts w:asciiTheme="majorBidi" w:hAnsiTheme="majorBidi" w:cstheme="majorBidi"/>
          <w:bCs/>
          <w:i/>
          <w:iCs/>
          <w:lang w:val="en-US"/>
        </w:rPr>
        <w:t>Gender inequality in the context of climate change</w:t>
      </w:r>
    </w:p>
    <w:p w:rsidR="00F712EB" w:rsidRPr="007409A3" w:rsidRDefault="00F712EB" w:rsidP="00606323">
      <w:pPr>
        <w:spacing w:after="0"/>
        <w:jc w:val="both"/>
        <w:rPr>
          <w:rFonts w:asciiTheme="majorBidi" w:hAnsiTheme="majorBidi" w:cstheme="majorBidi"/>
          <w:bCs/>
          <w:lang w:val="en-US"/>
        </w:rPr>
      </w:pPr>
    </w:p>
    <w:p w:rsidR="00606323" w:rsidRPr="007409A3" w:rsidRDefault="00606323" w:rsidP="00606323">
      <w:pPr>
        <w:spacing w:after="0"/>
        <w:jc w:val="both"/>
        <w:rPr>
          <w:rFonts w:asciiTheme="majorBidi" w:hAnsiTheme="majorBidi" w:cstheme="majorBidi"/>
          <w:bCs/>
          <w:lang w:val="en-US"/>
        </w:rPr>
      </w:pPr>
      <w:r w:rsidRPr="007409A3">
        <w:rPr>
          <w:rFonts w:asciiTheme="majorBidi" w:hAnsiTheme="majorBidi" w:cstheme="majorBidi"/>
          <w:bCs/>
          <w:lang w:val="en-US"/>
        </w:rPr>
        <w:t>This research addresses gender and vulnerability to climate change impacts on water availability in north-east Morocco. This arid and semi-arid region has already experienced several droughts and erratic rainfall in the past, leading not only to environmental degradation including soil erosion, but also to social and economic impacts affecting local livelihoods. The research provides a detailed description of the gender division of roles and tasks in this remote conservative rural society. The vulnerability and effects of climate-related events (droughts, water shortages, floods, and landslides) by gender, and particularly on women’s workloads, are analyzed. The analysis provides insights into how environmental factors can further exacerbate gender inequality, making rural women particularly more vulnerable, and thus calls for redoubled efforts in regions that are more vulnerable to climate variability. This research shows how men and women farmers cope with climate variability and explores how coping strategies are shaped by the gender dimensions of power relations and the decision-making processes.</w:t>
      </w:r>
    </w:p>
    <w:p w:rsidR="00606323" w:rsidRPr="007409A3" w:rsidRDefault="00606323" w:rsidP="00606323">
      <w:pPr>
        <w:spacing w:after="0"/>
        <w:jc w:val="both"/>
        <w:rPr>
          <w:rFonts w:asciiTheme="majorBidi" w:hAnsiTheme="majorBidi" w:cstheme="majorBidi"/>
          <w:bCs/>
          <w:lang w:val="en-US"/>
        </w:rPr>
      </w:pPr>
    </w:p>
    <w:p w:rsidR="00606323" w:rsidRPr="007409A3" w:rsidRDefault="00606323" w:rsidP="00C87685">
      <w:pPr>
        <w:pStyle w:val="ListParagraph"/>
        <w:numPr>
          <w:ilvl w:val="0"/>
          <w:numId w:val="6"/>
        </w:numPr>
        <w:spacing w:after="0"/>
        <w:ind w:left="709" w:hanging="142"/>
        <w:jc w:val="both"/>
        <w:rPr>
          <w:rFonts w:asciiTheme="majorBidi" w:hAnsiTheme="majorBidi" w:cstheme="majorBidi"/>
          <w:bCs/>
          <w:i/>
          <w:iCs/>
          <w:lang w:val="en-US"/>
        </w:rPr>
      </w:pPr>
      <w:r w:rsidRPr="007409A3">
        <w:rPr>
          <w:rFonts w:asciiTheme="majorBidi" w:hAnsiTheme="majorBidi" w:cstheme="majorBidi"/>
          <w:bCs/>
          <w:i/>
          <w:iCs/>
          <w:lang w:val="en-US"/>
        </w:rPr>
        <w:t>The effects of changes in climate and water resources on gender inequality</w:t>
      </w:r>
    </w:p>
    <w:p w:rsidR="00F712EB" w:rsidRPr="007409A3" w:rsidRDefault="00F712EB" w:rsidP="00606323">
      <w:pPr>
        <w:spacing w:after="0"/>
        <w:jc w:val="both"/>
        <w:rPr>
          <w:rFonts w:asciiTheme="majorBidi" w:hAnsiTheme="majorBidi" w:cstheme="majorBidi"/>
          <w:bCs/>
          <w:lang w:val="en-US"/>
        </w:rPr>
      </w:pPr>
    </w:p>
    <w:p w:rsidR="00606323" w:rsidRPr="007409A3" w:rsidRDefault="00606323" w:rsidP="00606323">
      <w:pPr>
        <w:spacing w:after="0"/>
        <w:jc w:val="both"/>
        <w:rPr>
          <w:rFonts w:asciiTheme="majorBidi" w:hAnsiTheme="majorBidi" w:cstheme="majorBidi"/>
          <w:bCs/>
          <w:lang w:val="en-US"/>
        </w:rPr>
      </w:pPr>
      <w:r w:rsidRPr="007409A3">
        <w:rPr>
          <w:rFonts w:asciiTheme="majorBidi" w:hAnsiTheme="majorBidi" w:cstheme="majorBidi"/>
          <w:bCs/>
          <w:lang w:val="en-US"/>
        </w:rPr>
        <w:t xml:space="preserve">The research, using a case study approach, examines why women are more vulnerable to environmental risks in agriculture and livelihoods and how these affect gender relations. The case studies provided powerful empirical evidence which showed how gender roles are perceived and practiced in the target areas. The approach is a narrative description of the selected cases to showcase the uniqueness and complexities of the context. The descriptive nature of the investigation attempts to give as much context as possible. Each case is handled as a separate story, treating it as a chronological recounting. Four cases from different socioeconomic categories were analyzed. This work is a document emphasizing the point that for any agricultural effort directed to benefitting both men and women in Morocco, gender equality is a precondition and hence needs to be understood in its complex, </w:t>
      </w:r>
      <w:r w:rsidR="00F712EB" w:rsidRPr="007409A3">
        <w:rPr>
          <w:rFonts w:asciiTheme="majorBidi" w:hAnsiTheme="majorBidi" w:cstheme="majorBidi"/>
          <w:bCs/>
          <w:lang w:val="en-US"/>
        </w:rPr>
        <w:t>real</w:t>
      </w:r>
      <w:r w:rsidRPr="007409A3">
        <w:rPr>
          <w:rFonts w:asciiTheme="majorBidi" w:hAnsiTheme="majorBidi" w:cstheme="majorBidi"/>
          <w:bCs/>
          <w:lang w:val="en-US"/>
        </w:rPr>
        <w:t xml:space="preserve"> and dynamic life situations.</w:t>
      </w:r>
    </w:p>
    <w:p w:rsidR="00606323" w:rsidRPr="007409A3" w:rsidRDefault="00606323" w:rsidP="00606323">
      <w:pPr>
        <w:spacing w:after="0"/>
        <w:jc w:val="both"/>
        <w:rPr>
          <w:rFonts w:asciiTheme="majorBidi" w:hAnsiTheme="majorBidi" w:cstheme="majorBidi"/>
          <w:bCs/>
          <w:lang w:val="en-US"/>
        </w:rPr>
      </w:pPr>
    </w:p>
    <w:p w:rsidR="00606323" w:rsidRPr="007409A3" w:rsidRDefault="00606323" w:rsidP="00C87685">
      <w:pPr>
        <w:pStyle w:val="ListParagraph"/>
        <w:numPr>
          <w:ilvl w:val="0"/>
          <w:numId w:val="6"/>
        </w:numPr>
        <w:spacing w:after="0"/>
        <w:ind w:left="709" w:hanging="142"/>
        <w:jc w:val="both"/>
        <w:rPr>
          <w:rFonts w:asciiTheme="majorBidi" w:hAnsiTheme="majorBidi" w:cstheme="majorBidi"/>
          <w:bCs/>
          <w:i/>
          <w:iCs/>
          <w:lang w:val="en-US"/>
        </w:rPr>
      </w:pPr>
      <w:r w:rsidRPr="007409A3">
        <w:rPr>
          <w:rFonts w:asciiTheme="majorBidi" w:hAnsiTheme="majorBidi" w:cstheme="majorBidi"/>
          <w:bCs/>
          <w:i/>
          <w:iCs/>
          <w:lang w:val="en-US"/>
        </w:rPr>
        <w:t xml:space="preserve">The ripple effects of the social and gender analysis research process </w:t>
      </w:r>
    </w:p>
    <w:p w:rsidR="00F712EB" w:rsidRPr="007409A3" w:rsidRDefault="00F712EB" w:rsidP="00606323">
      <w:pPr>
        <w:spacing w:after="0"/>
        <w:jc w:val="both"/>
        <w:rPr>
          <w:rFonts w:asciiTheme="majorBidi" w:hAnsiTheme="majorBidi" w:cstheme="majorBidi"/>
          <w:bCs/>
          <w:lang w:val="en-US"/>
        </w:rPr>
      </w:pPr>
    </w:p>
    <w:p w:rsidR="00606323" w:rsidRPr="007409A3" w:rsidRDefault="00606323" w:rsidP="00B47A26">
      <w:pPr>
        <w:spacing w:after="0"/>
        <w:jc w:val="both"/>
        <w:rPr>
          <w:rFonts w:asciiTheme="majorBidi" w:hAnsiTheme="majorBidi" w:cstheme="majorBidi"/>
          <w:bCs/>
          <w:lang w:val="en-US"/>
        </w:rPr>
      </w:pPr>
      <w:r w:rsidRPr="007409A3">
        <w:rPr>
          <w:rFonts w:asciiTheme="majorBidi" w:hAnsiTheme="majorBidi" w:cstheme="majorBidi"/>
          <w:bCs/>
          <w:lang w:val="en-US"/>
        </w:rPr>
        <w:t>This research documents a review of reflections on participatory gender research carried out in Morocco. The basic question addressed is: What are the ripple effects of participatory research on gender dimensions in rural communities? Did the research have an effect on gender sensitive understandings among community participants? The research results recognize that participatory research is the start of a change process. Furthermore, if throwing the pebble is a big act in itself that deserves a solid conceptualization, planning, and action, then the ripples occurring from that act are even more important. They are the resonance of the research process and, therefore, deserve due attention and are certainly worthy of recognition and wide dissemination.</w:t>
      </w:r>
    </w:p>
    <w:p w:rsidR="00745BC1" w:rsidRPr="007409A3" w:rsidRDefault="00745BC1" w:rsidP="003D2215">
      <w:pPr>
        <w:spacing w:after="0"/>
        <w:jc w:val="both"/>
        <w:rPr>
          <w:rFonts w:asciiTheme="majorBidi" w:hAnsiTheme="majorBidi" w:cstheme="majorBidi"/>
          <w:bCs/>
          <w:lang w:val="en-US"/>
        </w:rPr>
      </w:pPr>
    </w:p>
    <w:p w:rsidR="006E3EAE" w:rsidRPr="007409A3" w:rsidRDefault="00F1181C" w:rsidP="00C87685">
      <w:pPr>
        <w:pStyle w:val="ColorfulList-Accent12"/>
        <w:numPr>
          <w:ilvl w:val="0"/>
          <w:numId w:val="5"/>
        </w:numPr>
        <w:spacing w:after="0"/>
        <w:ind w:left="360" w:hanging="357"/>
        <w:rPr>
          <w:rFonts w:ascii="Times New Roman" w:hAnsi="Times New Roman" w:cs="Times New Roman"/>
          <w:b/>
          <w:bCs/>
        </w:rPr>
      </w:pPr>
      <w:r w:rsidRPr="007409A3">
        <w:rPr>
          <w:rFonts w:ascii="Times New Roman" w:hAnsi="Times New Roman"/>
          <w:b/>
          <w:bCs/>
        </w:rPr>
        <w:t xml:space="preserve">Analysis of productivity trends and gaps </w:t>
      </w:r>
      <w:r w:rsidR="00017393" w:rsidRPr="007409A3">
        <w:rPr>
          <w:rFonts w:ascii="Times New Roman" w:hAnsi="Times New Roman"/>
          <w:b/>
          <w:bCs/>
        </w:rPr>
        <w:t xml:space="preserve">in </w:t>
      </w:r>
      <w:r w:rsidRPr="007409A3">
        <w:rPr>
          <w:rFonts w:ascii="Times New Roman" w:hAnsi="Times New Roman"/>
          <w:b/>
          <w:bCs/>
        </w:rPr>
        <w:t>wheat and food legume based systems made available to relevant institutions and policy decision-makers</w:t>
      </w:r>
    </w:p>
    <w:p w:rsidR="00B47A26" w:rsidRPr="007409A3" w:rsidRDefault="00B47A26" w:rsidP="00B47A26">
      <w:pPr>
        <w:spacing w:after="0"/>
        <w:jc w:val="both"/>
        <w:rPr>
          <w:rFonts w:asciiTheme="majorBidi" w:hAnsiTheme="majorBidi" w:cstheme="majorBidi"/>
          <w:bCs/>
          <w:lang w:val="en-US"/>
        </w:rPr>
      </w:pPr>
    </w:p>
    <w:p w:rsidR="00B47A26" w:rsidRPr="007409A3" w:rsidRDefault="00B47A26" w:rsidP="00B47A26">
      <w:pPr>
        <w:spacing w:after="0"/>
        <w:jc w:val="both"/>
        <w:rPr>
          <w:rFonts w:asciiTheme="majorBidi" w:hAnsiTheme="majorBidi" w:cstheme="majorBidi"/>
          <w:bCs/>
          <w:lang w:val="en-US"/>
        </w:rPr>
      </w:pPr>
      <w:r w:rsidRPr="007409A3">
        <w:rPr>
          <w:rFonts w:asciiTheme="majorBidi" w:hAnsiTheme="majorBidi" w:cstheme="majorBidi"/>
          <w:bCs/>
          <w:lang w:val="en-US"/>
        </w:rPr>
        <w:t xml:space="preserve">Based on the socioeconomic research activities in Morocco, it was found that high commodity prices internationally in recent years, especially for wheat, and their negative impact on the trade balance, </w:t>
      </w:r>
      <w:r w:rsidRPr="007409A3">
        <w:rPr>
          <w:rFonts w:asciiTheme="majorBidi" w:hAnsiTheme="majorBidi" w:cstheme="majorBidi"/>
          <w:bCs/>
          <w:lang w:val="en-US"/>
        </w:rPr>
        <w:lastRenderedPageBreak/>
        <w:t>have generated a strong incentive in policy decision-makers in Morocco to enhance food security and reduce the dependency on imported commodities.</w:t>
      </w:r>
    </w:p>
    <w:p w:rsidR="00B47A26" w:rsidRPr="007409A3" w:rsidRDefault="00B47A26" w:rsidP="00B47A26">
      <w:pPr>
        <w:spacing w:after="0"/>
        <w:jc w:val="both"/>
        <w:rPr>
          <w:rFonts w:asciiTheme="majorBidi" w:hAnsiTheme="majorBidi" w:cstheme="majorBidi"/>
          <w:bCs/>
          <w:lang w:val="en-US"/>
        </w:rPr>
      </w:pPr>
    </w:p>
    <w:p w:rsidR="00B47A26" w:rsidRPr="007409A3" w:rsidRDefault="00B47A26" w:rsidP="00B47A26">
      <w:pPr>
        <w:spacing w:after="0"/>
        <w:jc w:val="both"/>
        <w:rPr>
          <w:rFonts w:asciiTheme="majorBidi" w:hAnsiTheme="majorBidi" w:cstheme="majorBidi"/>
          <w:bCs/>
          <w:lang w:val="en-US"/>
        </w:rPr>
      </w:pPr>
      <w:r w:rsidRPr="007409A3">
        <w:rPr>
          <w:rFonts w:asciiTheme="majorBidi" w:hAnsiTheme="majorBidi" w:cstheme="majorBidi"/>
          <w:bCs/>
          <w:lang w:val="en-US"/>
        </w:rPr>
        <w:t>Research results indicated that the average wheat yields obtained by farmers are 4 t/ha in irrigated farming systems and 2 t/ha under rainfed ones, while well-managed farms are able to produce on average 7 t/ha under irrigation systems and 5 t/ha under rainfed. This large gap is mainly a consequence of insufficient and variable rainfall and the predominantly poor crop management techniques used by most farmers.</w:t>
      </w:r>
    </w:p>
    <w:p w:rsidR="00B47A26" w:rsidRPr="007409A3" w:rsidRDefault="00B47A26" w:rsidP="00B47A26">
      <w:pPr>
        <w:spacing w:after="0"/>
        <w:jc w:val="both"/>
        <w:rPr>
          <w:rFonts w:asciiTheme="majorBidi" w:hAnsiTheme="majorBidi" w:cstheme="majorBidi"/>
          <w:bCs/>
          <w:lang w:val="en-US"/>
        </w:rPr>
      </w:pPr>
    </w:p>
    <w:p w:rsidR="00B47A26" w:rsidRPr="007409A3" w:rsidRDefault="00B47A26" w:rsidP="00B47A26">
      <w:pPr>
        <w:spacing w:after="0"/>
        <w:jc w:val="both"/>
        <w:rPr>
          <w:rFonts w:asciiTheme="majorBidi" w:hAnsiTheme="majorBidi" w:cstheme="majorBidi"/>
          <w:bCs/>
          <w:lang w:val="en-US"/>
        </w:rPr>
      </w:pPr>
      <w:r w:rsidRPr="007409A3">
        <w:rPr>
          <w:rFonts w:asciiTheme="majorBidi" w:hAnsiTheme="majorBidi" w:cstheme="majorBidi"/>
          <w:bCs/>
          <w:lang w:val="en-US"/>
        </w:rPr>
        <w:t>To increase and stabilize yields of wheat in these environments, Moroccan scientists have been developing improved and more adaptable techniques since the 1980s. The research results obtained showed the positive contributions of improved varieties and better technical management in reducing the gap between the actual and potentially achievable yields. It was proven that early to semi-early cultivars, early planting, early weed control, optimum nitrogen application, and supplemental irrigation at tillering and heading increased and stabilized the wheat yield. Unreasonable use of fertilizers for wheat production also represents a serious problem. The use of the recommended fertilizer rate, based on soil analysis and plant requirements, could significantly improve nitrogen productivity and reduce production costs.</w:t>
      </w:r>
    </w:p>
    <w:p w:rsidR="00B47A26" w:rsidRPr="007409A3" w:rsidRDefault="00B47A26" w:rsidP="00B47A26">
      <w:pPr>
        <w:spacing w:after="0"/>
        <w:jc w:val="both"/>
        <w:rPr>
          <w:rFonts w:asciiTheme="majorBidi" w:hAnsiTheme="majorBidi" w:cstheme="majorBidi"/>
          <w:bCs/>
          <w:lang w:val="en-US"/>
        </w:rPr>
      </w:pPr>
    </w:p>
    <w:p w:rsidR="00B47A26" w:rsidRPr="007409A3" w:rsidRDefault="00B47A26" w:rsidP="00B47A26">
      <w:pPr>
        <w:spacing w:after="0"/>
        <w:jc w:val="both"/>
        <w:rPr>
          <w:rFonts w:asciiTheme="majorBidi" w:hAnsiTheme="majorBidi" w:cstheme="majorBidi"/>
          <w:bCs/>
          <w:lang w:val="en-US"/>
        </w:rPr>
      </w:pPr>
      <w:r w:rsidRPr="007409A3">
        <w:rPr>
          <w:rFonts w:asciiTheme="majorBidi" w:hAnsiTheme="majorBidi" w:cstheme="majorBidi"/>
          <w:bCs/>
          <w:lang w:val="en-US"/>
        </w:rPr>
        <w:t>In order to better manage the risks related to high climate variability and uncertainty, farmers tend to minimize their production costs. The existence of a solid insurance system could encourage farmers to invest in improved crop management. Easy access to loans could also help farmers to use the inputs as recommended. Supplemental irrigation technology could help to reduce climatic risks and encourage farmers to use inputs intensively.</w:t>
      </w:r>
    </w:p>
    <w:p w:rsidR="00B47A26" w:rsidRPr="007409A3" w:rsidRDefault="00B47A26" w:rsidP="00B47A26">
      <w:pPr>
        <w:spacing w:after="0"/>
        <w:jc w:val="both"/>
        <w:rPr>
          <w:rFonts w:asciiTheme="majorBidi" w:hAnsiTheme="majorBidi" w:cstheme="majorBidi"/>
          <w:bCs/>
          <w:lang w:val="en-US"/>
        </w:rPr>
      </w:pPr>
    </w:p>
    <w:p w:rsidR="00B47A26" w:rsidRPr="007409A3" w:rsidRDefault="00B47A26" w:rsidP="00B47A26">
      <w:pPr>
        <w:spacing w:after="0"/>
        <w:jc w:val="both"/>
        <w:rPr>
          <w:rFonts w:asciiTheme="majorBidi" w:hAnsiTheme="majorBidi" w:cstheme="majorBidi"/>
          <w:bCs/>
          <w:lang w:val="en-US"/>
        </w:rPr>
      </w:pPr>
      <w:r w:rsidRPr="007409A3">
        <w:rPr>
          <w:rFonts w:asciiTheme="majorBidi" w:hAnsiTheme="majorBidi" w:cstheme="majorBidi"/>
          <w:bCs/>
          <w:lang w:val="en-US"/>
        </w:rPr>
        <w:t>The socioeconomic component of the project focuses on monitoring and assessing the uptake and impact of the technologies and other innovations generated by the program. Understanding the constraints that limit technological change and identifying policy and institutional measures that alleviate these constraints will be a critical part of this component. This component, however, will give greater emphasis to ways of increasing technology adoption to reduce yield gaps and enhance food security. New methods of impact assessment will be used, such as gender analysis, market access of small-holder producers, management of natural resources – particularly water allocation and management – and socioeconomic factors affecting adaptation to climate change. More emphasis will be given to the integration of social and gender analytical frameworks and methodologies across the components of this socioeconomic and policy research and across other ICARDA programs.</w:t>
      </w:r>
    </w:p>
    <w:p w:rsidR="00B47A26" w:rsidRPr="007409A3" w:rsidRDefault="00B47A26" w:rsidP="00B47A26">
      <w:pPr>
        <w:spacing w:after="0"/>
        <w:jc w:val="both"/>
        <w:rPr>
          <w:rFonts w:asciiTheme="majorBidi" w:hAnsiTheme="majorBidi" w:cstheme="majorBidi"/>
          <w:bCs/>
          <w:lang w:val="en-US"/>
        </w:rPr>
      </w:pPr>
    </w:p>
    <w:p w:rsidR="00B47A26" w:rsidRPr="007409A3" w:rsidRDefault="00B47A26" w:rsidP="00B47A26">
      <w:pPr>
        <w:spacing w:after="0"/>
        <w:jc w:val="both"/>
        <w:rPr>
          <w:rFonts w:asciiTheme="majorBidi" w:hAnsiTheme="majorBidi" w:cstheme="majorBidi"/>
          <w:bCs/>
          <w:lang w:val="en-US"/>
        </w:rPr>
      </w:pPr>
      <w:r w:rsidRPr="007409A3">
        <w:rPr>
          <w:rFonts w:asciiTheme="majorBidi" w:hAnsiTheme="majorBidi" w:cstheme="majorBidi"/>
          <w:bCs/>
          <w:lang w:val="en-US"/>
        </w:rPr>
        <w:t>During the last coordination meeting (Amman, 12-13 December 2012) it was decided to conduct a baseline gender analysis and a constraints analysis for faba bean in Egypt to understand the reasons for the decline in the faba cropping area and production. The collaborator is Dr. Ragab Hassan Ahmed, a scientist in ARC. The socioeconomic work plan for Egypt during 2013 will focus on faba bean and will include the following activities:</w:t>
      </w:r>
    </w:p>
    <w:p w:rsidR="00B47A26" w:rsidRPr="007409A3" w:rsidRDefault="00B47A26" w:rsidP="00C87685">
      <w:pPr>
        <w:pStyle w:val="ListParagraph"/>
        <w:numPr>
          <w:ilvl w:val="0"/>
          <w:numId w:val="21"/>
        </w:numPr>
        <w:spacing w:after="0"/>
        <w:ind w:left="567" w:hanging="207"/>
        <w:jc w:val="both"/>
        <w:rPr>
          <w:rFonts w:asciiTheme="majorBidi" w:hAnsiTheme="majorBidi" w:cstheme="majorBidi"/>
          <w:bCs/>
          <w:lang w:val="en-US"/>
        </w:rPr>
      </w:pPr>
      <w:r w:rsidRPr="007409A3">
        <w:rPr>
          <w:rFonts w:asciiTheme="majorBidi" w:hAnsiTheme="majorBidi" w:cstheme="majorBidi"/>
          <w:bCs/>
          <w:lang w:val="en-US"/>
        </w:rPr>
        <w:t>Reviewing secondary data and analyzing of faba bean productivity trends</w:t>
      </w:r>
    </w:p>
    <w:p w:rsidR="00B47A26" w:rsidRPr="007409A3" w:rsidRDefault="00B47A26" w:rsidP="00C87685">
      <w:pPr>
        <w:pStyle w:val="ListParagraph"/>
        <w:numPr>
          <w:ilvl w:val="0"/>
          <w:numId w:val="21"/>
        </w:numPr>
        <w:spacing w:after="0"/>
        <w:ind w:left="567" w:hanging="207"/>
        <w:jc w:val="both"/>
        <w:rPr>
          <w:rFonts w:asciiTheme="majorBidi" w:hAnsiTheme="majorBidi" w:cstheme="majorBidi"/>
          <w:bCs/>
          <w:lang w:val="en-US"/>
        </w:rPr>
      </w:pPr>
      <w:r w:rsidRPr="007409A3">
        <w:rPr>
          <w:rFonts w:asciiTheme="majorBidi" w:hAnsiTheme="majorBidi" w:cstheme="majorBidi"/>
          <w:bCs/>
          <w:lang w:val="en-US"/>
        </w:rPr>
        <w:t>Analyzing the productivity gaps of wheat and food legumes systems</w:t>
      </w:r>
    </w:p>
    <w:p w:rsidR="00B47A26" w:rsidRPr="007409A3" w:rsidRDefault="00B47A26" w:rsidP="00C87685">
      <w:pPr>
        <w:pStyle w:val="ListParagraph"/>
        <w:numPr>
          <w:ilvl w:val="0"/>
          <w:numId w:val="21"/>
        </w:numPr>
        <w:spacing w:after="0"/>
        <w:ind w:left="567" w:hanging="207"/>
        <w:jc w:val="both"/>
        <w:rPr>
          <w:rFonts w:asciiTheme="majorBidi" w:hAnsiTheme="majorBidi" w:cstheme="majorBidi"/>
          <w:bCs/>
          <w:lang w:val="en-US"/>
        </w:rPr>
      </w:pPr>
      <w:r w:rsidRPr="007409A3">
        <w:rPr>
          <w:rFonts w:asciiTheme="majorBidi" w:hAnsiTheme="majorBidi" w:cstheme="majorBidi"/>
          <w:bCs/>
          <w:lang w:val="en-US"/>
        </w:rPr>
        <w:t>Monitoring and assessing the technical performance and economic viability of faba bean tested technologies</w:t>
      </w:r>
    </w:p>
    <w:p w:rsidR="00B47A26" w:rsidRPr="007409A3" w:rsidRDefault="00B47A26" w:rsidP="00C87685">
      <w:pPr>
        <w:pStyle w:val="ListParagraph"/>
        <w:numPr>
          <w:ilvl w:val="0"/>
          <w:numId w:val="21"/>
        </w:numPr>
        <w:spacing w:after="0"/>
        <w:ind w:left="567" w:hanging="207"/>
        <w:jc w:val="both"/>
        <w:rPr>
          <w:rFonts w:asciiTheme="majorBidi" w:hAnsiTheme="majorBidi" w:cstheme="majorBidi"/>
          <w:bCs/>
          <w:lang w:val="en-US"/>
        </w:rPr>
      </w:pPr>
      <w:r w:rsidRPr="007409A3">
        <w:rPr>
          <w:rFonts w:asciiTheme="majorBidi" w:hAnsiTheme="majorBidi" w:cstheme="majorBidi"/>
          <w:bCs/>
          <w:lang w:val="en-US"/>
        </w:rPr>
        <w:t>Conducting a baseline survey at the national level</w:t>
      </w:r>
    </w:p>
    <w:p w:rsidR="00B47A26" w:rsidRPr="007409A3" w:rsidRDefault="00B47A26" w:rsidP="00C87685">
      <w:pPr>
        <w:pStyle w:val="ListParagraph"/>
        <w:numPr>
          <w:ilvl w:val="0"/>
          <w:numId w:val="21"/>
        </w:numPr>
        <w:spacing w:after="0"/>
        <w:ind w:left="567" w:hanging="207"/>
        <w:jc w:val="both"/>
        <w:rPr>
          <w:rFonts w:asciiTheme="majorBidi" w:hAnsiTheme="majorBidi" w:cstheme="majorBidi"/>
          <w:bCs/>
          <w:lang w:val="en-US"/>
        </w:rPr>
      </w:pPr>
      <w:r w:rsidRPr="007409A3">
        <w:rPr>
          <w:rFonts w:asciiTheme="majorBidi" w:hAnsiTheme="majorBidi" w:cstheme="majorBidi"/>
          <w:bCs/>
          <w:lang w:val="en-US"/>
        </w:rPr>
        <w:t>Conducting a gender analysis</w:t>
      </w:r>
    </w:p>
    <w:p w:rsidR="00B47A26" w:rsidRPr="007409A3" w:rsidRDefault="00B47A26" w:rsidP="00C87685">
      <w:pPr>
        <w:pStyle w:val="ListParagraph"/>
        <w:numPr>
          <w:ilvl w:val="0"/>
          <w:numId w:val="21"/>
        </w:numPr>
        <w:spacing w:after="0"/>
        <w:ind w:left="567" w:hanging="207"/>
        <w:jc w:val="both"/>
        <w:rPr>
          <w:rFonts w:asciiTheme="majorBidi" w:hAnsiTheme="majorBidi" w:cstheme="majorBidi"/>
          <w:bCs/>
          <w:lang w:val="en-US"/>
        </w:rPr>
      </w:pPr>
      <w:r w:rsidRPr="007409A3">
        <w:rPr>
          <w:rFonts w:asciiTheme="majorBidi" w:hAnsiTheme="majorBidi" w:cstheme="majorBidi"/>
          <w:bCs/>
          <w:lang w:val="en-US"/>
        </w:rPr>
        <w:t>Conducting an ex-ante assessment of potential impact.</w:t>
      </w:r>
    </w:p>
    <w:p w:rsidR="00B47A26" w:rsidRPr="007409A3" w:rsidRDefault="00B47A26" w:rsidP="00B47A26">
      <w:pPr>
        <w:spacing w:after="0"/>
        <w:jc w:val="both"/>
        <w:rPr>
          <w:rFonts w:asciiTheme="majorBidi" w:hAnsiTheme="majorBidi" w:cstheme="majorBidi"/>
          <w:bCs/>
          <w:lang w:val="en-US"/>
        </w:rPr>
      </w:pPr>
    </w:p>
    <w:p w:rsidR="00B47A26" w:rsidRPr="007409A3" w:rsidRDefault="00B47A26" w:rsidP="00C87685">
      <w:pPr>
        <w:pStyle w:val="ListParagraph"/>
        <w:numPr>
          <w:ilvl w:val="0"/>
          <w:numId w:val="6"/>
        </w:numPr>
        <w:spacing w:after="0"/>
        <w:ind w:left="709" w:hanging="142"/>
        <w:rPr>
          <w:rFonts w:asciiTheme="majorBidi" w:hAnsiTheme="majorBidi" w:cstheme="majorBidi"/>
          <w:bCs/>
          <w:i/>
          <w:iCs/>
          <w:lang w:val="en-US"/>
        </w:rPr>
      </w:pPr>
      <w:r w:rsidRPr="007409A3">
        <w:rPr>
          <w:rFonts w:asciiTheme="majorBidi" w:hAnsiTheme="majorBidi" w:cstheme="majorBidi"/>
          <w:bCs/>
          <w:i/>
          <w:iCs/>
          <w:lang w:val="en-US"/>
        </w:rPr>
        <w:t>Adoption studies</w:t>
      </w:r>
    </w:p>
    <w:p w:rsidR="00B47A26" w:rsidRPr="007409A3" w:rsidRDefault="00B47A26" w:rsidP="00FC35C1">
      <w:pPr>
        <w:pStyle w:val="ListParagraph"/>
        <w:spacing w:after="0"/>
        <w:ind w:left="709"/>
        <w:rPr>
          <w:rFonts w:asciiTheme="majorBidi" w:hAnsiTheme="majorBidi" w:cstheme="majorBidi"/>
          <w:bCs/>
          <w:i/>
          <w:iCs/>
          <w:lang w:val="en-US"/>
        </w:rPr>
      </w:pPr>
    </w:p>
    <w:p w:rsidR="00B47A26" w:rsidRPr="007409A3" w:rsidRDefault="00B47A26" w:rsidP="00B47A26">
      <w:pPr>
        <w:spacing w:after="0"/>
        <w:jc w:val="both"/>
        <w:rPr>
          <w:rFonts w:asciiTheme="majorBidi" w:hAnsiTheme="majorBidi" w:cstheme="majorBidi"/>
          <w:bCs/>
          <w:lang w:val="en-US"/>
        </w:rPr>
      </w:pPr>
      <w:r w:rsidRPr="007409A3">
        <w:rPr>
          <w:rFonts w:asciiTheme="majorBidi" w:hAnsiTheme="majorBidi" w:cstheme="majorBidi"/>
          <w:bCs/>
          <w:lang w:val="en-US"/>
        </w:rPr>
        <w:t>The activities planned for the adoption studies are:</w:t>
      </w:r>
    </w:p>
    <w:p w:rsidR="00B47A26" w:rsidRPr="007409A3" w:rsidRDefault="00B47A26" w:rsidP="00C87685">
      <w:pPr>
        <w:pStyle w:val="ListParagraph"/>
        <w:numPr>
          <w:ilvl w:val="0"/>
          <w:numId w:val="22"/>
        </w:numPr>
        <w:spacing w:after="0"/>
        <w:ind w:left="567" w:hanging="141"/>
        <w:jc w:val="both"/>
        <w:rPr>
          <w:rFonts w:asciiTheme="majorBidi" w:hAnsiTheme="majorBidi" w:cstheme="majorBidi"/>
          <w:bCs/>
          <w:lang w:val="en-US"/>
        </w:rPr>
      </w:pPr>
      <w:r w:rsidRPr="007409A3">
        <w:rPr>
          <w:rFonts w:asciiTheme="majorBidi" w:hAnsiTheme="majorBidi" w:cstheme="majorBidi"/>
          <w:bCs/>
          <w:lang w:val="en-US"/>
        </w:rPr>
        <w:t>Review secondary data</w:t>
      </w:r>
    </w:p>
    <w:p w:rsidR="00B47A26" w:rsidRPr="007409A3" w:rsidRDefault="00B47A26" w:rsidP="00C87685">
      <w:pPr>
        <w:pStyle w:val="ListParagraph"/>
        <w:numPr>
          <w:ilvl w:val="0"/>
          <w:numId w:val="22"/>
        </w:numPr>
        <w:spacing w:after="0"/>
        <w:ind w:left="567" w:hanging="141"/>
        <w:jc w:val="both"/>
        <w:rPr>
          <w:rFonts w:asciiTheme="majorBidi" w:hAnsiTheme="majorBidi" w:cstheme="majorBidi"/>
          <w:bCs/>
          <w:lang w:val="en-US"/>
        </w:rPr>
      </w:pPr>
      <w:r w:rsidRPr="007409A3">
        <w:rPr>
          <w:rFonts w:asciiTheme="majorBidi" w:hAnsiTheme="majorBidi" w:cstheme="majorBidi"/>
          <w:bCs/>
          <w:lang w:val="en-US"/>
        </w:rPr>
        <w:t>Carry out a baseline survey</w:t>
      </w:r>
    </w:p>
    <w:p w:rsidR="00B47A26" w:rsidRPr="007409A3" w:rsidRDefault="00B47A26" w:rsidP="00C87685">
      <w:pPr>
        <w:pStyle w:val="ListParagraph"/>
        <w:numPr>
          <w:ilvl w:val="0"/>
          <w:numId w:val="22"/>
        </w:numPr>
        <w:spacing w:after="0"/>
        <w:ind w:left="567" w:hanging="141"/>
        <w:jc w:val="both"/>
        <w:rPr>
          <w:rFonts w:asciiTheme="majorBidi" w:hAnsiTheme="majorBidi" w:cstheme="majorBidi"/>
          <w:bCs/>
          <w:lang w:val="en-US"/>
        </w:rPr>
      </w:pPr>
      <w:r w:rsidRPr="007409A3">
        <w:rPr>
          <w:rFonts w:asciiTheme="majorBidi" w:hAnsiTheme="majorBidi" w:cstheme="majorBidi"/>
          <w:bCs/>
          <w:lang w:val="en-US"/>
        </w:rPr>
        <w:t>Conduct an ex-ante assessment of the potential impact for the tested technologies</w:t>
      </w:r>
    </w:p>
    <w:p w:rsidR="00B47A26" w:rsidRPr="007409A3" w:rsidRDefault="00B47A26" w:rsidP="00C87685">
      <w:pPr>
        <w:pStyle w:val="ListParagraph"/>
        <w:numPr>
          <w:ilvl w:val="0"/>
          <w:numId w:val="22"/>
        </w:numPr>
        <w:spacing w:after="0"/>
        <w:ind w:left="567" w:hanging="141"/>
        <w:jc w:val="both"/>
        <w:rPr>
          <w:rFonts w:asciiTheme="majorBidi" w:hAnsiTheme="majorBidi" w:cstheme="majorBidi"/>
          <w:bCs/>
          <w:lang w:val="en-US"/>
        </w:rPr>
      </w:pPr>
      <w:r w:rsidRPr="007409A3">
        <w:rPr>
          <w:rFonts w:asciiTheme="majorBidi" w:hAnsiTheme="majorBidi" w:cstheme="majorBidi"/>
          <w:bCs/>
          <w:lang w:val="en-US"/>
        </w:rPr>
        <w:t>Document adoption and impact of improved varieties.</w:t>
      </w:r>
    </w:p>
    <w:p w:rsidR="00B47A26" w:rsidRPr="007409A3" w:rsidRDefault="00B47A26" w:rsidP="00B47A26">
      <w:pPr>
        <w:spacing w:after="0"/>
        <w:jc w:val="both"/>
        <w:rPr>
          <w:rFonts w:asciiTheme="majorBidi" w:hAnsiTheme="majorBidi" w:cstheme="majorBidi"/>
          <w:bCs/>
          <w:lang w:val="en-US"/>
        </w:rPr>
      </w:pPr>
    </w:p>
    <w:p w:rsidR="00B47A26" w:rsidRPr="007409A3" w:rsidRDefault="00B47A26" w:rsidP="00C87685">
      <w:pPr>
        <w:pStyle w:val="ListParagraph"/>
        <w:numPr>
          <w:ilvl w:val="0"/>
          <w:numId w:val="6"/>
        </w:numPr>
        <w:spacing w:after="0"/>
        <w:ind w:left="709" w:hanging="142"/>
        <w:jc w:val="both"/>
        <w:rPr>
          <w:rFonts w:asciiTheme="majorBidi" w:hAnsiTheme="majorBidi" w:cstheme="majorBidi"/>
          <w:bCs/>
          <w:i/>
          <w:iCs/>
          <w:lang w:val="en-US"/>
        </w:rPr>
      </w:pPr>
      <w:r w:rsidRPr="007409A3">
        <w:rPr>
          <w:rFonts w:asciiTheme="majorBidi" w:hAnsiTheme="majorBidi" w:cstheme="majorBidi"/>
          <w:bCs/>
          <w:i/>
          <w:iCs/>
          <w:lang w:val="en-US"/>
        </w:rPr>
        <w:t>Analysis of the productivity gaps in wheat and food legume and the determinants of these gaps</w:t>
      </w:r>
    </w:p>
    <w:p w:rsidR="00FC35C1" w:rsidRPr="007409A3" w:rsidRDefault="00FC35C1" w:rsidP="00B47A26">
      <w:pPr>
        <w:spacing w:after="0"/>
        <w:jc w:val="both"/>
        <w:rPr>
          <w:rFonts w:asciiTheme="majorBidi" w:hAnsiTheme="majorBidi" w:cstheme="majorBidi"/>
          <w:bCs/>
          <w:lang w:val="en-US"/>
        </w:rPr>
      </w:pPr>
    </w:p>
    <w:p w:rsidR="00B47A26" w:rsidRPr="007409A3" w:rsidRDefault="00B47A26" w:rsidP="00B47A26">
      <w:pPr>
        <w:spacing w:after="0"/>
        <w:jc w:val="both"/>
        <w:rPr>
          <w:rFonts w:asciiTheme="majorBidi" w:hAnsiTheme="majorBidi" w:cstheme="majorBidi"/>
          <w:bCs/>
          <w:lang w:val="en-US"/>
        </w:rPr>
      </w:pPr>
      <w:r w:rsidRPr="007409A3">
        <w:rPr>
          <w:rFonts w:asciiTheme="majorBidi" w:hAnsiTheme="majorBidi" w:cstheme="majorBidi"/>
          <w:bCs/>
          <w:lang w:val="en-US"/>
        </w:rPr>
        <w:t>This activity will be part of the baseline study that will be conducted in 2013 in Egypt. The other countries are called on to organize national workshops with all stakeholders to identify the main constraints to the wheat-legume system productivity.</w:t>
      </w:r>
    </w:p>
    <w:p w:rsidR="000B29E7" w:rsidRPr="007409A3" w:rsidRDefault="000B29E7" w:rsidP="003D2215">
      <w:pPr>
        <w:spacing w:after="0"/>
        <w:jc w:val="both"/>
        <w:rPr>
          <w:rFonts w:asciiTheme="majorBidi" w:hAnsiTheme="majorBidi" w:cstheme="majorBidi"/>
          <w:bCs/>
          <w:lang w:val="en-US"/>
        </w:rPr>
      </w:pPr>
    </w:p>
    <w:p w:rsidR="001A0088" w:rsidRPr="007409A3" w:rsidRDefault="00F1181C" w:rsidP="00C87685">
      <w:pPr>
        <w:pStyle w:val="ColorfulList-Accent12"/>
        <w:numPr>
          <w:ilvl w:val="0"/>
          <w:numId w:val="5"/>
        </w:numPr>
        <w:spacing w:after="0" w:line="240" w:lineRule="auto"/>
        <w:ind w:left="567" w:hanging="357"/>
        <w:rPr>
          <w:rFonts w:ascii="Times New Roman" w:hAnsi="Times New Roman" w:cs="Times New Roman"/>
          <w:b/>
          <w:bCs/>
        </w:rPr>
      </w:pPr>
      <w:r w:rsidRPr="007409A3">
        <w:rPr>
          <w:rFonts w:ascii="Times New Roman" w:hAnsi="Times New Roman" w:cs="Times New Roman"/>
          <w:b/>
          <w:bCs/>
        </w:rPr>
        <w:t>Research capacity of national programs enhanced through training and networking</w:t>
      </w:r>
    </w:p>
    <w:p w:rsidR="00FC35C1" w:rsidRPr="007409A3" w:rsidRDefault="00FC35C1" w:rsidP="003D2215">
      <w:pPr>
        <w:spacing w:after="0"/>
        <w:jc w:val="both"/>
        <w:rPr>
          <w:rFonts w:asciiTheme="majorBidi" w:hAnsiTheme="majorBidi" w:cstheme="majorBidi"/>
          <w:bCs/>
          <w:lang w:val="en-US"/>
        </w:rPr>
      </w:pPr>
    </w:p>
    <w:p w:rsidR="00FC35C1" w:rsidRPr="006D2B5E" w:rsidRDefault="00FC35C1" w:rsidP="00FC35C1">
      <w:pPr>
        <w:spacing w:after="0"/>
        <w:jc w:val="both"/>
        <w:rPr>
          <w:rFonts w:asciiTheme="majorBidi" w:hAnsiTheme="majorBidi" w:cstheme="majorBidi"/>
          <w:bCs/>
          <w:lang w:val="en-US"/>
        </w:rPr>
      </w:pPr>
      <w:r w:rsidRPr="007409A3">
        <w:rPr>
          <w:rFonts w:asciiTheme="majorBidi" w:hAnsiTheme="majorBidi" w:cstheme="majorBidi"/>
          <w:bCs/>
          <w:lang w:val="en-US"/>
        </w:rPr>
        <w:t>During 2011 and 2012, a total of 12 trainees (six trainees/year) underwent individual training in the ICARDA-INRA Cooperative Research Project in Morocco. The trainees – two from Egypt, two from Tunisia, one from Algeria and seven from Morocco – are graduate students (PhD, MSc, BS) who did part of their research (between one and three months) at ICARDA. Although the trainees are not directly sponsored by the project, most of them are working in the national program of the institutions involved in the project and the project contributed by covering part of the chemicals and laboratory supplies for the training course.</w:t>
      </w:r>
    </w:p>
    <w:p w:rsidR="00FC35C1" w:rsidRPr="006D2B5E" w:rsidRDefault="00FC35C1" w:rsidP="00FC35C1">
      <w:pPr>
        <w:spacing w:after="0"/>
        <w:jc w:val="both"/>
        <w:rPr>
          <w:rFonts w:asciiTheme="majorBidi" w:hAnsiTheme="majorBidi" w:cstheme="majorBidi"/>
          <w:bCs/>
          <w:lang w:val="en-US"/>
        </w:rPr>
      </w:pPr>
    </w:p>
    <w:p w:rsidR="00FC35C1" w:rsidRPr="006D2B5E" w:rsidRDefault="00FC35C1" w:rsidP="00FC35C1">
      <w:pPr>
        <w:spacing w:after="0"/>
        <w:jc w:val="both"/>
        <w:rPr>
          <w:rFonts w:asciiTheme="majorBidi" w:hAnsiTheme="majorBidi" w:cstheme="majorBidi"/>
          <w:bCs/>
          <w:lang w:val="en-US"/>
        </w:rPr>
      </w:pPr>
      <w:r w:rsidRPr="006D2B5E">
        <w:rPr>
          <w:rFonts w:asciiTheme="majorBidi" w:hAnsiTheme="majorBidi" w:cstheme="majorBidi"/>
          <w:bCs/>
          <w:lang w:val="en-US"/>
        </w:rPr>
        <w:t>ICARDA offered training to participants from Iraq and Egypt in ‘Biotechnology Applications in Crop Improvement’ 16-26 September, 2012, in Cairo, Egypt, in cooperation with Agricultural Genetic Engineering Research Institute.</w:t>
      </w:r>
    </w:p>
    <w:p w:rsidR="00FC35C1" w:rsidRPr="006D2B5E" w:rsidRDefault="00FC35C1" w:rsidP="00FC35C1">
      <w:pPr>
        <w:spacing w:after="0"/>
        <w:jc w:val="both"/>
        <w:rPr>
          <w:rFonts w:asciiTheme="majorBidi" w:hAnsiTheme="majorBidi" w:cstheme="majorBidi"/>
          <w:bCs/>
          <w:lang w:val="en-US"/>
        </w:rPr>
      </w:pPr>
    </w:p>
    <w:p w:rsidR="00FC35C1" w:rsidRPr="006D2B5E" w:rsidRDefault="00FC35C1" w:rsidP="00FC35C1">
      <w:pPr>
        <w:spacing w:after="0"/>
        <w:jc w:val="both"/>
        <w:rPr>
          <w:rFonts w:asciiTheme="majorBidi" w:hAnsiTheme="majorBidi" w:cstheme="majorBidi"/>
          <w:bCs/>
          <w:lang w:val="en-US"/>
        </w:rPr>
      </w:pPr>
      <w:r w:rsidRPr="006D2B5E">
        <w:rPr>
          <w:rFonts w:asciiTheme="majorBidi" w:hAnsiTheme="majorBidi" w:cstheme="majorBidi"/>
          <w:bCs/>
          <w:lang w:val="en-US"/>
        </w:rPr>
        <w:t>The training of young NARS scientists in new techniques, such as doubled haploid breeding, marker assisted selection, and transformation will continue as a group activity during 2013 and some of the trainees will be supported by the project.</w:t>
      </w:r>
    </w:p>
    <w:p w:rsidR="00FC35C1" w:rsidRPr="006D2B5E" w:rsidRDefault="00FC35C1" w:rsidP="00FC35C1">
      <w:pPr>
        <w:spacing w:after="0"/>
        <w:jc w:val="both"/>
        <w:rPr>
          <w:rFonts w:asciiTheme="majorBidi" w:hAnsiTheme="majorBidi" w:cstheme="majorBidi"/>
          <w:bCs/>
          <w:lang w:val="en-US"/>
        </w:rPr>
      </w:pPr>
    </w:p>
    <w:p w:rsidR="00FC35C1" w:rsidRPr="006D2B5E" w:rsidRDefault="00FC35C1" w:rsidP="00FC35C1">
      <w:pPr>
        <w:pStyle w:val="ColorfulList-Accent12"/>
        <w:tabs>
          <w:tab w:val="left" w:pos="2977"/>
        </w:tabs>
        <w:spacing w:after="0"/>
        <w:ind w:left="0"/>
        <w:jc w:val="both"/>
        <w:rPr>
          <w:rFonts w:ascii="Times New Roman" w:hAnsi="Times New Roman" w:cs="Times New Roman"/>
        </w:rPr>
      </w:pPr>
      <w:r w:rsidRPr="006D2B5E">
        <w:rPr>
          <w:rFonts w:ascii="Times New Roman" w:hAnsi="Times New Roman" w:cs="Times New Roman"/>
        </w:rPr>
        <w:t>Several regional short-term courses will be organized, mainly in spring 2013, in different countries. These will include:</w:t>
      </w:r>
    </w:p>
    <w:p w:rsidR="00FC35C1" w:rsidRPr="006D2B5E" w:rsidRDefault="00FC35C1" w:rsidP="00C87685">
      <w:pPr>
        <w:pStyle w:val="ColorfulList-Accent12"/>
        <w:numPr>
          <w:ilvl w:val="0"/>
          <w:numId w:val="18"/>
        </w:numPr>
        <w:tabs>
          <w:tab w:val="left" w:pos="2977"/>
        </w:tabs>
        <w:spacing w:after="0"/>
        <w:jc w:val="both"/>
        <w:rPr>
          <w:rFonts w:ascii="Times New Roman" w:hAnsi="Times New Roman" w:cs="Times New Roman"/>
        </w:rPr>
      </w:pPr>
      <w:r w:rsidRPr="006D2B5E">
        <w:rPr>
          <w:rFonts w:ascii="Times New Roman" w:hAnsi="Times New Roman" w:cs="Times New Roman"/>
        </w:rPr>
        <w:t>Classical and molecular approaches for wheat breeding – Egypt, 10-21 March 2013</w:t>
      </w:r>
    </w:p>
    <w:p w:rsidR="00FC35C1" w:rsidRPr="006D2B5E" w:rsidRDefault="00FC35C1" w:rsidP="00C87685">
      <w:pPr>
        <w:pStyle w:val="ColorfulList-Accent12"/>
        <w:numPr>
          <w:ilvl w:val="0"/>
          <w:numId w:val="18"/>
        </w:numPr>
        <w:tabs>
          <w:tab w:val="left" w:pos="2977"/>
        </w:tabs>
        <w:spacing w:after="0"/>
        <w:jc w:val="both"/>
        <w:rPr>
          <w:rFonts w:ascii="Times New Roman" w:hAnsi="Times New Roman" w:cs="Times New Roman"/>
        </w:rPr>
      </w:pPr>
      <w:r w:rsidRPr="006D2B5E">
        <w:rPr>
          <w:rFonts w:ascii="Times New Roman" w:hAnsi="Times New Roman" w:cs="Times New Roman"/>
        </w:rPr>
        <w:t>Food legume breeding – Lebanon, 8-19 April 2013</w:t>
      </w:r>
    </w:p>
    <w:p w:rsidR="00FC35C1" w:rsidRPr="006D2B5E" w:rsidRDefault="00FC35C1" w:rsidP="00C87685">
      <w:pPr>
        <w:pStyle w:val="ColorfulList-Accent12"/>
        <w:numPr>
          <w:ilvl w:val="0"/>
          <w:numId w:val="18"/>
        </w:numPr>
        <w:tabs>
          <w:tab w:val="left" w:pos="2977"/>
        </w:tabs>
        <w:spacing w:after="0"/>
        <w:jc w:val="both"/>
        <w:rPr>
          <w:rFonts w:ascii="Times New Roman" w:hAnsi="Times New Roman" w:cs="Times New Roman"/>
        </w:rPr>
      </w:pPr>
      <w:r w:rsidRPr="006D2B5E">
        <w:rPr>
          <w:rFonts w:ascii="Times New Roman" w:hAnsi="Times New Roman" w:cs="Times New Roman"/>
        </w:rPr>
        <w:t>Integrated pest management in cereal and food legume – Algeria, 21-30 April 2013</w:t>
      </w:r>
    </w:p>
    <w:p w:rsidR="00FC35C1" w:rsidRPr="006D2B5E" w:rsidRDefault="00FC35C1" w:rsidP="00C87685">
      <w:pPr>
        <w:pStyle w:val="ColorfulList-Accent12"/>
        <w:numPr>
          <w:ilvl w:val="0"/>
          <w:numId w:val="18"/>
        </w:numPr>
        <w:tabs>
          <w:tab w:val="left" w:pos="2977"/>
        </w:tabs>
        <w:spacing w:after="0"/>
        <w:jc w:val="both"/>
        <w:rPr>
          <w:rFonts w:ascii="Times New Roman" w:hAnsi="Times New Roman" w:cs="Times New Roman"/>
        </w:rPr>
      </w:pPr>
      <w:r w:rsidRPr="006D2B5E">
        <w:rPr>
          <w:rFonts w:ascii="Times New Roman" w:hAnsi="Times New Roman" w:cs="Times New Roman"/>
        </w:rPr>
        <w:t>Seed science and technology and variety maintenance – Turkey, June 2013.</w:t>
      </w:r>
    </w:p>
    <w:p w:rsidR="00FC35C1" w:rsidRPr="006D2B5E" w:rsidRDefault="00FC35C1" w:rsidP="00FC35C1">
      <w:pPr>
        <w:pStyle w:val="ColorfulList-Accent12"/>
        <w:tabs>
          <w:tab w:val="left" w:pos="2977"/>
        </w:tabs>
        <w:spacing w:after="0"/>
        <w:ind w:left="0"/>
        <w:jc w:val="both"/>
        <w:rPr>
          <w:rFonts w:ascii="Times New Roman" w:hAnsi="Times New Roman" w:cs="Times New Roman"/>
        </w:rPr>
      </w:pPr>
    </w:p>
    <w:p w:rsidR="00FC35C1" w:rsidRPr="006D2B5E" w:rsidRDefault="00FC35C1" w:rsidP="00FC35C1">
      <w:pPr>
        <w:pStyle w:val="ColorfulList-Accent12"/>
        <w:tabs>
          <w:tab w:val="left" w:pos="2977"/>
        </w:tabs>
        <w:spacing w:after="0"/>
        <w:ind w:left="0"/>
        <w:jc w:val="both"/>
        <w:rPr>
          <w:rFonts w:ascii="Times New Roman" w:hAnsi="Times New Roman" w:cs="Times New Roman"/>
        </w:rPr>
      </w:pPr>
      <w:r w:rsidRPr="006D2B5E">
        <w:rPr>
          <w:rFonts w:ascii="Times New Roman" w:hAnsi="Times New Roman" w:cs="Times New Roman"/>
        </w:rPr>
        <w:t>Furthermore, it is planned to organize small group training on supplemental irrigation, GIS and remote sensing, and doubled haploid and marker assisted selection. An MSc student will start her research in Jordan on supplemental irrigation of wheat in 2013. Support for PhD and MSc students will be ensured according to need and the availability of sufficient funds.</w:t>
      </w:r>
    </w:p>
    <w:p w:rsidR="00FC35C1" w:rsidRPr="006D2B5E" w:rsidRDefault="00FC35C1" w:rsidP="00FC35C1">
      <w:pPr>
        <w:pStyle w:val="ColorfulList-Accent12"/>
        <w:tabs>
          <w:tab w:val="left" w:pos="2977"/>
        </w:tabs>
        <w:spacing w:after="0"/>
        <w:ind w:left="0"/>
        <w:jc w:val="both"/>
        <w:rPr>
          <w:rFonts w:ascii="Times New Roman" w:hAnsi="Times New Roman" w:cs="Times New Roman"/>
        </w:rPr>
      </w:pPr>
    </w:p>
    <w:p w:rsidR="00FC35C1" w:rsidRPr="006D2B5E" w:rsidRDefault="00FC35C1" w:rsidP="00FC35C1">
      <w:pPr>
        <w:pStyle w:val="ColorfulList-Accent12"/>
        <w:tabs>
          <w:tab w:val="left" w:pos="2977"/>
        </w:tabs>
        <w:spacing w:after="0"/>
        <w:ind w:left="0"/>
        <w:jc w:val="both"/>
        <w:rPr>
          <w:rFonts w:ascii="Times New Roman" w:hAnsi="Times New Roman" w:cs="Times New Roman"/>
        </w:rPr>
      </w:pPr>
      <w:r w:rsidRPr="006D2B5E">
        <w:rPr>
          <w:rFonts w:ascii="Times New Roman" w:hAnsi="Times New Roman" w:cs="Times New Roman"/>
        </w:rPr>
        <w:t>Sponsorships for other activities (supporting the participation of some scientists involved in the project in international workshops and conferences and on exchanges of visits) will depend on the approval of the Steering Committee and the availability of funds.</w:t>
      </w:r>
    </w:p>
    <w:p w:rsidR="00FC35C1" w:rsidRPr="006D2B5E" w:rsidRDefault="00FC35C1" w:rsidP="00FC35C1">
      <w:pPr>
        <w:pStyle w:val="ColorfulList-Accent12"/>
        <w:tabs>
          <w:tab w:val="left" w:pos="2977"/>
        </w:tabs>
        <w:spacing w:after="0"/>
        <w:ind w:left="0"/>
        <w:jc w:val="both"/>
        <w:rPr>
          <w:rFonts w:ascii="Times New Roman" w:hAnsi="Times New Roman" w:cs="Times New Roman"/>
        </w:rPr>
      </w:pPr>
    </w:p>
    <w:p w:rsidR="00FC35C1" w:rsidRPr="006D2B5E" w:rsidRDefault="00FC35C1" w:rsidP="00FC35C1">
      <w:pPr>
        <w:pStyle w:val="ColorfulList-Accent12"/>
        <w:tabs>
          <w:tab w:val="left" w:pos="2977"/>
        </w:tabs>
        <w:spacing w:after="0"/>
        <w:ind w:left="0"/>
        <w:jc w:val="both"/>
        <w:rPr>
          <w:rFonts w:ascii="Times New Roman" w:hAnsi="Times New Roman" w:cs="Times New Roman"/>
        </w:rPr>
      </w:pPr>
      <w:r w:rsidRPr="006D2B5E">
        <w:rPr>
          <w:rFonts w:ascii="Times New Roman" w:hAnsi="Times New Roman" w:cs="Times New Roman"/>
        </w:rPr>
        <w:t xml:space="preserve">A list of beneficiaries of the training on ‘Classical and molecular wheat breeding’ (Egypt, 10-21 March 2013), on ‘Food legume breeding’ (Lebanon, 8-19 April 2013) and on ‘Integrated pest </w:t>
      </w:r>
      <w:r w:rsidRPr="007409A3">
        <w:rPr>
          <w:rFonts w:ascii="Times New Roman" w:hAnsi="Times New Roman" w:cs="Times New Roman"/>
        </w:rPr>
        <w:t>management in cereal and food legume’ (Algeria 21-30 April 2013), supported by the project, constitutes Annex C. Almost half of the participants are female.</w:t>
      </w:r>
    </w:p>
    <w:p w:rsidR="00FC35C1" w:rsidRPr="006D2B5E" w:rsidRDefault="00FC35C1" w:rsidP="003D2215">
      <w:pPr>
        <w:spacing w:after="0"/>
        <w:jc w:val="both"/>
        <w:rPr>
          <w:rFonts w:asciiTheme="majorBidi" w:hAnsiTheme="majorBidi" w:cstheme="majorBidi"/>
          <w:bCs/>
          <w:lang w:val="en-US"/>
        </w:rPr>
      </w:pPr>
    </w:p>
    <w:p w:rsidR="00A15E7B" w:rsidRPr="006D2B5E" w:rsidRDefault="00A15E7B" w:rsidP="003D2215">
      <w:pPr>
        <w:pStyle w:val="ColorfulList-Accent12"/>
        <w:tabs>
          <w:tab w:val="left" w:pos="2977"/>
        </w:tabs>
        <w:spacing w:after="0"/>
        <w:ind w:left="0"/>
        <w:jc w:val="both"/>
        <w:rPr>
          <w:rFonts w:ascii="Times New Roman" w:hAnsi="Times New Roman" w:cs="Times New Roman"/>
        </w:rPr>
      </w:pPr>
    </w:p>
    <w:p w:rsidR="008677D8" w:rsidRPr="006D2B5E" w:rsidRDefault="008677D8" w:rsidP="003D2215">
      <w:pPr>
        <w:spacing w:after="0"/>
        <w:rPr>
          <w:rFonts w:ascii="Times New Roman" w:hAnsi="Times New Roman"/>
          <w:i/>
          <w:iCs/>
          <w:color w:val="000000"/>
          <w:lang w:val="en-US"/>
        </w:rPr>
      </w:pPr>
      <w:r w:rsidRPr="006D2B5E">
        <w:rPr>
          <w:rFonts w:ascii="Times New Roman" w:hAnsi="Times New Roman"/>
          <w:b/>
          <w:bCs/>
          <w:i/>
          <w:iCs/>
          <w:lang w:val="en-US"/>
        </w:rPr>
        <w:t>O</w:t>
      </w:r>
      <w:r w:rsidR="00903633" w:rsidRPr="006D2B5E">
        <w:rPr>
          <w:rFonts w:ascii="Times New Roman" w:hAnsi="Times New Roman"/>
          <w:b/>
          <w:bCs/>
          <w:i/>
          <w:iCs/>
          <w:lang w:val="en-US"/>
        </w:rPr>
        <w:t>bjective</w:t>
      </w:r>
      <w:r w:rsidR="00903633" w:rsidRPr="006D2B5E">
        <w:rPr>
          <w:rFonts w:ascii="Times New Roman" w:hAnsi="Times New Roman"/>
          <w:b/>
          <w:bCs/>
          <w:i/>
          <w:iCs/>
          <w:color w:val="000000"/>
          <w:lang w:val="en-US"/>
        </w:rPr>
        <w:t xml:space="preserve"> 2:</w:t>
      </w:r>
      <w:r w:rsidR="00903633" w:rsidRPr="006D2B5E">
        <w:rPr>
          <w:rFonts w:ascii="Times New Roman" w:hAnsi="Times New Roman"/>
          <w:i/>
          <w:iCs/>
          <w:color w:val="000000"/>
          <w:lang w:val="en-US"/>
        </w:rPr>
        <w:t xml:space="preserve"> Development of new germplasm and production technologies to cope with climate change</w:t>
      </w:r>
    </w:p>
    <w:p w:rsidR="008677D8" w:rsidRPr="006D2B5E" w:rsidRDefault="008677D8" w:rsidP="003D2215">
      <w:pPr>
        <w:spacing w:after="0"/>
        <w:rPr>
          <w:rFonts w:ascii="Times New Roman" w:hAnsi="Times New Roman"/>
          <w:i/>
          <w:iCs/>
          <w:color w:val="000000"/>
          <w:lang w:val="en-US"/>
        </w:rPr>
      </w:pPr>
    </w:p>
    <w:p w:rsidR="00903633" w:rsidRPr="006D2B5E" w:rsidRDefault="000D026B" w:rsidP="003D2215">
      <w:pPr>
        <w:spacing w:after="0"/>
        <w:rPr>
          <w:rFonts w:ascii="Times New Roman" w:hAnsi="Times New Roman"/>
          <w:iCs/>
          <w:color w:val="000000"/>
          <w:lang w:val="en-US"/>
        </w:rPr>
      </w:pPr>
      <w:r w:rsidRPr="006D2B5E">
        <w:rPr>
          <w:rFonts w:ascii="Times New Roman" w:hAnsi="Times New Roman"/>
          <w:iCs/>
          <w:color w:val="000000"/>
          <w:lang w:val="en-US"/>
        </w:rPr>
        <w:t>Under this objective the expected outputs/outcomes include the following:</w:t>
      </w:r>
    </w:p>
    <w:p w:rsidR="00C93151" w:rsidRPr="006D2B5E" w:rsidRDefault="00C93151" w:rsidP="003D2215">
      <w:pPr>
        <w:spacing w:after="0"/>
        <w:rPr>
          <w:rFonts w:ascii="Times New Roman" w:hAnsi="Times New Roman"/>
          <w:iCs/>
          <w:color w:val="000000"/>
          <w:lang w:val="en-US"/>
        </w:rPr>
      </w:pPr>
    </w:p>
    <w:p w:rsidR="006E3EAE" w:rsidRPr="006D2B5E" w:rsidRDefault="00903633" w:rsidP="00C87685">
      <w:pPr>
        <w:pStyle w:val="ColorfulList-Accent12"/>
        <w:numPr>
          <w:ilvl w:val="0"/>
          <w:numId w:val="7"/>
        </w:numPr>
        <w:spacing w:after="0"/>
        <w:ind w:left="360"/>
        <w:rPr>
          <w:rFonts w:ascii="Times New Roman" w:hAnsi="Times New Roman" w:cs="Times New Roman"/>
          <w:b/>
          <w:bCs/>
          <w:color w:val="000000"/>
        </w:rPr>
      </w:pPr>
      <w:r w:rsidRPr="006D2B5E">
        <w:rPr>
          <w:rFonts w:ascii="Times New Roman" w:hAnsi="Times New Roman" w:cs="Times New Roman"/>
          <w:b/>
          <w:bCs/>
          <w:color w:val="000000"/>
        </w:rPr>
        <w:t>New wheat and food legume genotypes, better adapted to climate variability and change</w:t>
      </w:r>
    </w:p>
    <w:p w:rsidR="00C93151" w:rsidRPr="006D2B5E" w:rsidRDefault="00C93151" w:rsidP="003D2215">
      <w:pPr>
        <w:spacing w:after="0"/>
        <w:jc w:val="both"/>
        <w:rPr>
          <w:rFonts w:asciiTheme="majorBidi" w:eastAsia="Times New Roman" w:hAnsiTheme="majorBidi" w:cstheme="majorBidi"/>
          <w:lang w:val="en-US"/>
        </w:rPr>
      </w:pPr>
    </w:p>
    <w:p w:rsidR="0075117D" w:rsidRPr="006D2B5E" w:rsidRDefault="0075117D" w:rsidP="0075117D">
      <w:pPr>
        <w:spacing w:after="0"/>
        <w:jc w:val="both"/>
        <w:rPr>
          <w:rFonts w:asciiTheme="majorBidi" w:eastAsia="Times New Roman" w:hAnsiTheme="majorBidi" w:cstheme="majorBidi"/>
          <w:lang w:val="en-US"/>
        </w:rPr>
      </w:pPr>
      <w:r w:rsidRPr="006D2B5E">
        <w:rPr>
          <w:rFonts w:asciiTheme="majorBidi" w:eastAsia="Times New Roman" w:hAnsiTheme="majorBidi" w:cstheme="majorBidi"/>
          <w:lang w:val="en-US"/>
        </w:rPr>
        <w:t>The breeding programs conducted at ICARDA continue to introduce all available sources of resistance or tolerance to the main identified biotic and abiotic stresses and for grain quality traits into high yielding genetic backgrounds. Hybridization is used to select and develop high yielding multiple stress-tolerant/resistant lines with higher quality. A major effort was undertaken to screen new collections of wheat and food legumes to identify new sources of resistance and tolerance to different biotic and abiotic stresses for the purpose of broadening the genetic basis of the resistance.</w:t>
      </w:r>
    </w:p>
    <w:p w:rsidR="0075117D" w:rsidRPr="006D2B5E" w:rsidRDefault="0075117D" w:rsidP="0075117D">
      <w:pPr>
        <w:spacing w:after="0"/>
        <w:jc w:val="both"/>
        <w:rPr>
          <w:rFonts w:asciiTheme="majorBidi" w:eastAsia="Times New Roman" w:hAnsiTheme="majorBidi" w:cstheme="majorBidi"/>
          <w:lang w:val="en-US"/>
        </w:rPr>
      </w:pPr>
    </w:p>
    <w:p w:rsidR="0075117D" w:rsidRPr="006D2B5E" w:rsidRDefault="0075117D" w:rsidP="0075117D">
      <w:pPr>
        <w:spacing w:after="0"/>
        <w:jc w:val="both"/>
        <w:rPr>
          <w:rFonts w:asciiTheme="majorBidi" w:eastAsia="Times New Roman" w:hAnsiTheme="majorBidi" w:cstheme="majorBidi"/>
          <w:lang w:val="en-US"/>
        </w:rPr>
      </w:pPr>
      <w:r w:rsidRPr="006D2B5E">
        <w:rPr>
          <w:rFonts w:asciiTheme="majorBidi" w:eastAsia="Times New Roman" w:hAnsiTheme="majorBidi" w:cstheme="majorBidi"/>
          <w:lang w:val="en-US"/>
        </w:rPr>
        <w:t>Many new sources of resistance, either in the cultivated species or in wild relatives, have been identified for different biotic and abiotic stresses.</w:t>
      </w:r>
    </w:p>
    <w:p w:rsidR="0075117D" w:rsidRPr="006D2B5E" w:rsidRDefault="0075117D" w:rsidP="0075117D">
      <w:pPr>
        <w:spacing w:after="0"/>
        <w:jc w:val="both"/>
        <w:rPr>
          <w:rFonts w:asciiTheme="majorBidi" w:eastAsia="Times New Roman" w:hAnsiTheme="majorBidi" w:cstheme="majorBidi"/>
          <w:lang w:val="en-US"/>
        </w:rPr>
      </w:pPr>
    </w:p>
    <w:p w:rsidR="0075117D" w:rsidRPr="006D2B5E" w:rsidRDefault="0075117D" w:rsidP="0075117D">
      <w:pPr>
        <w:spacing w:after="0"/>
        <w:jc w:val="both"/>
        <w:rPr>
          <w:rFonts w:asciiTheme="majorBidi" w:eastAsia="Times New Roman" w:hAnsiTheme="majorBidi" w:cstheme="majorBidi"/>
          <w:lang w:val="en-US"/>
        </w:rPr>
      </w:pPr>
      <w:r w:rsidRPr="006D2B5E">
        <w:rPr>
          <w:rFonts w:asciiTheme="majorBidi" w:eastAsia="Times New Roman" w:hAnsiTheme="majorBidi" w:cstheme="majorBidi"/>
          <w:lang w:val="en-US"/>
        </w:rPr>
        <w:t>Every year ICARDA is proposing to the NARS hundreds of new improved high yielding lines of wheat (bread and durum) and food legumes (faba bean, chickpea, and lentil) carrying resistance to more than one pathogen/pest and tolerating drought, cold, and salinity. The proposed material was selected and tested in different environments through the collaboration that the Center has established with its NARS partners. The advanced lines proposed in the different nurseries distributed to the NARS will increase the number of released varieties in the region. These new lines have better performances than existing ones and they are expected to replace the older varieties that are still grown widely in the region (in North Africa for example, old wheat varieties are still widely grown). Farmers in the region can take advantage of this material to reduce the costs of production and reduce the risk of losing their harvest from the different stresses that they are facing.</w:t>
      </w:r>
    </w:p>
    <w:p w:rsidR="0075117D" w:rsidRPr="006D2B5E" w:rsidRDefault="0075117D" w:rsidP="0075117D">
      <w:pPr>
        <w:spacing w:after="0"/>
        <w:jc w:val="both"/>
        <w:rPr>
          <w:rFonts w:asciiTheme="majorBidi" w:eastAsia="Times New Roman" w:hAnsiTheme="majorBidi" w:cstheme="majorBidi"/>
          <w:lang w:val="en-US"/>
        </w:rPr>
      </w:pPr>
    </w:p>
    <w:p w:rsidR="0075117D" w:rsidRPr="006D2B5E" w:rsidRDefault="0075117D" w:rsidP="0075117D">
      <w:pPr>
        <w:spacing w:after="0"/>
        <w:jc w:val="both"/>
        <w:rPr>
          <w:rFonts w:asciiTheme="majorBidi" w:eastAsia="Times New Roman" w:hAnsiTheme="majorBidi" w:cstheme="majorBidi"/>
          <w:lang w:val="en-US"/>
        </w:rPr>
      </w:pPr>
      <w:r w:rsidRPr="006D2B5E">
        <w:rPr>
          <w:rFonts w:asciiTheme="majorBidi" w:eastAsia="Times New Roman" w:hAnsiTheme="majorBidi" w:cstheme="majorBidi"/>
          <w:lang w:val="en-US"/>
        </w:rPr>
        <w:t>Consolidating the interaction between ICARDA and the NARS breeders and associating farmers during final evaluations will help to identify superior and desirable genotypes and improve adoption of the released varieties. The project, through the activities implemented in the different countries – mainly those conducted in farmers’ fields – is encouraging and supporting this interaction. In 2012/13, the wheat program sowed large plots of many advanced and promising lines in Merchouch (Morocco), Sids (Egypt), and Terbol (Lebanon) for the purpose of participatory selection with the national breeders and farmers.</w:t>
      </w:r>
    </w:p>
    <w:p w:rsidR="0075117D" w:rsidRPr="006D2B5E" w:rsidRDefault="0075117D" w:rsidP="0075117D">
      <w:pPr>
        <w:spacing w:after="0"/>
        <w:jc w:val="both"/>
        <w:rPr>
          <w:rFonts w:asciiTheme="majorBidi" w:eastAsia="Times New Roman" w:hAnsiTheme="majorBidi" w:cstheme="majorBidi"/>
          <w:lang w:val="en-US"/>
        </w:rPr>
      </w:pPr>
    </w:p>
    <w:p w:rsidR="0075117D" w:rsidRPr="006D2B5E" w:rsidRDefault="0075117D" w:rsidP="0075117D">
      <w:pPr>
        <w:spacing w:after="0"/>
        <w:jc w:val="both"/>
        <w:rPr>
          <w:rFonts w:asciiTheme="majorBidi" w:eastAsia="Times New Roman" w:hAnsiTheme="majorBidi" w:cstheme="majorBidi"/>
          <w:lang w:val="en-US"/>
        </w:rPr>
      </w:pPr>
      <w:r w:rsidRPr="006D2B5E">
        <w:rPr>
          <w:rFonts w:asciiTheme="majorBidi" w:eastAsia="Times New Roman" w:hAnsiTheme="majorBidi" w:cstheme="majorBidi"/>
          <w:lang w:val="en-US"/>
        </w:rPr>
        <w:t>Several collaborators in the project region benefit from ICARDA’s nurseries for wheat and food legumes. In the 11 countries (Algeria, Egypt, Iraq, Jordan, Lebanon, Libya, Morocco, Syria, Sudan, Tunisia, and Turkey) involved in the project there were 45 collaborators in 2011 and 39 in 2012.</w:t>
      </w:r>
    </w:p>
    <w:p w:rsidR="0075117D" w:rsidRPr="006D2B5E" w:rsidRDefault="0075117D" w:rsidP="0075117D">
      <w:pPr>
        <w:spacing w:after="0"/>
        <w:jc w:val="both"/>
        <w:rPr>
          <w:rFonts w:asciiTheme="majorBidi" w:eastAsia="Times New Roman" w:hAnsiTheme="majorBidi" w:cstheme="majorBidi"/>
          <w:lang w:val="en-US"/>
        </w:rPr>
      </w:pPr>
    </w:p>
    <w:p w:rsidR="0075117D" w:rsidRPr="006D2B5E" w:rsidRDefault="0075117D" w:rsidP="0075117D">
      <w:pPr>
        <w:pStyle w:val="ColorfulList-Accent12"/>
        <w:spacing w:after="0"/>
        <w:ind w:left="0"/>
        <w:jc w:val="both"/>
        <w:rPr>
          <w:rFonts w:ascii="Times New Roman" w:hAnsi="Times New Roman" w:cs="Times New Roman"/>
        </w:rPr>
      </w:pPr>
      <w:r w:rsidRPr="006D2B5E">
        <w:rPr>
          <w:rFonts w:ascii="Times New Roman" w:hAnsi="Times New Roman" w:cs="Times New Roman"/>
          <w:bCs/>
          <w:iCs/>
        </w:rPr>
        <w:t xml:space="preserve">When requested, ICARDA is supporting the national programs by providing seeds of early generations (breeder and foundation seed) of the released varieties originating from the Center. This way, farmers </w:t>
      </w:r>
      <w:r w:rsidRPr="006D2B5E">
        <w:rPr>
          <w:rFonts w:ascii="Times New Roman" w:hAnsi="Times New Roman" w:cs="Times New Roman"/>
          <w:bCs/>
          <w:iCs/>
        </w:rPr>
        <w:lastRenderedPageBreak/>
        <w:t xml:space="preserve">can quickly benefit from the advantages of the newly released varieties. </w:t>
      </w:r>
      <w:r w:rsidRPr="006D2B5E">
        <w:rPr>
          <w:rFonts w:ascii="Times New Roman" w:hAnsi="Times New Roman" w:cs="Times New Roman"/>
        </w:rPr>
        <w:t>In Libya, four durum wheat cultivars were selected and multiplied and 250 kg of seed from each were provided to the Libyan ARC. Beltagy3, Icarasha, and Adnan are the most promising lines.</w:t>
      </w:r>
    </w:p>
    <w:p w:rsidR="0075117D" w:rsidRPr="006D2B5E" w:rsidRDefault="0075117D" w:rsidP="0075117D">
      <w:pPr>
        <w:pStyle w:val="ColorfulList-Accent12"/>
        <w:spacing w:after="0"/>
        <w:ind w:left="0"/>
        <w:jc w:val="both"/>
        <w:rPr>
          <w:rFonts w:ascii="Times New Roman" w:hAnsi="Times New Roman" w:cs="Times New Roman"/>
          <w:bCs/>
          <w:iCs/>
        </w:rPr>
      </w:pPr>
    </w:p>
    <w:p w:rsidR="0075117D" w:rsidRPr="006D2B5E" w:rsidRDefault="0075117D" w:rsidP="0075117D">
      <w:pPr>
        <w:pStyle w:val="ColorfulList-Accent12"/>
        <w:spacing w:after="0"/>
        <w:ind w:left="0"/>
        <w:jc w:val="both"/>
        <w:rPr>
          <w:rFonts w:ascii="Times New Roman" w:hAnsi="Times New Roman" w:cs="Times New Roman"/>
        </w:rPr>
      </w:pPr>
      <w:r w:rsidRPr="006D2B5E">
        <w:rPr>
          <w:rFonts w:ascii="Times New Roman" w:hAnsi="Times New Roman" w:cs="Times New Roman"/>
        </w:rPr>
        <w:t xml:space="preserve">During the last two years, several ICARDA durum wheat varieties have been released, mainly in Lebanon, Morocco, Algeria, Turkey, and Ethiopia. In Algeria, in addition to the ICARDA line Heider – released as Boussalem-03, and which has a higher yield than the widely grown Waha, Vitron, Ammar1, and Ammar6 – a new cultivar was released as Beni Mestina (Lahn/Cham1-2003) in 2011. In Tunisia, recently released cultivars are Maali, Nasr, and Salim; the latter two are Septoria resistant. In Egypt, breeders have identified Ainzen – released as Bani Suef – which is under multiplication. In Morocco, the IRDEN Hessian fly resistant varieties continue to be adopted by farmers replacing the susceptible ones. An additional advantage of the ICARDA Hessian fly resistant varieties is their tolerance to drought and heat. In favorable seasons with no drought or Hessian fly infestation, the yields of the resistant varieties are similar to or higher than the commercial cvs. Karim and Tomoh (Omrabi 6). One Icamor line Hessian fly resistant is released as Faraj; it also shows resistance to </w:t>
      </w:r>
      <w:r w:rsidRPr="006D2B5E">
        <w:rPr>
          <w:rFonts w:ascii="Times New Roman" w:hAnsi="Times New Roman" w:cs="Times New Roman"/>
          <w:i/>
        </w:rPr>
        <w:t>Septoria tritici</w:t>
      </w:r>
      <w:r w:rsidRPr="006D2B5E">
        <w:rPr>
          <w:rFonts w:ascii="Times New Roman" w:hAnsi="Times New Roman" w:cs="Times New Roman"/>
        </w:rPr>
        <w:t xml:space="preserve"> and to leaf rust in Morocco. Ammar10 has been released also. It has a high yellow pigment value. In Jordan, UmQais (Omrabi 5) has been released and is under multiplication. Further, Lahnhaucan is being grown by farmers. Several lines have been tested in farmers’ fields and show good yields under dryland conditions. The cultivars Lahnhaucan and Younès are the most promising in Jordan. In Syria, the ICARDA originated varieties Douma-1, Bouhouth-7, Bouhouth-9, and Cham5 out-yielded the widely grown cultivars Cham1 and Cham3. The 2010 released Cham9 (Miki3) has been multiplied on a large-scale. It is resistant to all three leaf rusts and tolerant to </w:t>
      </w:r>
      <w:r w:rsidRPr="006D2B5E">
        <w:rPr>
          <w:rFonts w:ascii="Times New Roman" w:hAnsi="Times New Roman" w:cs="Times New Roman"/>
          <w:i/>
        </w:rPr>
        <w:t>Septoria tritici</w:t>
      </w:r>
      <w:r w:rsidRPr="006D2B5E">
        <w:rPr>
          <w:rFonts w:ascii="Times New Roman" w:hAnsi="Times New Roman" w:cs="Times New Roman"/>
        </w:rPr>
        <w:t>. In Lebanon, several varieties have been released or submitted for release. These include Miki3, Icarasha, Lahn, Asghar2, and Lahnhaucan. The Zahlé cv. with a red grain has been multiplied.</w:t>
      </w:r>
      <w:r w:rsidRPr="006D2B5E">
        <w:rPr>
          <w:rFonts w:ascii="Times New Roman" w:hAnsi="Times New Roman" w:cs="Times New Roman"/>
          <w:color w:val="FF0000"/>
        </w:rPr>
        <w:t xml:space="preserve"> </w:t>
      </w:r>
      <w:r w:rsidRPr="006D2B5E">
        <w:rPr>
          <w:rFonts w:ascii="Times New Roman" w:hAnsi="Times New Roman" w:cs="Times New Roman"/>
        </w:rPr>
        <w:t>In 2010 in Turkey, in addition to the early release of Gidara, the ICARDA line Ammar6 was released as Gundus. In Sudan, early and heat tolerant lines have been identified; the most promising genotype is Icajihan22.</w:t>
      </w:r>
    </w:p>
    <w:p w:rsidR="0075117D" w:rsidRPr="006D2B5E" w:rsidRDefault="0075117D" w:rsidP="0075117D">
      <w:pPr>
        <w:pStyle w:val="ColorfulList-Accent12"/>
        <w:spacing w:after="0"/>
        <w:ind w:left="0"/>
        <w:jc w:val="both"/>
        <w:rPr>
          <w:rFonts w:ascii="Times New Roman" w:hAnsi="Times New Roman" w:cs="Times New Roman"/>
          <w:bCs/>
          <w:iCs/>
        </w:rPr>
      </w:pPr>
    </w:p>
    <w:p w:rsidR="0075117D" w:rsidRPr="006D2B5E" w:rsidRDefault="0075117D" w:rsidP="00F34340">
      <w:pPr>
        <w:pStyle w:val="ColorfulList-Accent12"/>
        <w:spacing w:after="0"/>
        <w:ind w:left="0"/>
        <w:jc w:val="both"/>
        <w:rPr>
          <w:rFonts w:ascii="Times New Roman" w:hAnsi="Times New Roman" w:cs="Times New Roman"/>
          <w:bCs/>
          <w:iCs/>
        </w:rPr>
      </w:pPr>
      <w:r w:rsidRPr="006D2B5E">
        <w:rPr>
          <w:rFonts w:ascii="Times New Roman" w:hAnsi="Times New Roman" w:cs="Times New Roman"/>
          <w:bCs/>
          <w:iCs/>
        </w:rPr>
        <w:t xml:space="preserve">The project is helping popularize </w:t>
      </w:r>
      <w:r w:rsidR="00F34340" w:rsidRPr="006D2B5E">
        <w:rPr>
          <w:rFonts w:ascii="Times New Roman" w:hAnsi="Times New Roman" w:cs="Times New Roman"/>
          <w:bCs/>
          <w:iCs/>
        </w:rPr>
        <w:t>most of</w:t>
      </w:r>
      <w:r w:rsidRPr="006D2B5E">
        <w:rPr>
          <w:rFonts w:ascii="Times New Roman" w:hAnsi="Times New Roman" w:cs="Times New Roman"/>
          <w:bCs/>
          <w:iCs/>
        </w:rPr>
        <w:t xml:space="preserve"> the varieties released for the benefit of the farmers and thus contributing in improving the food security in the project region.</w:t>
      </w:r>
    </w:p>
    <w:p w:rsidR="0075117D" w:rsidRPr="006D2B5E" w:rsidRDefault="0075117D" w:rsidP="003D2215">
      <w:pPr>
        <w:spacing w:after="0"/>
        <w:jc w:val="both"/>
        <w:rPr>
          <w:rFonts w:asciiTheme="majorBidi" w:eastAsia="Times New Roman" w:hAnsiTheme="majorBidi" w:cstheme="majorBidi"/>
          <w:lang w:val="en-US"/>
        </w:rPr>
      </w:pPr>
    </w:p>
    <w:p w:rsidR="006E3EAE" w:rsidRPr="006D2B5E" w:rsidRDefault="00903633" w:rsidP="00C87685">
      <w:pPr>
        <w:pStyle w:val="ColorfulList-Accent12"/>
        <w:numPr>
          <w:ilvl w:val="0"/>
          <w:numId w:val="7"/>
        </w:numPr>
        <w:spacing w:after="0" w:line="240" w:lineRule="auto"/>
        <w:ind w:left="360" w:hanging="333"/>
        <w:rPr>
          <w:rFonts w:ascii="Times New Roman" w:hAnsi="Times New Roman" w:cs="Times New Roman"/>
          <w:b/>
          <w:bCs/>
          <w:color w:val="000000"/>
        </w:rPr>
      </w:pPr>
      <w:r w:rsidRPr="006D2B5E">
        <w:rPr>
          <w:rFonts w:ascii="Times New Roman" w:hAnsi="Times New Roman" w:cs="Times New Roman"/>
          <w:b/>
          <w:bCs/>
          <w:color w:val="000000"/>
        </w:rPr>
        <w:t>Sustainable wheat</w:t>
      </w:r>
      <w:r w:rsidR="004C7DED" w:rsidRPr="006D2B5E">
        <w:rPr>
          <w:rFonts w:ascii="Times New Roman" w:hAnsi="Times New Roman" w:cs="Times New Roman"/>
          <w:b/>
          <w:bCs/>
          <w:color w:val="000000"/>
        </w:rPr>
        <w:t>-</w:t>
      </w:r>
      <w:r w:rsidRPr="006D2B5E">
        <w:rPr>
          <w:rFonts w:ascii="Times New Roman" w:hAnsi="Times New Roman" w:cs="Times New Roman"/>
          <w:b/>
          <w:bCs/>
          <w:color w:val="000000"/>
        </w:rPr>
        <w:t xml:space="preserve">legume rotation system established at </w:t>
      </w:r>
      <w:r w:rsidR="005329EB" w:rsidRPr="006D2B5E">
        <w:rPr>
          <w:rFonts w:ascii="Times New Roman" w:hAnsi="Times New Roman" w:cs="Times New Roman"/>
          <w:b/>
          <w:bCs/>
          <w:color w:val="000000"/>
        </w:rPr>
        <w:t xml:space="preserve">the </w:t>
      </w:r>
      <w:r w:rsidRPr="006D2B5E">
        <w:rPr>
          <w:rFonts w:ascii="Times New Roman" w:hAnsi="Times New Roman" w:cs="Times New Roman"/>
          <w:b/>
          <w:bCs/>
          <w:color w:val="000000"/>
        </w:rPr>
        <w:t>farm level</w:t>
      </w:r>
    </w:p>
    <w:p w:rsidR="00F34340" w:rsidRPr="006D2B5E" w:rsidRDefault="00F34340" w:rsidP="003D2215">
      <w:pPr>
        <w:pStyle w:val="ColorfulList-Accent12"/>
        <w:spacing w:after="0"/>
        <w:ind w:left="0"/>
        <w:jc w:val="both"/>
        <w:rPr>
          <w:rFonts w:ascii="Times New Roman" w:hAnsi="Times New Roman" w:cs="Times New Roman"/>
        </w:rPr>
      </w:pPr>
    </w:p>
    <w:p w:rsidR="00F34340" w:rsidRPr="006D2B5E" w:rsidRDefault="00F34340" w:rsidP="00F34340">
      <w:pPr>
        <w:pStyle w:val="ColorfulList-Accent12"/>
        <w:spacing w:after="0"/>
        <w:ind w:left="0"/>
        <w:jc w:val="both"/>
        <w:rPr>
          <w:rFonts w:ascii="Times New Roman" w:hAnsi="Times New Roman" w:cs="Times New Roman"/>
        </w:rPr>
      </w:pPr>
      <w:r w:rsidRPr="006D2B5E">
        <w:rPr>
          <w:rFonts w:ascii="Times New Roman" w:hAnsi="Times New Roman" w:cs="Times New Roman"/>
        </w:rPr>
        <w:t>In many countries of the region, food legume crops are being replaced by monoculture of wheat or other crops providing more short-term benefits. The project is conducting on-farm demonstrations to highlight the beneficial effect of introducing legume crops into the cropping system. The Tunisian team chose the Kef region to demonstrate to farmers the positive effects of growing faba bean in the wheat system. Farmers in this region either follow cereal monoculture (wheat), wheat-barley or oat, or wheat after fallow rotations. The use of the faba bean variety Bachaar in this semi-arid region is appropriate since it can tolerate drought better than other varieties.</w:t>
      </w:r>
    </w:p>
    <w:p w:rsidR="00F34340" w:rsidRPr="006D2B5E" w:rsidRDefault="00F34340" w:rsidP="00F34340">
      <w:pPr>
        <w:pStyle w:val="ColorfulList-Accent12"/>
        <w:spacing w:after="0"/>
        <w:ind w:left="0"/>
        <w:jc w:val="both"/>
        <w:rPr>
          <w:rFonts w:ascii="Times New Roman" w:hAnsi="Times New Roman" w:cs="Times New Roman"/>
        </w:rPr>
      </w:pPr>
    </w:p>
    <w:p w:rsidR="00F34340" w:rsidRPr="006D2B5E" w:rsidRDefault="00F34340" w:rsidP="005F1AD0">
      <w:pPr>
        <w:pStyle w:val="ColorfulList-Accent12"/>
        <w:spacing w:after="0"/>
        <w:ind w:left="0"/>
        <w:jc w:val="both"/>
        <w:rPr>
          <w:rFonts w:ascii="Times New Roman" w:hAnsi="Times New Roman" w:cs="Times New Roman"/>
        </w:rPr>
      </w:pPr>
      <w:r w:rsidRPr="006D2B5E">
        <w:rPr>
          <w:rFonts w:ascii="Times New Roman" w:hAnsi="Times New Roman" w:cs="Times New Roman"/>
        </w:rPr>
        <w:t xml:space="preserve">In Egypt, a national campaign to reintroduce faba bean into the cropping system in the traditional faba bean growing area is being enhanced in 2012/13. The new package is based on use of faba bean varieties tolerant to Orobanche, low doses of glyphosate and low seed planting density </w:t>
      </w:r>
      <w:r w:rsidR="005F1AD0" w:rsidRPr="006D2B5E">
        <w:rPr>
          <w:rFonts w:ascii="Times New Roman" w:hAnsi="Times New Roman" w:cs="Times New Roman"/>
        </w:rPr>
        <w:t xml:space="preserve">which </w:t>
      </w:r>
      <w:r w:rsidRPr="006D2B5E">
        <w:rPr>
          <w:rFonts w:ascii="Times New Roman" w:hAnsi="Times New Roman" w:cs="Times New Roman"/>
        </w:rPr>
        <w:t>allow farmers to minimize the yield losses resulting from Orobanche and foliar diseases and improves the profitability of the crop. Many farmers requested seeds of the tolerant varieties in order to adopt this package and reintroduce faba bean into the cropping system. In Jordan, the wheat-chickpea rotation is promoted by the project.</w:t>
      </w:r>
      <w:r w:rsidR="005F1AD0" w:rsidRPr="006D2B5E">
        <w:rPr>
          <w:rFonts w:ascii="Times New Roman" w:hAnsi="Times New Roman" w:cs="Times New Roman"/>
        </w:rPr>
        <w:t xml:space="preserve"> </w:t>
      </w:r>
      <w:r w:rsidRPr="006D2B5E">
        <w:rPr>
          <w:rFonts w:ascii="Times New Roman" w:hAnsi="Times New Roman" w:cs="Times New Roman"/>
        </w:rPr>
        <w:t xml:space="preserve">In Algeria, lentil and chickpea crops have been introduced into the cereal </w:t>
      </w:r>
      <w:r w:rsidRPr="006D2B5E">
        <w:rPr>
          <w:rFonts w:ascii="Times New Roman" w:hAnsi="Times New Roman" w:cs="Times New Roman"/>
        </w:rPr>
        <w:lastRenderedPageBreak/>
        <w:t>monoculture system and in wheat-fallow to improve the productivity of the wheat and the soil fertility. Support has been given for the use of the certified seeds of grain legumes.</w:t>
      </w:r>
    </w:p>
    <w:p w:rsidR="00F34340" w:rsidRPr="006D2B5E" w:rsidRDefault="00F34340" w:rsidP="00F34340">
      <w:pPr>
        <w:pStyle w:val="ColorfulList-Accent12"/>
        <w:spacing w:after="0"/>
        <w:ind w:left="0"/>
        <w:jc w:val="both"/>
        <w:rPr>
          <w:rFonts w:ascii="Times New Roman" w:hAnsi="Times New Roman" w:cs="Times New Roman"/>
        </w:rPr>
      </w:pPr>
    </w:p>
    <w:p w:rsidR="00F34340" w:rsidRPr="006D2B5E" w:rsidRDefault="00F34340" w:rsidP="00F34340">
      <w:pPr>
        <w:pStyle w:val="ColorfulList-Accent12"/>
        <w:spacing w:after="0"/>
        <w:ind w:left="0"/>
        <w:jc w:val="both"/>
        <w:rPr>
          <w:rFonts w:ascii="Times New Roman" w:hAnsi="Times New Roman" w:cs="Times New Roman"/>
        </w:rPr>
      </w:pPr>
      <w:r w:rsidRPr="006D2B5E">
        <w:rPr>
          <w:rFonts w:ascii="Times New Roman" w:hAnsi="Times New Roman" w:cs="Times New Roman"/>
        </w:rPr>
        <w:t>The IPM packages conducted in different countries at on-farm trials will consolidate the wheat-legume rotation for a sustainable crop production and improved food security.</w:t>
      </w:r>
    </w:p>
    <w:p w:rsidR="00745BC1" w:rsidRPr="006D2B5E" w:rsidRDefault="00745BC1" w:rsidP="003D2215">
      <w:pPr>
        <w:pStyle w:val="ColorfulList-Accent12"/>
        <w:spacing w:after="0"/>
        <w:ind w:left="0"/>
        <w:jc w:val="both"/>
        <w:rPr>
          <w:rFonts w:ascii="Times New Roman" w:hAnsi="Times New Roman" w:cs="Times New Roman"/>
        </w:rPr>
      </w:pPr>
    </w:p>
    <w:p w:rsidR="006E3EAE" w:rsidRPr="006D2B5E" w:rsidRDefault="00903633" w:rsidP="00C87685">
      <w:pPr>
        <w:pStyle w:val="ColorfulList-Accent12"/>
        <w:numPr>
          <w:ilvl w:val="0"/>
          <w:numId w:val="7"/>
        </w:numPr>
        <w:spacing w:after="0"/>
        <w:ind w:left="270" w:hanging="309"/>
        <w:jc w:val="both"/>
        <w:rPr>
          <w:rFonts w:ascii="Times New Roman" w:hAnsi="Times New Roman" w:cs="Times New Roman"/>
          <w:b/>
          <w:bCs/>
        </w:rPr>
      </w:pPr>
      <w:r w:rsidRPr="006D2B5E">
        <w:rPr>
          <w:rFonts w:ascii="Times New Roman" w:hAnsi="Times New Roman" w:cs="Times New Roman"/>
          <w:b/>
          <w:bCs/>
        </w:rPr>
        <w:t>IPM options for key diseases, insect pests</w:t>
      </w:r>
      <w:r w:rsidR="005329EB" w:rsidRPr="006D2B5E">
        <w:rPr>
          <w:rFonts w:ascii="Times New Roman" w:hAnsi="Times New Roman" w:cs="Times New Roman"/>
          <w:b/>
          <w:bCs/>
        </w:rPr>
        <w:t>,</w:t>
      </w:r>
      <w:r w:rsidRPr="006D2B5E">
        <w:rPr>
          <w:rFonts w:ascii="Times New Roman" w:hAnsi="Times New Roman" w:cs="Times New Roman"/>
          <w:b/>
          <w:bCs/>
        </w:rPr>
        <w:t xml:space="preserve"> and parasitic weeds with wide effectiveness demonstrated </w:t>
      </w:r>
      <w:r w:rsidR="005329EB" w:rsidRPr="006D2B5E">
        <w:rPr>
          <w:rFonts w:ascii="Times New Roman" w:hAnsi="Times New Roman" w:cs="Times New Roman"/>
          <w:b/>
          <w:bCs/>
        </w:rPr>
        <w:t xml:space="preserve">in </w:t>
      </w:r>
      <w:r w:rsidRPr="006D2B5E">
        <w:rPr>
          <w:rFonts w:ascii="Times New Roman" w:hAnsi="Times New Roman" w:cs="Times New Roman"/>
          <w:b/>
          <w:bCs/>
        </w:rPr>
        <w:t>farmers’ fields</w:t>
      </w:r>
    </w:p>
    <w:p w:rsidR="005F1AD0" w:rsidRPr="006D2B5E" w:rsidRDefault="005F1AD0" w:rsidP="003D2215">
      <w:pPr>
        <w:pStyle w:val="ColorfulList-Accent12"/>
        <w:tabs>
          <w:tab w:val="left" w:pos="426"/>
        </w:tabs>
        <w:spacing w:after="0"/>
        <w:ind w:left="0"/>
        <w:jc w:val="both"/>
        <w:rPr>
          <w:rFonts w:ascii="Times New Roman" w:hAnsi="Times New Roman" w:cs="Times New Roman"/>
        </w:rPr>
      </w:pPr>
    </w:p>
    <w:p w:rsidR="00EB1A39" w:rsidRPr="006D2B5E" w:rsidRDefault="00EB1A39" w:rsidP="00EB1A39">
      <w:pPr>
        <w:pStyle w:val="ColorfulList-Accent12"/>
        <w:tabs>
          <w:tab w:val="left" w:pos="426"/>
        </w:tabs>
        <w:spacing w:after="0"/>
        <w:ind w:left="0"/>
        <w:jc w:val="both"/>
        <w:rPr>
          <w:rFonts w:ascii="Times New Roman" w:hAnsi="Times New Roman" w:cs="Times New Roman"/>
        </w:rPr>
      </w:pPr>
      <w:r w:rsidRPr="006D2B5E">
        <w:rPr>
          <w:rFonts w:ascii="Times New Roman" w:hAnsi="Times New Roman" w:cs="Times New Roman"/>
        </w:rPr>
        <w:t>One of the most important elements of IPM is the availability of high yielding and stress-tolerant varieties or any other no costly technology which can improve farmers’ yields substantially with reasonable costs.</w:t>
      </w:r>
    </w:p>
    <w:p w:rsidR="00EB1A39" w:rsidRPr="006D2B5E" w:rsidRDefault="00EB1A39" w:rsidP="00EB1A39">
      <w:pPr>
        <w:pStyle w:val="ColorfulList-Accent12"/>
        <w:tabs>
          <w:tab w:val="left" w:pos="426"/>
        </w:tabs>
        <w:spacing w:after="0"/>
        <w:ind w:left="0"/>
        <w:jc w:val="both"/>
        <w:rPr>
          <w:rFonts w:ascii="Times New Roman" w:hAnsi="Times New Roman" w:cs="Times New Roman"/>
        </w:rPr>
      </w:pPr>
    </w:p>
    <w:p w:rsidR="00EB1A39" w:rsidRPr="006D2B5E" w:rsidRDefault="00EB1A39" w:rsidP="00EB1A39">
      <w:pPr>
        <w:pStyle w:val="ColorfulList-Accent12"/>
        <w:tabs>
          <w:tab w:val="left" w:pos="426"/>
        </w:tabs>
        <w:spacing w:after="0"/>
        <w:ind w:left="0"/>
        <w:jc w:val="both"/>
        <w:rPr>
          <w:rFonts w:ascii="Times New Roman" w:hAnsi="Times New Roman" w:cs="Times New Roman"/>
        </w:rPr>
      </w:pPr>
      <w:r w:rsidRPr="006D2B5E">
        <w:rPr>
          <w:rFonts w:ascii="Times New Roman" w:hAnsi="Times New Roman" w:cs="Times New Roman"/>
        </w:rPr>
        <w:t>IPM trials conducted by ICARDA showed interesting results in minimizing the damage caused by diseases and pests and improving the yield that could be transferred and, therefore, improving farmers’ incomes. The NARS also developed their IPM either for cereals and legumes for which higher yields are possible.</w:t>
      </w:r>
    </w:p>
    <w:p w:rsidR="00EB1A39" w:rsidRPr="006D2B5E" w:rsidRDefault="00EB1A39" w:rsidP="00EB1A39">
      <w:pPr>
        <w:pStyle w:val="ColorfulList-Accent12"/>
        <w:tabs>
          <w:tab w:val="left" w:pos="426"/>
        </w:tabs>
        <w:spacing w:after="0"/>
        <w:ind w:left="0"/>
        <w:jc w:val="both"/>
        <w:rPr>
          <w:rFonts w:ascii="Times New Roman" w:hAnsi="Times New Roman" w:cs="Times New Roman"/>
        </w:rPr>
      </w:pPr>
    </w:p>
    <w:p w:rsidR="00EB1A39" w:rsidRPr="006D2B5E" w:rsidRDefault="00EB1A39" w:rsidP="00EB1A39">
      <w:pPr>
        <w:pStyle w:val="ColorfulList-Accent12"/>
        <w:tabs>
          <w:tab w:val="left" w:pos="426"/>
        </w:tabs>
        <w:spacing w:after="0"/>
        <w:ind w:left="0"/>
        <w:jc w:val="both"/>
        <w:rPr>
          <w:rFonts w:ascii="Times New Roman" w:hAnsi="Times New Roman" w:cs="Times New Roman"/>
        </w:rPr>
      </w:pPr>
      <w:r w:rsidRPr="006D2B5E">
        <w:rPr>
          <w:rFonts w:ascii="Times New Roman" w:hAnsi="Times New Roman" w:cs="Times New Roman"/>
        </w:rPr>
        <w:t>Following are some of the synthesized IPM results obtained at ICARDA which could be transferred and tested on-farm in the region.</w:t>
      </w:r>
    </w:p>
    <w:p w:rsidR="00EB1A39" w:rsidRPr="006D2B5E" w:rsidRDefault="00EB1A39" w:rsidP="00EB1A39">
      <w:pPr>
        <w:pStyle w:val="ColorfulList-Accent12"/>
        <w:tabs>
          <w:tab w:val="left" w:pos="426"/>
        </w:tabs>
        <w:spacing w:after="0"/>
        <w:ind w:left="0"/>
        <w:rPr>
          <w:rFonts w:ascii="Times New Roman" w:hAnsi="Times New Roman" w:cs="Times New Roman"/>
        </w:rPr>
      </w:pPr>
    </w:p>
    <w:p w:rsidR="00EB1A39" w:rsidRPr="006D2B5E" w:rsidRDefault="00EB1A39" w:rsidP="00C87685">
      <w:pPr>
        <w:pStyle w:val="ColorfulList-Accent12"/>
        <w:numPr>
          <w:ilvl w:val="0"/>
          <w:numId w:val="6"/>
        </w:numPr>
        <w:spacing w:after="0"/>
        <w:ind w:left="567" w:hanging="141"/>
        <w:rPr>
          <w:rFonts w:ascii="Times New Roman" w:hAnsi="Times New Roman" w:cs="Times New Roman"/>
          <w:i/>
          <w:iCs/>
        </w:rPr>
      </w:pPr>
      <w:r w:rsidRPr="006D2B5E">
        <w:rPr>
          <w:rFonts w:ascii="Times New Roman" w:hAnsi="Times New Roman" w:cs="Times New Roman"/>
          <w:b/>
          <w:bCs/>
          <w:i/>
          <w:iCs/>
        </w:rPr>
        <w:t>Integrated management of Ascochyta blight of faba bean under northern Syrian condition</w:t>
      </w:r>
    </w:p>
    <w:p w:rsidR="00EB1A39" w:rsidRPr="006D2B5E" w:rsidRDefault="00EB1A39" w:rsidP="00EB1A39">
      <w:pPr>
        <w:pStyle w:val="ColorfulList-Accent12"/>
        <w:spacing w:after="0"/>
        <w:ind w:left="0"/>
        <w:jc w:val="both"/>
        <w:rPr>
          <w:rFonts w:ascii="Times New Roman" w:hAnsi="Times New Roman" w:cs="Times New Roman"/>
        </w:rPr>
      </w:pPr>
      <w:r w:rsidRPr="006D2B5E">
        <w:rPr>
          <w:rFonts w:ascii="Times New Roman" w:hAnsi="Times New Roman" w:cs="Times New Roman"/>
        </w:rPr>
        <w:t>Three seasons of trials were conducted on the disease parameters and yields. The conclusions reached were that if improved resistance faba bean varieties were not available to farmers like in Syria, then the integration of planting in November-December with one fungicide foliar spray at the vegetative stage would help reduce the severity of Ascochyta blight and reduce pod and seed infections. This would ensure, therefore, better seed quality.</w:t>
      </w:r>
    </w:p>
    <w:p w:rsidR="00EB1A39" w:rsidRPr="006D2B5E" w:rsidRDefault="00EB1A39" w:rsidP="00EB1A39">
      <w:pPr>
        <w:pStyle w:val="ColorfulList-Accent12"/>
        <w:spacing w:after="0"/>
        <w:ind w:left="0"/>
        <w:jc w:val="both"/>
        <w:rPr>
          <w:rFonts w:ascii="Times New Roman" w:hAnsi="Times New Roman" w:cs="Times New Roman"/>
        </w:rPr>
      </w:pPr>
    </w:p>
    <w:p w:rsidR="00EB1A39" w:rsidRPr="006D2B5E" w:rsidRDefault="00EB1A39" w:rsidP="00C87685">
      <w:pPr>
        <w:pStyle w:val="ColorfulList-Accent12"/>
        <w:numPr>
          <w:ilvl w:val="0"/>
          <w:numId w:val="6"/>
        </w:numPr>
        <w:spacing w:after="0"/>
        <w:ind w:left="567" w:hanging="141"/>
        <w:jc w:val="both"/>
        <w:rPr>
          <w:rFonts w:ascii="Times New Roman" w:hAnsi="Times New Roman" w:cs="Times New Roman"/>
          <w:i/>
          <w:iCs/>
        </w:rPr>
      </w:pPr>
      <w:r w:rsidRPr="006D2B5E">
        <w:rPr>
          <w:rFonts w:ascii="Times New Roman" w:hAnsi="Times New Roman" w:cs="Times New Roman"/>
          <w:b/>
          <w:bCs/>
          <w:i/>
          <w:iCs/>
        </w:rPr>
        <w:t>Integrated management of Fusarium wilt on chickpea:</w:t>
      </w:r>
    </w:p>
    <w:p w:rsidR="00EB1A39" w:rsidRPr="006D2B5E" w:rsidRDefault="00EB1A39" w:rsidP="00EB1A39">
      <w:pPr>
        <w:pStyle w:val="ColorfulList-Accent12"/>
        <w:spacing w:after="0"/>
        <w:ind w:left="0"/>
        <w:jc w:val="both"/>
        <w:rPr>
          <w:rFonts w:ascii="Times New Roman" w:hAnsi="Times New Roman" w:cs="Times New Roman"/>
        </w:rPr>
      </w:pPr>
      <w:r w:rsidRPr="006D2B5E">
        <w:rPr>
          <w:rFonts w:ascii="Times New Roman" w:hAnsi="Times New Roman" w:cs="Times New Roman"/>
        </w:rPr>
        <w:t>Trials were conducted over two cropping seasons. The results led to the conclusion that integrating early planting (January) with genotypes carrying some levels of Fusarium wilt resistance can reduce the impact of Fusarium wilt and increase yield significantly.</w:t>
      </w:r>
    </w:p>
    <w:p w:rsidR="00EB1A39" w:rsidRPr="006D2B5E" w:rsidRDefault="00EB1A39" w:rsidP="00EB1A39">
      <w:pPr>
        <w:pStyle w:val="ColorfulList-Accent12"/>
        <w:spacing w:after="0"/>
        <w:ind w:left="0"/>
        <w:jc w:val="both"/>
        <w:rPr>
          <w:rFonts w:ascii="Times New Roman" w:hAnsi="Times New Roman" w:cs="Times New Roman"/>
        </w:rPr>
      </w:pPr>
    </w:p>
    <w:p w:rsidR="00EB1A39" w:rsidRPr="007409A3" w:rsidRDefault="00EB1A39" w:rsidP="00C87685">
      <w:pPr>
        <w:pStyle w:val="ColorfulList-Accent12"/>
        <w:numPr>
          <w:ilvl w:val="0"/>
          <w:numId w:val="6"/>
        </w:numPr>
        <w:spacing w:after="0"/>
        <w:ind w:left="567" w:hanging="141"/>
        <w:jc w:val="both"/>
        <w:rPr>
          <w:rFonts w:ascii="Times New Roman" w:hAnsi="Times New Roman" w:cs="Times New Roman"/>
          <w:b/>
          <w:bCs/>
          <w:i/>
          <w:iCs/>
        </w:rPr>
      </w:pPr>
      <w:r w:rsidRPr="007409A3">
        <w:rPr>
          <w:rFonts w:ascii="Times New Roman" w:hAnsi="Times New Roman" w:cs="Times New Roman"/>
          <w:b/>
          <w:bCs/>
          <w:i/>
          <w:iCs/>
        </w:rPr>
        <w:t>Integrated management for control Orobanche on faba bean:</w:t>
      </w:r>
    </w:p>
    <w:p w:rsidR="00EB1A39" w:rsidRPr="007409A3" w:rsidRDefault="00EB1A39" w:rsidP="00EB1A39">
      <w:pPr>
        <w:pStyle w:val="ColorfulList-Accent12"/>
        <w:spacing w:after="0"/>
        <w:ind w:left="0"/>
        <w:jc w:val="both"/>
        <w:rPr>
          <w:rFonts w:ascii="Times New Roman" w:hAnsi="Times New Roman" w:cs="Times New Roman"/>
        </w:rPr>
      </w:pPr>
      <w:r w:rsidRPr="007409A3">
        <w:rPr>
          <w:rFonts w:ascii="Times New Roman" w:hAnsi="Times New Roman" w:cs="Times New Roman"/>
        </w:rPr>
        <w:t xml:space="preserve">On-farm demonstrations for the control of Orobanche on faba bean were conducted in 2012/13 in Egypt in 20 fields. In Dakahlia and Assiut in five on-farm demonstrations in each location, fields infested with </w:t>
      </w:r>
      <w:r w:rsidRPr="007409A3">
        <w:rPr>
          <w:rFonts w:ascii="Times New Roman" w:hAnsi="Times New Roman" w:cs="Times New Roman"/>
          <w:i/>
          <w:iCs/>
        </w:rPr>
        <w:t>Orobanche crenata</w:t>
      </w:r>
      <w:r w:rsidRPr="007409A3">
        <w:rPr>
          <w:rFonts w:ascii="Times New Roman" w:hAnsi="Times New Roman" w:cs="Times New Roman"/>
        </w:rPr>
        <w:t xml:space="preserve"> were planted with the faba bean variety Giza 843 and in Sharkia, 10 on-farm demonstration fields were planted with the faba bean varieties Giza 843 and Misr 3</w:t>
      </w:r>
      <w:r w:rsidR="00D22044" w:rsidRPr="007409A3">
        <w:rPr>
          <w:rFonts w:ascii="Times New Roman" w:hAnsi="Times New Roman" w:cs="Times New Roman"/>
        </w:rPr>
        <w:t xml:space="preserve"> (Annex A</w:t>
      </w:r>
      <w:r w:rsidRPr="007409A3">
        <w:rPr>
          <w:rFonts w:ascii="Times New Roman" w:hAnsi="Times New Roman" w:cs="Times New Roman"/>
        </w:rPr>
        <w:t>.</w:t>
      </w:r>
      <w:r w:rsidR="00D22044" w:rsidRPr="007409A3">
        <w:rPr>
          <w:rFonts w:ascii="Times New Roman" w:hAnsi="Times New Roman" w:cs="Times New Roman"/>
        </w:rPr>
        <w:t xml:space="preserve"> countries work plans).</w:t>
      </w:r>
      <w:r w:rsidRPr="007409A3">
        <w:rPr>
          <w:rFonts w:ascii="Times New Roman" w:hAnsi="Times New Roman" w:cs="Times New Roman"/>
        </w:rPr>
        <w:t xml:space="preserve"> At all sites a low dose of glyphosate was delivered. Preliminarily results showed net control of Orobanche and substantial increases in the yields.</w:t>
      </w:r>
    </w:p>
    <w:p w:rsidR="00EB1A39" w:rsidRPr="007409A3" w:rsidRDefault="00EB1A39" w:rsidP="00EB1A39">
      <w:pPr>
        <w:pStyle w:val="ColorfulList-Accent12"/>
        <w:spacing w:after="0"/>
        <w:ind w:left="0"/>
        <w:jc w:val="both"/>
        <w:rPr>
          <w:rFonts w:ascii="Times New Roman" w:hAnsi="Times New Roman" w:cs="Times New Roman"/>
        </w:rPr>
      </w:pPr>
    </w:p>
    <w:p w:rsidR="00EB1A39" w:rsidRPr="007409A3" w:rsidRDefault="00EB1A39" w:rsidP="00EB1A39">
      <w:pPr>
        <w:pStyle w:val="ColorfulList-Accent12"/>
        <w:spacing w:after="0"/>
        <w:ind w:left="0"/>
        <w:jc w:val="both"/>
        <w:rPr>
          <w:rFonts w:ascii="Times New Roman" w:hAnsi="Times New Roman" w:cs="Times New Roman"/>
        </w:rPr>
      </w:pPr>
      <w:r w:rsidRPr="007409A3">
        <w:rPr>
          <w:rFonts w:ascii="Times New Roman" w:hAnsi="Times New Roman" w:cs="Times New Roman"/>
        </w:rPr>
        <w:t>IPM on-farm demonstrations for controlling Orobanche were also undertaken in Tunisia and Morocco during the 2012/13 cropping season</w:t>
      </w:r>
      <w:r w:rsidR="00D22044" w:rsidRPr="007409A3">
        <w:rPr>
          <w:rFonts w:ascii="Times New Roman" w:hAnsi="Times New Roman" w:cs="Times New Roman"/>
        </w:rPr>
        <w:t xml:space="preserve"> (Annex A. countries work plans)</w:t>
      </w:r>
      <w:r w:rsidRPr="007409A3">
        <w:rPr>
          <w:rFonts w:ascii="Times New Roman" w:hAnsi="Times New Roman" w:cs="Times New Roman"/>
        </w:rPr>
        <w:t>.</w:t>
      </w:r>
    </w:p>
    <w:p w:rsidR="00EB1A39" w:rsidRPr="007409A3" w:rsidRDefault="00EB1A39" w:rsidP="00EB1A39">
      <w:pPr>
        <w:pStyle w:val="ColorfulList-Accent12"/>
        <w:spacing w:after="0"/>
        <w:ind w:left="0"/>
        <w:jc w:val="both"/>
        <w:rPr>
          <w:rFonts w:ascii="Times New Roman" w:hAnsi="Times New Roman" w:cs="Times New Roman"/>
        </w:rPr>
      </w:pPr>
    </w:p>
    <w:p w:rsidR="00EB1A39" w:rsidRPr="006D2B5E" w:rsidRDefault="00EB1A39" w:rsidP="00EB1A39">
      <w:pPr>
        <w:pStyle w:val="ColorfulList-Accent12"/>
        <w:spacing w:after="0"/>
        <w:ind w:left="0"/>
        <w:jc w:val="both"/>
        <w:rPr>
          <w:rFonts w:ascii="Times New Roman" w:hAnsi="Times New Roman" w:cs="Times New Roman"/>
        </w:rPr>
      </w:pPr>
      <w:r w:rsidRPr="007409A3">
        <w:rPr>
          <w:rFonts w:ascii="Times New Roman" w:hAnsi="Times New Roman" w:cs="Times New Roman"/>
        </w:rPr>
        <w:t>Others IPM on-farm demonstrations are being conducted during the 2012/13 cropping season in different countries involved in the project</w:t>
      </w:r>
      <w:r w:rsidR="00D22044" w:rsidRPr="007409A3">
        <w:rPr>
          <w:rFonts w:ascii="Times New Roman" w:hAnsi="Times New Roman" w:cs="Times New Roman"/>
        </w:rPr>
        <w:t xml:space="preserve"> (Annex A. countries work plans)</w:t>
      </w:r>
      <w:r w:rsidRPr="007409A3">
        <w:rPr>
          <w:rFonts w:ascii="Times New Roman" w:hAnsi="Times New Roman" w:cs="Times New Roman"/>
        </w:rPr>
        <w:t>. These IPM on-farm demonstrations are for wheat, faba bean, and chickpea. They are designed particularly to control weeds</w:t>
      </w:r>
      <w:r w:rsidRPr="00ED46CE">
        <w:rPr>
          <w:rFonts w:ascii="Times New Roman" w:hAnsi="Times New Roman" w:cs="Times New Roman"/>
        </w:rPr>
        <w:t>, foliar</w:t>
      </w:r>
      <w:r w:rsidRPr="006D2B5E">
        <w:rPr>
          <w:rFonts w:ascii="Times New Roman" w:hAnsi="Times New Roman" w:cs="Times New Roman"/>
        </w:rPr>
        <w:t xml:space="preserve"> diseases, root diseases, and insect pests. The demonstrations included:</w:t>
      </w:r>
    </w:p>
    <w:p w:rsidR="00EB1A39" w:rsidRPr="006D2B5E" w:rsidRDefault="00EB1A39" w:rsidP="00C87685">
      <w:pPr>
        <w:pStyle w:val="ColorfulList-Accent12"/>
        <w:numPr>
          <w:ilvl w:val="0"/>
          <w:numId w:val="23"/>
        </w:numPr>
        <w:spacing w:after="0"/>
        <w:jc w:val="both"/>
        <w:rPr>
          <w:rFonts w:ascii="Times New Roman" w:hAnsi="Times New Roman" w:cs="Times New Roman"/>
          <w:iCs/>
        </w:rPr>
      </w:pPr>
      <w:r w:rsidRPr="006D2B5E">
        <w:rPr>
          <w:rFonts w:ascii="Times New Roman" w:hAnsi="Times New Roman" w:cs="Times New Roman"/>
          <w:iCs/>
        </w:rPr>
        <w:lastRenderedPageBreak/>
        <w:t>Integrated management of root rot on chickpea and foot rot on durum wheat in Tunisia</w:t>
      </w:r>
    </w:p>
    <w:p w:rsidR="00EB1A39" w:rsidRPr="006D2B5E" w:rsidRDefault="00EB1A39" w:rsidP="00C87685">
      <w:pPr>
        <w:pStyle w:val="ColorfulList-Accent12"/>
        <w:numPr>
          <w:ilvl w:val="0"/>
          <w:numId w:val="23"/>
        </w:numPr>
        <w:spacing w:after="0"/>
        <w:jc w:val="both"/>
        <w:rPr>
          <w:rFonts w:ascii="Times New Roman" w:hAnsi="Times New Roman" w:cs="Times New Roman"/>
          <w:iCs/>
        </w:rPr>
      </w:pPr>
      <w:r w:rsidRPr="006D2B5E">
        <w:rPr>
          <w:rFonts w:ascii="Times New Roman" w:hAnsi="Times New Roman" w:cs="Times New Roman"/>
          <w:iCs/>
        </w:rPr>
        <w:t>Integrated management of winter and spring chickpea at Marchouch and Had Ait Mimou in Morocco</w:t>
      </w:r>
    </w:p>
    <w:p w:rsidR="00EB1A39" w:rsidRPr="006D2B5E" w:rsidRDefault="00EB1A39" w:rsidP="00C87685">
      <w:pPr>
        <w:pStyle w:val="ColorfulList-Accent12"/>
        <w:numPr>
          <w:ilvl w:val="0"/>
          <w:numId w:val="23"/>
        </w:numPr>
        <w:spacing w:after="0"/>
        <w:jc w:val="both"/>
        <w:rPr>
          <w:rFonts w:ascii="Times New Roman" w:hAnsi="Times New Roman" w:cs="Times New Roman"/>
          <w:iCs/>
        </w:rPr>
      </w:pPr>
      <w:r w:rsidRPr="006D2B5E">
        <w:rPr>
          <w:rFonts w:ascii="Times New Roman" w:hAnsi="Times New Roman" w:cs="Times New Roman"/>
          <w:iCs/>
        </w:rPr>
        <w:t>Integrated management of foliar diseases on faba bean and chickpea in Tunisia</w:t>
      </w:r>
    </w:p>
    <w:p w:rsidR="00EB1A39" w:rsidRPr="006D2B5E" w:rsidRDefault="00EB1A39" w:rsidP="00C87685">
      <w:pPr>
        <w:pStyle w:val="ColorfulList-Accent12"/>
        <w:numPr>
          <w:ilvl w:val="0"/>
          <w:numId w:val="23"/>
        </w:numPr>
        <w:spacing w:after="0"/>
        <w:jc w:val="both"/>
        <w:rPr>
          <w:rFonts w:ascii="Times New Roman" w:hAnsi="Times New Roman" w:cs="Times New Roman"/>
          <w:iCs/>
        </w:rPr>
      </w:pPr>
      <w:r w:rsidRPr="006D2B5E">
        <w:rPr>
          <w:rFonts w:ascii="Times New Roman" w:hAnsi="Times New Roman" w:cs="Times New Roman"/>
          <w:iCs/>
        </w:rPr>
        <w:t>Integrated management of weeds on wheat at Marchouch and Had Ait Mimou and grain legumes at Merchouch.</w:t>
      </w:r>
    </w:p>
    <w:p w:rsidR="00EB1A39" w:rsidRPr="006D2B5E" w:rsidRDefault="00EB1A39" w:rsidP="00D22044">
      <w:pPr>
        <w:pStyle w:val="ColorfulList-Accent12"/>
        <w:tabs>
          <w:tab w:val="left" w:pos="426"/>
        </w:tabs>
        <w:spacing w:after="0"/>
        <w:ind w:left="0"/>
        <w:jc w:val="both"/>
        <w:rPr>
          <w:rFonts w:ascii="Times New Roman" w:hAnsi="Times New Roman" w:cs="Times New Roman"/>
        </w:rPr>
      </w:pPr>
    </w:p>
    <w:p w:rsidR="006E3EAE" w:rsidRPr="006D2B5E" w:rsidRDefault="00903633" w:rsidP="00C87685">
      <w:pPr>
        <w:pStyle w:val="ColorfulList-Accent12"/>
        <w:numPr>
          <w:ilvl w:val="0"/>
          <w:numId w:val="7"/>
        </w:numPr>
        <w:spacing w:after="0"/>
        <w:ind w:left="360"/>
        <w:jc w:val="both"/>
        <w:rPr>
          <w:rFonts w:ascii="Times New Roman" w:hAnsi="Times New Roman" w:cs="Times New Roman"/>
          <w:b/>
          <w:bCs/>
        </w:rPr>
      </w:pPr>
      <w:r w:rsidRPr="006D2B5E">
        <w:rPr>
          <w:rFonts w:ascii="Times New Roman" w:hAnsi="Times New Roman" w:cs="Times New Roman"/>
          <w:b/>
          <w:bCs/>
          <w:color w:val="000000"/>
        </w:rPr>
        <w:t xml:space="preserve">GIS spatial analysis of dry area farming systems and geo-statistics of crop adaptation and </w:t>
      </w:r>
      <w:r w:rsidRPr="006D2B5E">
        <w:rPr>
          <w:rFonts w:ascii="Times New Roman" w:hAnsi="Times New Roman" w:cs="Times New Roman"/>
          <w:b/>
          <w:bCs/>
        </w:rPr>
        <w:t>disease/pest prevalence to help target technology interventions</w:t>
      </w:r>
    </w:p>
    <w:p w:rsidR="00D22044" w:rsidRPr="006D2B5E" w:rsidRDefault="00D22044" w:rsidP="003D2215">
      <w:pPr>
        <w:pStyle w:val="ColorfulList-Accent12"/>
        <w:spacing w:after="0"/>
        <w:ind w:left="0"/>
        <w:jc w:val="both"/>
        <w:rPr>
          <w:rFonts w:ascii="Times New Roman" w:hAnsi="Times New Roman" w:cs="Times New Roman"/>
        </w:rPr>
      </w:pPr>
      <w:r w:rsidRPr="006D2B5E">
        <w:rPr>
          <w:rFonts w:ascii="Times New Roman" w:hAnsi="Times New Roman" w:cs="Times New Roman"/>
          <w:noProof/>
          <w:color w:val="548DD4" w:themeColor="text2" w:themeTint="99"/>
          <w:lang w:eastAsia="en-US"/>
        </w:rPr>
        <w:drawing>
          <wp:anchor distT="0" distB="0" distL="114300" distR="114300" simplePos="0" relativeHeight="251661312" behindDoc="1" locked="0" layoutInCell="1" allowOverlap="1" wp14:anchorId="61BFB837" wp14:editId="130B137D">
            <wp:simplePos x="0" y="0"/>
            <wp:positionH relativeFrom="column">
              <wp:posOffset>3428365</wp:posOffset>
            </wp:positionH>
            <wp:positionV relativeFrom="paragraph">
              <wp:posOffset>162560</wp:posOffset>
            </wp:positionV>
            <wp:extent cx="2296795" cy="1441450"/>
            <wp:effectExtent l="0" t="0" r="8255" b="6350"/>
            <wp:wrapTight wrapText="bothSides">
              <wp:wrapPolygon edited="0">
                <wp:start x="0" y="0"/>
                <wp:lineTo x="0" y="21410"/>
                <wp:lineTo x="21498" y="21410"/>
                <wp:lineTo x="21498" y="0"/>
                <wp:lineTo x="0" y="0"/>
              </wp:wrapPolygon>
            </wp:wrapTight>
            <wp:docPr id="3" name="Picture 3" descr="C:\Users\sakemal\AppData\Local\Microsoft\Windows\Temporary Internet Files\Content.Outlook\KJ5LBV6B\Chocolate spot_fab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kemal\AppData\Local\Microsoft\Windows\Temporary Internet Files\Content.Outlook\KJ5LBV6B\Chocolate spot_faba~2.jpg"/>
                    <pic:cNvPicPr>
                      <a:picLocks noChangeAspect="1" noChangeArrowheads="1"/>
                    </pic:cNvPicPr>
                  </pic:nvPicPr>
                  <pic:blipFill>
                    <a:blip r:embed="rId28" cstate="print"/>
                    <a:srcRect/>
                    <a:stretch>
                      <a:fillRect/>
                    </a:stretch>
                  </pic:blipFill>
                  <pic:spPr bwMode="auto">
                    <a:xfrm>
                      <a:off x="0" y="0"/>
                      <a:ext cx="2296795" cy="1441450"/>
                    </a:xfrm>
                    <a:prstGeom prst="rect">
                      <a:avLst/>
                    </a:prstGeom>
                    <a:noFill/>
                    <a:ln w="9525">
                      <a:noFill/>
                      <a:miter lim="800000"/>
                      <a:headEnd/>
                      <a:tailEnd/>
                    </a:ln>
                  </pic:spPr>
                </pic:pic>
              </a:graphicData>
            </a:graphic>
          </wp:anchor>
        </w:drawing>
      </w:r>
    </w:p>
    <w:p w:rsidR="00E4022A" w:rsidRPr="006D2B5E" w:rsidRDefault="00E4022A" w:rsidP="003D2215">
      <w:pPr>
        <w:pStyle w:val="ColorfulList-Accent12"/>
        <w:spacing w:after="0"/>
        <w:ind w:left="0"/>
        <w:jc w:val="both"/>
        <w:rPr>
          <w:rFonts w:ascii="Times New Roman" w:hAnsi="Times New Roman" w:cs="Times New Roman"/>
          <w:color w:val="548DD4" w:themeColor="text2" w:themeTint="99"/>
        </w:rPr>
      </w:pPr>
      <w:r w:rsidRPr="006D2B5E">
        <w:rPr>
          <w:rFonts w:ascii="Times New Roman" w:hAnsi="Times New Roman" w:cs="Times New Roman"/>
        </w:rPr>
        <w:t xml:space="preserve">Surveys of wheat and food legume diseases were </w:t>
      </w:r>
      <w:r w:rsidR="00723644" w:rsidRPr="006D2B5E">
        <w:rPr>
          <w:rFonts w:ascii="Times New Roman" w:hAnsi="Times New Roman" w:cs="Times New Roman"/>
        </w:rPr>
        <w:t xml:space="preserve">conducted </w:t>
      </w:r>
      <w:r w:rsidRPr="006D2B5E">
        <w:rPr>
          <w:rFonts w:ascii="Times New Roman" w:hAnsi="Times New Roman" w:cs="Times New Roman"/>
        </w:rPr>
        <w:t xml:space="preserve">in Morocco during </w:t>
      </w:r>
      <w:r w:rsidR="00723644" w:rsidRPr="006D2B5E">
        <w:rPr>
          <w:rFonts w:ascii="Times New Roman" w:hAnsi="Times New Roman" w:cs="Times New Roman"/>
        </w:rPr>
        <w:t xml:space="preserve">the </w:t>
      </w:r>
      <w:r w:rsidRPr="006D2B5E">
        <w:rPr>
          <w:rFonts w:ascii="Times New Roman" w:hAnsi="Times New Roman" w:cs="Times New Roman"/>
        </w:rPr>
        <w:t xml:space="preserve">2011/12 cropping season and disease and insect suitability maps were developed by </w:t>
      </w:r>
      <w:r w:rsidR="00723644" w:rsidRPr="006D2B5E">
        <w:rPr>
          <w:rFonts w:ascii="Times New Roman" w:hAnsi="Times New Roman" w:cs="Times New Roman"/>
        </w:rPr>
        <w:t xml:space="preserve">the </w:t>
      </w:r>
      <w:r w:rsidR="00ED22B6" w:rsidRPr="006D2B5E">
        <w:rPr>
          <w:rFonts w:ascii="Times New Roman" w:hAnsi="Times New Roman" w:cs="Times New Roman"/>
        </w:rPr>
        <w:t xml:space="preserve">ICARDA </w:t>
      </w:r>
      <w:r w:rsidRPr="006D2B5E">
        <w:rPr>
          <w:rFonts w:ascii="Times New Roman" w:hAnsi="Times New Roman" w:cs="Times New Roman"/>
        </w:rPr>
        <w:t>GIS Unit. The incidence of chocolate spot on faba bean varied from low to high in different areas of Morocco</w:t>
      </w:r>
      <w:r w:rsidRPr="006D2B5E">
        <w:rPr>
          <w:rFonts w:ascii="Times New Roman" w:hAnsi="Times New Roman" w:cs="Times New Roman"/>
          <w:color w:val="548DD4" w:themeColor="text2" w:themeTint="99"/>
        </w:rPr>
        <w:t>.</w:t>
      </w:r>
    </w:p>
    <w:p w:rsidR="00745BC1" w:rsidRPr="006D2B5E" w:rsidRDefault="00745BC1" w:rsidP="003D2215">
      <w:pPr>
        <w:pStyle w:val="ColorfulList-Accent12"/>
        <w:spacing w:after="0"/>
        <w:ind w:left="0"/>
        <w:jc w:val="both"/>
        <w:rPr>
          <w:rFonts w:ascii="Times New Roman" w:hAnsi="Times New Roman" w:cs="Times New Roman"/>
          <w:color w:val="548DD4" w:themeColor="text2" w:themeTint="99"/>
        </w:rPr>
      </w:pPr>
    </w:p>
    <w:p w:rsidR="00E4022A" w:rsidRPr="006D2B5E" w:rsidRDefault="00723644" w:rsidP="003D2215">
      <w:pPr>
        <w:pStyle w:val="ColorfulList-Accent12"/>
        <w:spacing w:after="0"/>
        <w:ind w:left="0"/>
        <w:jc w:val="both"/>
        <w:rPr>
          <w:rFonts w:ascii="Times New Roman" w:hAnsi="Times New Roman" w:cs="Times New Roman"/>
        </w:rPr>
      </w:pPr>
      <w:r w:rsidRPr="006D2B5E">
        <w:rPr>
          <w:rFonts w:ascii="Times New Roman" w:hAnsi="Times New Roman" w:cs="Times New Roman"/>
        </w:rPr>
        <w:t>In 2012/13, t</w:t>
      </w:r>
      <w:r w:rsidR="00A0271E" w:rsidRPr="006D2B5E">
        <w:rPr>
          <w:rFonts w:ascii="Times New Roman" w:hAnsi="Times New Roman" w:cs="Times New Roman"/>
        </w:rPr>
        <w:t xml:space="preserve">he </w:t>
      </w:r>
      <w:r w:rsidR="00D27E5A" w:rsidRPr="006D2B5E">
        <w:rPr>
          <w:rFonts w:ascii="Times New Roman" w:hAnsi="Times New Roman" w:cs="Times New Roman"/>
        </w:rPr>
        <w:t xml:space="preserve">work </w:t>
      </w:r>
      <w:r w:rsidR="00EB0C51" w:rsidRPr="006D2B5E">
        <w:rPr>
          <w:rFonts w:ascii="Times New Roman" w:hAnsi="Times New Roman" w:cs="Times New Roman"/>
        </w:rPr>
        <w:t>on GIS and remote sensing will focus on the area</w:t>
      </w:r>
      <w:r w:rsidR="00ED22B6" w:rsidRPr="006D2B5E">
        <w:rPr>
          <w:rFonts w:ascii="Times New Roman" w:hAnsi="Times New Roman" w:cs="Times New Roman"/>
        </w:rPr>
        <w:t>s</w:t>
      </w:r>
      <w:r w:rsidR="00EB0C51" w:rsidRPr="006D2B5E">
        <w:rPr>
          <w:rFonts w:ascii="Times New Roman" w:hAnsi="Times New Roman" w:cs="Times New Roman"/>
        </w:rPr>
        <w:t xml:space="preserve"> of Marchouch (Morocco) and Fernana (Tunisia) </w:t>
      </w:r>
      <w:r w:rsidR="000B1406" w:rsidRPr="006D2B5E">
        <w:rPr>
          <w:rFonts w:ascii="Times New Roman" w:hAnsi="Times New Roman" w:cs="Times New Roman"/>
        </w:rPr>
        <w:t xml:space="preserve">for disease </w:t>
      </w:r>
      <w:r w:rsidR="008B5747" w:rsidRPr="006D2B5E">
        <w:rPr>
          <w:rFonts w:ascii="Times New Roman" w:hAnsi="Times New Roman" w:cs="Times New Roman"/>
        </w:rPr>
        <w:t xml:space="preserve">and pest </w:t>
      </w:r>
      <w:r w:rsidR="000B1406" w:rsidRPr="006D2B5E">
        <w:rPr>
          <w:rFonts w:ascii="Times New Roman" w:hAnsi="Times New Roman" w:cs="Times New Roman"/>
        </w:rPr>
        <w:t>assessment and yield prediction</w:t>
      </w:r>
      <w:r w:rsidR="00ED22B6" w:rsidRPr="006D2B5E">
        <w:rPr>
          <w:rFonts w:ascii="Times New Roman" w:hAnsi="Times New Roman" w:cs="Times New Roman"/>
        </w:rPr>
        <w:t>s</w:t>
      </w:r>
      <w:r w:rsidR="00D27E5A" w:rsidRPr="006D2B5E">
        <w:rPr>
          <w:rFonts w:ascii="Times New Roman" w:hAnsi="Times New Roman" w:cs="Times New Roman"/>
        </w:rPr>
        <w:t>.</w:t>
      </w:r>
    </w:p>
    <w:p w:rsidR="00745BC1" w:rsidRPr="006D2B5E" w:rsidRDefault="00745BC1" w:rsidP="003D2215">
      <w:pPr>
        <w:pStyle w:val="ColorfulList-Accent12"/>
        <w:spacing w:after="0"/>
        <w:ind w:left="0"/>
        <w:jc w:val="both"/>
        <w:rPr>
          <w:rFonts w:ascii="Times New Roman" w:hAnsi="Times New Roman" w:cs="Times New Roman"/>
        </w:rPr>
      </w:pPr>
    </w:p>
    <w:p w:rsidR="006E3EAE" w:rsidRPr="006D2B5E" w:rsidRDefault="00903633" w:rsidP="00C87685">
      <w:pPr>
        <w:pStyle w:val="ColorfulList-Accent12"/>
        <w:numPr>
          <w:ilvl w:val="0"/>
          <w:numId w:val="7"/>
        </w:numPr>
        <w:spacing w:after="0"/>
        <w:ind w:left="360"/>
        <w:jc w:val="both"/>
        <w:rPr>
          <w:rFonts w:ascii="Times New Roman" w:hAnsi="Times New Roman" w:cs="Times New Roman"/>
          <w:color w:val="000000"/>
        </w:rPr>
      </w:pPr>
      <w:r w:rsidRPr="006D2B5E">
        <w:rPr>
          <w:rFonts w:ascii="Times New Roman" w:hAnsi="Times New Roman" w:cs="Times New Roman"/>
          <w:b/>
          <w:bCs/>
          <w:color w:val="000000"/>
        </w:rPr>
        <w:t>Tools for determining new supplemental irrigation schedules and packages for better adaptation of wheat</w:t>
      </w:r>
      <w:r w:rsidR="00ED22B6" w:rsidRPr="006D2B5E">
        <w:rPr>
          <w:rFonts w:ascii="Times New Roman" w:hAnsi="Times New Roman" w:cs="Times New Roman"/>
          <w:b/>
          <w:bCs/>
          <w:color w:val="000000"/>
        </w:rPr>
        <w:t>-</w:t>
      </w:r>
      <w:r w:rsidRPr="006D2B5E">
        <w:rPr>
          <w:rFonts w:ascii="Times New Roman" w:hAnsi="Times New Roman" w:cs="Times New Roman"/>
          <w:b/>
          <w:bCs/>
          <w:color w:val="000000"/>
        </w:rPr>
        <w:t>legume systems to climate change</w:t>
      </w:r>
    </w:p>
    <w:p w:rsidR="00D22044" w:rsidRPr="006D2B5E" w:rsidRDefault="00D22044" w:rsidP="003D2215">
      <w:pPr>
        <w:pStyle w:val="ColorfulList-Accent12"/>
        <w:spacing w:after="0"/>
        <w:ind w:left="0"/>
        <w:jc w:val="both"/>
        <w:rPr>
          <w:rFonts w:ascii="Times New Roman" w:hAnsi="Times New Roman" w:cs="Times New Roman"/>
          <w:color w:val="000000"/>
        </w:rPr>
      </w:pPr>
    </w:p>
    <w:p w:rsidR="00745BC1" w:rsidRPr="006D2B5E" w:rsidRDefault="00E05BE2" w:rsidP="00E353F8">
      <w:pPr>
        <w:pStyle w:val="ColorfulList-Accent12"/>
        <w:spacing w:after="0"/>
        <w:ind w:left="0"/>
        <w:jc w:val="both"/>
        <w:rPr>
          <w:rFonts w:ascii="Times New Roman" w:hAnsi="Times New Roman" w:cs="Times New Roman"/>
          <w:color w:val="000000"/>
        </w:rPr>
      </w:pPr>
      <w:r w:rsidRPr="006D2B5E">
        <w:rPr>
          <w:rFonts w:ascii="Times New Roman" w:hAnsi="Times New Roman" w:cs="Times New Roman"/>
          <w:color w:val="000000"/>
        </w:rPr>
        <w:t xml:space="preserve">In 2013, an MSc student from </w:t>
      </w:r>
      <w:r w:rsidR="00723644" w:rsidRPr="006D2B5E">
        <w:rPr>
          <w:rFonts w:ascii="Times New Roman" w:hAnsi="Times New Roman" w:cs="Times New Roman"/>
          <w:color w:val="000000"/>
        </w:rPr>
        <w:t xml:space="preserve">the </w:t>
      </w:r>
      <w:r w:rsidR="00427DEF" w:rsidRPr="006D2B5E">
        <w:rPr>
          <w:rFonts w:ascii="Times New Roman" w:hAnsi="Times New Roman" w:cs="Times New Roman"/>
          <w:color w:val="000000"/>
        </w:rPr>
        <w:t xml:space="preserve">Jordan </w:t>
      </w:r>
      <w:r w:rsidRPr="006D2B5E">
        <w:rPr>
          <w:rFonts w:ascii="Times New Roman" w:hAnsi="Times New Roman" w:cs="Times New Roman"/>
          <w:color w:val="000000"/>
        </w:rPr>
        <w:t>University</w:t>
      </w:r>
      <w:r w:rsidR="00427DEF" w:rsidRPr="006D2B5E">
        <w:rPr>
          <w:rFonts w:ascii="Times New Roman" w:hAnsi="Times New Roman" w:cs="Times New Roman"/>
          <w:color w:val="000000"/>
        </w:rPr>
        <w:t xml:space="preserve"> of Science and Technology</w:t>
      </w:r>
      <w:r w:rsidRPr="006D2B5E">
        <w:rPr>
          <w:rFonts w:ascii="Times New Roman" w:hAnsi="Times New Roman" w:cs="Times New Roman"/>
          <w:color w:val="000000"/>
        </w:rPr>
        <w:t xml:space="preserve"> will conduct a </w:t>
      </w:r>
      <w:r w:rsidR="00342A0A" w:rsidRPr="006D2B5E">
        <w:rPr>
          <w:rFonts w:ascii="Times New Roman" w:hAnsi="Times New Roman" w:cs="Times New Roman"/>
          <w:color w:val="000000"/>
        </w:rPr>
        <w:t xml:space="preserve">study </w:t>
      </w:r>
      <w:r w:rsidR="00427DEF" w:rsidRPr="006D2B5E">
        <w:rPr>
          <w:rFonts w:ascii="Times New Roman" w:hAnsi="Times New Roman" w:cs="Times New Roman"/>
          <w:color w:val="000000"/>
        </w:rPr>
        <w:t xml:space="preserve">on </w:t>
      </w:r>
      <w:r w:rsidRPr="006D2B5E">
        <w:rPr>
          <w:rFonts w:ascii="Times New Roman" w:hAnsi="Times New Roman" w:cs="Times New Roman"/>
          <w:color w:val="000000"/>
        </w:rPr>
        <w:t>s</w:t>
      </w:r>
      <w:r w:rsidR="00342A0A" w:rsidRPr="006D2B5E">
        <w:rPr>
          <w:rFonts w:ascii="Times New Roman" w:hAnsi="Times New Roman" w:cs="Times New Roman"/>
          <w:color w:val="000000"/>
        </w:rPr>
        <w:t xml:space="preserve">upplemental </w:t>
      </w:r>
      <w:r w:rsidRPr="006D2B5E">
        <w:rPr>
          <w:rFonts w:ascii="Times New Roman" w:hAnsi="Times New Roman" w:cs="Times New Roman"/>
          <w:color w:val="000000"/>
        </w:rPr>
        <w:t>i</w:t>
      </w:r>
      <w:r w:rsidR="00342A0A" w:rsidRPr="006D2B5E">
        <w:rPr>
          <w:rFonts w:ascii="Times New Roman" w:hAnsi="Times New Roman" w:cs="Times New Roman"/>
          <w:color w:val="000000"/>
        </w:rPr>
        <w:t xml:space="preserve">rrigation </w:t>
      </w:r>
      <w:r w:rsidR="0059130E" w:rsidRPr="006D2B5E">
        <w:rPr>
          <w:rFonts w:ascii="Times New Roman" w:hAnsi="Times New Roman" w:cs="Times New Roman"/>
          <w:color w:val="000000"/>
        </w:rPr>
        <w:t>s</w:t>
      </w:r>
      <w:r w:rsidR="00342A0A" w:rsidRPr="006D2B5E">
        <w:rPr>
          <w:rFonts w:ascii="Times New Roman" w:hAnsi="Times New Roman" w:cs="Times New Roman"/>
          <w:color w:val="000000"/>
        </w:rPr>
        <w:t xml:space="preserve">chedules </w:t>
      </w:r>
      <w:r w:rsidR="00A1502A" w:rsidRPr="006D2B5E">
        <w:rPr>
          <w:rFonts w:ascii="Times New Roman" w:hAnsi="Times New Roman" w:cs="Times New Roman"/>
          <w:color w:val="000000"/>
        </w:rPr>
        <w:t xml:space="preserve">and packages </w:t>
      </w:r>
      <w:r w:rsidR="00723644" w:rsidRPr="006D2B5E">
        <w:rPr>
          <w:rFonts w:ascii="Times New Roman" w:hAnsi="Times New Roman" w:cs="Times New Roman"/>
          <w:color w:val="000000"/>
        </w:rPr>
        <w:t xml:space="preserve">for </w:t>
      </w:r>
      <w:r w:rsidRPr="006D2B5E">
        <w:rPr>
          <w:rFonts w:ascii="Times New Roman" w:hAnsi="Times New Roman" w:cs="Times New Roman"/>
          <w:color w:val="000000"/>
        </w:rPr>
        <w:t>wheat</w:t>
      </w:r>
      <w:r w:rsidR="00C72BB9" w:rsidRPr="006D2B5E">
        <w:rPr>
          <w:rFonts w:ascii="Times New Roman" w:hAnsi="Times New Roman" w:cs="Times New Roman"/>
          <w:color w:val="000000"/>
        </w:rPr>
        <w:t>.</w:t>
      </w:r>
    </w:p>
    <w:p w:rsidR="00745BC1" w:rsidRPr="006D2B5E" w:rsidRDefault="00745BC1" w:rsidP="003D2215">
      <w:pPr>
        <w:pStyle w:val="ColorfulList-Accent12"/>
        <w:spacing w:after="0"/>
        <w:ind w:left="0"/>
        <w:jc w:val="both"/>
        <w:rPr>
          <w:rFonts w:ascii="Times New Roman" w:hAnsi="Times New Roman" w:cs="Times New Roman"/>
          <w:color w:val="000000"/>
        </w:rPr>
      </w:pPr>
    </w:p>
    <w:p w:rsidR="006E3EAE" w:rsidRPr="006D2B5E" w:rsidRDefault="00BF03A1" w:rsidP="00C87685">
      <w:pPr>
        <w:pStyle w:val="ColorfulList-Accent12"/>
        <w:numPr>
          <w:ilvl w:val="0"/>
          <w:numId w:val="7"/>
        </w:numPr>
        <w:spacing w:after="0"/>
        <w:ind w:left="360"/>
        <w:jc w:val="both"/>
        <w:rPr>
          <w:rFonts w:ascii="Times New Roman" w:hAnsi="Times New Roman" w:cs="Times New Roman"/>
          <w:b/>
          <w:bCs/>
          <w:color w:val="000000"/>
        </w:rPr>
      </w:pPr>
      <w:r w:rsidRPr="006D2B5E">
        <w:rPr>
          <w:rFonts w:ascii="Times New Roman" w:hAnsi="Times New Roman" w:cs="Times New Roman"/>
          <w:b/>
          <w:bCs/>
        </w:rPr>
        <w:t>Ex-ante assessments of the potential impacts of improved wheat</w:t>
      </w:r>
      <w:r w:rsidR="00454F5B" w:rsidRPr="006D2B5E">
        <w:rPr>
          <w:rFonts w:ascii="Times New Roman" w:hAnsi="Times New Roman" w:cs="Times New Roman"/>
          <w:b/>
          <w:bCs/>
        </w:rPr>
        <w:t>/</w:t>
      </w:r>
      <w:r w:rsidRPr="006D2B5E">
        <w:rPr>
          <w:rFonts w:ascii="Times New Roman" w:hAnsi="Times New Roman" w:cs="Times New Roman"/>
          <w:b/>
          <w:bCs/>
        </w:rPr>
        <w:t>legume varieties and associated technologies on crop productivity, household income</w:t>
      </w:r>
      <w:r w:rsidR="00454F5B" w:rsidRPr="006D2B5E">
        <w:rPr>
          <w:rFonts w:ascii="Times New Roman" w:hAnsi="Times New Roman" w:cs="Times New Roman"/>
          <w:b/>
          <w:bCs/>
        </w:rPr>
        <w:t>,</w:t>
      </w:r>
      <w:r w:rsidRPr="006D2B5E">
        <w:rPr>
          <w:rFonts w:ascii="Times New Roman" w:hAnsi="Times New Roman" w:cs="Times New Roman"/>
          <w:b/>
          <w:bCs/>
        </w:rPr>
        <w:t xml:space="preserve"> and food supply documented </w:t>
      </w:r>
      <w:r w:rsidR="00454F5B" w:rsidRPr="006D2B5E">
        <w:rPr>
          <w:rFonts w:ascii="Times New Roman" w:hAnsi="Times New Roman" w:cs="Times New Roman"/>
          <w:b/>
          <w:bCs/>
        </w:rPr>
        <w:t xml:space="preserve">for </w:t>
      </w:r>
      <w:r w:rsidRPr="006D2B5E">
        <w:rPr>
          <w:rFonts w:ascii="Times New Roman" w:hAnsi="Times New Roman" w:cs="Times New Roman"/>
          <w:b/>
          <w:bCs/>
        </w:rPr>
        <w:t>selected countries</w:t>
      </w:r>
    </w:p>
    <w:p w:rsidR="00D22044" w:rsidRPr="006D2B5E" w:rsidRDefault="00D22044" w:rsidP="003D2215">
      <w:pPr>
        <w:pStyle w:val="ColorfulList-Accent12"/>
        <w:spacing w:after="0"/>
        <w:ind w:left="0"/>
        <w:jc w:val="both"/>
        <w:rPr>
          <w:rFonts w:ascii="Times New Roman" w:hAnsi="Times New Roman" w:cs="Times New Roman"/>
        </w:rPr>
      </w:pPr>
    </w:p>
    <w:p w:rsidR="00D20935" w:rsidRPr="006D2B5E" w:rsidRDefault="00D20935" w:rsidP="00E65E19">
      <w:pPr>
        <w:pStyle w:val="ColorfulList-Accent12"/>
        <w:spacing w:after="0"/>
        <w:ind w:left="0"/>
        <w:jc w:val="both"/>
        <w:rPr>
          <w:rFonts w:ascii="Times New Roman" w:hAnsi="Times New Roman" w:cs="Times New Roman"/>
        </w:rPr>
      </w:pPr>
      <w:r w:rsidRPr="006D2B5E">
        <w:rPr>
          <w:rFonts w:ascii="Times New Roman" w:hAnsi="Times New Roman" w:cs="Times New Roman"/>
        </w:rPr>
        <w:t>In many of the countries involved in the project, farmers still grow the old varieties. For example in Tunisia and in Morocco, the durum wheat variety Karim, released in the 1980s, is still the one most frequently grown. Rust and Septoria resistant wheat varieties released in many countries in the region, will replace old varieties which are characterized by their higher susceptibility, but are still grown extensively in the region. The research results and on-farm testing of recently released varieties showed that some of these give net advantages in production and income over Karim. On-farm demonstrations conducted in 2010/11 within the ‘Enhanced food security in Arab countries’ project in Tunisia, indicated the net advantages of Maali, released in 2007 and commercialized since 2010 (Under irrigation in 2010/11, Maali gave 0.9 t/ha more than Karim and in rainfed conditions it produced 0.35 t/ha more [progress report of the project, October 2011]). The area cultivated under Maali is increasing quickly and it is expected that by 2014 it will be the number one variety of durum in Tunisia. This will have considerable impact on wheat production in the country. In Algeria, most of the durum wheat cropping area is under old varieties – Waha, Vitron, and Ben Bashir. It is expected that, progressively, the newly released varieties will replace the old.</w:t>
      </w:r>
    </w:p>
    <w:p w:rsidR="00D20935" w:rsidRPr="006D2B5E" w:rsidRDefault="00D20935" w:rsidP="00D20935">
      <w:pPr>
        <w:pStyle w:val="ColorfulList-Accent12"/>
        <w:spacing w:after="0"/>
        <w:ind w:left="0"/>
        <w:jc w:val="both"/>
        <w:rPr>
          <w:rFonts w:ascii="Times New Roman" w:hAnsi="Times New Roman" w:cs="Times New Roman"/>
        </w:rPr>
      </w:pPr>
    </w:p>
    <w:p w:rsidR="00D20935" w:rsidRPr="006D2B5E" w:rsidRDefault="00D20935" w:rsidP="00D20935">
      <w:pPr>
        <w:pStyle w:val="ColorfulList-Accent12"/>
        <w:spacing w:after="0"/>
        <w:ind w:left="0"/>
        <w:jc w:val="both"/>
        <w:rPr>
          <w:rFonts w:ascii="Times New Roman" w:hAnsi="Times New Roman" w:cs="Times New Roman"/>
        </w:rPr>
      </w:pPr>
      <w:r w:rsidRPr="006D2B5E">
        <w:rPr>
          <w:rFonts w:ascii="Times New Roman" w:hAnsi="Times New Roman" w:cs="Times New Roman"/>
        </w:rPr>
        <w:lastRenderedPageBreak/>
        <w:t>In Morocco, encouragement should be given to increasing foundation seeds of those varieties locally selected to reach the goal fixed by the Morocco Green Plan regarding the use of certified seeds and to help in spreading varieties resistant to Hessian fly and other diseases</w:t>
      </w:r>
      <w:r w:rsidR="00E65E19" w:rsidRPr="006D2B5E">
        <w:rPr>
          <w:rFonts w:ascii="Times New Roman" w:hAnsi="Times New Roman" w:cs="Times New Roman"/>
        </w:rPr>
        <w:t xml:space="preserve"> particularly rust</w:t>
      </w:r>
      <w:r w:rsidRPr="006D2B5E">
        <w:rPr>
          <w:rFonts w:ascii="Times New Roman" w:hAnsi="Times New Roman" w:cs="Times New Roman"/>
        </w:rPr>
        <w:t>.</w:t>
      </w:r>
    </w:p>
    <w:p w:rsidR="00D20935" w:rsidRPr="006D2B5E" w:rsidRDefault="00D20935" w:rsidP="00D20935">
      <w:pPr>
        <w:pStyle w:val="ColorfulList-Accent12"/>
        <w:spacing w:after="0"/>
        <w:ind w:left="0"/>
        <w:jc w:val="both"/>
        <w:rPr>
          <w:rFonts w:ascii="Times New Roman" w:hAnsi="Times New Roman" w:cs="Times New Roman"/>
        </w:rPr>
      </w:pPr>
    </w:p>
    <w:p w:rsidR="00D20935" w:rsidRPr="006D2B5E" w:rsidRDefault="00D20935" w:rsidP="00D20935">
      <w:pPr>
        <w:pStyle w:val="ColorfulList-Accent12"/>
        <w:spacing w:after="0"/>
        <w:ind w:left="0"/>
        <w:jc w:val="both"/>
        <w:rPr>
          <w:rFonts w:ascii="Times New Roman" w:hAnsi="Times New Roman" w:cs="Times New Roman"/>
        </w:rPr>
      </w:pPr>
      <w:r w:rsidRPr="006D2B5E">
        <w:rPr>
          <w:rFonts w:ascii="Times New Roman" w:hAnsi="Times New Roman" w:cs="Times New Roman"/>
        </w:rPr>
        <w:t>However, wheat productivity in the project area is lower than the world average. This difference is mainly because of the insufficient and variable rainfall and predominant poor crop management techniques used by most farmers. The potential for increasing wheat production will depend on the ability to increase productivity by farmers applying the research outcomes and adopting the new wheat technologies. Diffusion of improved cultivars, together with optimal agronomic practices, will assist in overcoming production shortfalls, help ensure continuity of an adequate grain supply, and improve the livelihoods of households in the region. It is necessary to make seed of the improved varieties available to farmers at the right time if wheat productivity is to be improved. Therefore, strengthening national seed systems through increased private sector participation and alternative delivery systems is needed.</w:t>
      </w:r>
    </w:p>
    <w:p w:rsidR="00D20935" w:rsidRPr="006D2B5E" w:rsidRDefault="00D20935" w:rsidP="00D20935">
      <w:pPr>
        <w:pStyle w:val="ColorfulList-Accent12"/>
        <w:spacing w:after="0"/>
        <w:ind w:left="0"/>
        <w:jc w:val="both"/>
        <w:rPr>
          <w:rFonts w:ascii="Times New Roman" w:hAnsi="Times New Roman" w:cs="Times New Roman"/>
        </w:rPr>
      </w:pPr>
    </w:p>
    <w:p w:rsidR="00D20935" w:rsidRPr="006D2B5E" w:rsidRDefault="00D20935" w:rsidP="00D20935">
      <w:pPr>
        <w:pStyle w:val="ColorfulList-Accent12"/>
        <w:spacing w:after="0"/>
        <w:ind w:left="0"/>
        <w:jc w:val="both"/>
        <w:rPr>
          <w:rFonts w:ascii="Times New Roman" w:hAnsi="Times New Roman" w:cs="Times New Roman"/>
        </w:rPr>
      </w:pPr>
      <w:r w:rsidRPr="006D2B5E">
        <w:rPr>
          <w:rFonts w:ascii="Times New Roman" w:hAnsi="Times New Roman" w:cs="Times New Roman"/>
        </w:rPr>
        <w:t>For food legumes, the number of released varieties in the region is still insufficient and limited and needs to be augmented. An effort should be made to increase the number of released varieties and make them available to farmers at reasonable prices. Farmers have given up growing some food legumes because of the many constraints they are facing when using traditional varieties susceptible to diseases and pests and also from competition with other crops. The most relevant cases are faba bean in Egypt and Morocco. Faba bean varieties tolerant to Orobanche have been released in Egypt (Giza 843 and Misr 3) and Tunisia (Najeh). Popularization of these varieties in the region and their use with appropriate IPM will contribute to the improvement of households and food supply. Similarly, great progress has been made at ICARDA and the NARS in selecting chickpeas tolerant to Ascochyta blight, the major constraint of chickpea in the region. Those tolerant varieties, which can be used in winter sowings with appropriate IPM, will contribute to the improvement of the supply of this commodity in the region.</w:t>
      </w:r>
    </w:p>
    <w:p w:rsidR="00D20935" w:rsidRPr="006D2B5E" w:rsidRDefault="00D20935" w:rsidP="00D20935">
      <w:pPr>
        <w:pStyle w:val="ColorfulList-Accent12"/>
        <w:spacing w:after="0"/>
        <w:ind w:left="0"/>
        <w:jc w:val="both"/>
        <w:rPr>
          <w:rFonts w:ascii="Times New Roman" w:hAnsi="Times New Roman" w:cs="Times New Roman"/>
        </w:rPr>
      </w:pPr>
    </w:p>
    <w:p w:rsidR="00D20935" w:rsidRPr="006D2B5E" w:rsidRDefault="00D20935" w:rsidP="00D20935">
      <w:pPr>
        <w:spacing w:after="0"/>
        <w:jc w:val="both"/>
        <w:rPr>
          <w:rFonts w:asciiTheme="majorBidi" w:hAnsiTheme="majorBidi" w:cstheme="majorBidi"/>
          <w:lang w:val="en-US"/>
        </w:rPr>
      </w:pPr>
      <w:r w:rsidRPr="006D2B5E">
        <w:rPr>
          <w:rFonts w:asciiTheme="majorBidi" w:hAnsiTheme="majorBidi" w:cstheme="majorBidi"/>
          <w:lang w:val="en-US"/>
        </w:rPr>
        <w:t>An economic surplus model was used to derive summary measures of the ex-ante impacts of faba bean improvement in Morocco. The model was developed by the project under certain reasonable assumptions for the research and benefits accruing from 2014 (when the improved technologies would begin to be adopted) to 2020. Table 9 summarizes the measures of the ex-ante economic, nutritional, and environmental impacts of faba bean research and extension in Morocco.</w:t>
      </w:r>
    </w:p>
    <w:p w:rsidR="003E6203" w:rsidRPr="007B648C" w:rsidRDefault="003E6203" w:rsidP="003D2215">
      <w:pPr>
        <w:spacing w:after="0"/>
        <w:jc w:val="both"/>
        <w:rPr>
          <w:rFonts w:asciiTheme="majorBidi" w:hAnsiTheme="majorBidi" w:cstheme="majorBidi"/>
          <w:sz w:val="20"/>
          <w:szCs w:val="20"/>
          <w:lang w:val="en-US"/>
        </w:rPr>
      </w:pPr>
    </w:p>
    <w:p w:rsidR="00745BC1" w:rsidRPr="007B648C" w:rsidRDefault="000D026B" w:rsidP="007944C9">
      <w:pPr>
        <w:spacing w:after="60"/>
        <w:rPr>
          <w:rFonts w:asciiTheme="majorBidi" w:hAnsiTheme="majorBidi" w:cstheme="majorBidi"/>
          <w:sz w:val="20"/>
          <w:szCs w:val="20"/>
          <w:lang w:val="en-US"/>
        </w:rPr>
      </w:pPr>
      <w:r w:rsidRPr="007944C9">
        <w:rPr>
          <w:rFonts w:asciiTheme="majorBidi" w:hAnsiTheme="majorBidi" w:cstheme="majorBidi"/>
          <w:bCs/>
          <w:sz w:val="20"/>
          <w:szCs w:val="20"/>
          <w:lang w:val="en-US"/>
        </w:rPr>
        <w:t>Table 9</w:t>
      </w:r>
      <w:r w:rsidR="00C65375" w:rsidRPr="007B648C">
        <w:rPr>
          <w:rFonts w:asciiTheme="majorBidi" w:hAnsiTheme="majorBidi" w:cstheme="majorBidi"/>
          <w:sz w:val="20"/>
          <w:szCs w:val="20"/>
          <w:lang w:val="en-US"/>
        </w:rPr>
        <w:t>.</w:t>
      </w:r>
      <w:r w:rsidR="00AC37A5" w:rsidRPr="007B648C">
        <w:rPr>
          <w:rFonts w:asciiTheme="majorBidi" w:hAnsiTheme="majorBidi" w:cstheme="majorBidi"/>
          <w:sz w:val="20"/>
          <w:szCs w:val="20"/>
          <w:lang w:val="en-US"/>
        </w:rPr>
        <w:t xml:space="preserve"> Ex-ante impact assessment for </w:t>
      </w:r>
      <w:r w:rsidR="003E6203" w:rsidRPr="007B648C">
        <w:rPr>
          <w:rFonts w:asciiTheme="majorBidi" w:hAnsiTheme="majorBidi" w:cstheme="majorBidi"/>
          <w:sz w:val="20"/>
          <w:szCs w:val="20"/>
          <w:lang w:val="en-US"/>
        </w:rPr>
        <w:t xml:space="preserve">the </w:t>
      </w:r>
      <w:r w:rsidR="00AC37A5" w:rsidRPr="007B648C">
        <w:rPr>
          <w:rFonts w:asciiTheme="majorBidi" w:hAnsiTheme="majorBidi" w:cstheme="majorBidi"/>
          <w:sz w:val="20"/>
          <w:szCs w:val="20"/>
          <w:lang w:val="en-US"/>
        </w:rPr>
        <w:t xml:space="preserve">adoption </w:t>
      </w:r>
      <w:r w:rsidR="003E6203" w:rsidRPr="007B648C">
        <w:rPr>
          <w:rFonts w:asciiTheme="majorBidi" w:hAnsiTheme="majorBidi" w:cstheme="majorBidi"/>
          <w:sz w:val="20"/>
          <w:szCs w:val="20"/>
          <w:lang w:val="en-US"/>
        </w:rPr>
        <w:t xml:space="preserve">of </w:t>
      </w:r>
      <w:r w:rsidR="00AC37A5" w:rsidRPr="007B648C">
        <w:rPr>
          <w:rFonts w:asciiTheme="majorBidi" w:hAnsiTheme="majorBidi" w:cstheme="majorBidi"/>
          <w:sz w:val="20"/>
          <w:szCs w:val="20"/>
          <w:lang w:val="en-US"/>
        </w:rPr>
        <w:t>faba bean technology in Morocco</w:t>
      </w:r>
    </w:p>
    <w:tbl>
      <w:tblPr>
        <w:tblStyle w:val="TableGrid"/>
        <w:tblW w:w="4942" w:type="pct"/>
        <w:tblInd w:w="108" w:type="dxa"/>
        <w:tblLook w:val="04A0" w:firstRow="1" w:lastRow="0" w:firstColumn="1" w:lastColumn="0" w:noHBand="0" w:noVBand="1"/>
      </w:tblPr>
      <w:tblGrid>
        <w:gridCol w:w="7270"/>
        <w:gridCol w:w="1909"/>
      </w:tblGrid>
      <w:tr w:rsidR="00C65375" w:rsidRPr="007B648C" w:rsidTr="00C65375">
        <w:trPr>
          <w:trHeight w:val="300"/>
        </w:trPr>
        <w:tc>
          <w:tcPr>
            <w:tcW w:w="396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 xml:space="preserve">Estimated adoption rate in 2020 (% of farmers </w:t>
            </w:r>
            <w:r w:rsidR="003E6203" w:rsidRPr="007B648C">
              <w:rPr>
                <w:rFonts w:asciiTheme="majorBidi" w:hAnsiTheme="majorBidi" w:cstheme="majorBidi"/>
                <w:sz w:val="20"/>
                <w:szCs w:val="20"/>
                <w:lang w:val="en-US"/>
              </w:rPr>
              <w:t>using</w:t>
            </w:r>
            <w:r w:rsidRPr="007B648C">
              <w:rPr>
                <w:rFonts w:asciiTheme="majorBidi" w:hAnsiTheme="majorBidi" w:cstheme="majorBidi"/>
                <w:sz w:val="20"/>
                <w:szCs w:val="20"/>
                <w:lang w:val="en-US"/>
              </w:rPr>
              <w:t xml:space="preserve"> the technology in 2020)</w:t>
            </w:r>
          </w:p>
        </w:tc>
        <w:tc>
          <w:tcPr>
            <w:tcW w:w="104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jc w:val="right"/>
              <w:rPr>
                <w:rFonts w:asciiTheme="majorBidi" w:hAnsiTheme="majorBidi" w:cstheme="majorBidi"/>
                <w:sz w:val="20"/>
                <w:szCs w:val="20"/>
                <w:lang w:val="en-US"/>
              </w:rPr>
            </w:pPr>
            <w:r w:rsidRPr="007B648C">
              <w:rPr>
                <w:rFonts w:asciiTheme="majorBidi" w:hAnsiTheme="majorBidi" w:cstheme="majorBidi"/>
                <w:sz w:val="20"/>
                <w:szCs w:val="20"/>
                <w:lang w:val="en-US"/>
              </w:rPr>
              <w:t>15</w:t>
            </w:r>
          </w:p>
        </w:tc>
      </w:tr>
      <w:tr w:rsidR="00C65375" w:rsidRPr="007B648C" w:rsidTr="00C65375">
        <w:trPr>
          <w:trHeight w:val="300"/>
        </w:trPr>
        <w:tc>
          <w:tcPr>
            <w:tcW w:w="396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 xml:space="preserve">Estimated increase in </w:t>
            </w:r>
            <w:r w:rsidR="003E6203" w:rsidRPr="007B648C">
              <w:rPr>
                <w:rFonts w:asciiTheme="majorBidi" w:hAnsiTheme="majorBidi" w:cstheme="majorBidi"/>
                <w:sz w:val="20"/>
                <w:szCs w:val="20"/>
                <w:lang w:val="en-US"/>
              </w:rPr>
              <w:t xml:space="preserve">yield </w:t>
            </w:r>
            <w:r w:rsidRPr="007B648C">
              <w:rPr>
                <w:rFonts w:asciiTheme="majorBidi" w:hAnsiTheme="majorBidi" w:cstheme="majorBidi"/>
                <w:sz w:val="20"/>
                <w:szCs w:val="20"/>
                <w:lang w:val="en-US"/>
              </w:rPr>
              <w:t>(kg/ha)</w:t>
            </w:r>
          </w:p>
        </w:tc>
        <w:tc>
          <w:tcPr>
            <w:tcW w:w="104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jc w:val="right"/>
              <w:rPr>
                <w:rFonts w:asciiTheme="majorBidi" w:hAnsiTheme="majorBidi" w:cstheme="majorBidi"/>
                <w:sz w:val="20"/>
                <w:szCs w:val="20"/>
                <w:lang w:val="en-US"/>
              </w:rPr>
            </w:pPr>
            <w:r w:rsidRPr="007B648C">
              <w:rPr>
                <w:rFonts w:asciiTheme="majorBidi" w:hAnsiTheme="majorBidi" w:cstheme="majorBidi"/>
                <w:sz w:val="20"/>
                <w:szCs w:val="20"/>
                <w:lang w:val="en-US"/>
              </w:rPr>
              <w:t>1</w:t>
            </w:r>
            <w:r w:rsidR="003E6203"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264</w:t>
            </w:r>
          </w:p>
        </w:tc>
      </w:tr>
      <w:tr w:rsidR="00C65375" w:rsidRPr="007B648C" w:rsidTr="00C65375">
        <w:trPr>
          <w:trHeight w:val="300"/>
        </w:trPr>
        <w:tc>
          <w:tcPr>
            <w:tcW w:w="396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Present value of gross benefit (US</w:t>
            </w:r>
            <w:r w:rsidR="003E6203" w:rsidRPr="007B648C">
              <w:rPr>
                <w:rFonts w:asciiTheme="majorBidi" w:hAnsiTheme="majorBidi" w:cstheme="majorBidi"/>
                <w:sz w:val="20"/>
                <w:szCs w:val="20"/>
                <w:lang w:val="en-US"/>
              </w:rPr>
              <w:t xml:space="preserve">D) </w:t>
            </w:r>
            <w:r w:rsidRPr="007B648C">
              <w:rPr>
                <w:rFonts w:asciiTheme="majorBidi" w:hAnsiTheme="majorBidi" w:cstheme="majorBidi"/>
                <w:sz w:val="20"/>
                <w:szCs w:val="20"/>
                <w:lang w:val="en-US"/>
              </w:rPr>
              <w:t xml:space="preserve">at </w:t>
            </w:r>
            <w:r w:rsidR="003E6203" w:rsidRPr="007B648C">
              <w:rPr>
                <w:rFonts w:asciiTheme="majorBidi" w:hAnsiTheme="majorBidi" w:cstheme="majorBidi"/>
                <w:sz w:val="20"/>
                <w:szCs w:val="20"/>
                <w:lang w:val="en-US"/>
              </w:rPr>
              <w:t xml:space="preserve">a </w:t>
            </w:r>
            <w:r w:rsidRPr="007B648C">
              <w:rPr>
                <w:rFonts w:asciiTheme="majorBidi" w:hAnsiTheme="majorBidi" w:cstheme="majorBidi"/>
                <w:sz w:val="20"/>
                <w:szCs w:val="20"/>
                <w:lang w:val="en-US"/>
              </w:rPr>
              <w:t xml:space="preserve">discount rate </w:t>
            </w:r>
            <w:r w:rsidR="003E6203" w:rsidRPr="007B648C">
              <w:rPr>
                <w:rFonts w:asciiTheme="majorBidi" w:hAnsiTheme="majorBidi" w:cstheme="majorBidi"/>
                <w:sz w:val="20"/>
                <w:szCs w:val="20"/>
                <w:lang w:val="en-US"/>
              </w:rPr>
              <w:t xml:space="preserve">of </w:t>
            </w:r>
            <w:r w:rsidRPr="007B648C">
              <w:rPr>
                <w:rFonts w:asciiTheme="majorBidi" w:hAnsiTheme="majorBidi" w:cstheme="majorBidi"/>
                <w:sz w:val="20"/>
                <w:szCs w:val="20"/>
                <w:lang w:val="en-US"/>
              </w:rPr>
              <w:t>5%</w:t>
            </w:r>
          </w:p>
        </w:tc>
        <w:tc>
          <w:tcPr>
            <w:tcW w:w="104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jc w:val="right"/>
              <w:rPr>
                <w:rFonts w:asciiTheme="majorBidi" w:hAnsiTheme="majorBidi" w:cstheme="majorBidi"/>
                <w:sz w:val="20"/>
                <w:szCs w:val="20"/>
                <w:lang w:val="en-US"/>
              </w:rPr>
            </w:pPr>
            <w:r w:rsidRPr="007B648C">
              <w:rPr>
                <w:rFonts w:asciiTheme="majorBidi" w:hAnsiTheme="majorBidi" w:cstheme="majorBidi"/>
                <w:sz w:val="20"/>
                <w:szCs w:val="20"/>
                <w:lang w:val="en-US"/>
              </w:rPr>
              <w:t>49</w:t>
            </w:r>
            <w:r w:rsidR="003E6203"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019</w:t>
            </w:r>
            <w:r w:rsidR="003E6203"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472</w:t>
            </w:r>
          </w:p>
        </w:tc>
      </w:tr>
      <w:tr w:rsidR="00C65375" w:rsidRPr="007B648C" w:rsidTr="00C65375">
        <w:trPr>
          <w:trHeight w:val="300"/>
        </w:trPr>
        <w:tc>
          <w:tcPr>
            <w:tcW w:w="396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Average annual increase income (US</w:t>
            </w:r>
            <w:r w:rsidR="003E6203" w:rsidRPr="007B648C">
              <w:rPr>
                <w:rFonts w:asciiTheme="majorBidi" w:hAnsiTheme="majorBidi" w:cstheme="majorBidi"/>
                <w:sz w:val="20"/>
                <w:szCs w:val="20"/>
                <w:lang w:val="en-US"/>
              </w:rPr>
              <w:t>D)</w:t>
            </w:r>
          </w:p>
        </w:tc>
        <w:tc>
          <w:tcPr>
            <w:tcW w:w="104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jc w:val="right"/>
              <w:rPr>
                <w:rFonts w:asciiTheme="majorBidi" w:hAnsiTheme="majorBidi" w:cstheme="majorBidi"/>
                <w:sz w:val="20"/>
                <w:szCs w:val="20"/>
                <w:lang w:val="en-US"/>
              </w:rPr>
            </w:pPr>
            <w:r w:rsidRPr="007B648C">
              <w:rPr>
                <w:rFonts w:asciiTheme="majorBidi" w:hAnsiTheme="majorBidi" w:cstheme="majorBidi"/>
                <w:sz w:val="20"/>
                <w:szCs w:val="20"/>
                <w:lang w:val="en-US"/>
              </w:rPr>
              <w:t>6</w:t>
            </w:r>
            <w:r w:rsidR="003E6203"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127</w:t>
            </w:r>
            <w:r w:rsidR="003E6203"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434</w:t>
            </w:r>
          </w:p>
        </w:tc>
      </w:tr>
      <w:tr w:rsidR="00C65375" w:rsidRPr="007B648C" w:rsidTr="00C65375">
        <w:trPr>
          <w:trHeight w:val="300"/>
        </w:trPr>
        <w:tc>
          <w:tcPr>
            <w:tcW w:w="396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Additional food supply (t/year)</w:t>
            </w:r>
          </w:p>
        </w:tc>
        <w:tc>
          <w:tcPr>
            <w:tcW w:w="104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jc w:val="right"/>
              <w:rPr>
                <w:rFonts w:asciiTheme="majorBidi" w:hAnsiTheme="majorBidi" w:cstheme="majorBidi"/>
                <w:sz w:val="20"/>
                <w:szCs w:val="20"/>
                <w:lang w:val="en-US"/>
              </w:rPr>
            </w:pPr>
            <w:r w:rsidRPr="007B648C">
              <w:rPr>
                <w:rFonts w:asciiTheme="majorBidi" w:hAnsiTheme="majorBidi" w:cstheme="majorBidi"/>
                <w:sz w:val="20"/>
                <w:szCs w:val="20"/>
                <w:lang w:val="en-US"/>
              </w:rPr>
              <w:t>17</w:t>
            </w:r>
            <w:r w:rsidR="003E6203"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958</w:t>
            </w:r>
          </w:p>
        </w:tc>
      </w:tr>
      <w:tr w:rsidR="00C65375" w:rsidRPr="007B648C" w:rsidTr="00C65375">
        <w:trPr>
          <w:trHeight w:val="300"/>
        </w:trPr>
        <w:tc>
          <w:tcPr>
            <w:tcW w:w="396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Additional availability of protein (t/year)</w:t>
            </w:r>
          </w:p>
        </w:tc>
        <w:tc>
          <w:tcPr>
            <w:tcW w:w="104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jc w:val="right"/>
              <w:rPr>
                <w:rFonts w:asciiTheme="majorBidi" w:hAnsiTheme="majorBidi" w:cstheme="majorBidi"/>
                <w:sz w:val="20"/>
                <w:szCs w:val="20"/>
                <w:lang w:val="en-US"/>
              </w:rPr>
            </w:pPr>
            <w:r w:rsidRPr="007B648C">
              <w:rPr>
                <w:rFonts w:asciiTheme="majorBidi" w:hAnsiTheme="majorBidi" w:cstheme="majorBidi"/>
                <w:sz w:val="20"/>
                <w:szCs w:val="20"/>
                <w:lang w:val="en-US"/>
              </w:rPr>
              <w:t>5</w:t>
            </w:r>
            <w:r w:rsidR="003E6203"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387</w:t>
            </w:r>
          </w:p>
        </w:tc>
      </w:tr>
      <w:tr w:rsidR="00C65375" w:rsidRPr="007B648C" w:rsidTr="00C65375">
        <w:trPr>
          <w:trHeight w:val="300"/>
        </w:trPr>
        <w:tc>
          <w:tcPr>
            <w:tcW w:w="396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Additional N availability in soil (t/year)</w:t>
            </w:r>
          </w:p>
        </w:tc>
        <w:tc>
          <w:tcPr>
            <w:tcW w:w="1040" w:type="pct"/>
            <w:tcBorders>
              <w:top w:val="single" w:sz="4" w:space="0" w:color="auto"/>
              <w:left w:val="single" w:sz="4" w:space="0" w:color="auto"/>
              <w:bottom w:val="single" w:sz="4" w:space="0" w:color="auto"/>
              <w:right w:val="single" w:sz="4" w:space="0" w:color="auto"/>
            </w:tcBorders>
            <w:noWrap/>
            <w:hideMark/>
          </w:tcPr>
          <w:p w:rsidR="00AC37A5" w:rsidRPr="007B648C" w:rsidRDefault="00AC37A5" w:rsidP="008A724B">
            <w:pPr>
              <w:spacing w:before="60" w:after="60" w:line="276" w:lineRule="auto"/>
              <w:jc w:val="right"/>
              <w:rPr>
                <w:rFonts w:asciiTheme="majorBidi" w:hAnsiTheme="majorBidi" w:cstheme="majorBidi"/>
                <w:sz w:val="20"/>
                <w:szCs w:val="20"/>
                <w:lang w:val="en-US"/>
              </w:rPr>
            </w:pPr>
            <w:r w:rsidRPr="007B648C">
              <w:rPr>
                <w:rFonts w:asciiTheme="majorBidi" w:hAnsiTheme="majorBidi" w:cstheme="majorBidi"/>
                <w:sz w:val="20"/>
                <w:szCs w:val="20"/>
                <w:lang w:val="en-US"/>
              </w:rPr>
              <w:t>1</w:t>
            </w:r>
            <w:r w:rsidR="003E6203" w:rsidRPr="007B648C">
              <w:rPr>
                <w:rFonts w:asciiTheme="majorBidi" w:hAnsiTheme="majorBidi" w:cstheme="majorBidi"/>
                <w:sz w:val="20"/>
                <w:szCs w:val="20"/>
                <w:lang w:val="en-US"/>
              </w:rPr>
              <w:t>,</w:t>
            </w:r>
            <w:r w:rsidRPr="007B648C">
              <w:rPr>
                <w:rFonts w:asciiTheme="majorBidi" w:hAnsiTheme="majorBidi" w:cstheme="majorBidi"/>
                <w:sz w:val="20"/>
                <w:szCs w:val="20"/>
                <w:lang w:val="en-US"/>
              </w:rPr>
              <w:t>446</w:t>
            </w:r>
          </w:p>
        </w:tc>
      </w:tr>
    </w:tbl>
    <w:p w:rsidR="00AC37A5" w:rsidRPr="007B648C" w:rsidRDefault="00AC37A5" w:rsidP="003D2215">
      <w:pPr>
        <w:spacing w:after="0"/>
        <w:rPr>
          <w:lang w:val="en-US"/>
        </w:rPr>
      </w:pPr>
    </w:p>
    <w:p w:rsidR="006E3EAE" w:rsidRPr="008A724B" w:rsidRDefault="00903633" w:rsidP="00C87685">
      <w:pPr>
        <w:pStyle w:val="ColorfulList-Accent12"/>
        <w:numPr>
          <w:ilvl w:val="0"/>
          <w:numId w:val="7"/>
        </w:numPr>
        <w:spacing w:after="0"/>
        <w:ind w:left="567"/>
        <w:rPr>
          <w:rFonts w:ascii="Times New Roman" w:hAnsi="Times New Roman" w:cs="Times New Roman"/>
          <w:b/>
          <w:bCs/>
          <w:color w:val="000000"/>
        </w:rPr>
      </w:pPr>
      <w:r w:rsidRPr="008A724B">
        <w:rPr>
          <w:rFonts w:ascii="Times New Roman" w:hAnsi="Times New Roman" w:cs="Times New Roman"/>
          <w:b/>
          <w:bCs/>
        </w:rPr>
        <w:t>The impacts of selected crop diseases evaluated and farmers’ perceptions and practices in ma</w:t>
      </w:r>
      <w:r w:rsidR="006563C9" w:rsidRPr="008A724B">
        <w:rPr>
          <w:rFonts w:ascii="Times New Roman" w:hAnsi="Times New Roman" w:cs="Times New Roman"/>
          <w:b/>
          <w:bCs/>
        </w:rPr>
        <w:t>naging plant diseases analyzed</w:t>
      </w:r>
    </w:p>
    <w:p w:rsidR="007944C9" w:rsidRPr="008A724B" w:rsidRDefault="007944C9" w:rsidP="003D2215">
      <w:pPr>
        <w:spacing w:after="0"/>
        <w:jc w:val="both"/>
        <w:rPr>
          <w:rFonts w:ascii="Times New Roman" w:hAnsi="Times New Roman"/>
          <w:lang w:val="en-US"/>
        </w:rPr>
      </w:pPr>
    </w:p>
    <w:p w:rsidR="007944C9" w:rsidRPr="008A724B" w:rsidRDefault="007944C9" w:rsidP="008A724B">
      <w:pPr>
        <w:spacing w:after="0"/>
        <w:jc w:val="both"/>
        <w:rPr>
          <w:rFonts w:ascii="Times New Roman" w:hAnsi="Times New Roman"/>
          <w:lang w:val="en-US"/>
        </w:rPr>
      </w:pPr>
      <w:r w:rsidRPr="008A724B">
        <w:rPr>
          <w:rFonts w:ascii="Times New Roman" w:hAnsi="Times New Roman"/>
          <w:lang w:val="en-US"/>
        </w:rPr>
        <w:t>A study the impact of the main diseases on wheat and food legume production and farmers’ perceptions and practices is planned for 2013. The study will use surveys in some of the countries involved in the project to assess the impact of diseases and pests on crop yields and to study farmers’ awareness, perceptions, and practices. Once the information collected has been analyzed it will be assembled in one document and shared. In Morocco, scientists from the IPM group with INRA’s research team did a survey on wheat and food legume diseases and pest in March 2013.</w:t>
      </w:r>
    </w:p>
    <w:p w:rsidR="007944C9" w:rsidRPr="008A724B" w:rsidRDefault="007944C9" w:rsidP="003D2215">
      <w:pPr>
        <w:spacing w:after="0"/>
        <w:jc w:val="both"/>
        <w:rPr>
          <w:rFonts w:ascii="Times New Roman" w:hAnsi="Times New Roman"/>
          <w:lang w:val="en-US"/>
        </w:rPr>
      </w:pPr>
    </w:p>
    <w:p w:rsidR="0091610A" w:rsidRPr="007B648C" w:rsidRDefault="0091610A" w:rsidP="003D2215">
      <w:pPr>
        <w:spacing w:after="0"/>
        <w:jc w:val="both"/>
        <w:rPr>
          <w:rFonts w:ascii="Times New Roman" w:hAnsi="Times New Roman"/>
          <w:sz w:val="20"/>
          <w:szCs w:val="20"/>
          <w:lang w:val="en-US"/>
        </w:rPr>
      </w:pPr>
    </w:p>
    <w:p w:rsidR="00BC7E73" w:rsidRPr="007B648C" w:rsidRDefault="00BC7E73" w:rsidP="00C87685">
      <w:pPr>
        <w:pStyle w:val="ListParagraph"/>
        <w:numPr>
          <w:ilvl w:val="1"/>
          <w:numId w:val="10"/>
        </w:numPr>
        <w:spacing w:after="0"/>
        <w:ind w:left="360"/>
        <w:jc w:val="both"/>
        <w:rPr>
          <w:rFonts w:asciiTheme="majorBidi" w:hAnsiTheme="majorBidi" w:cstheme="majorBidi"/>
          <w:b/>
          <w:bCs/>
          <w:lang w:val="en-US"/>
        </w:rPr>
      </w:pPr>
      <w:r w:rsidRPr="007B648C">
        <w:rPr>
          <w:rFonts w:asciiTheme="majorBidi" w:hAnsiTheme="majorBidi" w:cstheme="majorBidi"/>
          <w:b/>
          <w:bCs/>
          <w:lang w:val="en-US"/>
        </w:rPr>
        <w:t xml:space="preserve">Progress based on activities undertaken </w:t>
      </w:r>
    </w:p>
    <w:p w:rsidR="00BC7E73" w:rsidRPr="007B648C" w:rsidRDefault="00BC7E73" w:rsidP="00BC7E73">
      <w:pPr>
        <w:spacing w:after="0"/>
        <w:jc w:val="both"/>
        <w:rPr>
          <w:rFonts w:asciiTheme="majorBidi" w:hAnsiTheme="majorBidi" w:cstheme="majorBidi"/>
          <w:szCs w:val="28"/>
          <w:lang w:val="en-US"/>
        </w:rPr>
      </w:pPr>
    </w:p>
    <w:p w:rsidR="00BC7E73" w:rsidRPr="008A724B" w:rsidRDefault="00BC7E73" w:rsidP="00BC7E73">
      <w:pPr>
        <w:spacing w:after="0"/>
        <w:jc w:val="both"/>
        <w:rPr>
          <w:rFonts w:asciiTheme="majorBidi" w:hAnsiTheme="majorBidi" w:cstheme="majorBidi"/>
          <w:lang w:val="en-US"/>
        </w:rPr>
      </w:pPr>
      <w:r w:rsidRPr="008A724B">
        <w:rPr>
          <w:rFonts w:asciiTheme="majorBidi" w:hAnsiTheme="majorBidi" w:cstheme="majorBidi"/>
          <w:lang w:val="en-US"/>
        </w:rPr>
        <w:t xml:space="preserve">The main activities undertaken </w:t>
      </w:r>
      <w:r w:rsidR="000D026B" w:rsidRPr="008A724B">
        <w:rPr>
          <w:rFonts w:asciiTheme="majorBidi" w:hAnsiTheme="majorBidi" w:cstheme="majorBidi"/>
          <w:iCs/>
          <w:lang w:val="en-US"/>
        </w:rPr>
        <w:t>under</w:t>
      </w:r>
      <w:r w:rsidRPr="008A724B">
        <w:rPr>
          <w:rFonts w:asciiTheme="majorBidi" w:hAnsiTheme="majorBidi" w:cstheme="majorBidi"/>
          <w:b/>
          <w:iCs/>
          <w:lang w:val="en-US"/>
        </w:rPr>
        <w:t xml:space="preserve"> Objective 1</w:t>
      </w:r>
      <w:r w:rsidRPr="008A724B">
        <w:rPr>
          <w:rFonts w:asciiTheme="majorBidi" w:hAnsiTheme="majorBidi" w:cstheme="majorBidi"/>
          <w:iCs/>
          <w:lang w:val="en-US"/>
        </w:rPr>
        <w:t>:</w:t>
      </w:r>
      <w:r w:rsidRPr="008A724B">
        <w:rPr>
          <w:rFonts w:asciiTheme="majorBidi" w:hAnsiTheme="majorBidi" w:cstheme="majorBidi"/>
          <w:i/>
          <w:lang w:val="en-US"/>
        </w:rPr>
        <w:t xml:space="preserve"> </w:t>
      </w:r>
      <w:r w:rsidR="00491A83" w:rsidRPr="008A724B">
        <w:rPr>
          <w:rFonts w:asciiTheme="majorBidi" w:hAnsiTheme="majorBidi" w:cstheme="majorBidi"/>
          <w:i/>
          <w:lang w:val="en-US"/>
        </w:rPr>
        <w:t>‘</w:t>
      </w:r>
      <w:r w:rsidRPr="008A724B">
        <w:rPr>
          <w:rFonts w:asciiTheme="majorBidi" w:hAnsiTheme="majorBidi" w:cstheme="majorBidi"/>
          <w:i/>
          <w:lang w:val="en-US"/>
        </w:rPr>
        <w:t>Promotion of proven and tested technologies for wheat–legume rotation systems by scaling out existing improved wheat and food legume varieties and associated production technologies, while concurrently identifying and testing appropriate new technologies to sustainably improve productivity and production</w:t>
      </w:r>
      <w:r w:rsidR="00491A83" w:rsidRPr="008A724B">
        <w:rPr>
          <w:rFonts w:asciiTheme="majorBidi" w:hAnsiTheme="majorBidi" w:cstheme="majorBidi"/>
          <w:i/>
          <w:lang w:val="en-US"/>
        </w:rPr>
        <w:t>‘</w:t>
      </w:r>
      <w:r w:rsidRPr="008A724B">
        <w:rPr>
          <w:rFonts w:asciiTheme="majorBidi" w:hAnsiTheme="majorBidi" w:cstheme="majorBidi"/>
          <w:lang w:val="en-US"/>
        </w:rPr>
        <w:t xml:space="preserve"> are:</w:t>
      </w:r>
    </w:p>
    <w:p w:rsidR="00BC7E73" w:rsidRPr="008A724B" w:rsidRDefault="00BC7E73" w:rsidP="00BC7E73">
      <w:pPr>
        <w:spacing w:after="0"/>
        <w:jc w:val="both"/>
        <w:rPr>
          <w:rFonts w:asciiTheme="majorBidi" w:hAnsiTheme="majorBidi" w:cstheme="majorBidi"/>
          <w:lang w:val="en-US"/>
        </w:rPr>
      </w:pPr>
    </w:p>
    <w:p w:rsidR="00BC7E73" w:rsidRPr="008A724B" w:rsidRDefault="00BC7E73" w:rsidP="00C87685">
      <w:pPr>
        <w:pStyle w:val="ListParagraph"/>
        <w:numPr>
          <w:ilvl w:val="0"/>
          <w:numId w:val="2"/>
        </w:numPr>
        <w:spacing w:after="0"/>
        <w:ind w:left="360" w:hanging="357"/>
        <w:rPr>
          <w:rFonts w:asciiTheme="majorBidi" w:hAnsiTheme="majorBidi" w:cstheme="majorBidi"/>
          <w:b/>
          <w:lang w:val="en-US"/>
        </w:rPr>
      </w:pPr>
      <w:r w:rsidRPr="008A724B">
        <w:rPr>
          <w:rFonts w:asciiTheme="majorBidi" w:hAnsiTheme="majorBidi" w:cstheme="majorBidi"/>
          <w:b/>
          <w:lang w:val="en-US"/>
        </w:rPr>
        <w:t>Baseline studies, and gender and constraints analysis</w:t>
      </w:r>
    </w:p>
    <w:p w:rsidR="00595998" w:rsidRPr="008A724B" w:rsidRDefault="00595998" w:rsidP="00BC7E73">
      <w:pPr>
        <w:spacing w:after="0"/>
        <w:jc w:val="both"/>
        <w:rPr>
          <w:rFonts w:asciiTheme="majorBidi" w:hAnsiTheme="majorBidi" w:cstheme="majorBidi"/>
          <w:bCs/>
          <w:lang w:val="en-US"/>
        </w:rPr>
      </w:pPr>
    </w:p>
    <w:p w:rsidR="00595998" w:rsidRPr="008A724B" w:rsidRDefault="00595998" w:rsidP="00595998">
      <w:pPr>
        <w:spacing w:after="0"/>
        <w:jc w:val="both"/>
        <w:rPr>
          <w:rFonts w:asciiTheme="majorBidi" w:hAnsiTheme="majorBidi" w:cstheme="majorBidi"/>
          <w:bCs/>
          <w:lang w:val="en-US"/>
        </w:rPr>
      </w:pPr>
      <w:r w:rsidRPr="008A724B">
        <w:rPr>
          <w:rFonts w:asciiTheme="majorBidi" w:hAnsiTheme="majorBidi" w:cstheme="majorBidi"/>
          <w:bCs/>
          <w:lang w:val="en-US"/>
        </w:rPr>
        <w:t>A preliminary baseline study and gender and constraints analyses were initiated in Morocco in 2011/12 as mentioned previously and will be finalized at the end of 2013. The study on the faba bean situation in Egypt was initiated in 2013 and will be finalized at the end of 2013. Furthermore, scientists from the Socio Economic Policy Research Program of ICARDA are helping to develop a questionnaire to be conducted in other countries for better understanding the place of food legumes in the cropping system in the countries involved in the project and to identify the main constraints for the development of legumes in the WANA region.</w:t>
      </w:r>
    </w:p>
    <w:p w:rsidR="00595998" w:rsidRPr="008A724B" w:rsidRDefault="00595998" w:rsidP="00BC7E73">
      <w:pPr>
        <w:spacing w:after="0"/>
        <w:jc w:val="both"/>
        <w:rPr>
          <w:rFonts w:asciiTheme="majorBidi" w:hAnsiTheme="majorBidi" w:cstheme="majorBidi"/>
          <w:bCs/>
          <w:lang w:val="en-US"/>
        </w:rPr>
      </w:pPr>
    </w:p>
    <w:p w:rsidR="00953FB9" w:rsidRPr="008A724B" w:rsidRDefault="00953FB9" w:rsidP="00953FB9">
      <w:pPr>
        <w:spacing w:after="0"/>
        <w:jc w:val="both"/>
        <w:rPr>
          <w:rFonts w:asciiTheme="majorBidi" w:hAnsiTheme="majorBidi" w:cstheme="majorBidi"/>
          <w:bCs/>
          <w:lang w:val="en-US"/>
        </w:rPr>
      </w:pPr>
      <w:r w:rsidRPr="008A724B">
        <w:rPr>
          <w:rFonts w:asciiTheme="majorBidi" w:hAnsiTheme="majorBidi" w:cstheme="majorBidi"/>
          <w:bCs/>
          <w:lang w:val="en-US"/>
        </w:rPr>
        <w:t>Surveys were conducted in some countries to improve understanding of the plant health on some food legume crops. Importance of some diseases and pests and their effect on grain yield were determined, including the following:</w:t>
      </w:r>
    </w:p>
    <w:p w:rsidR="00E353F8" w:rsidRPr="008A724B" w:rsidRDefault="00E353F8" w:rsidP="00953FB9">
      <w:pPr>
        <w:spacing w:after="0"/>
        <w:jc w:val="both"/>
        <w:rPr>
          <w:rFonts w:asciiTheme="majorBidi" w:hAnsiTheme="majorBidi" w:cstheme="majorBidi"/>
          <w:bCs/>
          <w:lang w:val="en-US"/>
        </w:rPr>
      </w:pPr>
    </w:p>
    <w:p w:rsidR="00953FB9" w:rsidRPr="008A724B" w:rsidRDefault="00953FB9" w:rsidP="00C87685">
      <w:pPr>
        <w:pStyle w:val="ColorfulList-Accent12"/>
        <w:numPr>
          <w:ilvl w:val="0"/>
          <w:numId w:val="3"/>
        </w:numPr>
        <w:spacing w:after="0"/>
        <w:jc w:val="both"/>
        <w:rPr>
          <w:rFonts w:ascii="Times New Roman" w:hAnsi="Times New Roman" w:cs="Times New Roman"/>
          <w:b/>
        </w:rPr>
      </w:pPr>
      <w:r w:rsidRPr="008A724B">
        <w:rPr>
          <w:rFonts w:ascii="Times New Roman" w:hAnsi="Times New Roman" w:cs="Times New Roman"/>
          <w:bCs/>
          <w:iCs/>
        </w:rPr>
        <w:t>Survey of faba bean viruses in Sudan in 2012</w:t>
      </w:r>
    </w:p>
    <w:p w:rsidR="00953FB9" w:rsidRPr="008A724B" w:rsidRDefault="00953FB9" w:rsidP="00C87685">
      <w:pPr>
        <w:pStyle w:val="ColorfulList-Accent12"/>
        <w:numPr>
          <w:ilvl w:val="0"/>
          <w:numId w:val="3"/>
        </w:numPr>
        <w:spacing w:after="0"/>
        <w:jc w:val="both"/>
        <w:rPr>
          <w:rFonts w:ascii="Times New Roman" w:hAnsi="Times New Roman" w:cs="Times New Roman"/>
        </w:rPr>
      </w:pPr>
      <w:r w:rsidRPr="008A724B">
        <w:rPr>
          <w:rFonts w:ascii="Times New Roman" w:hAnsi="Times New Roman" w:cs="Times New Roman"/>
          <w:bCs/>
          <w:iCs/>
        </w:rPr>
        <w:t>Survey of faba bean viruses in Tunisia in 2011 and 2012</w:t>
      </w:r>
    </w:p>
    <w:p w:rsidR="00953FB9" w:rsidRPr="008A724B" w:rsidRDefault="00953FB9" w:rsidP="00C87685">
      <w:pPr>
        <w:pStyle w:val="ColorfulList-Accent12"/>
        <w:numPr>
          <w:ilvl w:val="0"/>
          <w:numId w:val="3"/>
        </w:numPr>
        <w:spacing w:after="0"/>
        <w:jc w:val="both"/>
        <w:rPr>
          <w:rFonts w:ascii="Times New Roman" w:hAnsi="Times New Roman" w:cs="Times New Roman"/>
          <w:iCs/>
        </w:rPr>
      </w:pPr>
      <w:r w:rsidRPr="008A724B">
        <w:rPr>
          <w:rFonts w:ascii="Times New Roman" w:hAnsi="Times New Roman" w:cs="Times New Roman"/>
          <w:iCs/>
        </w:rPr>
        <w:t>Survey of foliar diseases of faba bean in Morocco in 2012.</w:t>
      </w:r>
    </w:p>
    <w:p w:rsidR="00953FB9" w:rsidRPr="008A724B" w:rsidRDefault="00953FB9" w:rsidP="00C87685">
      <w:pPr>
        <w:pStyle w:val="ColorfulList-Accent12"/>
        <w:numPr>
          <w:ilvl w:val="0"/>
          <w:numId w:val="3"/>
        </w:numPr>
        <w:spacing w:after="0"/>
        <w:jc w:val="both"/>
        <w:rPr>
          <w:rFonts w:ascii="Times New Roman" w:hAnsi="Times New Roman" w:cs="Times New Roman"/>
          <w:iCs/>
        </w:rPr>
      </w:pPr>
      <w:r w:rsidRPr="008A724B">
        <w:rPr>
          <w:rFonts w:ascii="Times New Roman" w:hAnsi="Times New Roman" w:cs="Times New Roman"/>
          <w:iCs/>
        </w:rPr>
        <w:t>Survey of diseases and viruses in Sudan in 2013</w:t>
      </w:r>
    </w:p>
    <w:p w:rsidR="00953FB9" w:rsidRPr="008A724B" w:rsidRDefault="00953FB9" w:rsidP="00C87685">
      <w:pPr>
        <w:pStyle w:val="ColorfulList-Accent12"/>
        <w:numPr>
          <w:ilvl w:val="0"/>
          <w:numId w:val="3"/>
        </w:numPr>
        <w:spacing w:after="0"/>
        <w:jc w:val="both"/>
        <w:rPr>
          <w:rFonts w:ascii="Times New Roman" w:hAnsi="Times New Roman" w:cs="Times New Roman"/>
          <w:iCs/>
        </w:rPr>
      </w:pPr>
      <w:r w:rsidRPr="008A724B">
        <w:rPr>
          <w:rFonts w:ascii="Times New Roman" w:hAnsi="Times New Roman" w:cs="Times New Roman"/>
          <w:iCs/>
        </w:rPr>
        <w:t>Survey of diseases, pests and viruses in Morocco in 2013</w:t>
      </w:r>
    </w:p>
    <w:p w:rsidR="00953FB9" w:rsidRPr="008A724B" w:rsidRDefault="00953FB9" w:rsidP="00BC7E73">
      <w:pPr>
        <w:spacing w:after="0"/>
        <w:jc w:val="both"/>
        <w:rPr>
          <w:rFonts w:asciiTheme="majorBidi" w:hAnsiTheme="majorBidi" w:cstheme="majorBidi"/>
          <w:bCs/>
          <w:lang w:val="en-US"/>
        </w:rPr>
      </w:pPr>
    </w:p>
    <w:p w:rsidR="00BC7E73" w:rsidRPr="008A724B" w:rsidRDefault="00BC7E73" w:rsidP="00C87685">
      <w:pPr>
        <w:pStyle w:val="ListParagraph"/>
        <w:numPr>
          <w:ilvl w:val="0"/>
          <w:numId w:val="2"/>
        </w:numPr>
        <w:spacing w:after="0"/>
        <w:ind w:left="360" w:hanging="357"/>
        <w:rPr>
          <w:rFonts w:asciiTheme="majorBidi" w:hAnsiTheme="majorBidi" w:cstheme="majorBidi"/>
          <w:b/>
          <w:lang w:val="en-US"/>
        </w:rPr>
      </w:pPr>
      <w:r w:rsidRPr="008A724B">
        <w:rPr>
          <w:rFonts w:asciiTheme="majorBidi" w:hAnsiTheme="majorBidi" w:cstheme="majorBidi"/>
          <w:b/>
          <w:lang w:val="en-US"/>
        </w:rPr>
        <w:t>On-farm varietal trials of wheat and legumes</w:t>
      </w:r>
    </w:p>
    <w:p w:rsidR="00953FB9" w:rsidRPr="008A724B" w:rsidRDefault="00953FB9" w:rsidP="00BC7E73">
      <w:pPr>
        <w:spacing w:after="0"/>
        <w:jc w:val="both"/>
        <w:rPr>
          <w:rFonts w:asciiTheme="majorBidi" w:hAnsiTheme="majorBidi" w:cstheme="majorBidi"/>
          <w:bCs/>
          <w:lang w:val="en-US"/>
        </w:rPr>
      </w:pPr>
    </w:p>
    <w:p w:rsidR="00953FB9" w:rsidRPr="008A724B" w:rsidRDefault="00953FB9" w:rsidP="00953FB9">
      <w:pPr>
        <w:spacing w:after="0"/>
        <w:jc w:val="both"/>
        <w:rPr>
          <w:rFonts w:asciiTheme="majorBidi" w:hAnsiTheme="majorBidi" w:cstheme="majorBidi"/>
          <w:bCs/>
          <w:lang w:val="en-US"/>
        </w:rPr>
      </w:pPr>
      <w:r w:rsidRPr="008A724B">
        <w:rPr>
          <w:rFonts w:asciiTheme="majorBidi" w:hAnsiTheme="majorBidi" w:cstheme="majorBidi"/>
          <w:bCs/>
          <w:lang w:val="en-US"/>
        </w:rPr>
        <w:t>The seed section at ICARDA produced foundation seed of released varieties and promising lines of durum and bread wheat, faba bean, chickpea, and lentil during the 2010/11 and 2011/12 cropping seasons. Most of this seed was distributed to researchers, NARS, and technology transfer projects for variety popularization and demonstration purposes during the 2011/12 cropping season. Produced seed of wheat and food legumes during the 2011/12 cropping season could not be distributed due to the situation in Tel Hadya at this time. The amount of seed produced and distributed in 2011 and 2012 is shown in Tables 10 and 11.</w:t>
      </w:r>
    </w:p>
    <w:p w:rsidR="00953FB9" w:rsidRDefault="00953FB9" w:rsidP="00BC7E73">
      <w:pPr>
        <w:spacing w:after="0"/>
        <w:jc w:val="both"/>
        <w:rPr>
          <w:rFonts w:asciiTheme="majorBidi" w:hAnsiTheme="majorBidi" w:cstheme="majorBidi"/>
          <w:bCs/>
          <w:sz w:val="20"/>
          <w:szCs w:val="20"/>
          <w:lang w:val="en-US"/>
        </w:rPr>
      </w:pPr>
    </w:p>
    <w:p w:rsidR="00E353F8" w:rsidRDefault="00E353F8" w:rsidP="00BC7E73">
      <w:pPr>
        <w:spacing w:after="0"/>
        <w:jc w:val="both"/>
        <w:rPr>
          <w:rFonts w:asciiTheme="majorBidi" w:hAnsiTheme="majorBidi" w:cstheme="majorBidi"/>
          <w:bCs/>
          <w:sz w:val="20"/>
          <w:szCs w:val="20"/>
          <w:lang w:val="en-US"/>
        </w:rPr>
      </w:pPr>
    </w:p>
    <w:p w:rsidR="008A724B" w:rsidRDefault="008A724B" w:rsidP="00BC7E73">
      <w:pPr>
        <w:spacing w:after="0"/>
        <w:jc w:val="both"/>
        <w:rPr>
          <w:rFonts w:asciiTheme="majorBidi" w:hAnsiTheme="majorBidi" w:cstheme="majorBidi"/>
          <w:bCs/>
          <w:sz w:val="20"/>
          <w:szCs w:val="20"/>
          <w:lang w:val="en-US"/>
        </w:rPr>
      </w:pPr>
    </w:p>
    <w:p w:rsidR="008A724B" w:rsidRDefault="008A724B" w:rsidP="00BC7E73">
      <w:pPr>
        <w:spacing w:after="0"/>
        <w:jc w:val="both"/>
        <w:rPr>
          <w:rFonts w:asciiTheme="majorBidi" w:hAnsiTheme="majorBidi" w:cstheme="majorBidi"/>
          <w:bCs/>
          <w:sz w:val="20"/>
          <w:szCs w:val="20"/>
          <w:lang w:val="en-US"/>
        </w:rPr>
      </w:pPr>
    </w:p>
    <w:p w:rsidR="008A724B" w:rsidRDefault="008A724B" w:rsidP="00BC7E73">
      <w:pPr>
        <w:spacing w:after="0"/>
        <w:jc w:val="both"/>
        <w:rPr>
          <w:rFonts w:asciiTheme="majorBidi" w:hAnsiTheme="majorBidi" w:cstheme="majorBidi"/>
          <w:bCs/>
          <w:sz w:val="20"/>
          <w:szCs w:val="20"/>
          <w:lang w:val="en-US"/>
        </w:rPr>
      </w:pPr>
    </w:p>
    <w:p w:rsidR="008A724B" w:rsidRDefault="008A724B" w:rsidP="00BC7E73">
      <w:pPr>
        <w:spacing w:after="0"/>
        <w:jc w:val="both"/>
        <w:rPr>
          <w:rFonts w:asciiTheme="majorBidi" w:hAnsiTheme="majorBidi" w:cstheme="majorBidi"/>
          <w:bCs/>
          <w:sz w:val="20"/>
          <w:szCs w:val="20"/>
          <w:lang w:val="en-US"/>
        </w:rPr>
      </w:pPr>
    </w:p>
    <w:p w:rsidR="008A724B" w:rsidRDefault="008A724B" w:rsidP="00BC7E73">
      <w:pPr>
        <w:spacing w:after="0"/>
        <w:jc w:val="both"/>
        <w:rPr>
          <w:rFonts w:asciiTheme="majorBidi" w:hAnsiTheme="majorBidi" w:cstheme="majorBidi"/>
          <w:bCs/>
          <w:sz w:val="20"/>
          <w:szCs w:val="20"/>
          <w:lang w:val="en-US"/>
        </w:rPr>
      </w:pPr>
    </w:p>
    <w:p w:rsidR="00BC7E73" w:rsidRPr="007B648C" w:rsidRDefault="000D026B" w:rsidP="00953FB9">
      <w:pPr>
        <w:spacing w:after="60"/>
        <w:rPr>
          <w:rFonts w:asciiTheme="majorBidi" w:hAnsiTheme="majorBidi" w:cstheme="majorBidi"/>
          <w:b/>
          <w:bCs/>
          <w:sz w:val="20"/>
          <w:szCs w:val="20"/>
          <w:lang w:val="en-US"/>
        </w:rPr>
      </w:pPr>
      <w:r w:rsidRPr="00953FB9">
        <w:rPr>
          <w:rFonts w:asciiTheme="majorBidi" w:hAnsiTheme="majorBidi" w:cstheme="majorBidi"/>
          <w:bCs/>
          <w:sz w:val="20"/>
          <w:szCs w:val="20"/>
          <w:lang w:val="en-US"/>
        </w:rPr>
        <w:t>Table 10</w:t>
      </w:r>
      <w:r w:rsidR="00BC7E73" w:rsidRPr="007B648C">
        <w:rPr>
          <w:rFonts w:asciiTheme="majorBidi" w:hAnsiTheme="majorBidi" w:cstheme="majorBidi"/>
          <w:b/>
          <w:bCs/>
          <w:sz w:val="20"/>
          <w:szCs w:val="20"/>
          <w:lang w:val="en-US"/>
        </w:rPr>
        <w:t xml:space="preserve">. </w:t>
      </w:r>
      <w:r w:rsidR="00BC7E73" w:rsidRPr="007B648C">
        <w:rPr>
          <w:rFonts w:asciiTheme="majorBidi" w:hAnsiTheme="majorBidi" w:cstheme="majorBidi"/>
          <w:sz w:val="20"/>
          <w:szCs w:val="20"/>
          <w:lang w:val="en-US"/>
        </w:rPr>
        <w:t>Elite seed production and distribution in the 2010/11 cropping season</w:t>
      </w:r>
    </w:p>
    <w:tbl>
      <w:tblPr>
        <w:tblStyle w:val="LightList-Accent3"/>
        <w:tblW w:w="9072" w:type="dxa"/>
        <w:tblInd w:w="108"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tblBorders>
        <w:tblLook w:val="04A0" w:firstRow="1" w:lastRow="0" w:firstColumn="1" w:lastColumn="0" w:noHBand="0" w:noVBand="1"/>
      </w:tblPr>
      <w:tblGrid>
        <w:gridCol w:w="1750"/>
        <w:gridCol w:w="2410"/>
        <w:gridCol w:w="2410"/>
        <w:gridCol w:w="2502"/>
      </w:tblGrid>
      <w:tr w:rsidR="00BC7E73" w:rsidRPr="007B648C" w:rsidTr="00BC7E73">
        <w:trPr>
          <w:cnfStyle w:val="100000000000" w:firstRow="1" w:lastRow="0" w:firstColumn="0" w:lastColumn="0" w:oddVBand="0" w:evenVBand="0" w:oddHBand="0"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750" w:type="dxa"/>
            <w:shd w:val="clear" w:color="auto" w:fill="D9D9D9" w:themeFill="background1" w:themeFillShade="D9"/>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r w:rsidRPr="007B648C">
              <w:rPr>
                <w:rFonts w:asciiTheme="majorBidi" w:hAnsiTheme="majorBidi" w:cstheme="majorBidi"/>
                <w:color w:val="000000"/>
                <w:sz w:val="20"/>
                <w:szCs w:val="20"/>
                <w:lang w:val="en-US"/>
              </w:rPr>
              <w:t>Crops</w:t>
            </w:r>
          </w:p>
        </w:tc>
        <w:tc>
          <w:tcPr>
            <w:tcW w:w="2410" w:type="dxa"/>
            <w:shd w:val="clear" w:color="auto" w:fill="D9D9D9" w:themeFill="background1" w:themeFillShade="D9"/>
            <w:noWrap/>
            <w:hideMark/>
          </w:tcPr>
          <w:p w:rsidR="00BC7E73" w:rsidRPr="007B648C" w:rsidRDefault="00BC7E73" w:rsidP="008A724B">
            <w:pPr>
              <w:spacing w:before="40" w:after="40"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sz w:val="20"/>
                <w:szCs w:val="20"/>
                <w:lang w:val="en-US"/>
              </w:rPr>
            </w:pPr>
            <w:r w:rsidRPr="007B648C">
              <w:rPr>
                <w:rFonts w:asciiTheme="majorBidi" w:hAnsiTheme="majorBidi" w:cstheme="majorBidi"/>
                <w:color w:val="000000"/>
                <w:sz w:val="20"/>
                <w:szCs w:val="20"/>
                <w:lang w:val="en-US"/>
              </w:rPr>
              <w:t>Production (t</w:t>
            </w:r>
            <w:r w:rsidR="0012474F" w:rsidRPr="007B648C">
              <w:rPr>
                <w:rFonts w:asciiTheme="majorBidi" w:hAnsiTheme="majorBidi" w:cstheme="majorBidi"/>
                <w:color w:val="000000"/>
                <w:sz w:val="20"/>
                <w:szCs w:val="20"/>
                <w:lang w:val="en-US"/>
              </w:rPr>
              <w:t>onne</w:t>
            </w:r>
            <w:r w:rsidRPr="007B648C">
              <w:rPr>
                <w:rFonts w:asciiTheme="majorBidi" w:hAnsiTheme="majorBidi" w:cstheme="majorBidi"/>
                <w:color w:val="000000"/>
                <w:sz w:val="20"/>
                <w:szCs w:val="20"/>
                <w:lang w:val="en-US"/>
              </w:rPr>
              <w:t>)</w:t>
            </w:r>
          </w:p>
        </w:tc>
        <w:tc>
          <w:tcPr>
            <w:tcW w:w="2410" w:type="dxa"/>
            <w:shd w:val="clear" w:color="auto" w:fill="D9D9D9" w:themeFill="background1" w:themeFillShade="D9"/>
            <w:hideMark/>
          </w:tcPr>
          <w:p w:rsidR="00BC7E73" w:rsidRPr="007B648C" w:rsidRDefault="00BC7E73" w:rsidP="008A724B">
            <w:pPr>
              <w:spacing w:before="40" w:after="40"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sz w:val="20"/>
                <w:szCs w:val="20"/>
                <w:lang w:val="en-US"/>
              </w:rPr>
            </w:pPr>
            <w:r w:rsidRPr="007B648C">
              <w:rPr>
                <w:rFonts w:asciiTheme="majorBidi" w:hAnsiTheme="majorBidi" w:cstheme="majorBidi"/>
                <w:color w:val="000000"/>
                <w:sz w:val="20"/>
                <w:szCs w:val="20"/>
                <w:lang w:val="en-US"/>
              </w:rPr>
              <w:t>Number of varieties/lines</w:t>
            </w:r>
          </w:p>
        </w:tc>
        <w:tc>
          <w:tcPr>
            <w:tcW w:w="2502" w:type="dxa"/>
            <w:shd w:val="clear" w:color="auto" w:fill="D9D9D9" w:themeFill="background1" w:themeFillShade="D9"/>
            <w:hideMark/>
          </w:tcPr>
          <w:p w:rsidR="00BC7E73" w:rsidRPr="007B648C" w:rsidRDefault="00BC7E73" w:rsidP="008A724B">
            <w:pPr>
              <w:spacing w:before="40" w:after="40"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sz w:val="20"/>
                <w:szCs w:val="20"/>
                <w:lang w:val="en-US"/>
              </w:rPr>
            </w:pPr>
            <w:r w:rsidRPr="007B648C">
              <w:rPr>
                <w:rFonts w:asciiTheme="majorBidi" w:hAnsiTheme="majorBidi" w:cstheme="majorBidi"/>
                <w:color w:val="000000"/>
                <w:sz w:val="20"/>
                <w:szCs w:val="20"/>
                <w:lang w:val="en-US"/>
              </w:rPr>
              <w:t>Distribution (t</w:t>
            </w:r>
            <w:r w:rsidR="0012474F" w:rsidRPr="007B648C">
              <w:rPr>
                <w:rFonts w:asciiTheme="majorBidi" w:hAnsiTheme="majorBidi" w:cstheme="majorBidi"/>
                <w:color w:val="000000"/>
                <w:sz w:val="20"/>
                <w:szCs w:val="20"/>
                <w:lang w:val="en-US"/>
              </w:rPr>
              <w:t>onne</w:t>
            </w:r>
            <w:r w:rsidRPr="007B648C">
              <w:rPr>
                <w:rFonts w:asciiTheme="majorBidi" w:hAnsiTheme="majorBidi" w:cstheme="majorBidi"/>
                <w:color w:val="000000"/>
                <w:sz w:val="20"/>
                <w:szCs w:val="20"/>
                <w:lang w:val="en-US"/>
              </w:rPr>
              <w:t>)</w:t>
            </w:r>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750" w:type="dxa"/>
            <w:tcBorders>
              <w:top w:val="none" w:sz="0" w:space="0" w:color="auto"/>
              <w:left w:val="none" w:sz="0" w:space="0" w:color="auto"/>
              <w:bottom w:val="none" w:sz="0" w:space="0" w:color="auto"/>
            </w:tcBorders>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bookmarkStart w:id="8" w:name="_Hlk160427724"/>
            <w:r w:rsidRPr="007B648C">
              <w:rPr>
                <w:rFonts w:asciiTheme="majorBidi" w:hAnsiTheme="majorBidi" w:cstheme="majorBidi"/>
                <w:b w:val="0"/>
                <w:bCs w:val="0"/>
                <w:color w:val="000000"/>
                <w:sz w:val="20"/>
                <w:szCs w:val="20"/>
                <w:lang w:val="en-US"/>
              </w:rPr>
              <w:t>Durum wheat</w:t>
            </w:r>
          </w:p>
        </w:tc>
        <w:tc>
          <w:tcPr>
            <w:tcW w:w="2410" w:type="dxa"/>
            <w:tcBorders>
              <w:top w:val="none" w:sz="0" w:space="0" w:color="auto"/>
              <w:bottom w:val="none" w:sz="0" w:space="0" w:color="auto"/>
            </w:tcBorders>
            <w:noWrap/>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6.250</w:t>
            </w:r>
          </w:p>
        </w:tc>
        <w:tc>
          <w:tcPr>
            <w:tcW w:w="2410" w:type="dxa"/>
            <w:tcBorders>
              <w:top w:val="none" w:sz="0" w:space="0" w:color="auto"/>
              <w:bottom w:val="none" w:sz="0" w:space="0" w:color="auto"/>
            </w:tcBorders>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50</w:t>
            </w:r>
          </w:p>
        </w:tc>
        <w:tc>
          <w:tcPr>
            <w:tcW w:w="2502" w:type="dxa"/>
            <w:tcBorders>
              <w:top w:val="none" w:sz="0" w:space="0" w:color="auto"/>
              <w:bottom w:val="none" w:sz="0" w:space="0" w:color="auto"/>
              <w:right w:val="none" w:sz="0" w:space="0" w:color="auto"/>
            </w:tcBorders>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5.960</w:t>
            </w:r>
          </w:p>
        </w:tc>
      </w:tr>
      <w:tr w:rsidR="00BC7E73" w:rsidRPr="007B648C" w:rsidTr="00BC7E73">
        <w:trPr>
          <w:trHeight w:val="330"/>
        </w:trPr>
        <w:tc>
          <w:tcPr>
            <w:cnfStyle w:val="001000000000" w:firstRow="0" w:lastRow="0" w:firstColumn="1" w:lastColumn="0" w:oddVBand="0" w:evenVBand="0" w:oddHBand="0" w:evenHBand="0" w:firstRowFirstColumn="0" w:firstRowLastColumn="0" w:lastRowFirstColumn="0" w:lastRowLastColumn="0"/>
            <w:tcW w:w="1750" w:type="dxa"/>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r w:rsidRPr="007B648C">
              <w:rPr>
                <w:rFonts w:asciiTheme="majorBidi" w:hAnsiTheme="majorBidi" w:cstheme="majorBidi"/>
                <w:b w:val="0"/>
                <w:bCs w:val="0"/>
                <w:color w:val="000000"/>
                <w:sz w:val="20"/>
                <w:szCs w:val="20"/>
                <w:lang w:val="en-US"/>
              </w:rPr>
              <w:t>Bread wheat</w:t>
            </w:r>
          </w:p>
        </w:tc>
        <w:tc>
          <w:tcPr>
            <w:tcW w:w="2410" w:type="dxa"/>
            <w:noWrap/>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17.214</w:t>
            </w:r>
          </w:p>
        </w:tc>
        <w:tc>
          <w:tcPr>
            <w:tcW w:w="2410" w:type="dxa"/>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267</w:t>
            </w:r>
          </w:p>
        </w:tc>
        <w:tc>
          <w:tcPr>
            <w:tcW w:w="2502" w:type="dxa"/>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13.828</w:t>
            </w:r>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750" w:type="dxa"/>
            <w:tcBorders>
              <w:top w:val="none" w:sz="0" w:space="0" w:color="auto"/>
              <w:left w:val="none" w:sz="0" w:space="0" w:color="auto"/>
              <w:bottom w:val="none" w:sz="0" w:space="0" w:color="auto"/>
            </w:tcBorders>
            <w:shd w:val="clear" w:color="auto" w:fill="F2F2F2" w:themeFill="background1" w:themeFillShade="F2"/>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r w:rsidRPr="007B648C">
              <w:rPr>
                <w:rFonts w:asciiTheme="majorBidi" w:hAnsiTheme="majorBidi" w:cstheme="majorBidi"/>
                <w:color w:val="000000"/>
                <w:sz w:val="20"/>
                <w:szCs w:val="20"/>
                <w:lang w:val="en-US"/>
              </w:rPr>
              <w:t>Sub-total</w:t>
            </w:r>
          </w:p>
        </w:tc>
        <w:tc>
          <w:tcPr>
            <w:tcW w:w="2410" w:type="dxa"/>
            <w:tcBorders>
              <w:top w:val="none" w:sz="0" w:space="0" w:color="auto"/>
              <w:bottom w:val="none" w:sz="0" w:space="0" w:color="auto"/>
            </w:tcBorders>
            <w:shd w:val="clear" w:color="auto" w:fill="F2F2F2" w:themeFill="background1" w:themeFillShade="F2"/>
            <w:noWrap/>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23.464</w:t>
            </w:r>
          </w:p>
        </w:tc>
        <w:tc>
          <w:tcPr>
            <w:tcW w:w="2410" w:type="dxa"/>
            <w:tcBorders>
              <w:top w:val="none" w:sz="0" w:space="0" w:color="auto"/>
              <w:bottom w:val="none" w:sz="0" w:space="0" w:color="auto"/>
            </w:tcBorders>
            <w:shd w:val="clear" w:color="auto" w:fill="F2F2F2" w:themeFill="background1" w:themeFillShade="F2"/>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317</w:t>
            </w:r>
          </w:p>
        </w:tc>
        <w:tc>
          <w:tcPr>
            <w:tcW w:w="2502" w:type="dxa"/>
            <w:tcBorders>
              <w:top w:val="none" w:sz="0" w:space="0" w:color="auto"/>
              <w:bottom w:val="none" w:sz="0" w:space="0" w:color="auto"/>
              <w:right w:val="none" w:sz="0" w:space="0" w:color="auto"/>
            </w:tcBorders>
            <w:shd w:val="clear" w:color="auto" w:fill="F2F2F2" w:themeFill="background1" w:themeFillShade="F2"/>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19.788</w:t>
            </w:r>
          </w:p>
        </w:tc>
      </w:tr>
      <w:tr w:rsidR="00BC7E73" w:rsidRPr="007B648C" w:rsidTr="00BC7E73">
        <w:trPr>
          <w:trHeight w:val="330"/>
        </w:trPr>
        <w:tc>
          <w:tcPr>
            <w:cnfStyle w:val="001000000000" w:firstRow="0" w:lastRow="0" w:firstColumn="1" w:lastColumn="0" w:oddVBand="0" w:evenVBand="0" w:oddHBand="0" w:evenHBand="0" w:firstRowFirstColumn="0" w:firstRowLastColumn="0" w:lastRowFirstColumn="0" w:lastRowLastColumn="0"/>
            <w:tcW w:w="1750" w:type="dxa"/>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r w:rsidRPr="007B648C">
              <w:rPr>
                <w:rFonts w:asciiTheme="majorBidi" w:hAnsiTheme="majorBidi" w:cstheme="majorBidi"/>
                <w:b w:val="0"/>
                <w:bCs w:val="0"/>
                <w:color w:val="000000"/>
                <w:sz w:val="20"/>
                <w:szCs w:val="20"/>
                <w:lang w:val="en-US"/>
              </w:rPr>
              <w:t>Faba bean</w:t>
            </w:r>
          </w:p>
        </w:tc>
        <w:tc>
          <w:tcPr>
            <w:tcW w:w="2410" w:type="dxa"/>
            <w:noWrap/>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0.398</w:t>
            </w:r>
          </w:p>
        </w:tc>
        <w:tc>
          <w:tcPr>
            <w:tcW w:w="2410" w:type="dxa"/>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24</w:t>
            </w:r>
          </w:p>
        </w:tc>
        <w:tc>
          <w:tcPr>
            <w:tcW w:w="2502" w:type="dxa"/>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0.398</w:t>
            </w:r>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750" w:type="dxa"/>
            <w:tcBorders>
              <w:top w:val="none" w:sz="0" w:space="0" w:color="auto"/>
              <w:left w:val="none" w:sz="0" w:space="0" w:color="auto"/>
              <w:bottom w:val="none" w:sz="0" w:space="0" w:color="auto"/>
            </w:tcBorders>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r w:rsidRPr="007B648C">
              <w:rPr>
                <w:rFonts w:asciiTheme="majorBidi" w:hAnsiTheme="majorBidi" w:cstheme="majorBidi"/>
                <w:b w:val="0"/>
                <w:bCs w:val="0"/>
                <w:color w:val="000000"/>
                <w:sz w:val="20"/>
                <w:szCs w:val="20"/>
                <w:lang w:val="en-US"/>
              </w:rPr>
              <w:t>Chickpea</w:t>
            </w:r>
          </w:p>
        </w:tc>
        <w:tc>
          <w:tcPr>
            <w:tcW w:w="2410" w:type="dxa"/>
            <w:tcBorders>
              <w:top w:val="none" w:sz="0" w:space="0" w:color="auto"/>
              <w:bottom w:val="none" w:sz="0" w:space="0" w:color="auto"/>
            </w:tcBorders>
            <w:noWrap/>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26.094</w:t>
            </w:r>
          </w:p>
        </w:tc>
        <w:tc>
          <w:tcPr>
            <w:tcW w:w="2410" w:type="dxa"/>
            <w:tcBorders>
              <w:top w:val="none" w:sz="0" w:space="0" w:color="auto"/>
              <w:bottom w:val="none" w:sz="0" w:space="0" w:color="auto"/>
            </w:tcBorders>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1,731</w:t>
            </w:r>
          </w:p>
        </w:tc>
        <w:tc>
          <w:tcPr>
            <w:tcW w:w="2502" w:type="dxa"/>
            <w:tcBorders>
              <w:top w:val="none" w:sz="0" w:space="0" w:color="auto"/>
              <w:bottom w:val="none" w:sz="0" w:space="0" w:color="auto"/>
              <w:right w:val="none" w:sz="0" w:space="0" w:color="auto"/>
            </w:tcBorders>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2.119</w:t>
            </w:r>
          </w:p>
        </w:tc>
      </w:tr>
      <w:tr w:rsidR="00BC7E73" w:rsidRPr="007B648C" w:rsidTr="00BC7E73">
        <w:trPr>
          <w:trHeight w:val="330"/>
        </w:trPr>
        <w:tc>
          <w:tcPr>
            <w:cnfStyle w:val="001000000000" w:firstRow="0" w:lastRow="0" w:firstColumn="1" w:lastColumn="0" w:oddVBand="0" w:evenVBand="0" w:oddHBand="0" w:evenHBand="0" w:firstRowFirstColumn="0" w:firstRowLastColumn="0" w:lastRowFirstColumn="0" w:lastRowLastColumn="0"/>
            <w:tcW w:w="1750" w:type="dxa"/>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r w:rsidRPr="007B648C">
              <w:rPr>
                <w:rFonts w:asciiTheme="majorBidi" w:hAnsiTheme="majorBidi" w:cstheme="majorBidi"/>
                <w:b w:val="0"/>
                <w:bCs w:val="0"/>
                <w:color w:val="000000"/>
                <w:sz w:val="20"/>
                <w:szCs w:val="20"/>
                <w:lang w:val="en-US"/>
              </w:rPr>
              <w:t>Lentil</w:t>
            </w:r>
          </w:p>
        </w:tc>
        <w:tc>
          <w:tcPr>
            <w:tcW w:w="2410" w:type="dxa"/>
            <w:noWrap/>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6.350</w:t>
            </w:r>
          </w:p>
        </w:tc>
        <w:tc>
          <w:tcPr>
            <w:tcW w:w="2410" w:type="dxa"/>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16</w:t>
            </w:r>
          </w:p>
        </w:tc>
        <w:tc>
          <w:tcPr>
            <w:tcW w:w="2502" w:type="dxa"/>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lang w:val="en-US"/>
              </w:rPr>
            </w:pPr>
            <w:r w:rsidRPr="007B648C">
              <w:rPr>
                <w:rFonts w:asciiTheme="majorBidi" w:hAnsiTheme="majorBidi" w:cstheme="majorBidi"/>
                <w:color w:val="000000"/>
                <w:sz w:val="20"/>
                <w:szCs w:val="20"/>
                <w:lang w:val="en-US"/>
              </w:rPr>
              <w:t>5.600</w:t>
            </w:r>
            <w:bookmarkEnd w:id="8"/>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0" w:type="dxa"/>
            <w:tcBorders>
              <w:top w:val="none" w:sz="0" w:space="0" w:color="auto"/>
              <w:left w:val="none" w:sz="0" w:space="0" w:color="auto"/>
              <w:bottom w:val="none" w:sz="0" w:space="0" w:color="auto"/>
            </w:tcBorders>
            <w:shd w:val="clear" w:color="auto" w:fill="F2F2F2" w:themeFill="background1" w:themeFillShade="F2"/>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r w:rsidRPr="007B648C">
              <w:rPr>
                <w:rFonts w:asciiTheme="majorBidi" w:hAnsiTheme="majorBidi" w:cstheme="majorBidi"/>
                <w:color w:val="000000"/>
                <w:sz w:val="20"/>
                <w:szCs w:val="20"/>
                <w:lang w:val="en-US"/>
              </w:rPr>
              <w:t>Sub-total</w:t>
            </w:r>
          </w:p>
        </w:tc>
        <w:tc>
          <w:tcPr>
            <w:tcW w:w="2410" w:type="dxa"/>
            <w:tcBorders>
              <w:top w:val="none" w:sz="0" w:space="0" w:color="auto"/>
              <w:bottom w:val="none" w:sz="0" w:space="0" w:color="auto"/>
            </w:tcBorders>
            <w:shd w:val="clear" w:color="auto" w:fill="F2F2F2" w:themeFill="background1" w:themeFillShade="F2"/>
            <w:noWrap/>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32.842</w:t>
            </w:r>
          </w:p>
        </w:tc>
        <w:tc>
          <w:tcPr>
            <w:tcW w:w="2410" w:type="dxa"/>
            <w:tcBorders>
              <w:top w:val="none" w:sz="0" w:space="0" w:color="auto"/>
              <w:bottom w:val="none" w:sz="0" w:space="0" w:color="auto"/>
            </w:tcBorders>
            <w:shd w:val="clear" w:color="auto" w:fill="F2F2F2" w:themeFill="background1" w:themeFillShade="F2"/>
            <w:noWrap/>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1,771</w:t>
            </w:r>
          </w:p>
        </w:tc>
        <w:tc>
          <w:tcPr>
            <w:tcW w:w="2502" w:type="dxa"/>
            <w:tcBorders>
              <w:top w:val="none" w:sz="0" w:space="0" w:color="auto"/>
              <w:bottom w:val="none" w:sz="0" w:space="0" w:color="auto"/>
              <w:right w:val="none" w:sz="0" w:space="0" w:color="auto"/>
            </w:tcBorders>
            <w:shd w:val="clear" w:color="auto" w:fill="F2F2F2" w:themeFill="background1" w:themeFillShade="F2"/>
            <w:noWrap/>
            <w:hideMark/>
          </w:tcPr>
          <w:p w:rsidR="00BC7E73" w:rsidRPr="007B648C" w:rsidRDefault="00BC7E73" w:rsidP="008A724B">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8.117</w:t>
            </w:r>
          </w:p>
        </w:tc>
      </w:tr>
      <w:tr w:rsidR="00BC7E73" w:rsidRPr="007B648C" w:rsidTr="00BC7E73">
        <w:trPr>
          <w:trHeight w:val="300"/>
        </w:trPr>
        <w:tc>
          <w:tcPr>
            <w:cnfStyle w:val="001000000000" w:firstRow="0" w:lastRow="0" w:firstColumn="1" w:lastColumn="0" w:oddVBand="0" w:evenVBand="0" w:oddHBand="0" w:evenHBand="0" w:firstRowFirstColumn="0" w:firstRowLastColumn="0" w:lastRowFirstColumn="0" w:lastRowLastColumn="0"/>
            <w:tcW w:w="1750" w:type="dxa"/>
            <w:shd w:val="clear" w:color="auto" w:fill="D9D9D9" w:themeFill="background1" w:themeFillShade="D9"/>
            <w:noWrap/>
            <w:hideMark/>
          </w:tcPr>
          <w:p w:rsidR="00BC7E73" w:rsidRPr="007B648C" w:rsidRDefault="00BC7E73" w:rsidP="008A724B">
            <w:pPr>
              <w:spacing w:before="40" w:after="40" w:line="276" w:lineRule="auto"/>
              <w:rPr>
                <w:rFonts w:asciiTheme="majorBidi" w:hAnsiTheme="majorBidi" w:cstheme="majorBidi"/>
                <w:b w:val="0"/>
                <w:bCs w:val="0"/>
                <w:color w:val="000000"/>
                <w:sz w:val="20"/>
                <w:szCs w:val="20"/>
                <w:lang w:val="en-US"/>
              </w:rPr>
            </w:pPr>
            <w:r w:rsidRPr="007B648C">
              <w:rPr>
                <w:rFonts w:asciiTheme="majorBidi" w:hAnsiTheme="majorBidi" w:cstheme="majorBidi"/>
                <w:color w:val="000000"/>
                <w:sz w:val="20"/>
                <w:szCs w:val="20"/>
                <w:lang w:val="en-US"/>
              </w:rPr>
              <w:t>Total</w:t>
            </w:r>
          </w:p>
        </w:tc>
        <w:tc>
          <w:tcPr>
            <w:tcW w:w="2410" w:type="dxa"/>
            <w:shd w:val="clear" w:color="auto" w:fill="D9D9D9" w:themeFill="background1" w:themeFillShade="D9"/>
            <w:noWrap/>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56.306</w:t>
            </w:r>
          </w:p>
        </w:tc>
        <w:tc>
          <w:tcPr>
            <w:tcW w:w="2410" w:type="dxa"/>
            <w:shd w:val="clear" w:color="auto" w:fill="D9D9D9" w:themeFill="background1" w:themeFillShade="D9"/>
            <w:noWrap/>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2,088</w:t>
            </w:r>
          </w:p>
        </w:tc>
        <w:tc>
          <w:tcPr>
            <w:tcW w:w="2502" w:type="dxa"/>
            <w:shd w:val="clear" w:color="auto" w:fill="D9D9D9" w:themeFill="background1" w:themeFillShade="D9"/>
            <w:noWrap/>
            <w:hideMark/>
          </w:tcPr>
          <w:p w:rsidR="00BC7E73" w:rsidRPr="007B648C" w:rsidRDefault="00BC7E73" w:rsidP="008A724B">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sz w:val="20"/>
                <w:szCs w:val="20"/>
                <w:lang w:val="en-US"/>
              </w:rPr>
            </w:pPr>
            <w:r w:rsidRPr="007B648C">
              <w:rPr>
                <w:rFonts w:asciiTheme="majorBidi" w:hAnsiTheme="majorBidi" w:cstheme="majorBidi"/>
                <w:b/>
                <w:bCs/>
                <w:color w:val="000000"/>
                <w:sz w:val="20"/>
                <w:szCs w:val="20"/>
                <w:lang w:val="en-US"/>
              </w:rPr>
              <w:t>27.905</w:t>
            </w:r>
          </w:p>
        </w:tc>
      </w:tr>
    </w:tbl>
    <w:p w:rsidR="00BC7E73" w:rsidRPr="00C9330A" w:rsidRDefault="000D026B" w:rsidP="008A724B">
      <w:pPr>
        <w:spacing w:before="40" w:after="40"/>
        <w:rPr>
          <w:rFonts w:asciiTheme="majorBidi" w:hAnsiTheme="majorBidi" w:cstheme="majorBidi"/>
          <w:iCs/>
          <w:sz w:val="18"/>
          <w:szCs w:val="18"/>
          <w:lang w:val="en-US"/>
        </w:rPr>
      </w:pPr>
      <w:r w:rsidRPr="00C9330A">
        <w:rPr>
          <w:rFonts w:asciiTheme="majorBidi" w:hAnsiTheme="majorBidi" w:cstheme="majorBidi"/>
          <w:iCs/>
          <w:sz w:val="18"/>
          <w:szCs w:val="18"/>
          <w:lang w:val="en-US"/>
        </w:rPr>
        <w:t>Note: For bread wheat and chickpea this includes 240 and 1700 lines of international nurseries, respectively</w:t>
      </w:r>
    </w:p>
    <w:p w:rsidR="00BC7E73" w:rsidRDefault="00BC7E73" w:rsidP="00BC7E73">
      <w:pPr>
        <w:spacing w:after="0"/>
        <w:jc w:val="both"/>
        <w:rPr>
          <w:rFonts w:asciiTheme="majorBidi" w:hAnsiTheme="majorBidi" w:cstheme="majorBidi"/>
          <w:bCs/>
          <w:color w:val="76923C" w:themeColor="accent3" w:themeShade="BF"/>
          <w:sz w:val="20"/>
          <w:szCs w:val="20"/>
          <w:lang w:val="en-US"/>
        </w:rPr>
      </w:pPr>
    </w:p>
    <w:p w:rsidR="00E353F8" w:rsidRPr="007B648C" w:rsidRDefault="00E353F8" w:rsidP="00BC7E73">
      <w:pPr>
        <w:spacing w:after="0"/>
        <w:jc w:val="both"/>
        <w:rPr>
          <w:rFonts w:asciiTheme="majorBidi" w:hAnsiTheme="majorBidi" w:cstheme="majorBidi"/>
          <w:bCs/>
          <w:color w:val="76923C" w:themeColor="accent3" w:themeShade="BF"/>
          <w:sz w:val="20"/>
          <w:szCs w:val="20"/>
          <w:lang w:val="en-US"/>
        </w:rPr>
      </w:pPr>
    </w:p>
    <w:p w:rsidR="00BC7E73" w:rsidRPr="007B648C" w:rsidRDefault="000D026B" w:rsidP="00E353F8">
      <w:pPr>
        <w:spacing w:after="60"/>
        <w:rPr>
          <w:rFonts w:asciiTheme="majorBidi" w:hAnsiTheme="majorBidi" w:cstheme="majorBidi"/>
          <w:sz w:val="20"/>
          <w:szCs w:val="20"/>
          <w:lang w:val="en-US"/>
        </w:rPr>
      </w:pPr>
      <w:r w:rsidRPr="00C9330A">
        <w:rPr>
          <w:rFonts w:asciiTheme="majorBidi" w:hAnsiTheme="majorBidi" w:cstheme="majorBidi"/>
          <w:bCs/>
          <w:sz w:val="20"/>
          <w:szCs w:val="20"/>
          <w:lang w:val="en-US"/>
        </w:rPr>
        <w:t>Table 11</w:t>
      </w:r>
      <w:r w:rsidR="00BC7E73" w:rsidRPr="007B648C">
        <w:rPr>
          <w:rFonts w:asciiTheme="majorBidi" w:hAnsiTheme="majorBidi" w:cstheme="majorBidi"/>
          <w:b/>
          <w:bCs/>
          <w:sz w:val="20"/>
          <w:szCs w:val="20"/>
          <w:lang w:val="en-US"/>
        </w:rPr>
        <w:t xml:space="preserve">. </w:t>
      </w:r>
      <w:r w:rsidR="00BC7E73" w:rsidRPr="007B648C">
        <w:rPr>
          <w:rFonts w:asciiTheme="majorBidi" w:hAnsiTheme="majorBidi" w:cstheme="majorBidi"/>
          <w:sz w:val="20"/>
          <w:szCs w:val="20"/>
          <w:lang w:val="en-US"/>
        </w:rPr>
        <w:t>Elite seed production in the 2011/12 cropping season</w:t>
      </w:r>
    </w:p>
    <w:tbl>
      <w:tblPr>
        <w:tblStyle w:val="LightList-Accent3"/>
        <w:tblW w:w="9072" w:type="dxa"/>
        <w:tblInd w:w="108"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tblBorders>
        <w:tblLook w:val="04A0" w:firstRow="1" w:lastRow="0" w:firstColumn="1" w:lastColumn="0" w:noHBand="0" w:noVBand="1"/>
      </w:tblPr>
      <w:tblGrid>
        <w:gridCol w:w="1909"/>
        <w:gridCol w:w="2344"/>
        <w:gridCol w:w="2410"/>
        <w:gridCol w:w="2409"/>
      </w:tblGrid>
      <w:tr w:rsidR="00BC7E73" w:rsidRPr="007B648C" w:rsidTr="00BC7E7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09" w:type="dxa"/>
            <w:shd w:val="clear" w:color="auto" w:fill="D9D9D9" w:themeFill="background1" w:themeFillShade="D9"/>
            <w:noWrap/>
            <w:hideMark/>
          </w:tcPr>
          <w:p w:rsidR="00BC7E73" w:rsidRPr="007B648C" w:rsidRDefault="00BC7E73" w:rsidP="008A724B">
            <w:pPr>
              <w:spacing w:before="60" w:after="60" w:line="276" w:lineRule="auto"/>
              <w:rPr>
                <w:rFonts w:asciiTheme="majorBidi" w:hAnsiTheme="majorBidi" w:cstheme="majorBidi"/>
                <w:b w:val="0"/>
                <w:bCs w:val="0"/>
                <w:color w:val="auto"/>
                <w:sz w:val="20"/>
                <w:szCs w:val="20"/>
                <w:lang w:val="en-US"/>
              </w:rPr>
            </w:pPr>
            <w:r w:rsidRPr="007B648C">
              <w:rPr>
                <w:rFonts w:asciiTheme="majorBidi" w:hAnsiTheme="majorBidi" w:cstheme="majorBidi"/>
                <w:color w:val="auto"/>
                <w:sz w:val="20"/>
                <w:szCs w:val="20"/>
                <w:lang w:val="en-US"/>
              </w:rPr>
              <w:t>Crops</w:t>
            </w:r>
          </w:p>
        </w:tc>
        <w:tc>
          <w:tcPr>
            <w:tcW w:w="2344" w:type="dxa"/>
            <w:shd w:val="clear" w:color="auto" w:fill="D9D9D9" w:themeFill="background1" w:themeFillShade="D9"/>
          </w:tcPr>
          <w:p w:rsidR="00BC7E73" w:rsidRPr="007B648C" w:rsidRDefault="00BC7E73" w:rsidP="008A724B">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0"/>
                <w:szCs w:val="20"/>
                <w:lang w:val="en-US"/>
              </w:rPr>
            </w:pPr>
            <w:r w:rsidRPr="007B648C">
              <w:rPr>
                <w:rFonts w:asciiTheme="majorBidi" w:hAnsiTheme="majorBidi" w:cstheme="majorBidi"/>
                <w:color w:val="auto"/>
                <w:sz w:val="20"/>
                <w:szCs w:val="20"/>
                <w:lang w:val="en-US"/>
              </w:rPr>
              <w:t>Production (</w:t>
            </w:r>
            <w:r w:rsidRPr="00C9330A">
              <w:rPr>
                <w:rFonts w:asciiTheme="majorBidi" w:hAnsiTheme="majorBidi" w:cstheme="majorBidi"/>
                <w:color w:val="auto"/>
                <w:sz w:val="20"/>
                <w:szCs w:val="20"/>
                <w:lang w:val="en-GB"/>
              </w:rPr>
              <w:t>t</w:t>
            </w:r>
            <w:r w:rsidR="0012474F" w:rsidRPr="00C9330A">
              <w:rPr>
                <w:rFonts w:asciiTheme="majorBidi" w:hAnsiTheme="majorBidi" w:cstheme="majorBidi"/>
                <w:color w:val="auto"/>
                <w:sz w:val="20"/>
                <w:szCs w:val="20"/>
                <w:lang w:val="en-GB"/>
              </w:rPr>
              <w:t>onne</w:t>
            </w:r>
            <w:r w:rsidRPr="007B648C">
              <w:rPr>
                <w:rFonts w:asciiTheme="majorBidi" w:hAnsiTheme="majorBidi" w:cstheme="majorBidi"/>
                <w:color w:val="auto"/>
                <w:sz w:val="20"/>
                <w:szCs w:val="20"/>
                <w:lang w:val="en-US"/>
              </w:rPr>
              <w:t>)</w:t>
            </w:r>
          </w:p>
        </w:tc>
        <w:tc>
          <w:tcPr>
            <w:tcW w:w="2410" w:type="dxa"/>
            <w:shd w:val="clear" w:color="auto" w:fill="D9D9D9" w:themeFill="background1" w:themeFillShade="D9"/>
          </w:tcPr>
          <w:p w:rsidR="00BC7E73" w:rsidRPr="007B648C" w:rsidRDefault="00BC7E73" w:rsidP="008A724B">
            <w:pPr>
              <w:spacing w:before="60" w:after="60"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0"/>
                <w:szCs w:val="20"/>
                <w:lang w:val="en-US"/>
              </w:rPr>
            </w:pPr>
            <w:r w:rsidRPr="007B648C">
              <w:rPr>
                <w:rFonts w:asciiTheme="majorBidi" w:hAnsiTheme="majorBidi" w:cstheme="majorBidi"/>
                <w:color w:val="auto"/>
                <w:sz w:val="20"/>
                <w:szCs w:val="20"/>
                <w:lang w:val="en-US"/>
              </w:rPr>
              <w:t>Number of varieties/lines</w:t>
            </w:r>
          </w:p>
        </w:tc>
        <w:tc>
          <w:tcPr>
            <w:tcW w:w="2409" w:type="dxa"/>
            <w:shd w:val="clear" w:color="auto" w:fill="D9D9D9" w:themeFill="background1" w:themeFillShade="D9"/>
          </w:tcPr>
          <w:p w:rsidR="00BC7E73" w:rsidRPr="007B648C" w:rsidRDefault="00BC7E73" w:rsidP="008A724B">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color w:val="000000"/>
                <w:sz w:val="20"/>
                <w:szCs w:val="20"/>
                <w:lang w:val="en-US"/>
              </w:rPr>
              <w:t>Distribution (t</w:t>
            </w:r>
            <w:r w:rsidR="0012474F" w:rsidRPr="007B648C">
              <w:rPr>
                <w:rFonts w:asciiTheme="majorBidi" w:hAnsiTheme="majorBidi" w:cstheme="majorBidi"/>
                <w:color w:val="000000"/>
                <w:sz w:val="20"/>
                <w:szCs w:val="20"/>
                <w:lang w:val="en-US"/>
              </w:rPr>
              <w:t>onne</w:t>
            </w:r>
            <w:r w:rsidRPr="007B648C">
              <w:rPr>
                <w:rFonts w:asciiTheme="majorBidi" w:hAnsiTheme="majorBidi" w:cstheme="majorBidi"/>
                <w:color w:val="000000"/>
                <w:sz w:val="20"/>
                <w:szCs w:val="20"/>
                <w:lang w:val="en-US"/>
              </w:rPr>
              <w:t>)</w:t>
            </w:r>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tcBorders>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b w:val="0"/>
                <w:bCs w:val="0"/>
                <w:sz w:val="20"/>
                <w:szCs w:val="20"/>
                <w:lang w:val="en-US"/>
              </w:rPr>
              <w:t>Bread wheat</w:t>
            </w:r>
          </w:p>
        </w:tc>
        <w:tc>
          <w:tcPr>
            <w:tcW w:w="2344" w:type="dxa"/>
            <w:tcBorders>
              <w:top w:val="none" w:sz="0" w:space="0" w:color="auto"/>
              <w:bottom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2.0</w:t>
            </w:r>
          </w:p>
        </w:tc>
        <w:tc>
          <w:tcPr>
            <w:tcW w:w="2410" w:type="dxa"/>
            <w:tcBorders>
              <w:top w:val="none" w:sz="0" w:space="0" w:color="auto"/>
              <w:bottom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1</w:t>
            </w:r>
          </w:p>
        </w:tc>
        <w:tc>
          <w:tcPr>
            <w:tcW w:w="2409" w:type="dxa"/>
            <w:tcBorders>
              <w:top w:val="none" w:sz="0" w:space="0" w:color="auto"/>
              <w:bottom w:val="none" w:sz="0" w:space="0" w:color="auto"/>
              <w:right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0</w:t>
            </w:r>
          </w:p>
        </w:tc>
      </w:tr>
      <w:tr w:rsidR="00BC7E73" w:rsidRPr="007B648C" w:rsidTr="00BC7E73">
        <w:trPr>
          <w:trHeight w:val="20"/>
        </w:trPr>
        <w:tc>
          <w:tcPr>
            <w:cnfStyle w:val="001000000000" w:firstRow="0" w:lastRow="0" w:firstColumn="1" w:lastColumn="0" w:oddVBand="0" w:evenVBand="0" w:oddHBand="0" w:evenHBand="0" w:firstRowFirstColumn="0" w:firstRowLastColumn="0" w:lastRowFirstColumn="0" w:lastRowLastColumn="0"/>
            <w:tcW w:w="1909" w:type="dxa"/>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b w:val="0"/>
                <w:bCs w:val="0"/>
                <w:sz w:val="20"/>
                <w:szCs w:val="20"/>
                <w:lang w:val="en-US"/>
              </w:rPr>
              <w:t>Durum wheat</w:t>
            </w:r>
          </w:p>
        </w:tc>
        <w:tc>
          <w:tcPr>
            <w:tcW w:w="2344"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6.0</w:t>
            </w:r>
          </w:p>
        </w:tc>
        <w:tc>
          <w:tcPr>
            <w:tcW w:w="2410"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60</w:t>
            </w:r>
          </w:p>
        </w:tc>
        <w:tc>
          <w:tcPr>
            <w:tcW w:w="2409"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0</w:t>
            </w:r>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tcBorders>
            <w:shd w:val="clear" w:color="auto" w:fill="F2F2F2" w:themeFill="background1" w:themeFillShade="F2"/>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sz w:val="20"/>
                <w:szCs w:val="20"/>
                <w:lang w:val="en-US"/>
              </w:rPr>
              <w:t>Sub-total</w:t>
            </w:r>
          </w:p>
        </w:tc>
        <w:tc>
          <w:tcPr>
            <w:tcW w:w="2344" w:type="dxa"/>
            <w:tcBorders>
              <w:top w:val="none" w:sz="0" w:space="0" w:color="auto"/>
              <w:bottom w:val="none" w:sz="0" w:space="0" w:color="auto"/>
            </w:tcBorders>
            <w:shd w:val="clear" w:color="auto" w:fill="F2F2F2" w:themeFill="background1" w:themeFillShade="F2"/>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8.0</w:t>
            </w:r>
          </w:p>
        </w:tc>
        <w:tc>
          <w:tcPr>
            <w:tcW w:w="2410" w:type="dxa"/>
            <w:tcBorders>
              <w:top w:val="none" w:sz="0" w:space="0" w:color="auto"/>
              <w:bottom w:val="none" w:sz="0" w:space="0" w:color="auto"/>
            </w:tcBorders>
            <w:shd w:val="clear" w:color="auto" w:fill="F2F2F2" w:themeFill="background1" w:themeFillShade="F2"/>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61</w:t>
            </w:r>
          </w:p>
        </w:tc>
        <w:tc>
          <w:tcPr>
            <w:tcW w:w="2409" w:type="dxa"/>
            <w:tcBorders>
              <w:top w:val="none" w:sz="0" w:space="0" w:color="auto"/>
              <w:bottom w:val="none" w:sz="0" w:space="0" w:color="auto"/>
              <w:right w:val="none" w:sz="0" w:space="0" w:color="auto"/>
            </w:tcBorders>
            <w:shd w:val="clear" w:color="auto" w:fill="F2F2F2" w:themeFill="background1" w:themeFillShade="F2"/>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0</w:t>
            </w:r>
          </w:p>
        </w:tc>
      </w:tr>
      <w:tr w:rsidR="00BC7E73" w:rsidRPr="007B648C" w:rsidTr="00BC7E73">
        <w:trPr>
          <w:trHeight w:val="20"/>
        </w:trPr>
        <w:tc>
          <w:tcPr>
            <w:cnfStyle w:val="001000000000" w:firstRow="0" w:lastRow="0" w:firstColumn="1" w:lastColumn="0" w:oddVBand="0" w:evenVBand="0" w:oddHBand="0" w:evenHBand="0" w:firstRowFirstColumn="0" w:firstRowLastColumn="0" w:lastRowFirstColumn="0" w:lastRowLastColumn="0"/>
            <w:tcW w:w="1909" w:type="dxa"/>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b w:val="0"/>
                <w:bCs w:val="0"/>
                <w:sz w:val="20"/>
                <w:szCs w:val="20"/>
                <w:lang w:val="en-US"/>
              </w:rPr>
              <w:t>Faba bean</w:t>
            </w:r>
          </w:p>
        </w:tc>
        <w:tc>
          <w:tcPr>
            <w:tcW w:w="2344"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0.1</w:t>
            </w:r>
          </w:p>
        </w:tc>
        <w:tc>
          <w:tcPr>
            <w:tcW w:w="2410"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28</w:t>
            </w:r>
          </w:p>
        </w:tc>
        <w:tc>
          <w:tcPr>
            <w:tcW w:w="2409"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0</w:t>
            </w:r>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tcBorders>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b w:val="0"/>
                <w:bCs w:val="0"/>
                <w:sz w:val="20"/>
                <w:szCs w:val="20"/>
                <w:lang w:val="en-US"/>
              </w:rPr>
              <w:t>Chickpea</w:t>
            </w:r>
          </w:p>
        </w:tc>
        <w:tc>
          <w:tcPr>
            <w:tcW w:w="2344" w:type="dxa"/>
            <w:tcBorders>
              <w:top w:val="none" w:sz="0" w:space="0" w:color="auto"/>
              <w:bottom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6.0</w:t>
            </w:r>
          </w:p>
        </w:tc>
        <w:tc>
          <w:tcPr>
            <w:tcW w:w="2410" w:type="dxa"/>
            <w:tcBorders>
              <w:top w:val="none" w:sz="0" w:space="0" w:color="auto"/>
              <w:bottom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12</w:t>
            </w:r>
          </w:p>
        </w:tc>
        <w:tc>
          <w:tcPr>
            <w:tcW w:w="2409" w:type="dxa"/>
            <w:tcBorders>
              <w:top w:val="none" w:sz="0" w:space="0" w:color="auto"/>
              <w:bottom w:val="none" w:sz="0" w:space="0" w:color="auto"/>
              <w:right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0</w:t>
            </w:r>
          </w:p>
        </w:tc>
      </w:tr>
      <w:tr w:rsidR="00BC7E73" w:rsidRPr="007B648C" w:rsidTr="00BC7E73">
        <w:trPr>
          <w:trHeight w:val="20"/>
        </w:trPr>
        <w:tc>
          <w:tcPr>
            <w:cnfStyle w:val="001000000000" w:firstRow="0" w:lastRow="0" w:firstColumn="1" w:lastColumn="0" w:oddVBand="0" w:evenVBand="0" w:oddHBand="0" w:evenHBand="0" w:firstRowFirstColumn="0" w:firstRowLastColumn="0" w:lastRowFirstColumn="0" w:lastRowLastColumn="0"/>
            <w:tcW w:w="1909" w:type="dxa"/>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b w:val="0"/>
                <w:bCs w:val="0"/>
                <w:sz w:val="20"/>
                <w:szCs w:val="20"/>
                <w:lang w:val="en-US"/>
              </w:rPr>
              <w:t>Lentil</w:t>
            </w:r>
          </w:p>
        </w:tc>
        <w:tc>
          <w:tcPr>
            <w:tcW w:w="2344"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5.0</w:t>
            </w:r>
          </w:p>
        </w:tc>
        <w:tc>
          <w:tcPr>
            <w:tcW w:w="2410"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4</w:t>
            </w:r>
          </w:p>
        </w:tc>
        <w:tc>
          <w:tcPr>
            <w:tcW w:w="2409" w:type="dxa"/>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0</w:t>
            </w:r>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tcBorders>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b w:val="0"/>
                <w:bCs w:val="0"/>
                <w:sz w:val="20"/>
                <w:szCs w:val="20"/>
                <w:lang w:val="en-US"/>
              </w:rPr>
              <w:t>Vetch</w:t>
            </w:r>
          </w:p>
        </w:tc>
        <w:tc>
          <w:tcPr>
            <w:tcW w:w="2344" w:type="dxa"/>
            <w:tcBorders>
              <w:top w:val="none" w:sz="0" w:space="0" w:color="auto"/>
              <w:bottom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1.0</w:t>
            </w:r>
          </w:p>
        </w:tc>
        <w:tc>
          <w:tcPr>
            <w:tcW w:w="2410" w:type="dxa"/>
            <w:tcBorders>
              <w:top w:val="none" w:sz="0" w:space="0" w:color="auto"/>
              <w:bottom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1</w:t>
            </w:r>
          </w:p>
        </w:tc>
        <w:tc>
          <w:tcPr>
            <w:tcW w:w="2409" w:type="dxa"/>
            <w:tcBorders>
              <w:top w:val="none" w:sz="0" w:space="0" w:color="auto"/>
              <w:bottom w:val="none" w:sz="0" w:space="0" w:color="auto"/>
              <w:right w:val="none" w:sz="0" w:space="0" w:color="auto"/>
            </w:tcBorders>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en-US"/>
              </w:rPr>
            </w:pPr>
            <w:r w:rsidRPr="007B648C">
              <w:rPr>
                <w:rFonts w:asciiTheme="majorBidi" w:hAnsiTheme="majorBidi" w:cstheme="majorBidi"/>
                <w:sz w:val="20"/>
                <w:szCs w:val="20"/>
                <w:lang w:val="en-US"/>
              </w:rPr>
              <w:t>0</w:t>
            </w:r>
          </w:p>
        </w:tc>
      </w:tr>
      <w:tr w:rsidR="00BC7E73" w:rsidRPr="007B648C" w:rsidTr="00BC7E73">
        <w:trPr>
          <w:trHeight w:val="20"/>
        </w:trPr>
        <w:tc>
          <w:tcPr>
            <w:cnfStyle w:val="001000000000" w:firstRow="0" w:lastRow="0" w:firstColumn="1" w:lastColumn="0" w:oddVBand="0" w:evenVBand="0" w:oddHBand="0" w:evenHBand="0" w:firstRowFirstColumn="0" w:firstRowLastColumn="0" w:lastRowFirstColumn="0" w:lastRowLastColumn="0"/>
            <w:tcW w:w="1909" w:type="dxa"/>
            <w:shd w:val="clear" w:color="auto" w:fill="F2F2F2" w:themeFill="background1" w:themeFillShade="F2"/>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sz w:val="20"/>
                <w:szCs w:val="20"/>
                <w:lang w:val="en-US"/>
              </w:rPr>
              <w:t>Sub-total</w:t>
            </w:r>
          </w:p>
        </w:tc>
        <w:tc>
          <w:tcPr>
            <w:tcW w:w="2344" w:type="dxa"/>
            <w:shd w:val="clear" w:color="auto" w:fill="F2F2F2" w:themeFill="background1" w:themeFillShade="F2"/>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12.1</w:t>
            </w:r>
          </w:p>
        </w:tc>
        <w:tc>
          <w:tcPr>
            <w:tcW w:w="2410" w:type="dxa"/>
            <w:shd w:val="clear" w:color="auto" w:fill="F2F2F2" w:themeFill="background1" w:themeFillShade="F2"/>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45</w:t>
            </w:r>
          </w:p>
        </w:tc>
        <w:tc>
          <w:tcPr>
            <w:tcW w:w="2409" w:type="dxa"/>
            <w:shd w:val="clear" w:color="auto" w:fill="F2F2F2" w:themeFill="background1" w:themeFillShade="F2"/>
          </w:tcPr>
          <w:p w:rsidR="00BC7E73" w:rsidRPr="007B648C" w:rsidRDefault="00BC7E73" w:rsidP="008A724B">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0</w:t>
            </w:r>
          </w:p>
        </w:tc>
      </w:tr>
      <w:tr w:rsidR="00BC7E73" w:rsidRPr="007B648C" w:rsidTr="00BC7E7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tcBorders>
            <w:shd w:val="clear" w:color="auto" w:fill="D9D9D9" w:themeFill="background1" w:themeFillShade="D9"/>
            <w:noWrap/>
          </w:tcPr>
          <w:p w:rsidR="00BC7E73" w:rsidRPr="007B648C" w:rsidRDefault="00BC7E73" w:rsidP="008A724B">
            <w:pPr>
              <w:spacing w:before="60" w:after="60" w:line="276" w:lineRule="auto"/>
              <w:rPr>
                <w:rFonts w:asciiTheme="majorBidi" w:hAnsiTheme="majorBidi" w:cstheme="majorBidi"/>
                <w:b w:val="0"/>
                <w:bCs w:val="0"/>
                <w:sz w:val="20"/>
                <w:szCs w:val="20"/>
                <w:lang w:val="en-US"/>
              </w:rPr>
            </w:pPr>
            <w:r w:rsidRPr="007B648C">
              <w:rPr>
                <w:rFonts w:asciiTheme="majorBidi" w:hAnsiTheme="majorBidi" w:cstheme="majorBidi"/>
                <w:sz w:val="20"/>
                <w:szCs w:val="20"/>
                <w:lang w:val="en-US"/>
              </w:rPr>
              <w:t>Total</w:t>
            </w:r>
          </w:p>
        </w:tc>
        <w:tc>
          <w:tcPr>
            <w:tcW w:w="2344" w:type="dxa"/>
            <w:tcBorders>
              <w:top w:val="none" w:sz="0" w:space="0" w:color="auto"/>
              <w:bottom w:val="none" w:sz="0" w:space="0" w:color="auto"/>
            </w:tcBorders>
            <w:shd w:val="clear" w:color="auto" w:fill="D9D9D9" w:themeFill="background1" w:themeFillShade="D9"/>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20.1</w:t>
            </w:r>
          </w:p>
        </w:tc>
        <w:tc>
          <w:tcPr>
            <w:tcW w:w="2410" w:type="dxa"/>
            <w:tcBorders>
              <w:top w:val="none" w:sz="0" w:space="0" w:color="auto"/>
              <w:bottom w:val="none" w:sz="0" w:space="0" w:color="auto"/>
            </w:tcBorders>
            <w:shd w:val="clear" w:color="auto" w:fill="D9D9D9" w:themeFill="background1" w:themeFillShade="D9"/>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106</w:t>
            </w:r>
          </w:p>
        </w:tc>
        <w:tc>
          <w:tcPr>
            <w:tcW w:w="2409" w:type="dxa"/>
            <w:tcBorders>
              <w:top w:val="none" w:sz="0" w:space="0" w:color="auto"/>
              <w:bottom w:val="none" w:sz="0" w:space="0" w:color="auto"/>
              <w:right w:val="none" w:sz="0" w:space="0" w:color="auto"/>
            </w:tcBorders>
            <w:shd w:val="clear" w:color="auto" w:fill="D9D9D9" w:themeFill="background1" w:themeFillShade="D9"/>
          </w:tcPr>
          <w:p w:rsidR="00BC7E73" w:rsidRPr="007B648C" w:rsidRDefault="00BC7E73" w:rsidP="008A724B">
            <w:pPr>
              <w:spacing w:before="60" w:after="60"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lang w:val="en-US"/>
              </w:rPr>
            </w:pPr>
            <w:r w:rsidRPr="007B648C">
              <w:rPr>
                <w:rFonts w:asciiTheme="majorBidi" w:hAnsiTheme="majorBidi" w:cstheme="majorBidi"/>
                <w:b/>
                <w:bCs/>
                <w:sz w:val="20"/>
                <w:szCs w:val="20"/>
                <w:lang w:val="en-US"/>
              </w:rPr>
              <w:t>0</w:t>
            </w:r>
          </w:p>
        </w:tc>
      </w:tr>
    </w:tbl>
    <w:p w:rsidR="00BC7E73" w:rsidRPr="007B648C" w:rsidRDefault="00BC7E73" w:rsidP="00BC7E73">
      <w:pPr>
        <w:spacing w:after="0"/>
        <w:jc w:val="both"/>
        <w:rPr>
          <w:rFonts w:asciiTheme="majorBidi" w:hAnsiTheme="majorBidi" w:cstheme="majorBidi"/>
          <w:bCs/>
          <w:sz w:val="20"/>
          <w:szCs w:val="20"/>
          <w:lang w:val="en-US"/>
        </w:rPr>
      </w:pPr>
    </w:p>
    <w:p w:rsidR="00C9330A" w:rsidRDefault="00C9330A" w:rsidP="00BC7E73">
      <w:pPr>
        <w:spacing w:after="0"/>
        <w:jc w:val="both"/>
        <w:rPr>
          <w:rFonts w:asciiTheme="majorBidi" w:hAnsiTheme="majorBidi" w:cstheme="majorBidi"/>
          <w:bCs/>
          <w:sz w:val="20"/>
          <w:szCs w:val="20"/>
          <w:lang w:val="en-US"/>
        </w:rPr>
      </w:pPr>
    </w:p>
    <w:p w:rsidR="00C9330A" w:rsidRPr="008A724B" w:rsidRDefault="00C9330A" w:rsidP="00C9330A">
      <w:pPr>
        <w:spacing w:after="0"/>
        <w:jc w:val="both"/>
        <w:rPr>
          <w:rFonts w:asciiTheme="majorBidi" w:hAnsiTheme="majorBidi" w:cstheme="majorBidi"/>
          <w:bCs/>
          <w:lang w:val="en-US"/>
        </w:rPr>
      </w:pPr>
      <w:r w:rsidRPr="008A724B">
        <w:rPr>
          <w:rFonts w:asciiTheme="majorBidi" w:hAnsiTheme="majorBidi" w:cstheme="majorBidi"/>
          <w:bCs/>
          <w:lang w:val="en-US"/>
        </w:rPr>
        <w:t>Seven countries (Algeria, Egypt, Jordan, Lebanon, Sudan, Tunisia, and Turkey) were involved in on-farm demonstrations of high yielding and stress-tolerant varieties of wheat and food legumes during the 2012/13 cropping season (Table 12).</w:t>
      </w:r>
    </w:p>
    <w:p w:rsidR="00C9330A" w:rsidRDefault="00C9330A" w:rsidP="00BC7E73">
      <w:pPr>
        <w:spacing w:after="0"/>
        <w:jc w:val="both"/>
        <w:rPr>
          <w:rFonts w:asciiTheme="majorBidi" w:hAnsiTheme="majorBidi" w:cstheme="majorBidi"/>
          <w:bCs/>
          <w:sz w:val="20"/>
          <w:szCs w:val="20"/>
          <w:lang w:val="en-US"/>
        </w:rPr>
      </w:pPr>
    </w:p>
    <w:p w:rsidR="008A724B" w:rsidRPr="008A724B" w:rsidRDefault="008A724B" w:rsidP="008A724B">
      <w:pPr>
        <w:spacing w:after="0"/>
        <w:jc w:val="both"/>
        <w:rPr>
          <w:rFonts w:asciiTheme="majorBidi" w:hAnsiTheme="majorBidi" w:cstheme="majorBidi"/>
          <w:bCs/>
          <w:lang w:val="en-US"/>
        </w:rPr>
      </w:pPr>
      <w:r w:rsidRPr="007409A3">
        <w:rPr>
          <w:rFonts w:asciiTheme="majorBidi" w:hAnsiTheme="majorBidi" w:cstheme="majorBidi"/>
          <w:bCs/>
          <w:lang w:val="en-US"/>
        </w:rPr>
        <w:t>The countries’ work plans and additional information on the on-farm demonstrations and verification trials are given in Annex A.</w:t>
      </w:r>
    </w:p>
    <w:p w:rsidR="008A724B" w:rsidRPr="008A724B" w:rsidRDefault="008A724B" w:rsidP="00DA3456">
      <w:pPr>
        <w:spacing w:after="60"/>
        <w:jc w:val="both"/>
        <w:rPr>
          <w:rFonts w:asciiTheme="majorBidi" w:hAnsiTheme="majorBidi" w:cstheme="majorBidi"/>
          <w:bCs/>
          <w:lang w:val="en-US"/>
        </w:rPr>
      </w:pPr>
    </w:p>
    <w:p w:rsidR="008A724B" w:rsidRDefault="008A724B" w:rsidP="00DA3456">
      <w:pPr>
        <w:spacing w:after="60"/>
        <w:jc w:val="both"/>
        <w:rPr>
          <w:rFonts w:asciiTheme="majorBidi" w:hAnsiTheme="majorBidi" w:cstheme="majorBidi"/>
          <w:bCs/>
          <w:sz w:val="20"/>
          <w:szCs w:val="20"/>
          <w:lang w:val="en-US"/>
        </w:rPr>
      </w:pPr>
    </w:p>
    <w:p w:rsidR="008A724B" w:rsidRDefault="008A724B" w:rsidP="00DA3456">
      <w:pPr>
        <w:spacing w:after="60"/>
        <w:jc w:val="both"/>
        <w:rPr>
          <w:rFonts w:asciiTheme="majorBidi" w:hAnsiTheme="majorBidi" w:cstheme="majorBidi"/>
          <w:bCs/>
          <w:sz w:val="20"/>
          <w:szCs w:val="20"/>
          <w:lang w:val="en-US"/>
        </w:rPr>
      </w:pPr>
    </w:p>
    <w:p w:rsidR="008A724B" w:rsidRDefault="008A724B" w:rsidP="00DA3456">
      <w:pPr>
        <w:spacing w:after="60"/>
        <w:jc w:val="both"/>
        <w:rPr>
          <w:rFonts w:asciiTheme="majorBidi" w:hAnsiTheme="majorBidi" w:cstheme="majorBidi"/>
          <w:bCs/>
          <w:sz w:val="20"/>
          <w:szCs w:val="20"/>
          <w:lang w:val="en-US"/>
        </w:rPr>
      </w:pPr>
    </w:p>
    <w:p w:rsidR="008A724B" w:rsidRDefault="008A724B" w:rsidP="00DA3456">
      <w:pPr>
        <w:spacing w:after="60"/>
        <w:jc w:val="both"/>
        <w:rPr>
          <w:rFonts w:asciiTheme="majorBidi" w:hAnsiTheme="majorBidi" w:cstheme="majorBidi"/>
          <w:bCs/>
          <w:sz w:val="20"/>
          <w:szCs w:val="20"/>
          <w:lang w:val="en-US"/>
        </w:rPr>
      </w:pPr>
    </w:p>
    <w:p w:rsidR="008A724B" w:rsidRDefault="008A724B" w:rsidP="00DA3456">
      <w:pPr>
        <w:spacing w:after="60"/>
        <w:jc w:val="both"/>
        <w:rPr>
          <w:rFonts w:asciiTheme="majorBidi" w:hAnsiTheme="majorBidi" w:cstheme="majorBidi"/>
          <w:bCs/>
          <w:sz w:val="20"/>
          <w:szCs w:val="20"/>
          <w:lang w:val="en-US"/>
        </w:rPr>
      </w:pPr>
    </w:p>
    <w:p w:rsidR="008A724B" w:rsidRDefault="008A724B" w:rsidP="00DA3456">
      <w:pPr>
        <w:spacing w:after="60"/>
        <w:jc w:val="both"/>
        <w:rPr>
          <w:rFonts w:asciiTheme="majorBidi" w:hAnsiTheme="majorBidi" w:cstheme="majorBidi"/>
          <w:bCs/>
          <w:sz w:val="20"/>
          <w:szCs w:val="20"/>
          <w:lang w:val="en-US"/>
        </w:rPr>
      </w:pPr>
    </w:p>
    <w:p w:rsidR="008A724B" w:rsidRDefault="008A724B" w:rsidP="00DA3456">
      <w:pPr>
        <w:spacing w:after="60"/>
        <w:jc w:val="both"/>
        <w:rPr>
          <w:rFonts w:asciiTheme="majorBidi" w:hAnsiTheme="majorBidi" w:cstheme="majorBidi"/>
          <w:bCs/>
          <w:sz w:val="20"/>
          <w:szCs w:val="20"/>
          <w:lang w:val="en-US"/>
        </w:rPr>
      </w:pPr>
    </w:p>
    <w:p w:rsidR="008A724B" w:rsidRDefault="008A724B" w:rsidP="00DA3456">
      <w:pPr>
        <w:spacing w:after="60"/>
        <w:jc w:val="both"/>
        <w:rPr>
          <w:rFonts w:asciiTheme="majorBidi" w:hAnsiTheme="majorBidi" w:cstheme="majorBidi"/>
          <w:bCs/>
          <w:sz w:val="20"/>
          <w:szCs w:val="20"/>
          <w:lang w:val="en-US"/>
        </w:rPr>
      </w:pPr>
    </w:p>
    <w:p w:rsidR="008A724B" w:rsidRDefault="008A724B" w:rsidP="00DA3456">
      <w:pPr>
        <w:spacing w:after="60"/>
        <w:jc w:val="both"/>
        <w:rPr>
          <w:rFonts w:asciiTheme="majorBidi" w:hAnsiTheme="majorBidi" w:cstheme="majorBidi"/>
          <w:bCs/>
          <w:sz w:val="20"/>
          <w:szCs w:val="20"/>
          <w:lang w:val="en-US"/>
        </w:rPr>
      </w:pPr>
    </w:p>
    <w:p w:rsidR="00BC7E73" w:rsidRPr="007B648C" w:rsidRDefault="000D026B" w:rsidP="00DA3456">
      <w:pPr>
        <w:spacing w:after="60"/>
        <w:jc w:val="both"/>
        <w:rPr>
          <w:rFonts w:asciiTheme="majorBidi" w:hAnsiTheme="majorBidi" w:cstheme="majorBidi"/>
          <w:b/>
          <w:bCs/>
          <w:sz w:val="20"/>
          <w:szCs w:val="20"/>
          <w:lang w:val="en-US"/>
        </w:rPr>
      </w:pPr>
      <w:r w:rsidRPr="00C9330A">
        <w:rPr>
          <w:rFonts w:asciiTheme="majorBidi" w:hAnsiTheme="majorBidi" w:cstheme="majorBidi"/>
          <w:bCs/>
          <w:sz w:val="20"/>
          <w:szCs w:val="20"/>
          <w:lang w:val="en-US"/>
        </w:rPr>
        <w:t>Table 12.</w:t>
      </w:r>
      <w:r w:rsidR="00BC7E73" w:rsidRPr="007B648C">
        <w:rPr>
          <w:rFonts w:asciiTheme="majorBidi" w:hAnsiTheme="majorBidi" w:cstheme="majorBidi"/>
          <w:sz w:val="20"/>
          <w:szCs w:val="20"/>
          <w:lang w:val="en-US"/>
        </w:rPr>
        <w:t xml:space="preserve"> Recently released varieties of bread and durum wheat, faba bean, chickpea, and lentil demonstrated on-farm during the 2012/13 cropping season in countries involved in the project</w:t>
      </w:r>
    </w:p>
    <w:tbl>
      <w:tblPr>
        <w:tblStyle w:val="TableGrid"/>
        <w:tblW w:w="924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4A0" w:firstRow="1" w:lastRow="0" w:firstColumn="1" w:lastColumn="0" w:noHBand="0" w:noVBand="1"/>
      </w:tblPr>
      <w:tblGrid>
        <w:gridCol w:w="1030"/>
        <w:gridCol w:w="963"/>
        <w:gridCol w:w="606"/>
        <w:gridCol w:w="1134"/>
        <w:gridCol w:w="614"/>
        <w:gridCol w:w="952"/>
        <w:gridCol w:w="551"/>
        <w:gridCol w:w="1408"/>
        <w:gridCol w:w="567"/>
        <w:gridCol w:w="850"/>
        <w:gridCol w:w="567"/>
      </w:tblGrid>
      <w:tr w:rsidR="00BC7E73" w:rsidRPr="007B648C" w:rsidTr="00DA3456">
        <w:tc>
          <w:tcPr>
            <w:tcW w:w="1030" w:type="dxa"/>
            <w:shd w:val="clear" w:color="auto" w:fill="F2F2F2" w:themeFill="background1" w:themeFillShade="F2"/>
          </w:tcPr>
          <w:p w:rsidR="00BC7E73" w:rsidRPr="007B648C" w:rsidRDefault="00BC7E73" w:rsidP="00DA3456">
            <w:pPr>
              <w:spacing w:before="60" w:after="60" w:line="276" w:lineRule="auto"/>
              <w:rPr>
                <w:rFonts w:asciiTheme="majorBidi" w:hAnsiTheme="majorBidi" w:cstheme="majorBidi"/>
                <w:b/>
                <w:bCs/>
                <w:sz w:val="20"/>
                <w:szCs w:val="20"/>
                <w:lang w:val="en-US"/>
              </w:rPr>
            </w:pPr>
            <w:r w:rsidRPr="007B648C">
              <w:rPr>
                <w:rFonts w:asciiTheme="majorBidi" w:hAnsiTheme="majorBidi" w:cstheme="majorBidi"/>
                <w:b/>
                <w:bCs/>
                <w:sz w:val="20"/>
                <w:szCs w:val="20"/>
                <w:lang w:val="en-US"/>
              </w:rPr>
              <w:t>Countries</w:t>
            </w:r>
          </w:p>
        </w:tc>
        <w:tc>
          <w:tcPr>
            <w:tcW w:w="1569" w:type="dxa"/>
            <w:gridSpan w:val="2"/>
            <w:shd w:val="clear" w:color="auto" w:fill="F2F2F2" w:themeFill="background1" w:themeFillShade="F2"/>
          </w:tcPr>
          <w:p w:rsidR="00BC7E73" w:rsidRPr="007B648C" w:rsidRDefault="00BC7E73" w:rsidP="00DA3456">
            <w:pPr>
              <w:spacing w:before="60" w:after="60"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Bread wheat</w:t>
            </w:r>
          </w:p>
        </w:tc>
        <w:tc>
          <w:tcPr>
            <w:tcW w:w="1748" w:type="dxa"/>
            <w:gridSpan w:val="2"/>
            <w:shd w:val="clear" w:color="auto" w:fill="F2F2F2" w:themeFill="background1" w:themeFillShade="F2"/>
          </w:tcPr>
          <w:p w:rsidR="00BC7E73" w:rsidRPr="007B648C" w:rsidRDefault="00BC7E73" w:rsidP="00DA3456">
            <w:pPr>
              <w:spacing w:before="60" w:after="60"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Durum wheat</w:t>
            </w:r>
          </w:p>
        </w:tc>
        <w:tc>
          <w:tcPr>
            <w:tcW w:w="1503" w:type="dxa"/>
            <w:gridSpan w:val="2"/>
            <w:shd w:val="clear" w:color="auto" w:fill="F2F2F2" w:themeFill="background1" w:themeFillShade="F2"/>
          </w:tcPr>
          <w:p w:rsidR="00BC7E73" w:rsidRPr="007B648C" w:rsidRDefault="00BC7E73" w:rsidP="00DA3456">
            <w:pPr>
              <w:spacing w:before="60" w:after="60"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Faba bean</w:t>
            </w:r>
          </w:p>
        </w:tc>
        <w:tc>
          <w:tcPr>
            <w:tcW w:w="1975" w:type="dxa"/>
            <w:gridSpan w:val="2"/>
            <w:shd w:val="clear" w:color="auto" w:fill="F2F2F2" w:themeFill="background1" w:themeFillShade="F2"/>
          </w:tcPr>
          <w:p w:rsidR="00BC7E73" w:rsidRPr="007B648C" w:rsidRDefault="00BC7E73" w:rsidP="00DA3456">
            <w:pPr>
              <w:spacing w:before="60" w:after="60"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Chickpea</w:t>
            </w:r>
          </w:p>
        </w:tc>
        <w:tc>
          <w:tcPr>
            <w:tcW w:w="1417" w:type="dxa"/>
            <w:gridSpan w:val="2"/>
            <w:shd w:val="clear" w:color="auto" w:fill="F2F2F2" w:themeFill="background1" w:themeFillShade="F2"/>
          </w:tcPr>
          <w:p w:rsidR="00BC7E73" w:rsidRPr="007B648C" w:rsidRDefault="00BC7E73" w:rsidP="00DA3456">
            <w:pPr>
              <w:spacing w:before="60" w:after="60"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Lentil</w:t>
            </w:r>
          </w:p>
        </w:tc>
      </w:tr>
      <w:tr w:rsidR="001F4B0B" w:rsidRPr="007B648C" w:rsidTr="00DA3456">
        <w:tc>
          <w:tcPr>
            <w:tcW w:w="1030"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p>
        </w:tc>
        <w:tc>
          <w:tcPr>
            <w:tcW w:w="963"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Varieties</w:t>
            </w:r>
          </w:p>
        </w:tc>
        <w:tc>
          <w:tcPr>
            <w:tcW w:w="606"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Area</w:t>
            </w:r>
          </w:p>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(ha)</w:t>
            </w:r>
          </w:p>
        </w:tc>
        <w:tc>
          <w:tcPr>
            <w:tcW w:w="1134"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Varieties</w:t>
            </w:r>
          </w:p>
        </w:tc>
        <w:tc>
          <w:tcPr>
            <w:tcW w:w="614"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Area</w:t>
            </w:r>
          </w:p>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(ha)</w:t>
            </w:r>
          </w:p>
        </w:tc>
        <w:tc>
          <w:tcPr>
            <w:tcW w:w="952"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Varieties</w:t>
            </w:r>
          </w:p>
        </w:tc>
        <w:tc>
          <w:tcPr>
            <w:tcW w:w="551"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Area</w:t>
            </w:r>
          </w:p>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(ha)</w:t>
            </w:r>
          </w:p>
        </w:tc>
        <w:tc>
          <w:tcPr>
            <w:tcW w:w="1408"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Varieties</w:t>
            </w:r>
          </w:p>
        </w:tc>
        <w:tc>
          <w:tcPr>
            <w:tcW w:w="567"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Area</w:t>
            </w:r>
          </w:p>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(ha)</w:t>
            </w:r>
          </w:p>
        </w:tc>
        <w:tc>
          <w:tcPr>
            <w:tcW w:w="850"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Varieties</w:t>
            </w:r>
          </w:p>
        </w:tc>
        <w:tc>
          <w:tcPr>
            <w:tcW w:w="567" w:type="dxa"/>
            <w:vAlign w:val="center"/>
          </w:tcPr>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Area</w:t>
            </w:r>
          </w:p>
          <w:p w:rsidR="00BC7E73" w:rsidRPr="007B648C" w:rsidRDefault="00BC7E73" w:rsidP="00BC7E73">
            <w:pPr>
              <w:spacing w:line="276" w:lineRule="auto"/>
              <w:jc w:val="center"/>
              <w:rPr>
                <w:rFonts w:asciiTheme="majorBidi" w:hAnsiTheme="majorBidi" w:cstheme="majorBidi"/>
                <w:b/>
                <w:bCs/>
                <w:sz w:val="20"/>
                <w:szCs w:val="20"/>
                <w:lang w:val="en-US"/>
              </w:rPr>
            </w:pPr>
            <w:r w:rsidRPr="007B648C">
              <w:rPr>
                <w:rFonts w:asciiTheme="majorBidi" w:hAnsiTheme="majorBidi" w:cstheme="majorBidi"/>
                <w:b/>
                <w:bCs/>
                <w:sz w:val="20"/>
                <w:szCs w:val="20"/>
                <w:lang w:val="en-US"/>
              </w:rPr>
              <w:t>(ha)</w:t>
            </w:r>
          </w:p>
        </w:tc>
      </w:tr>
      <w:tr w:rsidR="001F4B0B" w:rsidRPr="007B648C" w:rsidTr="00DA3456">
        <w:tc>
          <w:tcPr>
            <w:tcW w:w="1030" w:type="dxa"/>
          </w:tcPr>
          <w:p w:rsidR="00BC7E73" w:rsidRPr="007B648C" w:rsidRDefault="00BC7E73" w:rsidP="00BC7E73">
            <w:pPr>
              <w:spacing w:line="276" w:lineRule="auto"/>
              <w:rPr>
                <w:rFonts w:asciiTheme="majorBidi" w:hAnsiTheme="majorBidi" w:cstheme="majorBidi"/>
                <w:b/>
                <w:bCs/>
                <w:sz w:val="20"/>
                <w:szCs w:val="20"/>
                <w:lang w:val="en-US"/>
              </w:rPr>
            </w:pPr>
            <w:r w:rsidRPr="007B648C">
              <w:rPr>
                <w:rFonts w:asciiTheme="majorBidi" w:hAnsiTheme="majorBidi" w:cstheme="majorBidi"/>
                <w:b/>
                <w:bCs/>
                <w:sz w:val="20"/>
                <w:szCs w:val="20"/>
                <w:lang w:val="en-US"/>
              </w:rPr>
              <w:t>Algeria</w:t>
            </w:r>
          </w:p>
        </w:tc>
        <w:tc>
          <w:tcPr>
            <w:tcW w:w="963" w:type="dxa"/>
          </w:tcPr>
          <w:p w:rsidR="00BC7E73" w:rsidRPr="007B648C" w:rsidRDefault="00BC7E73" w:rsidP="009E55CE">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Ain Abid</w:t>
            </w:r>
            <w:r w:rsidR="00DA3456">
              <w:rPr>
                <w:rFonts w:asciiTheme="majorBidi" w:hAnsiTheme="majorBidi" w:cstheme="majorBidi"/>
                <w:sz w:val="20"/>
                <w:szCs w:val="20"/>
                <w:lang w:val="en-US"/>
              </w:rPr>
              <w:t>,</w:t>
            </w:r>
            <w:r w:rsidR="009E55CE" w:rsidRPr="007B648C">
              <w:rPr>
                <w:rFonts w:asciiTheme="majorBidi" w:hAnsiTheme="majorBidi" w:cstheme="majorBidi"/>
                <w:sz w:val="20"/>
                <w:szCs w:val="20"/>
                <w:lang w:val="en-US"/>
              </w:rPr>
              <w:t xml:space="preserve"> </w:t>
            </w:r>
            <w:r w:rsidRPr="007B648C">
              <w:rPr>
                <w:rFonts w:asciiTheme="majorBidi" w:hAnsiTheme="majorBidi" w:cstheme="majorBidi"/>
                <w:sz w:val="20"/>
                <w:szCs w:val="20"/>
                <w:lang w:val="en-US"/>
              </w:rPr>
              <w:t>Wifak</w:t>
            </w:r>
          </w:p>
        </w:tc>
        <w:tc>
          <w:tcPr>
            <w:tcW w:w="606"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0.566</w:t>
            </w:r>
          </w:p>
        </w:tc>
        <w:tc>
          <w:tcPr>
            <w:tcW w:w="1134"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Cirta</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Bousselam</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Setifis</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Megress</w:t>
            </w:r>
          </w:p>
        </w:tc>
        <w:tc>
          <w:tcPr>
            <w:tcW w:w="614"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 xml:space="preserve">0.1025 </w:t>
            </w:r>
          </w:p>
        </w:tc>
        <w:tc>
          <w:tcPr>
            <w:tcW w:w="952"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51"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1408"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Ghab4</w:t>
            </w:r>
            <w:r w:rsidR="006304D8">
              <w:rPr>
                <w:rFonts w:asciiTheme="majorBidi" w:hAnsiTheme="majorBidi" w:cstheme="majorBidi"/>
                <w:sz w:val="20"/>
                <w:szCs w:val="20"/>
                <w:lang w:val="en-US"/>
              </w:rPr>
              <w:t xml:space="preserve">, </w:t>
            </w:r>
            <w:r w:rsidR="006304D8" w:rsidRPr="007B648C">
              <w:rPr>
                <w:rFonts w:asciiTheme="majorBidi" w:hAnsiTheme="majorBidi" w:cstheme="majorBidi"/>
                <w:sz w:val="20"/>
                <w:szCs w:val="20"/>
                <w:lang w:val="en-US"/>
              </w:rPr>
              <w:t>Ghab5</w:t>
            </w:r>
            <w:r w:rsidR="001F4B0B">
              <w:rPr>
                <w:rFonts w:asciiTheme="majorBidi" w:hAnsiTheme="majorBidi" w:cstheme="majorBidi"/>
                <w:sz w:val="20"/>
                <w:szCs w:val="20"/>
                <w:lang w:val="en-US"/>
              </w:rPr>
              <w:t>,</w:t>
            </w:r>
          </w:p>
          <w:p w:rsidR="00BC7E73" w:rsidRPr="007B648C" w:rsidRDefault="00BC7E73" w:rsidP="00C9330A">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F</w:t>
            </w:r>
            <w:r w:rsidR="00C9330A">
              <w:rPr>
                <w:rFonts w:asciiTheme="majorBidi" w:hAnsiTheme="majorBidi" w:cstheme="majorBidi"/>
                <w:sz w:val="20"/>
                <w:szCs w:val="20"/>
                <w:lang w:val="en-US"/>
              </w:rPr>
              <w:t>LIP</w:t>
            </w:r>
            <w:r w:rsidRPr="007B648C">
              <w:rPr>
                <w:rFonts w:asciiTheme="majorBidi" w:hAnsiTheme="majorBidi" w:cstheme="majorBidi"/>
                <w:sz w:val="20"/>
                <w:szCs w:val="20"/>
                <w:lang w:val="en-US"/>
              </w:rPr>
              <w:t>97-42</w:t>
            </w:r>
            <w:r w:rsidR="00C9330A">
              <w:rPr>
                <w:rFonts w:asciiTheme="majorBidi" w:hAnsiTheme="majorBidi" w:cstheme="majorBidi"/>
                <w:sz w:val="20"/>
                <w:szCs w:val="20"/>
                <w:lang w:val="en-US"/>
              </w:rPr>
              <w:t>C</w:t>
            </w:r>
            <w:r w:rsidR="00DA3456">
              <w:rPr>
                <w:rFonts w:asciiTheme="majorBidi" w:hAnsiTheme="majorBidi" w:cstheme="majorBidi"/>
                <w:sz w:val="20"/>
                <w:szCs w:val="20"/>
                <w:lang w:val="en-US"/>
              </w:rPr>
              <w:t>,</w:t>
            </w:r>
          </w:p>
          <w:p w:rsidR="00BC7E73" w:rsidRPr="007B648C" w:rsidRDefault="00C9330A" w:rsidP="00C9330A">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F</w:t>
            </w:r>
            <w:r>
              <w:rPr>
                <w:rFonts w:asciiTheme="majorBidi" w:hAnsiTheme="majorBidi" w:cstheme="majorBidi"/>
                <w:sz w:val="20"/>
                <w:szCs w:val="20"/>
                <w:lang w:val="en-US"/>
              </w:rPr>
              <w:t>LIP</w:t>
            </w:r>
            <w:r w:rsidRPr="007B648C">
              <w:rPr>
                <w:rFonts w:asciiTheme="majorBidi" w:hAnsiTheme="majorBidi" w:cstheme="majorBidi"/>
                <w:sz w:val="20"/>
                <w:szCs w:val="20"/>
                <w:lang w:val="en-US"/>
              </w:rPr>
              <w:t>84</w:t>
            </w:r>
            <w:r w:rsidR="00BC7E73" w:rsidRPr="007B648C">
              <w:rPr>
                <w:rFonts w:asciiTheme="majorBidi" w:hAnsiTheme="majorBidi" w:cstheme="majorBidi"/>
                <w:sz w:val="20"/>
                <w:szCs w:val="20"/>
                <w:lang w:val="en-US"/>
              </w:rPr>
              <w:t>-92</w:t>
            </w:r>
            <w:r>
              <w:rPr>
                <w:rFonts w:asciiTheme="majorBidi" w:hAnsiTheme="majorBidi" w:cstheme="majorBidi"/>
                <w:sz w:val="20"/>
                <w:szCs w:val="20"/>
                <w:lang w:val="en-US"/>
              </w:rPr>
              <w:t>C</w:t>
            </w:r>
            <w:r w:rsidR="00DA3456">
              <w:rPr>
                <w:rFonts w:asciiTheme="majorBidi" w:hAnsiTheme="majorBidi" w:cstheme="majorBidi"/>
                <w:sz w:val="20"/>
                <w:szCs w:val="20"/>
                <w:lang w:val="en-US"/>
              </w:rPr>
              <w:t>,</w:t>
            </w:r>
          </w:p>
          <w:p w:rsidR="00BC7E73" w:rsidRPr="007B648C" w:rsidRDefault="00BC7E73" w:rsidP="00C9330A">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w:t>
            </w:r>
            <w:r w:rsidR="00C9330A" w:rsidRPr="007B648C">
              <w:rPr>
                <w:rFonts w:asciiTheme="majorBidi" w:hAnsiTheme="majorBidi" w:cstheme="majorBidi"/>
                <w:sz w:val="20"/>
                <w:szCs w:val="20"/>
                <w:lang w:val="en-US"/>
              </w:rPr>
              <w:t>F</w:t>
            </w:r>
            <w:r w:rsidR="00C9330A">
              <w:rPr>
                <w:rFonts w:asciiTheme="majorBidi" w:hAnsiTheme="majorBidi" w:cstheme="majorBidi"/>
                <w:sz w:val="20"/>
                <w:szCs w:val="20"/>
                <w:lang w:val="en-US"/>
              </w:rPr>
              <w:t>LIP</w:t>
            </w:r>
            <w:r w:rsidRPr="007B648C">
              <w:rPr>
                <w:rFonts w:asciiTheme="majorBidi" w:hAnsiTheme="majorBidi" w:cstheme="majorBidi"/>
                <w:sz w:val="20"/>
                <w:szCs w:val="20"/>
                <w:lang w:val="en-US"/>
              </w:rPr>
              <w:t>88-85</w:t>
            </w:r>
            <w:r w:rsidR="00C9330A">
              <w:rPr>
                <w:rFonts w:asciiTheme="majorBidi" w:hAnsiTheme="majorBidi" w:cstheme="majorBidi"/>
                <w:sz w:val="20"/>
                <w:szCs w:val="20"/>
                <w:lang w:val="en-US"/>
              </w:rPr>
              <w:t>C</w:t>
            </w:r>
            <w:r w:rsidRPr="007B648C">
              <w:rPr>
                <w:rFonts w:asciiTheme="majorBidi" w:hAnsiTheme="majorBidi" w:cstheme="majorBidi"/>
                <w:sz w:val="20"/>
                <w:szCs w:val="20"/>
                <w:lang w:val="en-US"/>
              </w:rPr>
              <w:t>)</w:t>
            </w:r>
          </w:p>
        </w:tc>
        <w:tc>
          <w:tcPr>
            <w:tcW w:w="567" w:type="dxa"/>
          </w:tcPr>
          <w:p w:rsidR="00BC7E73" w:rsidRPr="007B648C" w:rsidRDefault="00BC7E73" w:rsidP="001F4B0B">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4.0</w:t>
            </w:r>
          </w:p>
        </w:tc>
        <w:tc>
          <w:tcPr>
            <w:tcW w:w="850"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Syrie 229</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Dahra</w:t>
            </w:r>
          </w:p>
        </w:tc>
        <w:tc>
          <w:tcPr>
            <w:tcW w:w="567" w:type="dxa"/>
          </w:tcPr>
          <w:p w:rsidR="00BC7E73" w:rsidRPr="007B648C" w:rsidRDefault="00BC7E73" w:rsidP="006304D8">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2.05</w:t>
            </w:r>
          </w:p>
        </w:tc>
      </w:tr>
      <w:tr w:rsidR="001F4B0B" w:rsidRPr="007B648C" w:rsidTr="00DA3456">
        <w:tc>
          <w:tcPr>
            <w:tcW w:w="1030" w:type="dxa"/>
          </w:tcPr>
          <w:p w:rsidR="00BC7E73" w:rsidRPr="007B648C" w:rsidRDefault="00BC7E73" w:rsidP="00BC7E73">
            <w:pPr>
              <w:spacing w:line="276" w:lineRule="auto"/>
              <w:rPr>
                <w:rFonts w:asciiTheme="majorBidi" w:hAnsiTheme="majorBidi" w:cstheme="majorBidi"/>
                <w:b/>
                <w:bCs/>
                <w:sz w:val="20"/>
                <w:szCs w:val="20"/>
                <w:lang w:val="en-US"/>
              </w:rPr>
            </w:pPr>
            <w:r w:rsidRPr="007B648C">
              <w:rPr>
                <w:rFonts w:asciiTheme="majorBidi" w:hAnsiTheme="majorBidi" w:cstheme="majorBidi"/>
                <w:b/>
                <w:bCs/>
                <w:sz w:val="20"/>
                <w:szCs w:val="20"/>
                <w:lang w:val="en-US"/>
              </w:rPr>
              <w:t>Egypt</w:t>
            </w:r>
          </w:p>
        </w:tc>
        <w:tc>
          <w:tcPr>
            <w:tcW w:w="963"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606"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1134"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614"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952"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Giza 843</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Misr 3</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Nubaria 2</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Nubaria 3</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Sakha 4</w:t>
            </w:r>
          </w:p>
        </w:tc>
        <w:tc>
          <w:tcPr>
            <w:tcW w:w="551"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14.4</w:t>
            </w:r>
          </w:p>
        </w:tc>
        <w:tc>
          <w:tcPr>
            <w:tcW w:w="1408"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850"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p>
        </w:tc>
      </w:tr>
      <w:tr w:rsidR="001F4B0B" w:rsidRPr="007B648C" w:rsidTr="00DA3456">
        <w:tc>
          <w:tcPr>
            <w:tcW w:w="1030" w:type="dxa"/>
          </w:tcPr>
          <w:p w:rsidR="00BC7E73" w:rsidRPr="007B648C" w:rsidRDefault="00BC7E73" w:rsidP="00BC7E73">
            <w:pPr>
              <w:spacing w:line="276" w:lineRule="auto"/>
              <w:rPr>
                <w:rFonts w:asciiTheme="majorBidi" w:hAnsiTheme="majorBidi" w:cstheme="majorBidi"/>
                <w:b/>
                <w:bCs/>
                <w:sz w:val="20"/>
                <w:szCs w:val="20"/>
                <w:lang w:val="en-US"/>
              </w:rPr>
            </w:pPr>
            <w:r w:rsidRPr="007B648C">
              <w:rPr>
                <w:rFonts w:asciiTheme="majorBidi" w:hAnsiTheme="majorBidi" w:cstheme="majorBidi"/>
                <w:b/>
                <w:bCs/>
                <w:sz w:val="20"/>
                <w:szCs w:val="20"/>
                <w:lang w:val="en-US"/>
              </w:rPr>
              <w:t>Jordan</w:t>
            </w:r>
          </w:p>
        </w:tc>
        <w:tc>
          <w:tcPr>
            <w:tcW w:w="963"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Ammon</w:t>
            </w:r>
          </w:p>
        </w:tc>
        <w:tc>
          <w:tcPr>
            <w:tcW w:w="606"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0.5</w:t>
            </w:r>
          </w:p>
        </w:tc>
        <w:tc>
          <w:tcPr>
            <w:tcW w:w="1134" w:type="dxa"/>
          </w:tcPr>
          <w:p w:rsidR="00BC7E73" w:rsidRPr="007B648C" w:rsidRDefault="00BC7E73" w:rsidP="00BC7E73">
            <w:pPr>
              <w:spacing w:line="276" w:lineRule="auto"/>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ACSAD1187</w:t>
            </w:r>
          </w:p>
          <w:p w:rsidR="00BC7E73" w:rsidRPr="007B648C" w:rsidRDefault="00BC7E73" w:rsidP="00BC7E73">
            <w:pPr>
              <w:spacing w:line="276" w:lineRule="auto"/>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 xml:space="preserve">ACSAD1275 </w:t>
            </w:r>
          </w:p>
        </w:tc>
        <w:tc>
          <w:tcPr>
            <w:tcW w:w="614"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4.5</w:t>
            </w:r>
          </w:p>
        </w:tc>
        <w:tc>
          <w:tcPr>
            <w:tcW w:w="952"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51" w:type="dxa"/>
          </w:tcPr>
          <w:p w:rsidR="00BC7E73" w:rsidRPr="007B648C" w:rsidRDefault="00BC7E73" w:rsidP="00DA3456">
            <w:pPr>
              <w:spacing w:line="276" w:lineRule="auto"/>
              <w:jc w:val="center"/>
              <w:rPr>
                <w:rFonts w:asciiTheme="majorBidi" w:hAnsiTheme="majorBidi" w:cstheme="majorBidi"/>
                <w:sz w:val="20"/>
                <w:szCs w:val="20"/>
                <w:lang w:val="en-US"/>
              </w:rPr>
            </w:pPr>
          </w:p>
        </w:tc>
        <w:tc>
          <w:tcPr>
            <w:tcW w:w="1408"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850"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p>
        </w:tc>
      </w:tr>
      <w:tr w:rsidR="001F4B0B" w:rsidRPr="007B648C" w:rsidTr="00DA3456">
        <w:tc>
          <w:tcPr>
            <w:tcW w:w="1030" w:type="dxa"/>
          </w:tcPr>
          <w:p w:rsidR="00BC7E73" w:rsidRPr="007B648C" w:rsidRDefault="00BC7E73" w:rsidP="00BC7E73">
            <w:pPr>
              <w:spacing w:line="276" w:lineRule="auto"/>
              <w:rPr>
                <w:rFonts w:asciiTheme="majorBidi" w:hAnsiTheme="majorBidi" w:cstheme="majorBidi"/>
                <w:b/>
                <w:bCs/>
                <w:sz w:val="20"/>
                <w:szCs w:val="20"/>
                <w:lang w:val="en-US"/>
              </w:rPr>
            </w:pPr>
            <w:r w:rsidRPr="007B648C">
              <w:rPr>
                <w:rFonts w:asciiTheme="majorBidi" w:hAnsiTheme="majorBidi" w:cstheme="majorBidi"/>
                <w:b/>
                <w:bCs/>
                <w:sz w:val="20"/>
                <w:szCs w:val="20"/>
                <w:lang w:val="en-US"/>
              </w:rPr>
              <w:t>Lebanon</w:t>
            </w:r>
          </w:p>
        </w:tc>
        <w:tc>
          <w:tcPr>
            <w:tcW w:w="963"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606"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1134"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Mikki3</w:t>
            </w:r>
            <w:r w:rsidR="00DA3456">
              <w:rPr>
                <w:rFonts w:asciiTheme="majorBidi" w:hAnsiTheme="majorBidi" w:cstheme="majorBidi"/>
                <w:sz w:val="20"/>
                <w:szCs w:val="20"/>
                <w:lang w:val="en-US"/>
              </w:rPr>
              <w:t>,</w:t>
            </w:r>
            <w:r w:rsidRPr="007B648C">
              <w:rPr>
                <w:rFonts w:asciiTheme="majorBidi" w:hAnsiTheme="majorBidi" w:cstheme="majorBidi"/>
                <w:sz w:val="20"/>
                <w:szCs w:val="20"/>
                <w:lang w:val="en-US"/>
              </w:rPr>
              <w:t xml:space="preserve"> </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Ikarasha</w:t>
            </w:r>
          </w:p>
        </w:tc>
        <w:tc>
          <w:tcPr>
            <w:tcW w:w="614"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1.1</w:t>
            </w:r>
          </w:p>
        </w:tc>
        <w:tc>
          <w:tcPr>
            <w:tcW w:w="952"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51" w:type="dxa"/>
          </w:tcPr>
          <w:p w:rsidR="00BC7E73" w:rsidRPr="007B648C" w:rsidRDefault="00BC7E73" w:rsidP="00DA3456">
            <w:pPr>
              <w:spacing w:line="276" w:lineRule="auto"/>
              <w:jc w:val="center"/>
              <w:rPr>
                <w:rFonts w:asciiTheme="majorBidi" w:hAnsiTheme="majorBidi" w:cstheme="majorBidi"/>
                <w:sz w:val="20"/>
                <w:szCs w:val="20"/>
                <w:lang w:val="en-US"/>
              </w:rPr>
            </w:pPr>
          </w:p>
        </w:tc>
        <w:tc>
          <w:tcPr>
            <w:tcW w:w="1408"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FLIP97-706C</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FLIP97- 7C</w:t>
            </w: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0.9</w:t>
            </w:r>
          </w:p>
        </w:tc>
        <w:tc>
          <w:tcPr>
            <w:tcW w:w="850"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p>
        </w:tc>
      </w:tr>
      <w:tr w:rsidR="001F4B0B" w:rsidRPr="007B648C" w:rsidTr="00DA3456">
        <w:tc>
          <w:tcPr>
            <w:tcW w:w="1030" w:type="dxa"/>
          </w:tcPr>
          <w:p w:rsidR="00BC7E73" w:rsidRPr="007B648C" w:rsidRDefault="00BC7E73" w:rsidP="00BC7E73">
            <w:pPr>
              <w:spacing w:line="276" w:lineRule="auto"/>
              <w:rPr>
                <w:rFonts w:asciiTheme="majorBidi" w:hAnsiTheme="majorBidi" w:cstheme="majorBidi"/>
                <w:b/>
                <w:bCs/>
                <w:sz w:val="20"/>
                <w:szCs w:val="20"/>
                <w:lang w:val="en-US"/>
              </w:rPr>
            </w:pPr>
            <w:r w:rsidRPr="007B648C">
              <w:rPr>
                <w:rFonts w:asciiTheme="majorBidi" w:hAnsiTheme="majorBidi" w:cstheme="majorBidi"/>
                <w:b/>
                <w:bCs/>
                <w:sz w:val="20"/>
                <w:szCs w:val="20"/>
                <w:lang w:val="en-US"/>
              </w:rPr>
              <w:t>Sudan</w:t>
            </w:r>
          </w:p>
        </w:tc>
        <w:tc>
          <w:tcPr>
            <w:tcW w:w="963"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606"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1134"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614"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952"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Ed-Damer</w:t>
            </w:r>
            <w:r w:rsidR="00DA3456">
              <w:rPr>
                <w:rFonts w:asciiTheme="majorBidi" w:hAnsiTheme="majorBidi" w:cstheme="majorBidi"/>
                <w:sz w:val="20"/>
                <w:szCs w:val="20"/>
                <w:lang w:val="en-US"/>
              </w:rPr>
              <w:t>,</w:t>
            </w:r>
            <w:r w:rsidRPr="007B648C">
              <w:rPr>
                <w:rFonts w:asciiTheme="majorBidi" w:hAnsiTheme="majorBidi" w:cstheme="majorBidi"/>
                <w:sz w:val="20"/>
                <w:szCs w:val="20"/>
                <w:lang w:val="en-US"/>
              </w:rPr>
              <w:t xml:space="preserve"> </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Hudeiba93</w:t>
            </w:r>
            <w:r w:rsidR="00DA3456">
              <w:rPr>
                <w:rFonts w:asciiTheme="majorBidi" w:hAnsiTheme="majorBidi" w:cstheme="majorBidi"/>
                <w:sz w:val="20"/>
                <w:szCs w:val="20"/>
                <w:lang w:val="en-US"/>
              </w:rPr>
              <w:t>,</w:t>
            </w:r>
            <w:r w:rsidRPr="007B648C">
              <w:rPr>
                <w:rFonts w:asciiTheme="majorBidi" w:hAnsiTheme="majorBidi" w:cstheme="majorBidi"/>
                <w:sz w:val="20"/>
                <w:szCs w:val="20"/>
                <w:lang w:val="en-US"/>
              </w:rPr>
              <w:t xml:space="preserve">        </w:t>
            </w:r>
          </w:p>
          <w:p w:rsidR="00BC7E73" w:rsidRPr="007B648C" w:rsidRDefault="00BC7E73" w:rsidP="0012474F">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SML</w:t>
            </w:r>
          </w:p>
        </w:tc>
        <w:tc>
          <w:tcPr>
            <w:tcW w:w="551"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7.9</w:t>
            </w:r>
          </w:p>
        </w:tc>
        <w:tc>
          <w:tcPr>
            <w:tcW w:w="1408"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Wad Hamid</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Shendi</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Burgieg</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Atmo</w:t>
            </w:r>
            <w:r w:rsidR="00B55496" w:rsidRPr="007B648C">
              <w:rPr>
                <w:rFonts w:asciiTheme="majorBidi" w:hAnsiTheme="majorBidi" w:cstheme="majorBidi"/>
                <w:sz w:val="20"/>
                <w:szCs w:val="20"/>
                <w:lang w:val="en-US"/>
              </w:rPr>
              <w:t>ur</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Hawata</w:t>
            </w:r>
            <w:r w:rsidR="00DA3456">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Jebel Mara</w:t>
            </w:r>
          </w:p>
        </w:tc>
        <w:tc>
          <w:tcPr>
            <w:tcW w:w="567"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6.25</w:t>
            </w:r>
          </w:p>
        </w:tc>
        <w:tc>
          <w:tcPr>
            <w:tcW w:w="850"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p>
        </w:tc>
      </w:tr>
      <w:tr w:rsidR="001F4B0B" w:rsidRPr="007B648C" w:rsidTr="00DA3456">
        <w:trPr>
          <w:trHeight w:val="542"/>
        </w:trPr>
        <w:tc>
          <w:tcPr>
            <w:tcW w:w="1030" w:type="dxa"/>
          </w:tcPr>
          <w:p w:rsidR="00BC7E73" w:rsidRPr="007B648C" w:rsidRDefault="00BC7E73" w:rsidP="00BC7E73">
            <w:pPr>
              <w:spacing w:line="276" w:lineRule="auto"/>
              <w:rPr>
                <w:rFonts w:asciiTheme="majorBidi" w:hAnsiTheme="majorBidi" w:cstheme="majorBidi"/>
                <w:b/>
                <w:bCs/>
                <w:sz w:val="20"/>
                <w:szCs w:val="20"/>
                <w:lang w:val="en-US"/>
              </w:rPr>
            </w:pPr>
            <w:r w:rsidRPr="007B648C">
              <w:rPr>
                <w:rFonts w:asciiTheme="majorBidi" w:hAnsiTheme="majorBidi" w:cstheme="majorBidi"/>
                <w:b/>
                <w:bCs/>
                <w:sz w:val="20"/>
                <w:szCs w:val="20"/>
                <w:lang w:val="en-US"/>
              </w:rPr>
              <w:t>Tunisia</w:t>
            </w:r>
          </w:p>
        </w:tc>
        <w:tc>
          <w:tcPr>
            <w:tcW w:w="963" w:type="dxa"/>
          </w:tcPr>
          <w:p w:rsidR="00BC7E73" w:rsidRPr="007B648C" w:rsidRDefault="00BC7E73" w:rsidP="009E55CE">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Tahent</w:t>
            </w:r>
          </w:p>
        </w:tc>
        <w:tc>
          <w:tcPr>
            <w:tcW w:w="606"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0.0180</w:t>
            </w:r>
          </w:p>
        </w:tc>
        <w:tc>
          <w:tcPr>
            <w:tcW w:w="1134"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Maali</w:t>
            </w:r>
            <w:r w:rsidR="006304D8">
              <w:rPr>
                <w:rFonts w:asciiTheme="majorBidi" w:hAnsiTheme="majorBidi" w:cstheme="majorBidi"/>
                <w:sz w:val="20"/>
                <w:szCs w:val="20"/>
                <w:lang w:val="en-US"/>
              </w:rPr>
              <w:t xml:space="preserve">, Nasr, </w:t>
            </w:r>
            <w:r w:rsidRPr="007B648C">
              <w:rPr>
                <w:rFonts w:asciiTheme="majorBidi" w:hAnsiTheme="majorBidi" w:cstheme="majorBidi"/>
                <w:sz w:val="20"/>
                <w:szCs w:val="20"/>
                <w:lang w:val="en-US"/>
              </w:rPr>
              <w:t>Salim</w:t>
            </w:r>
          </w:p>
        </w:tc>
        <w:tc>
          <w:tcPr>
            <w:tcW w:w="614"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4.527</w:t>
            </w:r>
          </w:p>
          <w:p w:rsidR="00BC7E73" w:rsidRPr="007B648C" w:rsidRDefault="00BC7E73" w:rsidP="00BC7E73">
            <w:pPr>
              <w:spacing w:line="276" w:lineRule="auto"/>
              <w:rPr>
                <w:rFonts w:asciiTheme="majorBidi" w:hAnsiTheme="majorBidi" w:cstheme="majorBidi"/>
                <w:sz w:val="20"/>
                <w:szCs w:val="20"/>
                <w:lang w:val="en-US"/>
              </w:rPr>
            </w:pPr>
          </w:p>
        </w:tc>
        <w:tc>
          <w:tcPr>
            <w:tcW w:w="952"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Bachaar Badi</w:t>
            </w:r>
          </w:p>
        </w:tc>
        <w:tc>
          <w:tcPr>
            <w:tcW w:w="551"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30.0</w:t>
            </w:r>
          </w:p>
        </w:tc>
        <w:tc>
          <w:tcPr>
            <w:tcW w:w="1408" w:type="dxa"/>
          </w:tcPr>
          <w:p w:rsidR="00BC7E73" w:rsidRPr="007B648C" w:rsidRDefault="00BC7E73" w:rsidP="006304D8">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Beja 1</w:t>
            </w:r>
            <w:r w:rsidR="006304D8">
              <w:rPr>
                <w:rFonts w:asciiTheme="majorBidi" w:hAnsiTheme="majorBidi" w:cstheme="majorBidi"/>
                <w:sz w:val="20"/>
                <w:szCs w:val="20"/>
                <w:lang w:val="en-US"/>
              </w:rPr>
              <w:t xml:space="preserve">, </w:t>
            </w:r>
            <w:r w:rsidRPr="007B648C">
              <w:rPr>
                <w:rFonts w:asciiTheme="majorBidi" w:hAnsiTheme="majorBidi" w:cstheme="majorBidi"/>
                <w:sz w:val="20"/>
                <w:szCs w:val="20"/>
                <w:lang w:val="en-US"/>
              </w:rPr>
              <w:t>Nayer</w:t>
            </w:r>
            <w:r w:rsidR="006304D8">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Bouchra</w:t>
            </w:r>
          </w:p>
        </w:tc>
        <w:tc>
          <w:tcPr>
            <w:tcW w:w="567"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4.977</w:t>
            </w:r>
          </w:p>
        </w:tc>
        <w:tc>
          <w:tcPr>
            <w:tcW w:w="850"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Siliana</w:t>
            </w:r>
            <w:r w:rsidR="006304D8">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Kef</w:t>
            </w:r>
          </w:p>
        </w:tc>
        <w:tc>
          <w:tcPr>
            <w:tcW w:w="567" w:type="dxa"/>
          </w:tcPr>
          <w:p w:rsidR="00BC7E73" w:rsidRPr="007B648C" w:rsidRDefault="00BC7E73" w:rsidP="00DA3456">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0.125</w:t>
            </w:r>
          </w:p>
        </w:tc>
      </w:tr>
      <w:tr w:rsidR="001F4B0B" w:rsidRPr="007B648C" w:rsidTr="00DA3456">
        <w:tc>
          <w:tcPr>
            <w:tcW w:w="1030" w:type="dxa"/>
          </w:tcPr>
          <w:p w:rsidR="00BC7E73" w:rsidRPr="007B648C" w:rsidRDefault="00BC7E73" w:rsidP="00BC7E73">
            <w:pPr>
              <w:spacing w:line="276" w:lineRule="auto"/>
              <w:rPr>
                <w:rFonts w:asciiTheme="majorBidi" w:hAnsiTheme="majorBidi" w:cstheme="majorBidi"/>
                <w:b/>
                <w:bCs/>
                <w:sz w:val="20"/>
                <w:szCs w:val="20"/>
                <w:lang w:val="en-US"/>
              </w:rPr>
            </w:pPr>
            <w:r w:rsidRPr="007B648C">
              <w:rPr>
                <w:rFonts w:asciiTheme="majorBidi" w:hAnsiTheme="majorBidi" w:cstheme="majorBidi"/>
                <w:b/>
                <w:bCs/>
                <w:sz w:val="20"/>
                <w:szCs w:val="20"/>
                <w:lang w:val="en-US"/>
              </w:rPr>
              <w:t>Turkey</w:t>
            </w:r>
          </w:p>
        </w:tc>
        <w:tc>
          <w:tcPr>
            <w:tcW w:w="963" w:type="dxa"/>
          </w:tcPr>
          <w:p w:rsidR="001F4B0B" w:rsidRPr="001F4B0B" w:rsidRDefault="001F4B0B" w:rsidP="001F4B0B">
            <w:pPr>
              <w:rPr>
                <w:rFonts w:asciiTheme="majorBidi" w:hAnsiTheme="majorBidi" w:cstheme="majorBidi"/>
                <w:sz w:val="20"/>
                <w:szCs w:val="20"/>
                <w:lang w:val="en-US"/>
              </w:rPr>
            </w:pPr>
            <w:r w:rsidRPr="001F4B0B">
              <w:rPr>
                <w:rFonts w:asciiTheme="majorBidi" w:hAnsiTheme="majorBidi" w:cstheme="majorBidi"/>
                <w:sz w:val="20"/>
                <w:szCs w:val="20"/>
                <w:lang w:val="en-US"/>
              </w:rPr>
              <w:t>Altay,</w:t>
            </w:r>
            <w:r>
              <w:rPr>
                <w:rFonts w:asciiTheme="majorBidi" w:hAnsiTheme="majorBidi" w:cstheme="majorBidi"/>
                <w:sz w:val="20"/>
                <w:szCs w:val="20"/>
                <w:lang w:val="en-US"/>
              </w:rPr>
              <w:t xml:space="preserve"> </w:t>
            </w:r>
            <w:r w:rsidRPr="001F4B0B">
              <w:rPr>
                <w:rFonts w:asciiTheme="majorBidi" w:hAnsiTheme="majorBidi" w:cstheme="majorBidi"/>
                <w:sz w:val="20"/>
                <w:szCs w:val="20"/>
                <w:lang w:val="en-US"/>
              </w:rPr>
              <w:t>Mufitbey,</w:t>
            </w:r>
            <w:r w:rsidR="00DA3456">
              <w:rPr>
                <w:rFonts w:asciiTheme="majorBidi" w:hAnsiTheme="majorBidi" w:cstheme="majorBidi"/>
                <w:sz w:val="20"/>
                <w:szCs w:val="20"/>
                <w:lang w:val="en-US"/>
              </w:rPr>
              <w:t xml:space="preserve"> </w:t>
            </w:r>
            <w:r w:rsidRPr="001F4B0B">
              <w:rPr>
                <w:rFonts w:asciiTheme="majorBidi" w:hAnsiTheme="majorBidi" w:cstheme="majorBidi"/>
                <w:sz w:val="20"/>
                <w:szCs w:val="20"/>
                <w:lang w:val="en-US"/>
              </w:rPr>
              <w:t>Nacibey</w:t>
            </w:r>
            <w:r>
              <w:rPr>
                <w:rFonts w:asciiTheme="majorBidi" w:hAnsiTheme="majorBidi" w:cstheme="majorBidi"/>
                <w:sz w:val="20"/>
                <w:szCs w:val="20"/>
                <w:lang w:val="en-US"/>
              </w:rPr>
              <w:t>,</w:t>
            </w:r>
            <w:r w:rsidRPr="001F4B0B">
              <w:rPr>
                <w:rFonts w:asciiTheme="majorBidi" w:hAnsiTheme="majorBidi" w:cstheme="majorBidi"/>
                <w:sz w:val="20"/>
                <w:szCs w:val="20"/>
                <w:lang w:val="en-US"/>
              </w:rPr>
              <w:t xml:space="preserve"> </w:t>
            </w:r>
          </w:p>
          <w:p w:rsidR="00BC7E73" w:rsidRPr="007B648C" w:rsidRDefault="001F4B0B" w:rsidP="00DA3456">
            <w:pPr>
              <w:spacing w:line="276" w:lineRule="auto"/>
              <w:rPr>
                <w:rFonts w:asciiTheme="majorBidi" w:hAnsiTheme="majorBidi" w:cstheme="majorBidi"/>
                <w:sz w:val="20"/>
                <w:szCs w:val="20"/>
                <w:lang w:val="en-US"/>
              </w:rPr>
            </w:pPr>
            <w:r w:rsidRPr="001F4B0B">
              <w:rPr>
                <w:rFonts w:asciiTheme="majorBidi" w:hAnsiTheme="majorBidi" w:cstheme="majorBidi"/>
                <w:sz w:val="20"/>
                <w:szCs w:val="20"/>
                <w:lang w:val="en-US"/>
              </w:rPr>
              <w:t>Es-26</w:t>
            </w:r>
          </w:p>
        </w:tc>
        <w:tc>
          <w:tcPr>
            <w:tcW w:w="606" w:type="dxa"/>
          </w:tcPr>
          <w:p w:rsidR="00BC7E73" w:rsidRPr="007B648C" w:rsidRDefault="00BC7E73" w:rsidP="00BC7E73">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1.0</w:t>
            </w:r>
          </w:p>
        </w:tc>
        <w:tc>
          <w:tcPr>
            <w:tcW w:w="1134"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Gundas</w:t>
            </w:r>
            <w:r w:rsidR="001F4B0B">
              <w:rPr>
                <w:rFonts w:asciiTheme="majorBidi" w:hAnsiTheme="majorBidi" w:cstheme="majorBidi"/>
                <w:sz w:val="20"/>
                <w:szCs w:val="20"/>
                <w:lang w:val="en-US"/>
              </w:rPr>
              <w:t>,</w:t>
            </w:r>
          </w:p>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Icajoudy</w:t>
            </w:r>
          </w:p>
        </w:tc>
        <w:tc>
          <w:tcPr>
            <w:tcW w:w="614" w:type="dxa"/>
          </w:tcPr>
          <w:p w:rsidR="00BC7E73" w:rsidRPr="007B648C" w:rsidRDefault="00BC7E73" w:rsidP="00BC7E73">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2.0</w:t>
            </w:r>
          </w:p>
        </w:tc>
        <w:tc>
          <w:tcPr>
            <w:tcW w:w="952"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51" w:type="dxa"/>
          </w:tcPr>
          <w:p w:rsidR="00BC7E73" w:rsidRPr="007B648C" w:rsidRDefault="00BC7E73" w:rsidP="00DA3456">
            <w:pPr>
              <w:spacing w:line="276" w:lineRule="auto"/>
              <w:jc w:val="center"/>
              <w:rPr>
                <w:rFonts w:asciiTheme="majorBidi" w:hAnsiTheme="majorBidi" w:cstheme="majorBidi"/>
                <w:sz w:val="20"/>
                <w:szCs w:val="20"/>
                <w:lang w:val="en-US"/>
              </w:rPr>
            </w:pPr>
          </w:p>
        </w:tc>
        <w:tc>
          <w:tcPr>
            <w:tcW w:w="1408" w:type="dxa"/>
          </w:tcPr>
          <w:p w:rsidR="00BC7E73" w:rsidRPr="007B648C" w:rsidRDefault="00BC7E73" w:rsidP="00BC7E73">
            <w:pPr>
              <w:spacing w:line="276" w:lineRule="auto"/>
              <w:rPr>
                <w:rFonts w:asciiTheme="majorBidi" w:hAnsiTheme="majorBidi" w:cstheme="majorBidi"/>
                <w:sz w:val="20"/>
                <w:szCs w:val="20"/>
                <w:lang w:val="en-US"/>
              </w:rPr>
            </w:pPr>
            <w:r w:rsidRPr="007B648C">
              <w:rPr>
                <w:rFonts w:asciiTheme="majorBidi" w:hAnsiTheme="majorBidi" w:cstheme="majorBidi"/>
                <w:sz w:val="20"/>
                <w:szCs w:val="20"/>
                <w:lang w:val="en-US"/>
              </w:rPr>
              <w:t>Aksu</w:t>
            </w:r>
            <w:r w:rsidR="001F4B0B">
              <w:rPr>
                <w:rFonts w:asciiTheme="majorBidi" w:hAnsiTheme="majorBidi" w:cstheme="majorBidi"/>
                <w:sz w:val="20"/>
                <w:szCs w:val="20"/>
                <w:lang w:val="en-US"/>
              </w:rPr>
              <w:t>,</w:t>
            </w:r>
            <w:r w:rsidR="001F4B0B" w:rsidRPr="007B648C" w:rsidDel="001F4B0B">
              <w:rPr>
                <w:rFonts w:asciiTheme="majorBidi" w:hAnsiTheme="majorBidi" w:cstheme="majorBidi"/>
                <w:sz w:val="20"/>
                <w:szCs w:val="20"/>
                <w:lang w:val="en-US"/>
              </w:rPr>
              <w:t xml:space="preserve"> </w:t>
            </w:r>
            <w:r w:rsidRPr="007B648C">
              <w:rPr>
                <w:rFonts w:asciiTheme="majorBidi" w:hAnsiTheme="majorBidi" w:cstheme="majorBidi"/>
                <w:sz w:val="20"/>
                <w:szCs w:val="20"/>
                <w:lang w:val="en-US"/>
              </w:rPr>
              <w:t>Azkan</w:t>
            </w:r>
            <w:r w:rsidR="001F4B0B">
              <w:rPr>
                <w:rFonts w:asciiTheme="majorBidi" w:hAnsiTheme="majorBidi" w:cstheme="majorBidi"/>
                <w:sz w:val="20"/>
                <w:szCs w:val="20"/>
                <w:lang w:val="en-US"/>
              </w:rPr>
              <w:t xml:space="preserve">, </w:t>
            </w:r>
            <w:r w:rsidRPr="007B648C">
              <w:rPr>
                <w:rFonts w:asciiTheme="majorBidi" w:hAnsiTheme="majorBidi" w:cstheme="majorBidi"/>
                <w:sz w:val="20"/>
                <w:szCs w:val="20"/>
                <w:lang w:val="en-US"/>
              </w:rPr>
              <w:t>Hisar</w:t>
            </w:r>
            <w:r w:rsidR="001F4B0B">
              <w:rPr>
                <w:rFonts w:asciiTheme="majorBidi" w:hAnsiTheme="majorBidi" w:cstheme="majorBidi"/>
                <w:sz w:val="20"/>
                <w:szCs w:val="20"/>
                <w:lang w:val="en-US"/>
              </w:rPr>
              <w:t xml:space="preserve">, </w:t>
            </w:r>
            <w:r w:rsidRPr="007B648C">
              <w:rPr>
                <w:rFonts w:asciiTheme="majorBidi" w:hAnsiTheme="majorBidi" w:cstheme="majorBidi"/>
                <w:sz w:val="20"/>
                <w:szCs w:val="20"/>
                <w:lang w:val="en-US"/>
              </w:rPr>
              <w:t>Cakir</w:t>
            </w:r>
            <w:r w:rsidR="001F4B0B">
              <w:rPr>
                <w:rFonts w:asciiTheme="majorBidi" w:hAnsiTheme="majorBidi" w:cstheme="majorBidi"/>
                <w:sz w:val="20"/>
                <w:szCs w:val="20"/>
                <w:lang w:val="en-US"/>
              </w:rPr>
              <w:t xml:space="preserve">, </w:t>
            </w:r>
            <w:r w:rsidRPr="007B648C">
              <w:rPr>
                <w:rFonts w:asciiTheme="majorBidi" w:hAnsiTheme="majorBidi" w:cstheme="majorBidi"/>
                <w:sz w:val="20"/>
                <w:szCs w:val="20"/>
                <w:lang w:val="en-US"/>
              </w:rPr>
              <w:t>Gökçe</w:t>
            </w:r>
            <w:r w:rsidR="001F4B0B">
              <w:rPr>
                <w:rFonts w:asciiTheme="majorBidi" w:hAnsiTheme="majorBidi" w:cstheme="majorBidi"/>
                <w:sz w:val="20"/>
                <w:szCs w:val="20"/>
                <w:lang w:val="en-US"/>
              </w:rPr>
              <w:t xml:space="preserve">, </w:t>
            </w:r>
            <w:r w:rsidRPr="007B648C">
              <w:rPr>
                <w:rFonts w:asciiTheme="majorBidi" w:hAnsiTheme="majorBidi" w:cstheme="majorBidi"/>
                <w:sz w:val="20"/>
                <w:szCs w:val="20"/>
                <w:lang w:val="en-US"/>
              </w:rPr>
              <w:t>Canitez</w:t>
            </w: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r w:rsidRPr="007B648C">
              <w:rPr>
                <w:rFonts w:asciiTheme="majorBidi" w:hAnsiTheme="majorBidi" w:cstheme="majorBidi"/>
                <w:sz w:val="20"/>
                <w:szCs w:val="20"/>
                <w:lang w:val="en-US"/>
              </w:rPr>
              <w:t>1.5</w:t>
            </w:r>
          </w:p>
        </w:tc>
        <w:tc>
          <w:tcPr>
            <w:tcW w:w="850" w:type="dxa"/>
          </w:tcPr>
          <w:p w:rsidR="00BC7E73" w:rsidRPr="007B648C" w:rsidRDefault="00BC7E73" w:rsidP="00BC7E73">
            <w:pPr>
              <w:spacing w:line="276" w:lineRule="auto"/>
              <w:jc w:val="center"/>
              <w:rPr>
                <w:rFonts w:asciiTheme="majorBidi" w:hAnsiTheme="majorBidi" w:cstheme="majorBidi"/>
                <w:sz w:val="20"/>
                <w:szCs w:val="20"/>
                <w:lang w:val="en-US"/>
              </w:rPr>
            </w:pPr>
          </w:p>
        </w:tc>
        <w:tc>
          <w:tcPr>
            <w:tcW w:w="567" w:type="dxa"/>
          </w:tcPr>
          <w:p w:rsidR="00BC7E73" w:rsidRPr="007B648C" w:rsidRDefault="00BC7E73" w:rsidP="00BC7E73">
            <w:pPr>
              <w:spacing w:line="276" w:lineRule="auto"/>
              <w:jc w:val="center"/>
              <w:rPr>
                <w:rFonts w:asciiTheme="majorBidi" w:hAnsiTheme="majorBidi" w:cstheme="majorBidi"/>
                <w:sz w:val="20"/>
                <w:szCs w:val="20"/>
                <w:lang w:val="en-US"/>
              </w:rPr>
            </w:pPr>
          </w:p>
        </w:tc>
      </w:tr>
    </w:tbl>
    <w:p w:rsidR="00BC7E73" w:rsidRPr="007B648C" w:rsidRDefault="00BC7E73" w:rsidP="00BC7E73">
      <w:pPr>
        <w:spacing w:after="0"/>
        <w:jc w:val="both"/>
        <w:rPr>
          <w:rFonts w:asciiTheme="majorBidi" w:hAnsiTheme="majorBidi" w:cstheme="majorBidi"/>
          <w:bCs/>
          <w:sz w:val="20"/>
          <w:szCs w:val="20"/>
          <w:lang w:val="en-US"/>
        </w:rPr>
      </w:pPr>
    </w:p>
    <w:p w:rsidR="00BC7E73" w:rsidRDefault="00BC7E73" w:rsidP="00BC7E73">
      <w:pPr>
        <w:spacing w:after="0"/>
        <w:jc w:val="both"/>
        <w:rPr>
          <w:rFonts w:asciiTheme="majorBidi" w:hAnsiTheme="majorBidi" w:cstheme="majorBidi"/>
          <w:bCs/>
          <w:sz w:val="20"/>
          <w:szCs w:val="20"/>
          <w:lang w:val="en-US"/>
        </w:rPr>
      </w:pPr>
    </w:p>
    <w:p w:rsidR="00DA3456" w:rsidRPr="007409A3" w:rsidRDefault="00DA3456" w:rsidP="00DA3456">
      <w:pPr>
        <w:spacing w:after="0"/>
        <w:jc w:val="both"/>
        <w:rPr>
          <w:rFonts w:asciiTheme="majorBidi" w:hAnsiTheme="majorBidi" w:cstheme="majorBidi"/>
          <w:bCs/>
          <w:lang w:val="en-US"/>
        </w:rPr>
      </w:pPr>
      <w:r w:rsidRPr="007409A3">
        <w:rPr>
          <w:rFonts w:asciiTheme="majorBidi" w:hAnsiTheme="majorBidi" w:cstheme="majorBidi"/>
          <w:bCs/>
          <w:lang w:val="en-US"/>
        </w:rPr>
        <w:t xml:space="preserve">In Algeria, during the 2012/13 cropping season, on-farm demonstrations of recently released varieties of chickpea, lentil, and durum and bread wheat were conducted in several locations (Didouche Mourad, Guellal, Mellakou, Ferdjioua, Ain Smara, Mouzaia, Saf-Saf, Ammari, and Sidi Khelifa) characterized by their contrasting environments (Annex A work plan of Algeria). The total areas sown in farmers’ fields were 4 ha of chickpea, 2.05 ha of lentil, 0.1025 ha of durum </w:t>
      </w:r>
      <w:r w:rsidR="00E266AA" w:rsidRPr="007409A3">
        <w:rPr>
          <w:rFonts w:asciiTheme="majorBidi" w:hAnsiTheme="majorBidi" w:cstheme="majorBidi"/>
          <w:bCs/>
          <w:lang w:val="en-US"/>
        </w:rPr>
        <w:t>wheat,</w:t>
      </w:r>
      <w:r w:rsidRPr="007409A3">
        <w:rPr>
          <w:rFonts w:asciiTheme="majorBidi" w:hAnsiTheme="majorBidi" w:cstheme="majorBidi"/>
          <w:bCs/>
          <w:lang w:val="en-US"/>
        </w:rPr>
        <w:t xml:space="preserve"> and 0.566 ha of bread wheat (Table 12).</w:t>
      </w:r>
    </w:p>
    <w:p w:rsidR="00DA3456" w:rsidRPr="007409A3" w:rsidRDefault="00DA3456" w:rsidP="00DA3456">
      <w:pPr>
        <w:spacing w:after="0"/>
        <w:jc w:val="both"/>
        <w:rPr>
          <w:rFonts w:asciiTheme="majorBidi" w:hAnsiTheme="majorBidi" w:cstheme="majorBidi"/>
          <w:bCs/>
          <w:lang w:val="en-US"/>
        </w:rPr>
      </w:pPr>
    </w:p>
    <w:p w:rsidR="00DA3456" w:rsidRPr="007409A3" w:rsidRDefault="00DA3456" w:rsidP="00E266AA">
      <w:pPr>
        <w:spacing w:after="0"/>
        <w:jc w:val="both"/>
        <w:rPr>
          <w:rFonts w:asciiTheme="majorBidi" w:hAnsiTheme="majorBidi" w:cstheme="majorBidi"/>
          <w:bCs/>
          <w:lang w:val="en-US"/>
        </w:rPr>
      </w:pPr>
      <w:r w:rsidRPr="007409A3">
        <w:rPr>
          <w:rFonts w:asciiTheme="majorBidi" w:hAnsiTheme="majorBidi" w:cstheme="majorBidi"/>
          <w:bCs/>
          <w:lang w:val="en-US"/>
        </w:rPr>
        <w:t xml:space="preserve">On-farm verification trials were planted in three locations (Didouche Mourad: two durum and four bread wheat; Benifouda: one durum; and Ain Abessa: one durum). These varieties were compared to some varieties that are widely cultivated in Algeria. Seed increase and maintenance of early generations </w:t>
      </w:r>
      <w:r w:rsidR="00E266AA" w:rsidRPr="007409A3">
        <w:rPr>
          <w:rFonts w:asciiTheme="majorBidi" w:hAnsiTheme="majorBidi" w:cstheme="majorBidi"/>
          <w:bCs/>
          <w:lang w:val="en-US"/>
        </w:rPr>
        <w:t xml:space="preserve">(breeder and foundation seed) </w:t>
      </w:r>
      <w:r w:rsidRPr="007409A3">
        <w:rPr>
          <w:rFonts w:asciiTheme="majorBidi" w:hAnsiTheme="majorBidi" w:cstheme="majorBidi"/>
          <w:bCs/>
          <w:lang w:val="en-US"/>
        </w:rPr>
        <w:t>of wheat, chickpea, and lentil recently released varieties and promising lines were done in several ITGC experimental stations</w:t>
      </w:r>
      <w:r w:rsidR="00E266AA" w:rsidRPr="007409A3">
        <w:rPr>
          <w:rFonts w:asciiTheme="majorBidi" w:hAnsiTheme="majorBidi" w:cstheme="majorBidi"/>
          <w:bCs/>
          <w:lang w:val="en-US"/>
        </w:rPr>
        <w:t xml:space="preserve"> (‘Ferme de développement et de </w:t>
      </w:r>
      <w:r w:rsidR="00E266AA" w:rsidRPr="007409A3">
        <w:rPr>
          <w:rFonts w:asciiTheme="majorBidi" w:hAnsiTheme="majorBidi" w:cstheme="majorBidi"/>
          <w:bCs/>
          <w:lang w:val="en-US"/>
        </w:rPr>
        <w:lastRenderedPageBreak/>
        <w:t>production de semences’ - FDPS)</w:t>
      </w:r>
      <w:r w:rsidRPr="007409A3">
        <w:rPr>
          <w:rFonts w:asciiTheme="majorBidi" w:hAnsiTheme="majorBidi" w:cstheme="majorBidi"/>
          <w:bCs/>
          <w:lang w:val="en-US"/>
        </w:rPr>
        <w:t xml:space="preserve"> </w:t>
      </w:r>
      <w:r w:rsidR="00E266AA" w:rsidRPr="007409A3">
        <w:rPr>
          <w:rFonts w:asciiTheme="majorBidi" w:hAnsiTheme="majorBidi" w:cstheme="majorBidi"/>
          <w:bCs/>
          <w:lang w:val="en-US"/>
        </w:rPr>
        <w:t xml:space="preserve">at </w:t>
      </w:r>
      <w:r w:rsidRPr="007409A3">
        <w:rPr>
          <w:rFonts w:asciiTheme="majorBidi" w:hAnsiTheme="majorBidi" w:cstheme="majorBidi"/>
          <w:bCs/>
          <w:lang w:val="en-US"/>
        </w:rPr>
        <w:t>El Khroub, Sétif, Oued Smar, Tiaret, Guelma, and Sidi Bel Abbes. This activity was supported by the project in order to provide sufficient seed to increase the number of demonstrations in the coming seasons, and to contribute to the expansion of the new varieties in Algeria (Annex A work plan of Algeria 2013).</w:t>
      </w:r>
    </w:p>
    <w:p w:rsidR="00DA3456" w:rsidRPr="007409A3" w:rsidRDefault="00DA3456" w:rsidP="00DA3456">
      <w:pPr>
        <w:spacing w:after="0"/>
        <w:jc w:val="both"/>
        <w:rPr>
          <w:rFonts w:asciiTheme="majorBidi" w:hAnsiTheme="majorBidi" w:cstheme="majorBidi"/>
          <w:bCs/>
          <w:lang w:val="en-US"/>
        </w:rPr>
      </w:pPr>
    </w:p>
    <w:p w:rsidR="00DA3456" w:rsidRPr="007409A3" w:rsidRDefault="00DA3456" w:rsidP="009959B7">
      <w:pPr>
        <w:spacing w:after="0"/>
        <w:jc w:val="both"/>
        <w:rPr>
          <w:rFonts w:asciiTheme="majorBidi" w:hAnsiTheme="majorBidi" w:cstheme="majorBidi"/>
          <w:bCs/>
          <w:lang w:val="en-US"/>
        </w:rPr>
      </w:pPr>
      <w:r w:rsidRPr="007409A3">
        <w:rPr>
          <w:rFonts w:asciiTheme="majorBidi" w:hAnsiTheme="majorBidi" w:cstheme="majorBidi"/>
          <w:bCs/>
          <w:lang w:val="en-US"/>
        </w:rPr>
        <w:t>In Egypt, in the 2012/13 cropping season, ARC conducted 15 on-farm demonstrations of recently released faba bean varieties in two regions: Nubaria (10 demonstration fields to promote cvs Nubaria 2 and Nubaria 3) and Kafr Al-Sheikh (five demonstrations to promote cv Sakha 4). One demonstration field in Nubaria</w:t>
      </w:r>
      <w:r w:rsidRPr="007409A3" w:rsidDel="00430E63">
        <w:rPr>
          <w:rFonts w:asciiTheme="majorBidi" w:hAnsiTheme="majorBidi" w:cstheme="majorBidi"/>
          <w:bCs/>
          <w:lang w:val="en-US"/>
        </w:rPr>
        <w:t xml:space="preserve"> </w:t>
      </w:r>
      <w:r w:rsidRPr="007409A3">
        <w:rPr>
          <w:rFonts w:asciiTheme="majorBidi" w:hAnsiTheme="majorBidi" w:cstheme="majorBidi"/>
          <w:bCs/>
          <w:lang w:val="en-US"/>
        </w:rPr>
        <w:t xml:space="preserve">was discarded. These on-farm demonstrations were conducted in fields that were not infested by Orobanche. More information about these demonstrations is presented in Annex A (work plan 2013 of Egypt). Another 20 on-farm demonstrations were conducted in Orobanche infested fields using cvs Misr 3 and Giza 84. ARC also carried out on-farm verification trials in North Egypt (Sakha, Behira, and Nubaria), Middle Egypt (Minia, Mallawy, and Sids), and Upper Egypt (Mataana, Assiut, and New Valley) in the 2012/13 cropping season. Information on these demonstration trials is given in Annex A (work plan 2013 of Egypt). Furthermore, on-station seed increase (foundation and breeder seed) and maintenance of recently released varieties were performed in Nubaria and Sakha </w:t>
      </w:r>
      <w:r w:rsidR="00E266AA" w:rsidRPr="007409A3">
        <w:rPr>
          <w:rFonts w:asciiTheme="majorBidi" w:hAnsiTheme="majorBidi" w:cstheme="majorBidi"/>
          <w:bCs/>
          <w:lang w:val="en-US"/>
        </w:rPr>
        <w:t xml:space="preserve">Research Stations </w:t>
      </w:r>
      <w:r w:rsidRPr="007409A3">
        <w:rPr>
          <w:rFonts w:asciiTheme="majorBidi" w:hAnsiTheme="majorBidi" w:cstheme="majorBidi"/>
          <w:bCs/>
          <w:lang w:val="en-US"/>
        </w:rPr>
        <w:t xml:space="preserve">of ARC. Three faba bean varieties (cvs Nubaria 2, Nubaria 3, and Misr 3) were increased in Nubaria, and two (cvs Sakha 4 and Giza 843) in Sakha. The produced seeds will be used for on-farm demonstrations in the 2013/14 cropping season and for delivery to seed companies for production of certified seed. In </w:t>
      </w:r>
      <w:r w:rsidR="009959B7" w:rsidRPr="007409A3">
        <w:rPr>
          <w:rFonts w:asciiTheme="majorBidi" w:hAnsiTheme="majorBidi" w:cstheme="majorBidi"/>
          <w:bCs/>
          <w:lang w:val="en-US"/>
        </w:rPr>
        <w:t>2012/13</w:t>
      </w:r>
      <w:r w:rsidRPr="007409A3">
        <w:rPr>
          <w:rFonts w:asciiTheme="majorBidi" w:hAnsiTheme="majorBidi" w:cstheme="majorBidi"/>
          <w:bCs/>
          <w:lang w:val="en-US"/>
        </w:rPr>
        <w:t xml:space="preserve"> cropping season, ARC is performing different ICARDA faba bean trials at Gemmiza</w:t>
      </w:r>
      <w:r w:rsidR="009959B7" w:rsidRPr="007409A3">
        <w:rPr>
          <w:rFonts w:asciiTheme="majorBidi" w:hAnsiTheme="majorBidi" w:cstheme="majorBidi"/>
          <w:bCs/>
          <w:lang w:val="en-US"/>
        </w:rPr>
        <w:t xml:space="preserve"> and Sids</w:t>
      </w:r>
      <w:r w:rsidRPr="007409A3">
        <w:rPr>
          <w:rFonts w:asciiTheme="majorBidi" w:hAnsiTheme="majorBidi" w:cstheme="majorBidi"/>
          <w:bCs/>
          <w:lang w:val="en-US"/>
        </w:rPr>
        <w:t xml:space="preserve"> Research Station</w:t>
      </w:r>
      <w:r w:rsidR="009959B7" w:rsidRPr="007409A3">
        <w:rPr>
          <w:rFonts w:asciiTheme="majorBidi" w:hAnsiTheme="majorBidi" w:cstheme="majorBidi"/>
          <w:bCs/>
          <w:lang w:val="en-US"/>
        </w:rPr>
        <w:t>s</w:t>
      </w:r>
      <w:r w:rsidRPr="007409A3">
        <w:rPr>
          <w:rFonts w:asciiTheme="majorBidi" w:hAnsiTheme="majorBidi" w:cstheme="majorBidi"/>
          <w:bCs/>
          <w:lang w:val="en-US"/>
        </w:rPr>
        <w:t>.</w:t>
      </w:r>
    </w:p>
    <w:p w:rsidR="00DA3456" w:rsidRPr="007409A3" w:rsidRDefault="00DA3456" w:rsidP="00DA3456">
      <w:pPr>
        <w:spacing w:after="0"/>
        <w:jc w:val="both"/>
        <w:rPr>
          <w:rFonts w:asciiTheme="majorBidi" w:hAnsiTheme="majorBidi" w:cstheme="majorBidi"/>
          <w:bCs/>
          <w:lang w:val="en-US"/>
        </w:rPr>
      </w:pPr>
    </w:p>
    <w:p w:rsidR="00DA3456" w:rsidRPr="007409A3" w:rsidRDefault="00DA3456" w:rsidP="00DA3456">
      <w:pPr>
        <w:spacing w:after="0"/>
        <w:jc w:val="both"/>
        <w:rPr>
          <w:rFonts w:asciiTheme="majorBidi" w:hAnsiTheme="majorBidi" w:cstheme="majorBidi"/>
          <w:bCs/>
          <w:lang w:val="en-US"/>
        </w:rPr>
      </w:pPr>
      <w:r w:rsidRPr="007409A3">
        <w:rPr>
          <w:rFonts w:asciiTheme="majorBidi" w:hAnsiTheme="majorBidi" w:cstheme="majorBidi"/>
          <w:bCs/>
          <w:lang w:val="en-US"/>
        </w:rPr>
        <w:t>In Jordan, during the 2012/13 cropping season, NCARE conducted on-farm demonstrations of recently released varieties of durum and bread wheat in Irbid (two demonstrations of durum) and in Ma’daba (one demonstration each of durum and bread wheat) (Annex A work plan of Jordan 2013). On-farm and on-station participatory evaluation trials were conducted on durum wheat and chickpea in Maru, Mushager, and Rabba. NCARE also increased and maintained recently released varieties of durum wheat (three varieties), bread wheat (one variety), and chickpea (one variety) on 9 ha in Mushagher Research Station (Annex A work plan of Jordan 2013). The varieties most recently released in Jordan were bread wheat cv Ammon and durum cv Om Quis, registered in 2008. NCARE intends to submit a durum wheat variety for release in 2013.</w:t>
      </w:r>
    </w:p>
    <w:p w:rsidR="00DA3456" w:rsidRPr="007409A3" w:rsidRDefault="00DA3456" w:rsidP="00BC7E73">
      <w:pPr>
        <w:spacing w:after="0"/>
        <w:jc w:val="both"/>
        <w:rPr>
          <w:rFonts w:asciiTheme="majorBidi" w:hAnsiTheme="majorBidi" w:cstheme="majorBidi"/>
          <w:bCs/>
          <w:lang w:val="en-US"/>
        </w:rPr>
      </w:pPr>
    </w:p>
    <w:p w:rsidR="009959B7" w:rsidRPr="007409A3" w:rsidRDefault="009959B7" w:rsidP="009959B7">
      <w:pPr>
        <w:spacing w:after="0"/>
        <w:jc w:val="both"/>
        <w:rPr>
          <w:rFonts w:asciiTheme="majorBidi" w:hAnsiTheme="majorBidi" w:cstheme="majorBidi"/>
          <w:bCs/>
          <w:lang w:val="en-US"/>
        </w:rPr>
      </w:pPr>
      <w:r w:rsidRPr="007409A3">
        <w:rPr>
          <w:rFonts w:asciiTheme="majorBidi" w:hAnsiTheme="majorBidi" w:cstheme="majorBidi"/>
          <w:bCs/>
          <w:lang w:val="en-US"/>
        </w:rPr>
        <w:t>In Lebanon, LARI carried out on-farm demonstrations with recently released varieties of durum wheat and/or in the process of release for chickpea in Al Qaa in the 2012/13 cropping season (two demonstration fields with durum wheat and chickpea), Deir El Ahmar (one demonstration field with durum wheat and chickpea), Majdaloun (one field with durum wheat and chickpea), Zahlé (two fields with durum wheat and chickpea), and Taanayel (one demonstration field with chickpea). More information is presented in Annex A work plan of Lebanon for 2013. LARI also conducted seed increase and maintenance of two recently released chickpea varieties and two other promising lines at Keferdan Station in the 2012/13 cropping season.</w:t>
      </w:r>
    </w:p>
    <w:p w:rsidR="009959B7" w:rsidRPr="007409A3" w:rsidRDefault="009959B7" w:rsidP="009959B7">
      <w:pPr>
        <w:spacing w:after="0"/>
        <w:jc w:val="both"/>
        <w:rPr>
          <w:rFonts w:asciiTheme="majorBidi" w:hAnsiTheme="majorBidi" w:cstheme="majorBidi"/>
          <w:bCs/>
          <w:lang w:val="en-US"/>
        </w:rPr>
      </w:pPr>
    </w:p>
    <w:p w:rsidR="009959B7" w:rsidRPr="007409A3" w:rsidRDefault="009959B7" w:rsidP="009959B7">
      <w:pPr>
        <w:spacing w:after="0"/>
        <w:jc w:val="both"/>
        <w:rPr>
          <w:rFonts w:asciiTheme="majorBidi" w:hAnsiTheme="majorBidi" w:cstheme="majorBidi"/>
          <w:bCs/>
          <w:lang w:val="en-US"/>
        </w:rPr>
      </w:pPr>
      <w:r w:rsidRPr="007409A3">
        <w:rPr>
          <w:rFonts w:asciiTheme="majorBidi" w:hAnsiTheme="majorBidi" w:cstheme="majorBidi"/>
          <w:bCs/>
          <w:lang w:val="en-US"/>
        </w:rPr>
        <w:t xml:space="preserve">In Morocco, in fields of Marchouch Research Station, INRA conducted seed increase and maintenance of recently released varieties (eight of durum wheat, one bread wheat, four faba bean, four chickpea, and six lentil) during the 2012/13 cropping season (Annex A work plan of Morocco for 2013). Three promising lines of the faba bean minor-type, and three of the major type, were increased in Marchouch; and 96 lines of bread wheat with resistance to Hessian fly were increased at Jmaat Shim and Sidi Aidi </w:t>
      </w:r>
      <w:r w:rsidR="00B40957" w:rsidRPr="007409A3">
        <w:rPr>
          <w:rFonts w:asciiTheme="majorBidi" w:hAnsiTheme="majorBidi" w:cstheme="majorBidi"/>
          <w:bCs/>
          <w:lang w:val="en-US"/>
        </w:rPr>
        <w:t xml:space="preserve">Research </w:t>
      </w:r>
      <w:r w:rsidRPr="007409A3">
        <w:rPr>
          <w:rFonts w:asciiTheme="majorBidi" w:hAnsiTheme="majorBidi" w:cstheme="majorBidi"/>
          <w:bCs/>
          <w:lang w:val="en-US"/>
        </w:rPr>
        <w:t>Stations.</w:t>
      </w:r>
    </w:p>
    <w:p w:rsidR="009959B7" w:rsidRPr="007409A3" w:rsidRDefault="009959B7" w:rsidP="009959B7">
      <w:pPr>
        <w:spacing w:after="0"/>
        <w:jc w:val="both"/>
        <w:rPr>
          <w:rFonts w:asciiTheme="majorBidi" w:hAnsiTheme="majorBidi" w:cstheme="majorBidi"/>
          <w:bCs/>
          <w:lang w:val="en-US"/>
        </w:rPr>
      </w:pPr>
    </w:p>
    <w:p w:rsidR="009959B7" w:rsidRPr="007409A3" w:rsidRDefault="009959B7" w:rsidP="009959B7">
      <w:pPr>
        <w:spacing w:after="0"/>
        <w:jc w:val="both"/>
        <w:rPr>
          <w:rFonts w:asciiTheme="majorBidi" w:hAnsiTheme="majorBidi" w:cstheme="majorBidi"/>
          <w:bCs/>
          <w:lang w:val="en-US"/>
        </w:rPr>
      </w:pPr>
      <w:r w:rsidRPr="007409A3">
        <w:rPr>
          <w:rFonts w:asciiTheme="majorBidi" w:hAnsiTheme="majorBidi" w:cstheme="majorBidi"/>
          <w:bCs/>
          <w:lang w:val="en-US"/>
        </w:rPr>
        <w:lastRenderedPageBreak/>
        <w:t>In Sudan, during the 2012/13 cropping season, ARC</w:t>
      </w:r>
      <w:r w:rsidR="00B40957" w:rsidRPr="007409A3">
        <w:rPr>
          <w:rFonts w:asciiTheme="majorBidi" w:hAnsiTheme="majorBidi" w:cstheme="majorBidi"/>
          <w:bCs/>
          <w:lang w:val="en-US"/>
        </w:rPr>
        <w:t>o</w:t>
      </w:r>
      <w:r w:rsidRPr="007409A3">
        <w:rPr>
          <w:rFonts w:asciiTheme="majorBidi" w:hAnsiTheme="majorBidi" w:cstheme="majorBidi"/>
          <w:bCs/>
          <w:lang w:val="en-US"/>
        </w:rPr>
        <w:t xml:space="preserve"> conducted 13 on-farm demonstrations of faba bean in Nile River State, Lower Atbara, and Northern State and three of chickpea in Lower Atbara, Salwa area, and Gezira State (Annex A work plan of Sudan 2013). Several field days were organized and many farmers participated.</w:t>
      </w:r>
      <w:r w:rsidRPr="007409A3">
        <w:rPr>
          <w:lang w:val="en-US"/>
        </w:rPr>
        <w:t xml:space="preserve"> </w:t>
      </w:r>
      <w:r w:rsidRPr="007409A3">
        <w:rPr>
          <w:rFonts w:asciiTheme="majorBidi" w:hAnsiTheme="majorBidi" w:cstheme="majorBidi"/>
          <w:bCs/>
          <w:lang w:val="en-US"/>
        </w:rPr>
        <w:t>On-station seed increase and maintenance of recently released varieties were performed in the 2012/13 cropping season in isolated fields at Hudeiba Research Station, where four faba bean (cvs Hudeiba 93, Ed-Damer, BB7, and SML) and three chickpea (cvs Burgieg, Atmour, and Hawata) varieties were increased. ARC</w:t>
      </w:r>
      <w:r w:rsidR="00B40957" w:rsidRPr="007409A3">
        <w:rPr>
          <w:rFonts w:asciiTheme="majorBidi" w:hAnsiTheme="majorBidi" w:cstheme="majorBidi"/>
          <w:bCs/>
          <w:lang w:val="en-US"/>
        </w:rPr>
        <w:t>o</w:t>
      </w:r>
      <w:r w:rsidRPr="007409A3">
        <w:rPr>
          <w:rFonts w:asciiTheme="majorBidi" w:hAnsiTheme="majorBidi" w:cstheme="majorBidi"/>
          <w:bCs/>
          <w:lang w:val="en-US"/>
        </w:rPr>
        <w:t xml:space="preserve"> also conducted on-station participatory evaluation trials of faba bean and chickpea in different locations (Hudeiba, Merowe, Shendi, and Medani). ARC</w:t>
      </w:r>
      <w:r w:rsidR="00B40957" w:rsidRPr="007409A3">
        <w:rPr>
          <w:rFonts w:asciiTheme="majorBidi" w:hAnsiTheme="majorBidi" w:cstheme="majorBidi"/>
          <w:bCs/>
          <w:lang w:val="en-US"/>
        </w:rPr>
        <w:t>o</w:t>
      </w:r>
      <w:r w:rsidRPr="007409A3">
        <w:rPr>
          <w:rFonts w:asciiTheme="majorBidi" w:hAnsiTheme="majorBidi" w:cstheme="majorBidi"/>
          <w:bCs/>
          <w:lang w:val="en-US"/>
        </w:rPr>
        <w:t xml:space="preserve"> expects to propose two new varieties each of faba bean and chickpea in 2013.</w:t>
      </w:r>
    </w:p>
    <w:p w:rsidR="009959B7" w:rsidRPr="007409A3" w:rsidRDefault="009959B7" w:rsidP="009959B7">
      <w:pPr>
        <w:spacing w:after="0"/>
        <w:jc w:val="both"/>
        <w:rPr>
          <w:rFonts w:asciiTheme="majorBidi" w:hAnsiTheme="majorBidi" w:cstheme="majorBidi"/>
          <w:bCs/>
          <w:lang w:val="en-US"/>
        </w:rPr>
      </w:pPr>
    </w:p>
    <w:p w:rsidR="009959B7" w:rsidRPr="007409A3" w:rsidRDefault="009959B7" w:rsidP="009959B7">
      <w:pPr>
        <w:spacing w:after="0"/>
        <w:jc w:val="both"/>
        <w:rPr>
          <w:rFonts w:asciiTheme="majorBidi" w:hAnsiTheme="majorBidi" w:cstheme="majorBidi"/>
          <w:bCs/>
          <w:lang w:val="en-US"/>
        </w:rPr>
      </w:pPr>
      <w:r w:rsidRPr="007409A3">
        <w:rPr>
          <w:rFonts w:asciiTheme="majorBidi" w:hAnsiTheme="majorBidi" w:cstheme="majorBidi"/>
          <w:bCs/>
          <w:lang w:val="en-US"/>
        </w:rPr>
        <w:t>In Tunisia, there were on-farm demonstrations with recently released varieties of faba bean, chickpea, lentil, durum, and bread wheat (17, seven, four, five and one fields, respectively) – covering the main production area of those crops. The on-farm demonstrations focused on promoting the cultivation of faba bean minor-type in Kef region, particularly cv Bachaar. For promising lines of durum there were one on-station and four on-farm verification trials, and for bread wheat</w:t>
      </w:r>
      <w:r w:rsidRPr="007409A3" w:rsidDel="00977A0D">
        <w:rPr>
          <w:rFonts w:asciiTheme="majorBidi" w:hAnsiTheme="majorBidi" w:cstheme="majorBidi"/>
          <w:bCs/>
          <w:lang w:val="en-US"/>
        </w:rPr>
        <w:t xml:space="preserve"> </w:t>
      </w:r>
      <w:r w:rsidRPr="007409A3">
        <w:rPr>
          <w:rFonts w:asciiTheme="majorBidi" w:hAnsiTheme="majorBidi" w:cstheme="majorBidi"/>
          <w:bCs/>
          <w:lang w:val="en-US"/>
        </w:rPr>
        <w:t>one on-station and three on-farm trials. On-farm participatory evaluation trials of faba bean and chickpea were implemented in different locations: Boussalem, Kef, Sidi Ismail, Sidi Shili, and Mateur. The Tunisian program conducted seed increase of faba bean, chickpea, and lentil varieties at the on-farm level in different locations – and of durum and bread wheat, faba bean, chickpea, and lentil in five research stations – in order to provide farmers with sufficient seed for conducting more on-farm demonstrations for the 2013/14 cropping season. During the 2012/13 cropping season, Tunisian institutions involved in the project implemented several faba bean, chickpea, and lentil trials for participatory evaluation in three research stations: Oued Mliz, Beja, and Kef. More information is presented in Annex A work plan of Tunisia 2013.</w:t>
      </w:r>
    </w:p>
    <w:p w:rsidR="009959B7" w:rsidRPr="007409A3" w:rsidRDefault="009959B7" w:rsidP="009959B7">
      <w:pPr>
        <w:spacing w:after="0"/>
        <w:jc w:val="both"/>
        <w:rPr>
          <w:rFonts w:asciiTheme="majorBidi" w:hAnsiTheme="majorBidi" w:cstheme="majorBidi"/>
          <w:bCs/>
          <w:lang w:val="en-US"/>
        </w:rPr>
      </w:pPr>
    </w:p>
    <w:p w:rsidR="009959B7" w:rsidRPr="007409A3" w:rsidRDefault="009959B7" w:rsidP="00B11E12">
      <w:pPr>
        <w:spacing w:after="0"/>
        <w:jc w:val="both"/>
        <w:rPr>
          <w:rFonts w:asciiTheme="majorBidi" w:hAnsiTheme="majorBidi" w:cstheme="majorBidi"/>
          <w:bCs/>
          <w:lang w:val="en-US"/>
        </w:rPr>
      </w:pPr>
      <w:r w:rsidRPr="007409A3">
        <w:rPr>
          <w:rFonts w:asciiTheme="majorBidi" w:hAnsiTheme="majorBidi" w:cstheme="majorBidi"/>
          <w:bCs/>
          <w:lang w:val="en-US"/>
        </w:rPr>
        <w:t xml:space="preserve">In Turkey, on-farm demonstrations of recently released varieties were done during the 2012/13 cropping season with bread wheat (two fields at Usak and Eskisehir-Hamidye), durum wheat (two fields at Siverek and </w:t>
      </w:r>
      <w:r w:rsidR="00B11E12" w:rsidRPr="007409A3">
        <w:rPr>
          <w:rFonts w:asciiTheme="majorBidi" w:hAnsiTheme="majorBidi" w:cstheme="majorBidi"/>
          <w:bCs/>
          <w:lang w:val="en-US"/>
        </w:rPr>
        <w:t>Talat Demiroren Koruklu</w:t>
      </w:r>
      <w:r w:rsidRPr="007409A3">
        <w:rPr>
          <w:rFonts w:asciiTheme="majorBidi" w:hAnsiTheme="majorBidi" w:cstheme="majorBidi"/>
          <w:bCs/>
          <w:lang w:val="en-US"/>
        </w:rPr>
        <w:t xml:space="preserve">), and chickpea (four fields at Usak, Yavuzeli, Eskisehir-Hamidye and </w:t>
      </w:r>
      <w:r w:rsidR="00B11E12" w:rsidRPr="007409A3">
        <w:rPr>
          <w:rFonts w:asciiTheme="majorBidi" w:hAnsiTheme="majorBidi" w:cstheme="majorBidi"/>
          <w:bCs/>
          <w:lang w:val="en-US"/>
        </w:rPr>
        <w:t>Talat Demiroren Koruklu</w:t>
      </w:r>
      <w:r w:rsidRPr="007409A3">
        <w:rPr>
          <w:rFonts w:asciiTheme="majorBidi" w:hAnsiTheme="majorBidi" w:cstheme="majorBidi"/>
          <w:bCs/>
          <w:lang w:val="en-US"/>
        </w:rPr>
        <w:t>) as mentioned in Annex A work plan of Turkey in 2013. Furthermore, on-farm verification trials of promising lines were conducted at Siverek for durum wheat; at Eskisehir-Hamidiye and Usak for bread wheat; and at Araban, Usak, and Yavuzeli for chickpea. Most of chickpea will be planted in spring (March–April). On-station demonstrations of promising durum wheat lines were sown in TDO Koruklu Research Station. The national program expects to propose four bread wheat, five durum wheat, and six chickpea varieties in 2013.</w:t>
      </w:r>
    </w:p>
    <w:p w:rsidR="009959B7" w:rsidRPr="007409A3" w:rsidRDefault="009959B7" w:rsidP="00BC7E73">
      <w:pPr>
        <w:spacing w:after="0"/>
        <w:jc w:val="both"/>
        <w:rPr>
          <w:rFonts w:asciiTheme="majorBidi" w:hAnsiTheme="majorBidi" w:cstheme="majorBidi"/>
          <w:bCs/>
          <w:lang w:val="en-US"/>
        </w:rPr>
      </w:pPr>
    </w:p>
    <w:p w:rsidR="00BC7E73" w:rsidRPr="007409A3" w:rsidRDefault="00BC7E73" w:rsidP="00C87685">
      <w:pPr>
        <w:pStyle w:val="ListParagraph"/>
        <w:numPr>
          <w:ilvl w:val="0"/>
          <w:numId w:val="2"/>
        </w:numPr>
        <w:spacing w:after="0"/>
        <w:ind w:left="360" w:hanging="357"/>
        <w:rPr>
          <w:rFonts w:asciiTheme="majorBidi" w:hAnsiTheme="majorBidi" w:cstheme="majorBidi"/>
          <w:b/>
          <w:lang w:val="en-US"/>
        </w:rPr>
      </w:pPr>
      <w:r w:rsidRPr="007409A3">
        <w:rPr>
          <w:rFonts w:asciiTheme="majorBidi" w:hAnsiTheme="majorBidi" w:cstheme="majorBidi"/>
          <w:b/>
          <w:lang w:val="en-US"/>
        </w:rPr>
        <w:t>WANA yield trials for wheat and legumes</w:t>
      </w:r>
    </w:p>
    <w:p w:rsidR="004706E4" w:rsidRPr="007409A3" w:rsidRDefault="004706E4" w:rsidP="00BC7E73">
      <w:pPr>
        <w:spacing w:after="0"/>
        <w:jc w:val="both"/>
        <w:rPr>
          <w:rFonts w:asciiTheme="majorBidi" w:eastAsia="Times New Roman" w:hAnsiTheme="majorBidi" w:cstheme="majorBidi"/>
          <w:lang w:val="en-US"/>
        </w:rPr>
      </w:pPr>
    </w:p>
    <w:p w:rsidR="00BC7E73" w:rsidRPr="007409A3" w:rsidRDefault="00BC7E73" w:rsidP="004706E4">
      <w:pPr>
        <w:spacing w:after="0"/>
        <w:jc w:val="both"/>
        <w:rPr>
          <w:rFonts w:asciiTheme="majorBidi" w:eastAsia="Times New Roman" w:hAnsiTheme="majorBidi" w:cstheme="majorBidi"/>
          <w:lang w:val="en-US"/>
        </w:rPr>
      </w:pPr>
      <w:r w:rsidRPr="007409A3">
        <w:rPr>
          <w:rFonts w:asciiTheme="majorBidi" w:eastAsia="Times New Roman" w:hAnsiTheme="majorBidi" w:cstheme="majorBidi"/>
          <w:lang w:val="en-US"/>
        </w:rPr>
        <w:t xml:space="preserve">The cereal (bread and durum wheat) and </w:t>
      </w:r>
      <w:r w:rsidR="004706E4" w:rsidRPr="007409A3">
        <w:rPr>
          <w:rFonts w:asciiTheme="majorBidi" w:eastAsia="Times New Roman" w:hAnsiTheme="majorBidi" w:cstheme="majorBidi"/>
          <w:lang w:val="en-US"/>
        </w:rPr>
        <w:t xml:space="preserve">food </w:t>
      </w:r>
      <w:r w:rsidRPr="007409A3">
        <w:rPr>
          <w:rFonts w:asciiTheme="majorBidi" w:eastAsia="Times New Roman" w:hAnsiTheme="majorBidi" w:cstheme="majorBidi"/>
          <w:lang w:val="en-US"/>
        </w:rPr>
        <w:t>legume (faba bean, chickpea, and lentil) breeding programs at ICARDA annually prepare a set of various international nurseries to share with NARS partners. The germplasm is evaluated in partnership with NARS to release superior, adapted, and farmer-preferred varieties for commercialization to increase production and productivity.</w:t>
      </w:r>
    </w:p>
    <w:p w:rsidR="00BC7E73" w:rsidRPr="007409A3" w:rsidRDefault="00BC7E73" w:rsidP="00BC7E73">
      <w:pPr>
        <w:spacing w:after="0"/>
        <w:jc w:val="both"/>
        <w:rPr>
          <w:rFonts w:asciiTheme="majorBidi" w:eastAsia="Times New Roman" w:hAnsiTheme="majorBidi" w:cstheme="majorBidi"/>
          <w:i/>
          <w:iCs/>
          <w:lang w:val="en-US"/>
        </w:rPr>
      </w:pPr>
    </w:p>
    <w:p w:rsidR="00BC7E73" w:rsidRPr="007409A3" w:rsidRDefault="00BC7E73" w:rsidP="00BC7E73">
      <w:pPr>
        <w:pStyle w:val="ColorfulList-Accent12"/>
        <w:spacing w:after="0"/>
        <w:ind w:left="0"/>
        <w:jc w:val="both"/>
        <w:rPr>
          <w:rFonts w:ascii="Times New Roman" w:hAnsi="Times New Roman" w:cs="Times New Roman"/>
        </w:rPr>
      </w:pPr>
      <w:r w:rsidRPr="007409A3">
        <w:rPr>
          <w:rFonts w:ascii="Times New Roman" w:hAnsi="Times New Roman" w:cs="Times New Roman"/>
        </w:rPr>
        <w:t>Tables 13 and 14 show the number of nurseries distributed to the countries involved in the project in the 2011/12 and 2012/13 cropping seasons, respectively.</w:t>
      </w:r>
    </w:p>
    <w:p w:rsidR="00BC7E73" w:rsidRPr="007409A3" w:rsidRDefault="00BC7E73" w:rsidP="00BC7E73">
      <w:pPr>
        <w:pStyle w:val="ColorfulList-Accent12"/>
        <w:spacing w:after="0"/>
        <w:ind w:left="0"/>
        <w:jc w:val="both"/>
        <w:rPr>
          <w:rFonts w:ascii="Times New Roman" w:hAnsi="Times New Roman" w:cs="Times New Roman"/>
          <w:sz w:val="20"/>
          <w:szCs w:val="20"/>
        </w:rPr>
      </w:pPr>
    </w:p>
    <w:p w:rsidR="00B11E12" w:rsidRPr="007409A3" w:rsidRDefault="00B11E12" w:rsidP="00BC7E73">
      <w:pPr>
        <w:pStyle w:val="ColorfulList-Accent12"/>
        <w:spacing w:after="0"/>
        <w:ind w:left="0"/>
        <w:jc w:val="both"/>
        <w:rPr>
          <w:rFonts w:ascii="Times New Roman" w:hAnsi="Times New Roman" w:cs="Times New Roman"/>
          <w:sz w:val="20"/>
          <w:szCs w:val="20"/>
        </w:rPr>
      </w:pPr>
    </w:p>
    <w:p w:rsidR="00B11E12" w:rsidRPr="007409A3" w:rsidRDefault="00B11E12" w:rsidP="00BC7E73">
      <w:pPr>
        <w:pStyle w:val="ColorfulList-Accent12"/>
        <w:spacing w:after="0"/>
        <w:ind w:left="0"/>
        <w:jc w:val="both"/>
        <w:rPr>
          <w:rFonts w:ascii="Times New Roman" w:hAnsi="Times New Roman" w:cs="Times New Roman"/>
          <w:sz w:val="20"/>
          <w:szCs w:val="20"/>
        </w:rPr>
      </w:pPr>
    </w:p>
    <w:p w:rsidR="00E353F8" w:rsidRPr="007409A3" w:rsidRDefault="00E353F8" w:rsidP="00BC7E73">
      <w:pPr>
        <w:pStyle w:val="ColorfulList-Accent12"/>
        <w:spacing w:after="0"/>
        <w:ind w:left="0"/>
        <w:jc w:val="both"/>
        <w:rPr>
          <w:rFonts w:ascii="Times New Roman" w:hAnsi="Times New Roman" w:cs="Times New Roman"/>
          <w:sz w:val="20"/>
          <w:szCs w:val="20"/>
        </w:rPr>
      </w:pPr>
    </w:p>
    <w:p w:rsidR="00B11E12" w:rsidRPr="007409A3" w:rsidRDefault="00B11E12" w:rsidP="00BC7E73">
      <w:pPr>
        <w:pStyle w:val="ColorfulList-Accent12"/>
        <w:spacing w:after="0"/>
        <w:ind w:left="0"/>
        <w:jc w:val="both"/>
        <w:rPr>
          <w:rFonts w:ascii="Times New Roman" w:hAnsi="Times New Roman" w:cs="Times New Roman"/>
          <w:sz w:val="20"/>
          <w:szCs w:val="20"/>
        </w:rPr>
      </w:pPr>
    </w:p>
    <w:p w:rsidR="00B11E12" w:rsidRPr="007409A3" w:rsidRDefault="00B11E12" w:rsidP="00BC7E73">
      <w:pPr>
        <w:pStyle w:val="ColorfulList-Accent12"/>
        <w:spacing w:after="0"/>
        <w:ind w:left="0"/>
        <w:jc w:val="both"/>
        <w:rPr>
          <w:rFonts w:ascii="Times New Roman" w:hAnsi="Times New Roman" w:cs="Times New Roman"/>
          <w:sz w:val="20"/>
          <w:szCs w:val="20"/>
        </w:rPr>
      </w:pPr>
    </w:p>
    <w:p w:rsidR="00B11E12" w:rsidRPr="007409A3" w:rsidRDefault="00B11E12" w:rsidP="00BC7E73">
      <w:pPr>
        <w:pStyle w:val="ColorfulList-Accent12"/>
        <w:spacing w:after="0"/>
        <w:ind w:left="0"/>
        <w:jc w:val="both"/>
        <w:rPr>
          <w:rFonts w:ascii="Times New Roman" w:hAnsi="Times New Roman" w:cs="Times New Roman"/>
          <w:sz w:val="20"/>
          <w:szCs w:val="20"/>
        </w:rPr>
      </w:pPr>
    </w:p>
    <w:p w:rsidR="00B11E12" w:rsidRPr="007409A3" w:rsidRDefault="00B11E12" w:rsidP="00BC7E73">
      <w:pPr>
        <w:pStyle w:val="ColorfulList-Accent12"/>
        <w:spacing w:after="0"/>
        <w:ind w:left="0"/>
        <w:jc w:val="both"/>
        <w:rPr>
          <w:rFonts w:ascii="Times New Roman" w:hAnsi="Times New Roman" w:cs="Times New Roman"/>
          <w:sz w:val="20"/>
          <w:szCs w:val="20"/>
        </w:rPr>
      </w:pPr>
    </w:p>
    <w:p w:rsidR="00E353F8" w:rsidRPr="007409A3" w:rsidRDefault="00E353F8" w:rsidP="00BC7E73">
      <w:pPr>
        <w:pStyle w:val="ColorfulList-Accent12"/>
        <w:spacing w:after="0"/>
        <w:ind w:left="0"/>
        <w:jc w:val="both"/>
        <w:rPr>
          <w:rFonts w:ascii="Times New Roman" w:hAnsi="Times New Roman" w:cs="Times New Roman"/>
          <w:sz w:val="20"/>
          <w:szCs w:val="20"/>
        </w:rPr>
      </w:pPr>
    </w:p>
    <w:p w:rsidR="00E353F8" w:rsidRPr="007409A3" w:rsidRDefault="00E353F8" w:rsidP="00BC7E73">
      <w:pPr>
        <w:pStyle w:val="ColorfulList-Accent12"/>
        <w:spacing w:after="0"/>
        <w:ind w:left="0"/>
        <w:jc w:val="both"/>
        <w:rPr>
          <w:rFonts w:ascii="Times New Roman" w:hAnsi="Times New Roman" w:cs="Times New Roman"/>
          <w:sz w:val="20"/>
          <w:szCs w:val="20"/>
        </w:rPr>
      </w:pPr>
    </w:p>
    <w:p w:rsidR="00BC7E73" w:rsidRPr="007409A3" w:rsidRDefault="000D026B" w:rsidP="004706E4">
      <w:pPr>
        <w:spacing w:after="60"/>
        <w:rPr>
          <w:rFonts w:asciiTheme="majorBidi" w:hAnsiTheme="majorBidi" w:cstheme="majorBidi"/>
          <w:sz w:val="20"/>
          <w:szCs w:val="20"/>
          <w:lang w:val="en-US"/>
        </w:rPr>
      </w:pPr>
      <w:r w:rsidRPr="007409A3">
        <w:rPr>
          <w:rFonts w:asciiTheme="majorBidi" w:hAnsiTheme="majorBidi" w:cstheme="majorBidi"/>
          <w:bCs/>
          <w:sz w:val="20"/>
          <w:szCs w:val="20"/>
          <w:lang w:val="en-US"/>
        </w:rPr>
        <w:t>Table 13. Number of international nurseries distributed in the 2011/12 cropping season</w:t>
      </w:r>
    </w:p>
    <w:tbl>
      <w:tblPr>
        <w:tblStyle w:val="TableGrid"/>
        <w:tblW w:w="9072"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701"/>
        <w:gridCol w:w="993"/>
        <w:gridCol w:w="1042"/>
        <w:gridCol w:w="1067"/>
        <w:gridCol w:w="1151"/>
        <w:gridCol w:w="992"/>
        <w:gridCol w:w="992"/>
        <w:gridCol w:w="1134"/>
      </w:tblGrid>
      <w:tr w:rsidR="00BC7E73" w:rsidRPr="007409A3" w:rsidTr="00BC7E73">
        <w:tc>
          <w:tcPr>
            <w:tcW w:w="1701" w:type="dxa"/>
            <w:vMerge w:val="restart"/>
            <w:shd w:val="clear" w:color="auto" w:fill="F2F2F2" w:themeFill="background1" w:themeFillShade="F2"/>
          </w:tcPr>
          <w:p w:rsidR="00BC7E73" w:rsidRPr="007409A3" w:rsidRDefault="00BC7E73" w:rsidP="008A724B">
            <w:pPr>
              <w:spacing w:before="40" w:after="40" w:line="276" w:lineRule="auto"/>
              <w:rPr>
                <w:rFonts w:asciiTheme="majorBidi" w:hAnsiTheme="majorBidi" w:cstheme="majorBidi"/>
                <w:b/>
                <w:bCs/>
                <w:sz w:val="20"/>
                <w:szCs w:val="20"/>
                <w:lang w:val="en-US"/>
              </w:rPr>
            </w:pPr>
            <w:r w:rsidRPr="007409A3">
              <w:rPr>
                <w:rFonts w:asciiTheme="majorBidi" w:hAnsiTheme="majorBidi" w:cstheme="majorBidi"/>
                <w:b/>
                <w:bCs/>
                <w:sz w:val="20"/>
                <w:szCs w:val="20"/>
                <w:lang w:val="en-US"/>
              </w:rPr>
              <w:t>Country (collaborators)</w:t>
            </w:r>
            <w:r w:rsidRPr="007409A3">
              <w:rPr>
                <w:rFonts w:asciiTheme="majorBidi" w:hAnsiTheme="majorBidi" w:cstheme="majorBidi"/>
                <w:b/>
                <w:bCs/>
                <w:sz w:val="20"/>
                <w:szCs w:val="20"/>
                <w:vertAlign w:val="superscript"/>
                <w:lang w:val="en-US"/>
              </w:rPr>
              <w:t>1</w:t>
            </w:r>
          </w:p>
        </w:tc>
        <w:tc>
          <w:tcPr>
            <w:tcW w:w="7371" w:type="dxa"/>
            <w:gridSpan w:val="7"/>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Crops</w:t>
            </w:r>
            <w:r w:rsidRPr="007409A3">
              <w:rPr>
                <w:rFonts w:asciiTheme="majorBidi" w:hAnsiTheme="majorBidi" w:cstheme="majorBidi"/>
                <w:b/>
                <w:bCs/>
                <w:sz w:val="20"/>
                <w:szCs w:val="20"/>
                <w:vertAlign w:val="superscript"/>
                <w:lang w:val="en-US"/>
              </w:rPr>
              <w:t>2</w:t>
            </w:r>
          </w:p>
        </w:tc>
      </w:tr>
      <w:tr w:rsidR="00BC7E73" w:rsidRPr="007409A3" w:rsidTr="00BC7E73">
        <w:tc>
          <w:tcPr>
            <w:tcW w:w="1701" w:type="dxa"/>
            <w:vMerge/>
            <w:shd w:val="clear" w:color="auto" w:fill="F2F2F2" w:themeFill="background1" w:themeFillShade="F2"/>
          </w:tcPr>
          <w:p w:rsidR="00BC7E73" w:rsidRPr="007409A3" w:rsidRDefault="00BC7E73" w:rsidP="008A724B">
            <w:pPr>
              <w:spacing w:before="40" w:after="40" w:line="276" w:lineRule="auto"/>
              <w:rPr>
                <w:rFonts w:asciiTheme="majorBidi" w:hAnsiTheme="majorBidi" w:cstheme="majorBidi"/>
                <w:b/>
                <w:bCs/>
                <w:sz w:val="20"/>
                <w:szCs w:val="20"/>
                <w:vertAlign w:val="superscript"/>
                <w:lang w:val="en-US"/>
              </w:rPr>
            </w:pPr>
          </w:p>
        </w:tc>
        <w:tc>
          <w:tcPr>
            <w:tcW w:w="993"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Bread wheat</w:t>
            </w:r>
          </w:p>
        </w:tc>
        <w:tc>
          <w:tcPr>
            <w:tcW w:w="104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Durum wheat</w:t>
            </w:r>
          </w:p>
        </w:tc>
        <w:tc>
          <w:tcPr>
            <w:tcW w:w="1067"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Faba bean</w:t>
            </w:r>
          </w:p>
        </w:tc>
        <w:tc>
          <w:tcPr>
            <w:tcW w:w="1151"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Chickpea</w:t>
            </w:r>
          </w:p>
        </w:tc>
        <w:tc>
          <w:tcPr>
            <w:tcW w:w="99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Lentil</w:t>
            </w:r>
          </w:p>
        </w:tc>
        <w:tc>
          <w:tcPr>
            <w:tcW w:w="99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Grass pea</w:t>
            </w:r>
          </w:p>
        </w:tc>
        <w:tc>
          <w:tcPr>
            <w:tcW w:w="1134"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Total</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Algeria (2)</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8 (4)</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 (1)</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4 (1)</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16 (5)</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13 (4)</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47 (16)</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Egypt (8)</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81 (11)</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14 (2)</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17 (6)</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15 (9)</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17 (5)</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144 (33)</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Iraq (2)</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(2)</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(1)</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(1)</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(1)</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9 (6)</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Jordan (2)</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 (2)</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4 (4)</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 (3)</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15 (10)</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Lebanon (1)</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(2)</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3 (3)</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Libya (1)</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 (5)</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4 (4)</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7 (7)</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3 (3)</w:t>
            </w: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19 (19)</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Morocco (8)</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54 (13)</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12 (2)</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12 (7)</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17 (9)</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16 (13)</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112 (45)</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Sudan (2)</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19 (8)</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(2)</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10 (6)</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 (5)</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37 (22)</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Syria (1)</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10 (9)</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3 (2)</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22 (7)</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27 (7)</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21 (7)</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25 (5)</w:t>
            </w: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108 (38)</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Tunisia (3)</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12 (8)</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8 (2)</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16 (7)</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31 (11)</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15 (12)</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82 (40)</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Turkey (15)</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22 (8)</w:t>
            </w:r>
          </w:p>
        </w:tc>
        <w:tc>
          <w:tcPr>
            <w:tcW w:w="104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6 (2)</w:t>
            </w:r>
          </w:p>
        </w:tc>
        <w:tc>
          <w:tcPr>
            <w:tcW w:w="106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 (5)</w:t>
            </w:r>
          </w:p>
        </w:tc>
        <w:tc>
          <w:tcPr>
            <w:tcW w:w="1151"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4 (4)</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7 (7)</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3 (3)</w:t>
            </w:r>
          </w:p>
        </w:tc>
        <w:tc>
          <w:tcPr>
            <w:tcW w:w="1134"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47 (29)</w:t>
            </w:r>
          </w:p>
        </w:tc>
      </w:tr>
      <w:tr w:rsidR="00BC7E73" w:rsidRPr="007409A3" w:rsidTr="00BC7E73">
        <w:tc>
          <w:tcPr>
            <w:tcW w:w="1701" w:type="dxa"/>
            <w:shd w:val="clear" w:color="auto" w:fill="F2F2F2" w:themeFill="background1" w:themeFillShade="F2"/>
          </w:tcPr>
          <w:p w:rsidR="00BC7E73" w:rsidRPr="007409A3" w:rsidRDefault="00BC7E73" w:rsidP="008A724B">
            <w:pPr>
              <w:spacing w:before="40" w:after="40" w:line="276" w:lineRule="auto"/>
              <w:rPr>
                <w:rFonts w:asciiTheme="majorBidi" w:hAnsiTheme="majorBidi" w:cstheme="majorBidi"/>
                <w:b/>
                <w:bCs/>
                <w:sz w:val="20"/>
                <w:szCs w:val="20"/>
                <w:lang w:val="en-US"/>
              </w:rPr>
            </w:pPr>
            <w:r w:rsidRPr="007409A3">
              <w:rPr>
                <w:rFonts w:asciiTheme="majorBidi" w:hAnsiTheme="majorBidi" w:cstheme="majorBidi"/>
                <w:b/>
                <w:bCs/>
                <w:sz w:val="20"/>
                <w:szCs w:val="20"/>
                <w:lang w:val="en-US"/>
              </w:rPr>
              <w:t>Total (45)</w:t>
            </w:r>
          </w:p>
        </w:tc>
        <w:tc>
          <w:tcPr>
            <w:tcW w:w="993"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209 (64)</w:t>
            </w:r>
          </w:p>
        </w:tc>
        <w:tc>
          <w:tcPr>
            <w:tcW w:w="104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58 (18)</w:t>
            </w:r>
          </w:p>
        </w:tc>
        <w:tc>
          <w:tcPr>
            <w:tcW w:w="1067"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85 (41)</w:t>
            </w:r>
          </w:p>
        </w:tc>
        <w:tc>
          <w:tcPr>
            <w:tcW w:w="1151"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130 (60)</w:t>
            </w:r>
          </w:p>
        </w:tc>
        <w:tc>
          <w:tcPr>
            <w:tcW w:w="99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108 (64)</w:t>
            </w:r>
          </w:p>
        </w:tc>
        <w:tc>
          <w:tcPr>
            <w:tcW w:w="99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33 (13)</w:t>
            </w:r>
          </w:p>
        </w:tc>
        <w:tc>
          <w:tcPr>
            <w:tcW w:w="1134"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623 (260)</w:t>
            </w:r>
          </w:p>
        </w:tc>
      </w:tr>
    </w:tbl>
    <w:p w:rsidR="0012474F" w:rsidRPr="007409A3" w:rsidRDefault="000D026B" w:rsidP="00BC7E73">
      <w:pPr>
        <w:spacing w:after="0"/>
        <w:rPr>
          <w:rFonts w:asciiTheme="majorBidi" w:hAnsiTheme="majorBidi" w:cstheme="majorBidi"/>
          <w:iCs/>
          <w:sz w:val="18"/>
          <w:szCs w:val="18"/>
          <w:lang w:val="en-US"/>
        </w:rPr>
      </w:pPr>
      <w:r w:rsidRPr="007409A3">
        <w:rPr>
          <w:rFonts w:asciiTheme="majorBidi" w:hAnsiTheme="majorBidi" w:cstheme="majorBidi"/>
          <w:iCs/>
          <w:sz w:val="18"/>
          <w:szCs w:val="18"/>
          <w:lang w:val="en-US"/>
        </w:rPr>
        <w:t xml:space="preserve">Note: </w:t>
      </w:r>
      <w:r w:rsidRPr="007409A3">
        <w:rPr>
          <w:rFonts w:asciiTheme="majorBidi" w:hAnsiTheme="majorBidi" w:cstheme="majorBidi"/>
          <w:iCs/>
          <w:sz w:val="18"/>
          <w:szCs w:val="18"/>
          <w:vertAlign w:val="superscript"/>
          <w:lang w:val="en-US"/>
        </w:rPr>
        <w:t>1</w:t>
      </w:r>
      <w:r w:rsidRPr="007409A3">
        <w:rPr>
          <w:rFonts w:asciiTheme="majorBidi" w:hAnsiTheme="majorBidi" w:cstheme="majorBidi"/>
          <w:iCs/>
          <w:sz w:val="18"/>
          <w:szCs w:val="18"/>
          <w:lang w:val="en-US"/>
        </w:rPr>
        <w:t xml:space="preserve"> number of collaborators in each country across all cereal and legume nurseries</w:t>
      </w:r>
    </w:p>
    <w:p w:rsidR="00BC7E73" w:rsidRPr="007409A3" w:rsidRDefault="000D026B" w:rsidP="00BC7E73">
      <w:pPr>
        <w:spacing w:after="0"/>
        <w:rPr>
          <w:rFonts w:asciiTheme="majorBidi" w:hAnsiTheme="majorBidi" w:cstheme="majorBidi"/>
          <w:iCs/>
          <w:sz w:val="18"/>
          <w:szCs w:val="18"/>
          <w:lang w:val="en-US"/>
        </w:rPr>
      </w:pPr>
      <w:r w:rsidRPr="007409A3">
        <w:rPr>
          <w:rFonts w:asciiTheme="majorBidi" w:hAnsiTheme="majorBidi" w:cstheme="majorBidi"/>
          <w:iCs/>
          <w:sz w:val="18"/>
          <w:szCs w:val="18"/>
          <w:vertAlign w:val="superscript"/>
          <w:lang w:val="en-US"/>
        </w:rPr>
        <w:t>2</w:t>
      </w:r>
      <w:r w:rsidRPr="007409A3">
        <w:rPr>
          <w:rFonts w:asciiTheme="majorBidi" w:hAnsiTheme="majorBidi" w:cstheme="majorBidi"/>
          <w:iCs/>
          <w:sz w:val="18"/>
          <w:szCs w:val="18"/>
          <w:lang w:val="en-US"/>
        </w:rPr>
        <w:t xml:space="preserve"> numbers in brackets represent sets received from a total available set of international nurseries.</w:t>
      </w:r>
    </w:p>
    <w:p w:rsidR="00BC7E73" w:rsidRPr="007409A3" w:rsidRDefault="00BC7E73" w:rsidP="00BC7E73">
      <w:pPr>
        <w:spacing w:after="0"/>
        <w:rPr>
          <w:rFonts w:asciiTheme="majorBidi" w:hAnsiTheme="majorBidi" w:cstheme="majorBidi"/>
          <w:b/>
          <w:bCs/>
          <w:sz w:val="20"/>
          <w:szCs w:val="20"/>
          <w:lang w:val="en-US"/>
        </w:rPr>
      </w:pPr>
    </w:p>
    <w:p w:rsidR="00BC7E73" w:rsidRPr="007409A3" w:rsidRDefault="000D026B" w:rsidP="00B11E12">
      <w:pPr>
        <w:spacing w:after="60"/>
        <w:rPr>
          <w:rFonts w:asciiTheme="majorBidi" w:hAnsiTheme="majorBidi" w:cstheme="majorBidi"/>
          <w:sz w:val="20"/>
          <w:szCs w:val="20"/>
          <w:lang w:val="en-US"/>
        </w:rPr>
      </w:pPr>
      <w:r w:rsidRPr="007409A3">
        <w:rPr>
          <w:rFonts w:asciiTheme="majorBidi" w:hAnsiTheme="majorBidi" w:cstheme="majorBidi"/>
          <w:bCs/>
          <w:sz w:val="20"/>
          <w:szCs w:val="20"/>
          <w:lang w:val="en-US"/>
        </w:rPr>
        <w:t>Table 14. Number of international nurseries distributed in the 2012/13 cropping season</w:t>
      </w:r>
    </w:p>
    <w:tbl>
      <w:tblPr>
        <w:tblStyle w:val="TableGrid"/>
        <w:tblW w:w="9072"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701"/>
        <w:gridCol w:w="968"/>
        <w:gridCol w:w="1017"/>
        <w:gridCol w:w="992"/>
        <w:gridCol w:w="1192"/>
        <w:gridCol w:w="934"/>
        <w:gridCol w:w="993"/>
        <w:gridCol w:w="1275"/>
      </w:tblGrid>
      <w:tr w:rsidR="00BC7E73" w:rsidRPr="007409A3" w:rsidTr="00BC7E73">
        <w:tc>
          <w:tcPr>
            <w:tcW w:w="1701" w:type="dxa"/>
            <w:vMerge w:val="restart"/>
            <w:shd w:val="clear" w:color="auto" w:fill="F2F2F2" w:themeFill="background1" w:themeFillShade="F2"/>
          </w:tcPr>
          <w:p w:rsidR="00BC7E73" w:rsidRPr="007409A3" w:rsidRDefault="00BC7E73" w:rsidP="008A724B">
            <w:pPr>
              <w:spacing w:before="40" w:after="40" w:line="276" w:lineRule="auto"/>
              <w:rPr>
                <w:rFonts w:asciiTheme="majorBidi" w:hAnsiTheme="majorBidi" w:cstheme="majorBidi"/>
                <w:b/>
                <w:bCs/>
                <w:sz w:val="20"/>
                <w:szCs w:val="20"/>
                <w:lang w:val="en-US"/>
              </w:rPr>
            </w:pPr>
            <w:r w:rsidRPr="007409A3">
              <w:rPr>
                <w:rFonts w:asciiTheme="majorBidi" w:hAnsiTheme="majorBidi" w:cstheme="majorBidi"/>
                <w:b/>
                <w:bCs/>
                <w:sz w:val="20"/>
                <w:szCs w:val="20"/>
                <w:lang w:val="en-US"/>
              </w:rPr>
              <w:t>Country (collaborators)</w:t>
            </w:r>
            <w:r w:rsidRPr="007409A3">
              <w:rPr>
                <w:rFonts w:asciiTheme="majorBidi" w:hAnsiTheme="majorBidi" w:cstheme="majorBidi"/>
                <w:b/>
                <w:bCs/>
                <w:sz w:val="20"/>
                <w:szCs w:val="20"/>
                <w:vertAlign w:val="superscript"/>
                <w:lang w:val="en-US"/>
              </w:rPr>
              <w:t>1</w:t>
            </w:r>
          </w:p>
        </w:tc>
        <w:tc>
          <w:tcPr>
            <w:tcW w:w="7371" w:type="dxa"/>
            <w:gridSpan w:val="7"/>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Crops</w:t>
            </w:r>
            <w:r w:rsidRPr="007409A3">
              <w:rPr>
                <w:rFonts w:asciiTheme="majorBidi" w:hAnsiTheme="majorBidi" w:cstheme="majorBidi"/>
                <w:b/>
                <w:bCs/>
                <w:sz w:val="20"/>
                <w:szCs w:val="20"/>
                <w:vertAlign w:val="superscript"/>
                <w:lang w:val="en-US"/>
              </w:rPr>
              <w:t>2</w:t>
            </w:r>
          </w:p>
        </w:tc>
      </w:tr>
      <w:tr w:rsidR="00BC7E73" w:rsidRPr="007409A3" w:rsidTr="00BC7E73">
        <w:tc>
          <w:tcPr>
            <w:tcW w:w="1701" w:type="dxa"/>
            <w:vMerge/>
            <w:shd w:val="clear" w:color="auto" w:fill="F2F2F2" w:themeFill="background1" w:themeFillShade="F2"/>
          </w:tcPr>
          <w:p w:rsidR="00BC7E73" w:rsidRPr="007409A3" w:rsidRDefault="00BC7E73" w:rsidP="008A724B">
            <w:pPr>
              <w:spacing w:before="40" w:after="40" w:line="276" w:lineRule="auto"/>
              <w:rPr>
                <w:rFonts w:asciiTheme="majorBidi" w:hAnsiTheme="majorBidi" w:cstheme="majorBidi"/>
                <w:b/>
                <w:bCs/>
                <w:sz w:val="20"/>
                <w:szCs w:val="20"/>
                <w:vertAlign w:val="superscript"/>
                <w:lang w:val="en-US"/>
              </w:rPr>
            </w:pPr>
          </w:p>
        </w:tc>
        <w:tc>
          <w:tcPr>
            <w:tcW w:w="968"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Bread wheat</w:t>
            </w:r>
          </w:p>
        </w:tc>
        <w:tc>
          <w:tcPr>
            <w:tcW w:w="1017"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Durum wheat</w:t>
            </w:r>
          </w:p>
        </w:tc>
        <w:tc>
          <w:tcPr>
            <w:tcW w:w="99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Faba bean</w:t>
            </w:r>
          </w:p>
        </w:tc>
        <w:tc>
          <w:tcPr>
            <w:tcW w:w="119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Chickpea</w:t>
            </w:r>
          </w:p>
        </w:tc>
        <w:tc>
          <w:tcPr>
            <w:tcW w:w="934"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Lentil</w:t>
            </w:r>
          </w:p>
        </w:tc>
        <w:tc>
          <w:tcPr>
            <w:tcW w:w="993"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Grass pea</w:t>
            </w:r>
          </w:p>
        </w:tc>
        <w:tc>
          <w:tcPr>
            <w:tcW w:w="1275"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Total</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Algeria (2)</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6 (3)</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7 (2)</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11 (7)</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6 (6)</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31 (19)</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Egypt (4)</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18 (3)</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4 (2)</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9 (7)</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8 (7)</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10 (10)</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49 (29)</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Iraq (3)</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11 (5)</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8 (4)</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7 (3)</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 (3)</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(2)</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(2)</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35 (19)</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Jordan (1)</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3 (3)</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4 (4)</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Lebanon (1)</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 (1)</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3 (3)</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4 (4)</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8 (8)</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Libya (2)</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(1)</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3 (3)</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10 (5)</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(2)</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6 (3)</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23 (14)</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Morocco (5)</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9 (3)</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10 (2)</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3 (2)</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12 (7)</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10 (9)</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44 (23)</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Sudan (1)</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(2)</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6 (5)</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5 (5)</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13 (12)</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Syria (2)</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12 (3)</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9 (3)</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29 (8)</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25 (7)</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21 (7)</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25 (5)</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121 (31)</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Tunisia (5)</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6 (3)</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9 (3)</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18 (8)</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28 (10)</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12 (10)</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2 (2)</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75 (36)</w:t>
            </w:r>
          </w:p>
        </w:tc>
      </w:tr>
      <w:tr w:rsidR="00BC7E73" w:rsidRPr="007409A3" w:rsidTr="00BC7E73">
        <w:tc>
          <w:tcPr>
            <w:tcW w:w="1701" w:type="dxa"/>
          </w:tcPr>
          <w:p w:rsidR="00BC7E73" w:rsidRPr="007409A3" w:rsidRDefault="00BC7E73" w:rsidP="008A724B">
            <w:pPr>
              <w:spacing w:before="40" w:after="40" w:line="276" w:lineRule="auto"/>
              <w:rPr>
                <w:rFonts w:asciiTheme="majorBidi" w:hAnsiTheme="majorBidi" w:cstheme="majorBidi"/>
                <w:sz w:val="20"/>
                <w:szCs w:val="20"/>
                <w:lang w:val="en-US"/>
              </w:rPr>
            </w:pPr>
            <w:r w:rsidRPr="007409A3">
              <w:rPr>
                <w:rFonts w:asciiTheme="majorBidi" w:hAnsiTheme="majorBidi" w:cstheme="majorBidi"/>
                <w:sz w:val="20"/>
                <w:szCs w:val="20"/>
                <w:lang w:val="en-US"/>
              </w:rPr>
              <w:t>Turkey (12)</w:t>
            </w:r>
          </w:p>
        </w:tc>
        <w:tc>
          <w:tcPr>
            <w:tcW w:w="968"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19 (3)</w:t>
            </w:r>
          </w:p>
        </w:tc>
        <w:tc>
          <w:tcPr>
            <w:tcW w:w="1017"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7 (3)</w:t>
            </w:r>
          </w:p>
        </w:tc>
        <w:tc>
          <w:tcPr>
            <w:tcW w:w="9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12 (6)</w:t>
            </w:r>
          </w:p>
        </w:tc>
        <w:tc>
          <w:tcPr>
            <w:tcW w:w="1192"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14 (10)</w:t>
            </w:r>
          </w:p>
        </w:tc>
        <w:tc>
          <w:tcPr>
            <w:tcW w:w="934"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14 (14)</w:t>
            </w:r>
          </w:p>
        </w:tc>
        <w:tc>
          <w:tcPr>
            <w:tcW w:w="993" w:type="dxa"/>
          </w:tcPr>
          <w:p w:rsidR="00BC7E73" w:rsidRPr="007409A3" w:rsidRDefault="00BC7E73" w:rsidP="008A724B">
            <w:pPr>
              <w:spacing w:before="40" w:after="40" w:line="276" w:lineRule="auto"/>
              <w:jc w:val="center"/>
              <w:rPr>
                <w:rFonts w:asciiTheme="majorBidi" w:hAnsiTheme="majorBidi" w:cstheme="majorBidi"/>
                <w:sz w:val="20"/>
                <w:szCs w:val="20"/>
                <w:lang w:val="en-US"/>
              </w:rPr>
            </w:pPr>
            <w:r w:rsidRPr="007409A3">
              <w:rPr>
                <w:rFonts w:asciiTheme="majorBidi" w:hAnsiTheme="majorBidi" w:cstheme="majorBidi"/>
                <w:sz w:val="20"/>
                <w:szCs w:val="20"/>
                <w:lang w:val="en-US"/>
              </w:rPr>
              <w:t>4 (4)</w:t>
            </w:r>
          </w:p>
        </w:tc>
        <w:tc>
          <w:tcPr>
            <w:tcW w:w="1275" w:type="dxa"/>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70 (40)</w:t>
            </w:r>
          </w:p>
        </w:tc>
      </w:tr>
      <w:tr w:rsidR="00BC7E73" w:rsidRPr="007409A3" w:rsidTr="00BC7E73">
        <w:tc>
          <w:tcPr>
            <w:tcW w:w="1701" w:type="dxa"/>
            <w:shd w:val="clear" w:color="auto" w:fill="F2F2F2" w:themeFill="background1" w:themeFillShade="F2"/>
          </w:tcPr>
          <w:p w:rsidR="00BC7E73" w:rsidRPr="007409A3" w:rsidRDefault="00BC7E73" w:rsidP="008A724B">
            <w:pPr>
              <w:spacing w:before="40" w:after="40" w:line="276" w:lineRule="auto"/>
              <w:rPr>
                <w:rFonts w:asciiTheme="majorBidi" w:hAnsiTheme="majorBidi" w:cstheme="majorBidi"/>
                <w:b/>
                <w:bCs/>
                <w:sz w:val="20"/>
                <w:szCs w:val="20"/>
                <w:lang w:val="en-US"/>
              </w:rPr>
            </w:pPr>
            <w:r w:rsidRPr="007409A3">
              <w:rPr>
                <w:rFonts w:asciiTheme="majorBidi" w:hAnsiTheme="majorBidi" w:cstheme="majorBidi"/>
                <w:b/>
                <w:bCs/>
                <w:sz w:val="20"/>
                <w:szCs w:val="20"/>
                <w:lang w:val="en-US"/>
              </w:rPr>
              <w:t>Total (38)</w:t>
            </w:r>
          </w:p>
        </w:tc>
        <w:tc>
          <w:tcPr>
            <w:tcW w:w="968"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85 (27)</w:t>
            </w:r>
          </w:p>
        </w:tc>
        <w:tc>
          <w:tcPr>
            <w:tcW w:w="1017"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60 (24)</w:t>
            </w:r>
          </w:p>
        </w:tc>
        <w:tc>
          <w:tcPr>
            <w:tcW w:w="99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88 (44)</w:t>
            </w:r>
          </w:p>
        </w:tc>
        <w:tc>
          <w:tcPr>
            <w:tcW w:w="1192"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119 (61)</w:t>
            </w:r>
          </w:p>
        </w:tc>
        <w:tc>
          <w:tcPr>
            <w:tcW w:w="934"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82 (65)</w:t>
            </w:r>
          </w:p>
        </w:tc>
        <w:tc>
          <w:tcPr>
            <w:tcW w:w="993"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39 (16)</w:t>
            </w:r>
          </w:p>
        </w:tc>
        <w:tc>
          <w:tcPr>
            <w:tcW w:w="1275" w:type="dxa"/>
            <w:shd w:val="clear" w:color="auto" w:fill="F2F2F2" w:themeFill="background1" w:themeFillShade="F2"/>
          </w:tcPr>
          <w:p w:rsidR="00BC7E73" w:rsidRPr="007409A3" w:rsidRDefault="00BC7E73" w:rsidP="008A724B">
            <w:pPr>
              <w:spacing w:before="40" w:after="40" w:line="276" w:lineRule="auto"/>
              <w:jc w:val="center"/>
              <w:rPr>
                <w:rFonts w:asciiTheme="majorBidi" w:hAnsiTheme="majorBidi" w:cstheme="majorBidi"/>
                <w:b/>
                <w:bCs/>
                <w:sz w:val="20"/>
                <w:szCs w:val="20"/>
                <w:lang w:val="en-US"/>
              </w:rPr>
            </w:pPr>
            <w:r w:rsidRPr="007409A3">
              <w:rPr>
                <w:rFonts w:asciiTheme="majorBidi" w:hAnsiTheme="majorBidi" w:cstheme="majorBidi"/>
                <w:b/>
                <w:bCs/>
                <w:sz w:val="20"/>
                <w:szCs w:val="20"/>
                <w:lang w:val="en-US"/>
              </w:rPr>
              <w:t>473 (236)</w:t>
            </w:r>
          </w:p>
        </w:tc>
      </w:tr>
    </w:tbl>
    <w:p w:rsidR="0012474F" w:rsidRPr="007409A3" w:rsidRDefault="000D026B" w:rsidP="00BC7E73">
      <w:pPr>
        <w:spacing w:after="0"/>
        <w:rPr>
          <w:rFonts w:asciiTheme="majorBidi" w:hAnsiTheme="majorBidi" w:cstheme="majorBidi"/>
          <w:iCs/>
          <w:sz w:val="18"/>
          <w:szCs w:val="18"/>
          <w:lang w:val="en-US"/>
        </w:rPr>
      </w:pPr>
      <w:r w:rsidRPr="007409A3">
        <w:rPr>
          <w:rFonts w:asciiTheme="majorBidi" w:hAnsiTheme="majorBidi" w:cstheme="majorBidi"/>
          <w:iCs/>
          <w:sz w:val="18"/>
          <w:szCs w:val="18"/>
          <w:lang w:val="en-US"/>
        </w:rPr>
        <w:t xml:space="preserve">Note: </w:t>
      </w:r>
      <w:r w:rsidRPr="007409A3">
        <w:rPr>
          <w:rFonts w:asciiTheme="majorBidi" w:hAnsiTheme="majorBidi" w:cstheme="majorBidi"/>
          <w:iCs/>
          <w:sz w:val="18"/>
          <w:szCs w:val="18"/>
          <w:vertAlign w:val="superscript"/>
          <w:lang w:val="en-US"/>
        </w:rPr>
        <w:t>1</w:t>
      </w:r>
      <w:r w:rsidRPr="007409A3">
        <w:rPr>
          <w:rFonts w:asciiTheme="majorBidi" w:hAnsiTheme="majorBidi" w:cstheme="majorBidi"/>
          <w:iCs/>
          <w:sz w:val="18"/>
          <w:szCs w:val="18"/>
          <w:lang w:val="en-US"/>
        </w:rPr>
        <w:t xml:space="preserve"> number of collaborators in each country across all cereal and legume nurseries</w:t>
      </w:r>
    </w:p>
    <w:p w:rsidR="00BC7E73" w:rsidRPr="007409A3" w:rsidRDefault="000D026B" w:rsidP="00BC7E73">
      <w:pPr>
        <w:spacing w:after="0"/>
        <w:rPr>
          <w:rFonts w:asciiTheme="majorBidi" w:hAnsiTheme="majorBidi" w:cstheme="majorBidi"/>
          <w:iCs/>
          <w:sz w:val="18"/>
          <w:szCs w:val="18"/>
          <w:lang w:val="en-US"/>
        </w:rPr>
      </w:pPr>
      <w:r w:rsidRPr="007409A3">
        <w:rPr>
          <w:rFonts w:asciiTheme="majorBidi" w:hAnsiTheme="majorBidi" w:cstheme="majorBidi"/>
          <w:iCs/>
          <w:sz w:val="18"/>
          <w:szCs w:val="18"/>
          <w:vertAlign w:val="superscript"/>
          <w:lang w:val="en-US"/>
        </w:rPr>
        <w:t>2</w:t>
      </w:r>
      <w:r w:rsidRPr="007409A3">
        <w:rPr>
          <w:rFonts w:asciiTheme="majorBidi" w:hAnsiTheme="majorBidi" w:cstheme="majorBidi"/>
          <w:iCs/>
          <w:sz w:val="18"/>
          <w:szCs w:val="18"/>
          <w:lang w:val="en-US"/>
        </w:rPr>
        <w:t xml:space="preserve"> numbers in brackets represent sets received from a total available set of international nurseries.</w:t>
      </w:r>
    </w:p>
    <w:p w:rsidR="00BC7E73" w:rsidRPr="007409A3" w:rsidRDefault="00BC7E73" w:rsidP="00BC7E73">
      <w:pPr>
        <w:pStyle w:val="ColorfulList-Accent12"/>
        <w:spacing w:after="0"/>
        <w:ind w:left="0"/>
        <w:jc w:val="both"/>
        <w:rPr>
          <w:rFonts w:ascii="Times New Roman" w:hAnsi="Times New Roman" w:cs="Times New Roman"/>
          <w:b/>
          <w:i/>
          <w:color w:val="76923C" w:themeColor="accent3" w:themeShade="BF"/>
          <w:sz w:val="20"/>
        </w:rPr>
      </w:pPr>
    </w:p>
    <w:p w:rsidR="00BC7E73" w:rsidRPr="007409A3" w:rsidRDefault="00BC7E73" w:rsidP="00BC7E73">
      <w:pPr>
        <w:pStyle w:val="ColorfulList-Accent12"/>
        <w:spacing w:after="0"/>
        <w:ind w:left="0"/>
        <w:jc w:val="both"/>
        <w:rPr>
          <w:rFonts w:ascii="Times New Roman" w:hAnsi="Times New Roman" w:cs="Times New Roman"/>
          <w:b/>
          <w:i/>
        </w:rPr>
      </w:pPr>
    </w:p>
    <w:p w:rsidR="00BC7E73" w:rsidRPr="007409A3" w:rsidRDefault="00BC7E73" w:rsidP="00BC7E73">
      <w:pPr>
        <w:pStyle w:val="ColorfulList-Accent12"/>
        <w:spacing w:after="0"/>
        <w:ind w:left="0"/>
        <w:jc w:val="both"/>
        <w:rPr>
          <w:rFonts w:ascii="Times New Roman" w:hAnsi="Times New Roman" w:cs="Times New Roman"/>
          <w:b/>
          <w:i/>
        </w:rPr>
      </w:pPr>
      <w:r w:rsidRPr="007409A3">
        <w:rPr>
          <w:rFonts w:ascii="Times New Roman" w:hAnsi="Times New Roman" w:cs="Times New Roman"/>
          <w:b/>
          <w:i/>
        </w:rPr>
        <w:t>Bread wheat</w:t>
      </w:r>
    </w:p>
    <w:p w:rsidR="00214C9D" w:rsidRPr="007409A3" w:rsidRDefault="00214C9D" w:rsidP="00606A53">
      <w:pPr>
        <w:pStyle w:val="ColorfulList-Accent12"/>
        <w:spacing w:after="0"/>
        <w:ind w:left="0"/>
        <w:jc w:val="both"/>
        <w:rPr>
          <w:rFonts w:ascii="Times New Roman" w:hAnsi="Times New Roman" w:cs="Times New Roman"/>
        </w:rPr>
      </w:pPr>
    </w:p>
    <w:p w:rsidR="00606A53" w:rsidRPr="007409A3" w:rsidRDefault="00606A53" w:rsidP="00606A53">
      <w:pPr>
        <w:pStyle w:val="ColorfulList-Accent12"/>
        <w:spacing w:after="0"/>
        <w:ind w:left="0"/>
        <w:jc w:val="both"/>
        <w:rPr>
          <w:rFonts w:ascii="Times New Roman" w:hAnsi="Times New Roman" w:cs="Times New Roman"/>
        </w:rPr>
      </w:pPr>
      <w:r w:rsidRPr="007409A3">
        <w:rPr>
          <w:rFonts w:ascii="Times New Roman" w:hAnsi="Times New Roman" w:cs="Times New Roman"/>
        </w:rPr>
        <w:t xml:space="preserve">In 2011, the seed section of ICARDA distributed 14 different bread wheat international nurseries to NARS institutions in 10 countries involved in the project. In total 209 sets of nurseries were provided to NARS institutions in the project area. In 2012, three different bread wheat nurseries or trials were proposed and 85 sets were distributed – most reached the NARS with significant delays due to the prevalent situation in Syria. </w:t>
      </w:r>
    </w:p>
    <w:p w:rsidR="00606A53" w:rsidRPr="007409A3" w:rsidRDefault="00606A53" w:rsidP="00606A53">
      <w:pPr>
        <w:pStyle w:val="ColorfulList-Accent12"/>
        <w:spacing w:after="0"/>
        <w:ind w:left="0"/>
        <w:jc w:val="both"/>
        <w:rPr>
          <w:rFonts w:ascii="Times New Roman" w:hAnsi="Times New Roman" w:cs="Times New Roman"/>
        </w:rPr>
      </w:pPr>
      <w:r w:rsidRPr="007409A3">
        <w:rPr>
          <w:rFonts w:ascii="Times New Roman" w:hAnsi="Times New Roman" w:cs="Times New Roman"/>
        </w:rPr>
        <w:t>The seed section conducted seed increase in the 2012/13 cropping season on 0.5 ha at the American University of Beirut (AUB) farm in Beka Valley, Lebanon, for 150 lines of bread wheat to be included in the international nurseries of 2013/14. Cognizant of circumstances, preparation and distribution of international nurseries for the 2013/14 cropping season will be handled from Lebanon.</w:t>
      </w:r>
    </w:p>
    <w:p w:rsidR="00606A53" w:rsidRPr="007409A3" w:rsidRDefault="00606A53"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
          <w:i/>
        </w:rPr>
      </w:pPr>
      <w:r w:rsidRPr="007409A3">
        <w:rPr>
          <w:rFonts w:ascii="Times New Roman" w:hAnsi="Times New Roman" w:cs="Times New Roman"/>
          <w:b/>
          <w:i/>
        </w:rPr>
        <w:t>Durum wheat</w:t>
      </w:r>
    </w:p>
    <w:p w:rsidR="00851498" w:rsidRPr="007409A3" w:rsidRDefault="00851498" w:rsidP="00D51506">
      <w:pPr>
        <w:pStyle w:val="ColorfulList-Accent12"/>
        <w:spacing w:after="0"/>
        <w:ind w:left="0"/>
        <w:jc w:val="both"/>
        <w:rPr>
          <w:rFonts w:ascii="Times New Roman" w:hAnsi="Times New Roman" w:cs="Times New Roman"/>
        </w:rPr>
      </w:pPr>
    </w:p>
    <w:p w:rsidR="00D51506" w:rsidRPr="007409A3" w:rsidRDefault="00D51506" w:rsidP="00D51506">
      <w:pPr>
        <w:pStyle w:val="ColorfulList-Accent12"/>
        <w:spacing w:after="0"/>
        <w:ind w:left="0"/>
        <w:jc w:val="both"/>
        <w:rPr>
          <w:rFonts w:ascii="Times New Roman" w:hAnsi="Times New Roman" w:cs="Times New Roman"/>
        </w:rPr>
      </w:pPr>
      <w:r w:rsidRPr="007409A3">
        <w:rPr>
          <w:rFonts w:ascii="Times New Roman" w:hAnsi="Times New Roman" w:cs="Times New Roman"/>
        </w:rPr>
        <w:t>The seed section distributed two and three different durum wheat nurseries to NARS of 10 countries during the 2011/12 and 2012/13 cropping seasons, respectively: 58 and 60 sets were distributed to collaborators in the two respective seasons.</w:t>
      </w:r>
    </w:p>
    <w:p w:rsidR="00D51506" w:rsidRPr="007409A3" w:rsidRDefault="00D51506" w:rsidP="00D51506">
      <w:pPr>
        <w:pStyle w:val="ColorfulList-Accent12"/>
        <w:spacing w:after="0"/>
        <w:ind w:left="0"/>
        <w:jc w:val="both"/>
        <w:rPr>
          <w:rFonts w:ascii="Times New Roman" w:hAnsi="Times New Roman" w:cs="Times New Roman"/>
        </w:rPr>
      </w:pPr>
    </w:p>
    <w:p w:rsidR="00D51506" w:rsidRPr="007409A3" w:rsidRDefault="00D51506" w:rsidP="00D51506">
      <w:pPr>
        <w:pStyle w:val="ColorfulList-Accent12"/>
        <w:spacing w:after="0"/>
        <w:ind w:left="0"/>
        <w:jc w:val="both"/>
        <w:rPr>
          <w:rFonts w:ascii="Times New Roman" w:hAnsi="Times New Roman" w:cs="Times New Roman"/>
        </w:rPr>
      </w:pPr>
      <w:r w:rsidRPr="007409A3">
        <w:rPr>
          <w:rFonts w:ascii="Times New Roman" w:hAnsi="Times New Roman" w:cs="Times New Roman"/>
        </w:rPr>
        <w:t>The seed section increased 239 lines of durum wheat on 3.3 ha of the AUB farm in Beka Valley, Lebanon, in the 2012/13 season. These are to be included in the international nurseries for 2013/14.</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
          <w:i/>
        </w:rPr>
      </w:pPr>
      <w:r w:rsidRPr="007409A3">
        <w:rPr>
          <w:rFonts w:ascii="Times New Roman" w:hAnsi="Times New Roman" w:cs="Times New Roman"/>
          <w:b/>
          <w:i/>
        </w:rPr>
        <w:t>Faba bean</w:t>
      </w:r>
    </w:p>
    <w:p w:rsidR="00851498" w:rsidRPr="007409A3" w:rsidRDefault="00851498" w:rsidP="00D51506">
      <w:pPr>
        <w:pStyle w:val="ColorfulList-Accent12"/>
        <w:spacing w:after="0"/>
        <w:ind w:left="0"/>
        <w:jc w:val="both"/>
        <w:rPr>
          <w:rFonts w:ascii="Times New Roman" w:hAnsi="Times New Roman" w:cs="Times New Roman"/>
        </w:rPr>
      </w:pPr>
    </w:p>
    <w:p w:rsidR="00D51506" w:rsidRPr="007409A3" w:rsidRDefault="00D51506" w:rsidP="00D51506">
      <w:pPr>
        <w:pStyle w:val="ColorfulList-Accent12"/>
        <w:spacing w:after="0"/>
        <w:ind w:left="0"/>
        <w:jc w:val="both"/>
        <w:rPr>
          <w:rFonts w:ascii="Times New Roman" w:hAnsi="Times New Roman" w:cs="Times New Roman"/>
        </w:rPr>
      </w:pPr>
      <w:r w:rsidRPr="007409A3">
        <w:rPr>
          <w:rFonts w:ascii="Times New Roman" w:hAnsi="Times New Roman" w:cs="Times New Roman"/>
        </w:rPr>
        <w:t>In 2011, the seed section distributed seven different faba bean international nurseries to NARS institutions from nine countries involved in the project – 85 sets were distributed. In 2012, there were eight faba bean nurseries provided and 88 sets were distributed to 10 countries – most reached the NARS with significant delays due to the situation in Syria.</w:t>
      </w:r>
    </w:p>
    <w:p w:rsidR="00D51506" w:rsidRPr="007409A3" w:rsidRDefault="00D51506" w:rsidP="00D51506">
      <w:pPr>
        <w:pStyle w:val="ColorfulList-Accent12"/>
        <w:spacing w:after="0"/>
        <w:ind w:left="0"/>
        <w:jc w:val="both"/>
        <w:rPr>
          <w:rFonts w:ascii="Times New Roman" w:hAnsi="Times New Roman" w:cs="Times New Roman"/>
        </w:rPr>
      </w:pPr>
    </w:p>
    <w:p w:rsidR="00D51506" w:rsidRPr="007409A3" w:rsidRDefault="00D51506" w:rsidP="00D51506">
      <w:pPr>
        <w:pStyle w:val="ColorfulList-Accent12"/>
        <w:spacing w:after="0"/>
        <w:ind w:left="0"/>
        <w:jc w:val="both"/>
        <w:rPr>
          <w:rFonts w:ascii="Times New Roman" w:hAnsi="Times New Roman" w:cs="Times New Roman"/>
        </w:rPr>
      </w:pPr>
      <w:r w:rsidRPr="007409A3">
        <w:rPr>
          <w:rFonts w:ascii="Times New Roman" w:hAnsi="Times New Roman" w:cs="Times New Roman"/>
        </w:rPr>
        <w:t>The seed section increased 330 faba bean lines on 3.3 ha of the AUB farm in Lebanon, in the 2012/13 cropping season. These are to be included in the international nurseries of 2013/14.</w:t>
      </w:r>
    </w:p>
    <w:p w:rsidR="00D51506" w:rsidRPr="007409A3" w:rsidRDefault="00D51506"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
          <w:i/>
        </w:rPr>
      </w:pPr>
      <w:r w:rsidRPr="007409A3">
        <w:rPr>
          <w:rFonts w:ascii="Times New Roman" w:hAnsi="Times New Roman" w:cs="Times New Roman"/>
          <w:b/>
          <w:i/>
        </w:rPr>
        <w:t>Chickpea</w:t>
      </w:r>
    </w:p>
    <w:p w:rsidR="00851498" w:rsidRPr="007409A3" w:rsidRDefault="00851498" w:rsidP="00D51506">
      <w:pPr>
        <w:pStyle w:val="ColorfulList-Accent12"/>
        <w:spacing w:after="0"/>
        <w:ind w:left="0"/>
        <w:jc w:val="both"/>
        <w:rPr>
          <w:rFonts w:ascii="Times New Roman" w:hAnsi="Times New Roman" w:cs="Times New Roman"/>
        </w:rPr>
      </w:pPr>
    </w:p>
    <w:p w:rsidR="00D51506" w:rsidRPr="007409A3" w:rsidRDefault="00D51506" w:rsidP="00D51506">
      <w:pPr>
        <w:pStyle w:val="ColorfulList-Accent12"/>
        <w:spacing w:after="0"/>
        <w:ind w:left="0"/>
        <w:jc w:val="both"/>
        <w:rPr>
          <w:rFonts w:ascii="Times New Roman" w:hAnsi="Times New Roman" w:cs="Times New Roman"/>
        </w:rPr>
      </w:pPr>
      <w:r w:rsidRPr="007409A3">
        <w:rPr>
          <w:rFonts w:ascii="Times New Roman" w:hAnsi="Times New Roman" w:cs="Times New Roman"/>
        </w:rPr>
        <w:t>In 2011, the seed section distributed 15 different chickpea international nurseries to NARS institutions from 10 countries involved in the project – a total of 130 sets were sent. In 2012, the number of proposed chickpea nurseries was 13 nurseries (119 sets) distributed to nine countries – some reached the NARS with delays due to the situation in Syria.</w:t>
      </w:r>
    </w:p>
    <w:p w:rsidR="00D51506" w:rsidRPr="007409A3" w:rsidRDefault="00D51506" w:rsidP="00D51506">
      <w:pPr>
        <w:pStyle w:val="ColorfulList-Accent12"/>
        <w:spacing w:after="0"/>
        <w:ind w:left="0"/>
        <w:jc w:val="both"/>
        <w:rPr>
          <w:rFonts w:ascii="Times New Roman" w:hAnsi="Times New Roman" w:cs="Times New Roman"/>
        </w:rPr>
      </w:pPr>
    </w:p>
    <w:p w:rsidR="00D51506" w:rsidRPr="007409A3" w:rsidRDefault="00D51506" w:rsidP="00D51506">
      <w:pPr>
        <w:pStyle w:val="ColorfulList-Accent12"/>
        <w:spacing w:after="0"/>
        <w:ind w:left="0"/>
        <w:jc w:val="both"/>
        <w:rPr>
          <w:rFonts w:ascii="Times New Roman" w:hAnsi="Times New Roman" w:cs="Times New Roman"/>
        </w:rPr>
      </w:pPr>
      <w:r w:rsidRPr="007409A3">
        <w:rPr>
          <w:rFonts w:ascii="Times New Roman" w:hAnsi="Times New Roman" w:cs="Times New Roman"/>
        </w:rPr>
        <w:t>The seed section increased 389 chickpea lines on 4.3 ha of the AUB farm in Lebanon, in the 2012/13 cropping season. These will be included in the international nurseries of 2013/14.</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
          <w:i/>
        </w:rPr>
      </w:pPr>
      <w:r w:rsidRPr="007409A3">
        <w:rPr>
          <w:rFonts w:ascii="Times New Roman" w:hAnsi="Times New Roman" w:cs="Times New Roman"/>
          <w:b/>
          <w:i/>
        </w:rPr>
        <w:t>Lentil</w:t>
      </w:r>
    </w:p>
    <w:p w:rsidR="00214C9D" w:rsidRPr="007409A3" w:rsidRDefault="00214C9D" w:rsidP="00993408">
      <w:pPr>
        <w:pStyle w:val="ColorfulList-Accent12"/>
        <w:spacing w:after="0"/>
        <w:ind w:left="0"/>
        <w:jc w:val="both"/>
        <w:rPr>
          <w:rFonts w:ascii="Times New Roman" w:hAnsi="Times New Roman" w:cs="Times New Roman"/>
        </w:rPr>
      </w:pPr>
    </w:p>
    <w:p w:rsidR="00993408" w:rsidRPr="007409A3" w:rsidRDefault="00993408" w:rsidP="00993408">
      <w:pPr>
        <w:pStyle w:val="ColorfulList-Accent12"/>
        <w:spacing w:after="0"/>
        <w:ind w:left="0"/>
        <w:jc w:val="both"/>
        <w:rPr>
          <w:rFonts w:ascii="Times New Roman" w:hAnsi="Times New Roman" w:cs="Times New Roman"/>
        </w:rPr>
      </w:pPr>
      <w:r w:rsidRPr="007409A3">
        <w:rPr>
          <w:rFonts w:ascii="Times New Roman" w:hAnsi="Times New Roman" w:cs="Times New Roman"/>
        </w:rPr>
        <w:t xml:space="preserve">In 2011, the seed section distributed 15 different lentil international nurseries to NARS institutions from 10 countries involved in the project – 108 sets were sent. In 2012, there were 14 lentil nurseries </w:t>
      </w:r>
      <w:r w:rsidRPr="007409A3">
        <w:rPr>
          <w:rFonts w:ascii="Times New Roman" w:hAnsi="Times New Roman" w:cs="Times New Roman"/>
        </w:rPr>
        <w:lastRenderedPageBreak/>
        <w:t xml:space="preserve">(82 sets) distributed to nine countries; however, most reached the NARS with significant delays due to the situation in Syria. </w:t>
      </w:r>
    </w:p>
    <w:p w:rsidR="00993408" w:rsidRPr="007409A3" w:rsidRDefault="00993408" w:rsidP="00993408">
      <w:pPr>
        <w:pStyle w:val="ColorfulList-Accent12"/>
        <w:spacing w:after="0"/>
        <w:ind w:left="0"/>
        <w:jc w:val="both"/>
        <w:rPr>
          <w:rFonts w:ascii="Times New Roman" w:hAnsi="Times New Roman" w:cs="Times New Roman"/>
        </w:rPr>
      </w:pPr>
      <w:r w:rsidRPr="007409A3">
        <w:rPr>
          <w:rFonts w:ascii="Times New Roman" w:hAnsi="Times New Roman" w:cs="Times New Roman"/>
        </w:rPr>
        <w:t>The seed section increased 389 lentil lines on 2 ha of the AUB farm in Lebanon in the 2012/13 cropping season. These lines will be included in the international nurseries of 2013/14.</w:t>
      </w:r>
    </w:p>
    <w:p w:rsidR="00993408" w:rsidRPr="007409A3" w:rsidRDefault="00993408" w:rsidP="00BC7E73">
      <w:pPr>
        <w:pStyle w:val="ColorfulList-Accent12"/>
        <w:spacing w:after="0"/>
        <w:ind w:left="0"/>
        <w:jc w:val="both"/>
        <w:rPr>
          <w:rFonts w:ascii="Times New Roman" w:hAnsi="Times New Roman" w:cs="Times New Roman"/>
        </w:rPr>
      </w:pPr>
    </w:p>
    <w:p w:rsidR="00993408" w:rsidRPr="007409A3" w:rsidRDefault="00993408" w:rsidP="00C87685">
      <w:pPr>
        <w:pStyle w:val="ListParagraph"/>
        <w:numPr>
          <w:ilvl w:val="0"/>
          <w:numId w:val="2"/>
        </w:numPr>
        <w:spacing w:after="0"/>
        <w:ind w:left="360" w:hanging="357"/>
        <w:rPr>
          <w:rFonts w:asciiTheme="majorBidi" w:hAnsiTheme="majorBidi" w:cstheme="majorBidi"/>
          <w:b/>
          <w:lang w:val="en-US"/>
        </w:rPr>
      </w:pPr>
      <w:r w:rsidRPr="007409A3">
        <w:rPr>
          <w:rFonts w:asciiTheme="majorBidi" w:hAnsiTheme="majorBidi" w:cstheme="majorBidi"/>
          <w:b/>
          <w:lang w:val="en-US"/>
        </w:rPr>
        <w:t>Demonstrate IPM options for insect pests and soil-borne and foliar diseases</w:t>
      </w:r>
    </w:p>
    <w:p w:rsidR="00993408" w:rsidRPr="007409A3" w:rsidRDefault="00993408"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rPr>
      </w:pPr>
      <w:r w:rsidRPr="007409A3">
        <w:rPr>
          <w:rFonts w:ascii="Times New Roman" w:hAnsi="Times New Roman" w:cs="Times New Roman"/>
          <w:b/>
          <w:bCs/>
        </w:rPr>
        <w:t xml:space="preserve">Integrated Management of Ascochyta Blight on Faba Bean under Northern Syria Conditions: </w:t>
      </w:r>
      <w:r w:rsidRPr="007409A3">
        <w:rPr>
          <w:rFonts w:ascii="Times New Roman" w:hAnsi="Times New Roman" w:cs="Times New Roman"/>
          <w:bCs/>
        </w:rPr>
        <w:t>I</w:t>
      </w:r>
      <w:r w:rsidRPr="007409A3">
        <w:rPr>
          <w:rFonts w:ascii="Times New Roman" w:hAnsi="Times New Roman" w:cs="Times New Roman"/>
        </w:rPr>
        <w:t>ntegrated disease management options with two sowing dates, three fungicides, and six faba bean genotypes were evaluated in northern Syria for their effects on disease parameters, seed quality, and dry seed yield.</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rPr>
      </w:pPr>
      <w:r w:rsidRPr="007409A3">
        <w:rPr>
          <w:rFonts w:ascii="Times New Roman" w:hAnsi="Times New Roman" w:cs="Times New Roman"/>
          <w:b/>
          <w:bCs/>
        </w:rPr>
        <w:t xml:space="preserve">Integrated Management of Fusarium Wilt on Chickpea: </w:t>
      </w:r>
      <w:r w:rsidR="000D026B" w:rsidRPr="007409A3">
        <w:rPr>
          <w:rFonts w:ascii="Times New Roman" w:hAnsi="Times New Roman" w:cs="Times New Roman"/>
        </w:rPr>
        <w:t xml:space="preserve">A study was conducted to develop </w:t>
      </w:r>
      <w:r w:rsidRPr="007409A3">
        <w:rPr>
          <w:rFonts w:ascii="Times New Roman" w:hAnsi="Times New Roman" w:cs="Times New Roman"/>
        </w:rPr>
        <w:t>integrated management of Fusarium wilt using chickpea genotypes, sowing dates, and fungicide seed treatments in naturally infested plots in farmers’ fields and research stations for two consecutive cropping seasons.</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Cs/>
        </w:rPr>
      </w:pPr>
      <w:r w:rsidRPr="007409A3">
        <w:rPr>
          <w:rFonts w:ascii="Times New Roman" w:hAnsi="Times New Roman" w:cs="Times New Roman"/>
          <w:b/>
          <w:bCs/>
        </w:rPr>
        <w:t xml:space="preserve">Integrated Management of Root Rot on Chickpea and Durum Wheat: </w:t>
      </w:r>
      <w:r w:rsidRPr="007409A3">
        <w:rPr>
          <w:rFonts w:ascii="Times New Roman" w:hAnsi="Times New Roman" w:cs="Times New Roman"/>
          <w:bCs/>
        </w:rPr>
        <w:t>In Tunisia, during the 2012/13 cropping season, one on-farm demonstration on root rot of chickpea was implemented in Mateur and another of foot rot of durum wheat in Boussalem (Annex A work plan Tunisia 2013).</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Cs/>
        </w:rPr>
      </w:pPr>
      <w:r w:rsidRPr="007409A3">
        <w:rPr>
          <w:rFonts w:ascii="Times New Roman" w:hAnsi="Times New Roman" w:cs="Times New Roman"/>
          <w:b/>
          <w:bCs/>
        </w:rPr>
        <w:t xml:space="preserve">Integrated Management of Winter and Spring Chickpea: </w:t>
      </w:r>
      <w:r w:rsidRPr="007409A3">
        <w:rPr>
          <w:rFonts w:ascii="Times New Roman" w:hAnsi="Times New Roman" w:cs="Times New Roman"/>
          <w:bCs/>
        </w:rPr>
        <w:t>On-farm demonstrations on control of diseases for winter and spring chickpea were conducted in Had Ait Mimoun and Marchouch, respectively, during the 2012/13 cropping season (Annex A work plan Morocco 2013).</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Cs/>
        </w:rPr>
      </w:pPr>
      <w:r w:rsidRPr="007409A3">
        <w:rPr>
          <w:rFonts w:ascii="Times New Roman" w:hAnsi="Times New Roman" w:cs="Times New Roman"/>
          <w:b/>
          <w:bCs/>
        </w:rPr>
        <w:t>Integrated Management of Foliar Diseases of Faba Bean and Chickpea</w:t>
      </w:r>
      <w:r w:rsidRPr="007409A3">
        <w:rPr>
          <w:rFonts w:ascii="Times New Roman" w:hAnsi="Times New Roman" w:cs="Times New Roman"/>
          <w:bCs/>
        </w:rPr>
        <w:t>: On-farm demonstrations were implemented in Fahs (faba bean and chickpea), Fernana (faba bean), and Beja (chickpea) during the 2012/13 cropping season (Annex A work plan Tunisia 2013).</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Cs/>
        </w:rPr>
      </w:pPr>
      <w:r w:rsidRPr="007409A3">
        <w:rPr>
          <w:rFonts w:ascii="Times New Roman" w:hAnsi="Times New Roman" w:cs="Times New Roman"/>
          <w:b/>
          <w:bCs/>
        </w:rPr>
        <w:t xml:space="preserve">Integrated Management of Weeds of Wheat and Grain Legumes: </w:t>
      </w:r>
      <w:r w:rsidRPr="007409A3">
        <w:rPr>
          <w:rFonts w:ascii="Times New Roman" w:hAnsi="Times New Roman" w:cs="Times New Roman"/>
          <w:bCs/>
        </w:rPr>
        <w:t>On-farm demonstrations on weed control in wheat in Marchouch and Had Ait Mimoun, and on grain legumes in Marchouch, were conducted during the 2012/13 cropping season (Annex A work plan Morocco 2013).</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2F7129">
      <w:pPr>
        <w:pStyle w:val="ColorfulList-Accent12"/>
        <w:spacing w:after="0"/>
        <w:ind w:left="0"/>
        <w:jc w:val="both"/>
        <w:rPr>
          <w:rFonts w:ascii="Times New Roman" w:hAnsi="Times New Roman" w:cs="Times New Roman"/>
        </w:rPr>
      </w:pPr>
      <w:r w:rsidRPr="007409A3">
        <w:rPr>
          <w:rFonts w:ascii="Times New Roman" w:hAnsi="Times New Roman" w:cs="Times New Roman"/>
          <w:b/>
          <w:bCs/>
        </w:rPr>
        <w:t xml:space="preserve">Integrated Management of </w:t>
      </w:r>
      <w:r w:rsidR="000D026B" w:rsidRPr="007409A3">
        <w:rPr>
          <w:rFonts w:ascii="Times New Roman" w:hAnsi="Times New Roman" w:cs="Times New Roman"/>
          <w:b/>
          <w:bCs/>
          <w:i/>
        </w:rPr>
        <w:t>Bromus</w:t>
      </w:r>
      <w:r w:rsidRPr="007409A3">
        <w:rPr>
          <w:rFonts w:ascii="Times New Roman" w:hAnsi="Times New Roman" w:cs="Times New Roman"/>
          <w:b/>
          <w:bCs/>
        </w:rPr>
        <w:t xml:space="preserve"> on Durum Wheat: </w:t>
      </w:r>
      <w:r w:rsidRPr="007409A3">
        <w:rPr>
          <w:rFonts w:ascii="Times New Roman" w:hAnsi="Times New Roman" w:cs="Times New Roman"/>
          <w:bCs/>
        </w:rPr>
        <w:t xml:space="preserve">Three on-farm demonstrations on </w:t>
      </w:r>
      <w:r w:rsidR="000D026B" w:rsidRPr="007409A3">
        <w:rPr>
          <w:rFonts w:ascii="Times New Roman" w:hAnsi="Times New Roman" w:cs="Times New Roman"/>
          <w:bCs/>
          <w:i/>
        </w:rPr>
        <w:t>Bromus</w:t>
      </w:r>
      <w:r w:rsidRPr="007409A3">
        <w:rPr>
          <w:rFonts w:ascii="Times New Roman" w:hAnsi="Times New Roman" w:cs="Times New Roman"/>
          <w:bCs/>
        </w:rPr>
        <w:t xml:space="preserve"> control in durum wheat at Nkhilat, </w:t>
      </w:r>
      <w:r w:rsidR="002F7129" w:rsidRPr="007409A3">
        <w:rPr>
          <w:rFonts w:ascii="Times New Roman" w:hAnsi="Times New Roman" w:cs="Times New Roman"/>
          <w:bCs/>
        </w:rPr>
        <w:t>Brachwa</w:t>
      </w:r>
      <w:r w:rsidRPr="007409A3">
        <w:rPr>
          <w:rFonts w:ascii="Times New Roman" w:hAnsi="Times New Roman" w:cs="Times New Roman"/>
          <w:bCs/>
        </w:rPr>
        <w:t>, and Had Ait Mimoun were conducted during the 2012/13 cropping season. Two</w:t>
      </w:r>
      <w:r w:rsidR="002F7129" w:rsidRPr="007409A3">
        <w:rPr>
          <w:rFonts w:ascii="Times New Roman" w:hAnsi="Times New Roman" w:cs="Times New Roman"/>
          <w:bCs/>
        </w:rPr>
        <w:t xml:space="preserve"> Farm Field Schools (FFS)</w:t>
      </w:r>
      <w:r w:rsidRPr="007409A3">
        <w:rPr>
          <w:rFonts w:ascii="Times New Roman" w:hAnsi="Times New Roman" w:cs="Times New Roman"/>
          <w:bCs/>
        </w:rPr>
        <w:t xml:space="preserve"> were conducted in 30 January and 19 February 2013, respectively, in Had Ait Mimoun and Marchouch with the participation of more than 90 farmers (Annex A work plan Morocco 2013). </w:t>
      </w:r>
    </w:p>
    <w:p w:rsidR="002F7129" w:rsidRPr="007409A3" w:rsidRDefault="002F7129" w:rsidP="00BC7E73">
      <w:pPr>
        <w:pStyle w:val="ColorfulList-Accent12"/>
        <w:spacing w:after="0"/>
        <w:ind w:left="0"/>
        <w:jc w:val="both"/>
        <w:rPr>
          <w:rFonts w:ascii="Times New Roman" w:hAnsi="Times New Roman" w:cs="Times New Roman"/>
          <w:b/>
          <w:bCs/>
        </w:rPr>
      </w:pPr>
    </w:p>
    <w:p w:rsidR="00BC7E73" w:rsidRPr="007409A3" w:rsidRDefault="00BC7E73" w:rsidP="00BC7E73">
      <w:pPr>
        <w:pStyle w:val="ColorfulList-Accent12"/>
        <w:spacing w:after="0"/>
        <w:ind w:left="0"/>
        <w:jc w:val="both"/>
        <w:rPr>
          <w:rFonts w:ascii="Times New Roman" w:hAnsi="Times New Roman" w:cs="Times New Roman"/>
        </w:rPr>
      </w:pPr>
      <w:r w:rsidRPr="007409A3">
        <w:rPr>
          <w:rFonts w:ascii="Times New Roman" w:hAnsi="Times New Roman" w:cs="Times New Roman"/>
          <w:b/>
          <w:bCs/>
        </w:rPr>
        <w:t xml:space="preserve">Integrated Management for Control of Orobanche in Faba Bean: </w:t>
      </w:r>
      <w:r w:rsidRPr="007409A3">
        <w:rPr>
          <w:rFonts w:ascii="Times New Roman" w:hAnsi="Times New Roman" w:cs="Times New Roman"/>
        </w:rPr>
        <w:t>On-farm demonstrations for control of Orobanche in faba bean were conducted in 2012/13 in Egypt</w:t>
      </w:r>
      <w:r w:rsidR="00B55496" w:rsidRPr="007409A3">
        <w:rPr>
          <w:rFonts w:ascii="Times New Roman" w:hAnsi="Times New Roman" w:cs="Times New Roman"/>
        </w:rPr>
        <w:t xml:space="preserve"> (20 fields)</w:t>
      </w:r>
      <w:r w:rsidRPr="007409A3">
        <w:rPr>
          <w:rFonts w:ascii="Times New Roman" w:hAnsi="Times New Roman" w:cs="Times New Roman"/>
        </w:rPr>
        <w:t>, Morocco</w:t>
      </w:r>
      <w:r w:rsidR="00B55496" w:rsidRPr="007409A3">
        <w:rPr>
          <w:rFonts w:ascii="Times New Roman" w:hAnsi="Times New Roman" w:cs="Times New Roman"/>
        </w:rPr>
        <w:t xml:space="preserve"> (two fields)</w:t>
      </w:r>
      <w:r w:rsidRPr="007409A3">
        <w:rPr>
          <w:rFonts w:ascii="Times New Roman" w:hAnsi="Times New Roman" w:cs="Times New Roman"/>
        </w:rPr>
        <w:t>, and Tunisia</w:t>
      </w:r>
      <w:r w:rsidR="006B2FFE" w:rsidRPr="007409A3">
        <w:rPr>
          <w:rFonts w:ascii="Times New Roman" w:hAnsi="Times New Roman" w:cs="Times New Roman"/>
        </w:rPr>
        <w:t xml:space="preserve"> (two fields)</w:t>
      </w:r>
      <w:r w:rsidRPr="007409A3">
        <w:rPr>
          <w:rFonts w:ascii="Times New Roman" w:hAnsi="Times New Roman" w:cs="Times New Roman"/>
        </w:rPr>
        <w:t>.</w:t>
      </w:r>
    </w:p>
    <w:p w:rsidR="00BC7E73" w:rsidRPr="007409A3" w:rsidRDefault="00BC7E73" w:rsidP="00BC7E73">
      <w:pPr>
        <w:pStyle w:val="ColorfulList-Accent12"/>
        <w:spacing w:after="0"/>
        <w:ind w:left="0"/>
        <w:jc w:val="both"/>
        <w:rPr>
          <w:rFonts w:ascii="Times New Roman" w:hAnsi="Times New Roman" w:cs="Times New Roman"/>
        </w:rPr>
      </w:pPr>
    </w:p>
    <w:p w:rsidR="002F7129" w:rsidRPr="007409A3" w:rsidRDefault="002F7129" w:rsidP="002F7129">
      <w:pPr>
        <w:pStyle w:val="ColorfulList-Accent12"/>
        <w:spacing w:after="0"/>
        <w:ind w:left="0"/>
        <w:jc w:val="both"/>
        <w:rPr>
          <w:rFonts w:ascii="Times New Roman" w:hAnsi="Times New Roman" w:cs="Times New Roman"/>
        </w:rPr>
      </w:pPr>
      <w:r w:rsidRPr="007409A3">
        <w:rPr>
          <w:rFonts w:ascii="Times New Roman" w:hAnsi="Times New Roman" w:cs="Times New Roman"/>
        </w:rPr>
        <w:t xml:space="preserve">In Egypt, in Dakahlia and Assiut, five on-farm demonstrations in fields infested with </w:t>
      </w:r>
      <w:r w:rsidRPr="007409A3">
        <w:rPr>
          <w:rFonts w:ascii="Times New Roman" w:hAnsi="Times New Roman" w:cs="Times New Roman"/>
          <w:i/>
          <w:iCs/>
        </w:rPr>
        <w:t>Orobanche crenata</w:t>
      </w:r>
      <w:r w:rsidRPr="007409A3">
        <w:rPr>
          <w:rFonts w:ascii="Times New Roman" w:hAnsi="Times New Roman" w:cs="Times New Roman"/>
        </w:rPr>
        <w:t xml:space="preserve"> were implemented in each location using faba bean cv Giza 843; and in Sharkia, 10 on-farm demonstrations were conducted using faba bean cvs Giza 843 and Misr 3 – all were in combination with low doses of glyphosate </w:t>
      </w:r>
      <w:r w:rsidRPr="007409A3">
        <w:rPr>
          <w:rFonts w:ascii="Times New Roman" w:hAnsi="Times New Roman" w:cs="Times New Roman"/>
          <w:bCs/>
        </w:rPr>
        <w:t>(Annex A work plan Egypt 2013</w:t>
      </w:r>
      <w:r w:rsidRPr="007409A3">
        <w:rPr>
          <w:rFonts w:ascii="Times New Roman" w:hAnsi="Times New Roman" w:cs="Times New Roman"/>
        </w:rPr>
        <w:t>).</w:t>
      </w:r>
    </w:p>
    <w:p w:rsidR="002F7129" w:rsidRPr="007409A3" w:rsidRDefault="002F7129" w:rsidP="002F7129">
      <w:pPr>
        <w:pStyle w:val="ColorfulList-Accent12"/>
        <w:spacing w:after="0"/>
        <w:ind w:left="0"/>
        <w:jc w:val="both"/>
        <w:rPr>
          <w:rFonts w:ascii="Times New Roman" w:hAnsi="Times New Roman" w:cs="Times New Roman"/>
        </w:rPr>
      </w:pPr>
    </w:p>
    <w:p w:rsidR="002F7129" w:rsidRPr="007409A3" w:rsidRDefault="002F7129" w:rsidP="002F7129">
      <w:pPr>
        <w:pStyle w:val="ColorfulList-Accent12"/>
        <w:spacing w:after="0"/>
        <w:ind w:left="0"/>
        <w:jc w:val="both"/>
        <w:rPr>
          <w:rFonts w:ascii="Times New Roman" w:hAnsi="Times New Roman" w:cs="Times New Roman"/>
          <w:bCs/>
        </w:rPr>
      </w:pPr>
      <w:r w:rsidRPr="007409A3">
        <w:rPr>
          <w:rFonts w:ascii="Times New Roman" w:hAnsi="Times New Roman" w:cs="Times New Roman"/>
        </w:rPr>
        <w:lastRenderedPageBreak/>
        <w:t xml:space="preserve">In Tunisia, on-farm demonstrations for Orobanche management in faba bean and winter chickpea were conducted in Hammam Sayala </w:t>
      </w:r>
      <w:r w:rsidRPr="007409A3">
        <w:rPr>
          <w:rFonts w:ascii="Times New Roman" w:hAnsi="Times New Roman" w:cs="Times New Roman"/>
          <w:bCs/>
        </w:rPr>
        <w:t>(Annex A work plan Tunisia 2013).</w:t>
      </w:r>
    </w:p>
    <w:p w:rsidR="00BC7E73" w:rsidRPr="007409A3" w:rsidRDefault="00BC7E73" w:rsidP="00BC7E73">
      <w:pPr>
        <w:pStyle w:val="ColorfulList-Accent12"/>
        <w:spacing w:after="0"/>
        <w:ind w:left="0"/>
        <w:jc w:val="both"/>
        <w:rPr>
          <w:rFonts w:ascii="Times New Roman" w:hAnsi="Times New Roman" w:cs="Times New Roman"/>
        </w:rPr>
      </w:pPr>
    </w:p>
    <w:p w:rsidR="00BC7E73" w:rsidRPr="007409A3" w:rsidRDefault="00BC7E73" w:rsidP="00C87685">
      <w:pPr>
        <w:pStyle w:val="ListParagraph"/>
        <w:numPr>
          <w:ilvl w:val="0"/>
          <w:numId w:val="2"/>
        </w:numPr>
        <w:spacing w:after="0"/>
        <w:ind w:left="714" w:hanging="357"/>
        <w:rPr>
          <w:rFonts w:asciiTheme="majorBidi" w:hAnsiTheme="majorBidi" w:cstheme="majorBidi"/>
          <w:b/>
          <w:lang w:val="en-US"/>
        </w:rPr>
      </w:pPr>
      <w:r w:rsidRPr="007409A3">
        <w:rPr>
          <w:rFonts w:asciiTheme="majorBidi" w:hAnsiTheme="majorBidi" w:cstheme="majorBidi"/>
          <w:b/>
          <w:lang w:val="en-US"/>
        </w:rPr>
        <w:t xml:space="preserve">Demonstrating </w:t>
      </w:r>
      <w:r w:rsidR="006B2FFE" w:rsidRPr="007409A3">
        <w:rPr>
          <w:rFonts w:asciiTheme="majorBidi" w:hAnsiTheme="majorBidi" w:cstheme="majorBidi"/>
          <w:b/>
          <w:lang w:val="en-US"/>
        </w:rPr>
        <w:t>CA</w:t>
      </w:r>
      <w:r w:rsidRPr="007409A3">
        <w:rPr>
          <w:rFonts w:asciiTheme="majorBidi" w:hAnsiTheme="majorBidi" w:cstheme="majorBidi"/>
          <w:b/>
          <w:lang w:val="en-US"/>
        </w:rPr>
        <w:t xml:space="preserve"> technologies in farmers’ fields</w:t>
      </w:r>
    </w:p>
    <w:p w:rsidR="002F7129" w:rsidRPr="007409A3" w:rsidRDefault="002F7129" w:rsidP="00BC7E73">
      <w:pPr>
        <w:spacing w:after="0"/>
        <w:jc w:val="both"/>
        <w:rPr>
          <w:rFonts w:asciiTheme="majorBidi" w:hAnsiTheme="majorBidi" w:cstheme="majorBidi"/>
          <w:bCs/>
          <w:lang w:val="en-US"/>
        </w:rPr>
      </w:pPr>
    </w:p>
    <w:p w:rsidR="00BC7E73" w:rsidRPr="007409A3" w:rsidRDefault="00BC7E73" w:rsidP="00BC7E73">
      <w:pPr>
        <w:spacing w:after="0"/>
        <w:jc w:val="both"/>
        <w:rPr>
          <w:rFonts w:asciiTheme="majorBidi" w:hAnsiTheme="majorBidi" w:cstheme="majorBidi"/>
          <w:bCs/>
          <w:lang w:val="en-US"/>
        </w:rPr>
      </w:pPr>
      <w:r w:rsidRPr="007409A3">
        <w:rPr>
          <w:rFonts w:asciiTheme="majorBidi" w:hAnsiTheme="majorBidi" w:cstheme="majorBidi"/>
          <w:bCs/>
          <w:lang w:val="en-US"/>
        </w:rPr>
        <w:t>Several on-farm demonstrations were conducted in Algeria, Egypt, Jordan, Lebanon, Morocco, and Tunisia</w:t>
      </w:r>
      <w:r w:rsidR="00EB6214" w:rsidRPr="007409A3">
        <w:rPr>
          <w:rFonts w:asciiTheme="majorBidi" w:hAnsiTheme="majorBidi" w:cstheme="majorBidi"/>
          <w:bCs/>
          <w:lang w:val="en-US"/>
        </w:rPr>
        <w:t xml:space="preserve"> in 2012/13 season</w:t>
      </w:r>
      <w:r w:rsidRPr="007409A3">
        <w:rPr>
          <w:rFonts w:asciiTheme="majorBidi" w:hAnsiTheme="majorBidi" w:cstheme="majorBidi"/>
          <w:bCs/>
          <w:lang w:val="en-US"/>
        </w:rPr>
        <w:t>.</w:t>
      </w:r>
    </w:p>
    <w:p w:rsidR="00BC7E73" w:rsidRPr="007409A3" w:rsidRDefault="00BC7E73" w:rsidP="00BC7E73">
      <w:pPr>
        <w:spacing w:after="0"/>
        <w:jc w:val="both"/>
        <w:rPr>
          <w:rFonts w:asciiTheme="majorBidi" w:hAnsiTheme="majorBidi" w:cstheme="majorBidi"/>
          <w:bCs/>
          <w:lang w:val="en-US"/>
        </w:rPr>
      </w:pPr>
    </w:p>
    <w:p w:rsidR="00EB6214" w:rsidRPr="007409A3" w:rsidRDefault="00EB6214" w:rsidP="00EB6214">
      <w:pPr>
        <w:spacing w:after="0"/>
        <w:jc w:val="both"/>
        <w:rPr>
          <w:rFonts w:asciiTheme="majorBidi" w:hAnsiTheme="majorBidi" w:cstheme="majorBidi"/>
          <w:bCs/>
          <w:lang w:val="en-US"/>
        </w:rPr>
      </w:pPr>
      <w:r w:rsidRPr="007409A3">
        <w:rPr>
          <w:rFonts w:asciiTheme="majorBidi" w:hAnsiTheme="majorBidi" w:cstheme="majorBidi"/>
          <w:bCs/>
          <w:lang w:val="en-US"/>
        </w:rPr>
        <w:t>In Algeria, on-farm demonstrations on CA for bread and durum wheat and lentil were conducted during the 2012/13 cropping season. For durum wheat, the demonstrations were planted in Milla, Sebaine, and Ain Arnat; for bread wheat in Sabaine; and for lentil in Sebaine and Ain Arnat (Annex A work plan of Algeria 2013).</w:t>
      </w:r>
    </w:p>
    <w:p w:rsidR="00EB6214" w:rsidRPr="007409A3" w:rsidRDefault="00EB6214" w:rsidP="00BC7E73">
      <w:pPr>
        <w:spacing w:after="0"/>
        <w:jc w:val="both"/>
        <w:rPr>
          <w:rFonts w:asciiTheme="majorBidi" w:hAnsiTheme="majorBidi" w:cstheme="majorBidi"/>
          <w:bCs/>
          <w:lang w:val="en-US"/>
        </w:rPr>
      </w:pPr>
    </w:p>
    <w:p w:rsidR="00EB6214" w:rsidRPr="007409A3" w:rsidRDefault="00EB6214" w:rsidP="00EB6214">
      <w:pPr>
        <w:spacing w:after="0"/>
        <w:jc w:val="both"/>
        <w:rPr>
          <w:rFonts w:asciiTheme="majorBidi" w:hAnsiTheme="majorBidi" w:cstheme="majorBidi"/>
          <w:bCs/>
          <w:lang w:val="en-US"/>
        </w:rPr>
      </w:pPr>
      <w:r w:rsidRPr="007409A3">
        <w:rPr>
          <w:rFonts w:asciiTheme="majorBidi" w:hAnsiTheme="majorBidi" w:cstheme="majorBidi"/>
          <w:bCs/>
          <w:lang w:val="en-US"/>
        </w:rPr>
        <w:t>In Egypt, two on-farm demonstration fields of CA with faba bean were implemented: in Al-Sharkia using cv Misr 3 (0.81 ha) and in Dakahlia with cv Giza 843 (0.41 ha) (Annex A work plan of Egypt 2013).</w:t>
      </w:r>
    </w:p>
    <w:p w:rsidR="00EB6214" w:rsidRPr="007409A3" w:rsidRDefault="00EB6214" w:rsidP="00EB6214">
      <w:pPr>
        <w:spacing w:after="0"/>
        <w:jc w:val="both"/>
        <w:rPr>
          <w:rFonts w:asciiTheme="majorBidi" w:hAnsiTheme="majorBidi" w:cstheme="majorBidi"/>
          <w:bCs/>
          <w:lang w:val="en-US"/>
        </w:rPr>
      </w:pPr>
    </w:p>
    <w:p w:rsidR="00EB6214" w:rsidRPr="007409A3" w:rsidRDefault="00EB6214" w:rsidP="00EB6214">
      <w:pPr>
        <w:spacing w:after="0"/>
        <w:jc w:val="both"/>
        <w:rPr>
          <w:rFonts w:asciiTheme="majorBidi" w:hAnsiTheme="majorBidi" w:cstheme="majorBidi"/>
          <w:bCs/>
          <w:lang w:val="en-US"/>
        </w:rPr>
      </w:pPr>
      <w:r w:rsidRPr="007409A3">
        <w:rPr>
          <w:rFonts w:asciiTheme="majorBidi" w:hAnsiTheme="majorBidi" w:cstheme="majorBidi"/>
          <w:bCs/>
          <w:lang w:val="en-US"/>
        </w:rPr>
        <w:t xml:space="preserve">In Jordan, two on-farm demonstrations of CA technology for durum wheat were conducted during the 2012/13 cropping season in Raba and Mushager. There were six on-farm demonstrations of chickpea in Raba, Mushager, and Maru (three, one, and two fields, respectively) (Annex A work plan of Jordan 2013). </w:t>
      </w:r>
    </w:p>
    <w:p w:rsidR="00EB6214" w:rsidRPr="007409A3" w:rsidRDefault="00EB6214" w:rsidP="00EB6214">
      <w:pPr>
        <w:spacing w:after="0"/>
        <w:jc w:val="both"/>
        <w:rPr>
          <w:rFonts w:asciiTheme="majorBidi" w:hAnsiTheme="majorBidi" w:cstheme="majorBidi"/>
          <w:bCs/>
          <w:lang w:val="en-US"/>
        </w:rPr>
      </w:pPr>
    </w:p>
    <w:p w:rsidR="00EB6214" w:rsidRPr="007409A3" w:rsidRDefault="00EB6214" w:rsidP="00EB6214">
      <w:pPr>
        <w:spacing w:after="0"/>
        <w:jc w:val="both"/>
        <w:rPr>
          <w:rFonts w:asciiTheme="majorBidi" w:hAnsiTheme="majorBidi" w:cstheme="majorBidi"/>
          <w:bCs/>
          <w:lang w:val="en-US"/>
        </w:rPr>
      </w:pPr>
      <w:r w:rsidRPr="007409A3">
        <w:rPr>
          <w:rFonts w:asciiTheme="majorBidi" w:hAnsiTheme="majorBidi" w:cstheme="majorBidi"/>
          <w:bCs/>
          <w:lang w:val="en-US"/>
        </w:rPr>
        <w:t>In Lebanon, on-farm demonstration of CA technology was conducted in Zahlé on durum wheat during the 2012/13 cropping season (Annex A work plan of Lebanon 2013).</w:t>
      </w:r>
    </w:p>
    <w:p w:rsidR="00BC7E73" w:rsidRPr="007409A3" w:rsidRDefault="00BC7E73" w:rsidP="00BC7E73">
      <w:pPr>
        <w:spacing w:after="0"/>
        <w:jc w:val="both"/>
        <w:rPr>
          <w:rFonts w:asciiTheme="majorBidi" w:hAnsiTheme="majorBidi" w:cstheme="majorBidi"/>
          <w:bCs/>
          <w:lang w:val="en-US"/>
        </w:rPr>
      </w:pPr>
    </w:p>
    <w:p w:rsidR="00BB7941" w:rsidRPr="007409A3" w:rsidRDefault="00BB7941" w:rsidP="00BB7941">
      <w:pPr>
        <w:spacing w:after="0"/>
        <w:jc w:val="both"/>
        <w:rPr>
          <w:rFonts w:asciiTheme="majorBidi" w:hAnsiTheme="majorBidi" w:cstheme="majorBidi"/>
          <w:bCs/>
          <w:lang w:val="en-US"/>
        </w:rPr>
      </w:pPr>
      <w:r w:rsidRPr="007409A3">
        <w:rPr>
          <w:rFonts w:asciiTheme="majorBidi" w:hAnsiTheme="majorBidi" w:cstheme="majorBidi"/>
          <w:bCs/>
          <w:lang w:val="en-US"/>
        </w:rPr>
        <w:t>In Morocco, on-farm demonstrations of CA technology were conducted on bread wheat and lentil in Brachwa and Ain Sbit during the 2012/13 cropping season (Annex A work plan of Morocco).</w:t>
      </w:r>
    </w:p>
    <w:p w:rsidR="00BC7E73" w:rsidRPr="007409A3" w:rsidRDefault="00BC7E73" w:rsidP="00BC7E73">
      <w:pPr>
        <w:spacing w:after="0"/>
        <w:jc w:val="both"/>
        <w:rPr>
          <w:rFonts w:asciiTheme="majorBidi" w:hAnsiTheme="majorBidi" w:cstheme="majorBidi"/>
          <w:bCs/>
          <w:lang w:val="en-US"/>
        </w:rPr>
      </w:pPr>
    </w:p>
    <w:p w:rsidR="00BB7941" w:rsidRPr="007409A3" w:rsidRDefault="00BB7941" w:rsidP="00BB7941">
      <w:pPr>
        <w:spacing w:after="0"/>
        <w:jc w:val="both"/>
        <w:rPr>
          <w:rFonts w:asciiTheme="majorBidi" w:hAnsiTheme="majorBidi" w:cstheme="majorBidi"/>
          <w:bCs/>
          <w:lang w:val="en-US"/>
        </w:rPr>
      </w:pPr>
      <w:r w:rsidRPr="007409A3">
        <w:rPr>
          <w:rFonts w:asciiTheme="majorBidi" w:hAnsiTheme="majorBidi" w:cstheme="majorBidi"/>
          <w:bCs/>
          <w:lang w:val="en-US"/>
        </w:rPr>
        <w:t>In Tunisia, on-farm demonstrations of CA were implemented on durum wheat in Kef, Fernana, and Koudia; and on faba bean at Fernana during the 2012/13 cropping season (Annex A work plan of Tunisia).</w:t>
      </w:r>
    </w:p>
    <w:p w:rsidR="00BB7941" w:rsidRPr="007409A3" w:rsidRDefault="00BB7941" w:rsidP="00BB7941">
      <w:pPr>
        <w:spacing w:after="0"/>
        <w:jc w:val="both"/>
        <w:rPr>
          <w:rFonts w:asciiTheme="majorBidi" w:hAnsiTheme="majorBidi" w:cstheme="majorBidi"/>
          <w:bCs/>
          <w:lang w:val="en-US"/>
        </w:rPr>
      </w:pPr>
    </w:p>
    <w:p w:rsidR="00BC7E73" w:rsidRPr="007409A3" w:rsidRDefault="00BC7E73" w:rsidP="00C87685">
      <w:pPr>
        <w:pStyle w:val="ListParagraph"/>
        <w:numPr>
          <w:ilvl w:val="0"/>
          <w:numId w:val="2"/>
        </w:numPr>
        <w:spacing w:after="0"/>
        <w:ind w:left="360" w:hanging="357"/>
        <w:rPr>
          <w:rFonts w:asciiTheme="majorBidi" w:hAnsiTheme="majorBidi" w:cstheme="majorBidi"/>
          <w:b/>
          <w:lang w:val="en-US"/>
        </w:rPr>
      </w:pPr>
      <w:r w:rsidRPr="007409A3">
        <w:rPr>
          <w:rFonts w:asciiTheme="majorBidi" w:hAnsiTheme="majorBidi" w:cstheme="majorBidi"/>
          <w:b/>
          <w:lang w:val="en-US"/>
        </w:rPr>
        <w:t>Conduct regional courses for technical managers and technical staff on seed technology, seed marketing, and seed enterprise development</w:t>
      </w:r>
    </w:p>
    <w:p w:rsidR="00BB7941" w:rsidRPr="007409A3" w:rsidRDefault="00BB7941" w:rsidP="00BC7E73">
      <w:pPr>
        <w:spacing w:after="0"/>
        <w:jc w:val="both"/>
        <w:rPr>
          <w:rFonts w:asciiTheme="majorBidi" w:hAnsiTheme="majorBidi" w:cstheme="majorBidi"/>
          <w:bCs/>
          <w:lang w:val="en-US"/>
        </w:rPr>
      </w:pPr>
    </w:p>
    <w:p w:rsidR="00BC7E73" w:rsidRPr="007409A3" w:rsidRDefault="00BC7E73" w:rsidP="00BC7E73">
      <w:pPr>
        <w:spacing w:after="0"/>
        <w:jc w:val="both"/>
        <w:rPr>
          <w:rFonts w:asciiTheme="majorBidi" w:hAnsiTheme="majorBidi" w:cstheme="majorBidi"/>
          <w:bCs/>
          <w:lang w:val="en-US"/>
        </w:rPr>
      </w:pPr>
      <w:r w:rsidRPr="007409A3">
        <w:rPr>
          <w:rFonts w:asciiTheme="majorBidi" w:hAnsiTheme="majorBidi" w:cstheme="majorBidi"/>
          <w:bCs/>
          <w:lang w:val="en-US"/>
        </w:rPr>
        <w:t>A regional course on Seed Science and Technology and Variety Maintenance is scheduled in Turkey for two weeks in June 2013. The course will include 12 participants from countries involved in the project.</w:t>
      </w:r>
    </w:p>
    <w:p w:rsidR="00BC7E73" w:rsidRPr="007409A3" w:rsidRDefault="00BC7E73" w:rsidP="00BC7E73">
      <w:pPr>
        <w:spacing w:after="0"/>
        <w:jc w:val="both"/>
        <w:rPr>
          <w:rFonts w:asciiTheme="majorBidi" w:hAnsiTheme="majorBidi" w:cstheme="majorBidi"/>
          <w:bCs/>
          <w:lang w:val="en-US"/>
        </w:rPr>
      </w:pPr>
    </w:p>
    <w:p w:rsidR="00BC7E73" w:rsidRPr="007409A3" w:rsidRDefault="00BC7E73" w:rsidP="00C87685">
      <w:pPr>
        <w:pStyle w:val="ListParagraph"/>
        <w:numPr>
          <w:ilvl w:val="0"/>
          <w:numId w:val="2"/>
        </w:numPr>
        <w:spacing w:after="0"/>
        <w:ind w:left="360" w:hanging="357"/>
        <w:jc w:val="both"/>
        <w:rPr>
          <w:rFonts w:asciiTheme="majorBidi" w:hAnsiTheme="majorBidi" w:cstheme="majorBidi"/>
          <w:b/>
          <w:lang w:val="en-US"/>
        </w:rPr>
      </w:pPr>
      <w:r w:rsidRPr="007409A3">
        <w:rPr>
          <w:rFonts w:asciiTheme="majorBidi" w:hAnsiTheme="majorBidi" w:cstheme="majorBidi"/>
          <w:b/>
          <w:lang w:val="en-US"/>
        </w:rPr>
        <w:t>Monitor and assess technical performance and economic viability of farmer-based seed enterprises</w:t>
      </w:r>
    </w:p>
    <w:p w:rsidR="00BB7941" w:rsidRPr="007409A3" w:rsidRDefault="00BB7941" w:rsidP="00BC7E73">
      <w:pPr>
        <w:spacing w:after="0"/>
        <w:jc w:val="both"/>
        <w:rPr>
          <w:rFonts w:asciiTheme="majorBidi" w:hAnsiTheme="majorBidi" w:cstheme="majorBidi"/>
          <w:bCs/>
          <w:lang w:val="en-US"/>
        </w:rPr>
      </w:pPr>
    </w:p>
    <w:p w:rsidR="00BB7941" w:rsidRPr="007409A3" w:rsidRDefault="00BB7941" w:rsidP="00BB7941">
      <w:pPr>
        <w:spacing w:after="0"/>
        <w:jc w:val="both"/>
        <w:rPr>
          <w:rFonts w:asciiTheme="majorBidi" w:hAnsiTheme="majorBidi" w:cstheme="majorBidi"/>
          <w:bCs/>
          <w:lang w:val="en-US"/>
        </w:rPr>
      </w:pPr>
      <w:r w:rsidRPr="007409A3">
        <w:rPr>
          <w:rFonts w:asciiTheme="majorBidi" w:hAnsiTheme="majorBidi" w:cstheme="majorBidi"/>
          <w:bCs/>
          <w:lang w:val="en-US"/>
        </w:rPr>
        <w:t>In several countries involved in the project the seed production of food legumes is almost absent or cannot satisfy the need of farmers to access new varieties released and so benefit from their advantages. Therefore establishment of farmer groups that may take responsibility for increasing and selling the seed of improved varieties may enable farmers to access the technology and to use better genetic material. The project is seeking such groups of farmers to take the lead in ensuring this task is undertaken in the absence of state or private companies.</w:t>
      </w:r>
    </w:p>
    <w:p w:rsidR="00BC7E73" w:rsidRPr="007409A3" w:rsidRDefault="00BC7E73" w:rsidP="00BC7E73">
      <w:pPr>
        <w:spacing w:after="0"/>
        <w:jc w:val="both"/>
        <w:rPr>
          <w:rFonts w:asciiTheme="majorBidi" w:hAnsiTheme="majorBidi" w:cstheme="majorBidi"/>
          <w:bCs/>
          <w:lang w:val="en-US"/>
        </w:rPr>
      </w:pPr>
    </w:p>
    <w:p w:rsidR="00BC7E73" w:rsidRPr="007409A3" w:rsidRDefault="00BC7E73" w:rsidP="00C87685">
      <w:pPr>
        <w:pStyle w:val="ListParagraph"/>
        <w:numPr>
          <w:ilvl w:val="0"/>
          <w:numId w:val="2"/>
        </w:numPr>
        <w:spacing w:after="0"/>
        <w:ind w:left="360" w:hanging="357"/>
        <w:jc w:val="both"/>
        <w:rPr>
          <w:rFonts w:asciiTheme="majorBidi" w:hAnsiTheme="majorBidi" w:cstheme="majorBidi"/>
          <w:b/>
          <w:lang w:val="en-US"/>
        </w:rPr>
      </w:pPr>
      <w:r w:rsidRPr="007409A3">
        <w:rPr>
          <w:rFonts w:asciiTheme="majorBidi" w:hAnsiTheme="majorBidi" w:cstheme="majorBidi"/>
          <w:b/>
          <w:lang w:val="en-US"/>
        </w:rPr>
        <w:t xml:space="preserve">Training of NARS in new techniques such as </w:t>
      </w:r>
      <w:r w:rsidR="00B55496" w:rsidRPr="007409A3">
        <w:rPr>
          <w:rFonts w:asciiTheme="majorBidi" w:hAnsiTheme="majorBidi" w:cstheme="majorBidi"/>
          <w:b/>
          <w:lang w:val="en-US"/>
        </w:rPr>
        <w:t>doubled haploid</w:t>
      </w:r>
      <w:r w:rsidRPr="007409A3">
        <w:rPr>
          <w:rFonts w:asciiTheme="majorBidi" w:hAnsiTheme="majorBidi" w:cstheme="majorBidi"/>
          <w:b/>
          <w:lang w:val="en-US"/>
        </w:rPr>
        <w:t xml:space="preserve"> breeding, marker</w:t>
      </w:r>
      <w:r w:rsidR="00B55496" w:rsidRPr="007409A3">
        <w:rPr>
          <w:rFonts w:asciiTheme="majorBidi" w:hAnsiTheme="majorBidi" w:cstheme="majorBidi"/>
          <w:b/>
          <w:lang w:val="en-US"/>
        </w:rPr>
        <w:t xml:space="preserve"> </w:t>
      </w:r>
      <w:r w:rsidRPr="007409A3">
        <w:rPr>
          <w:rFonts w:asciiTheme="majorBidi" w:hAnsiTheme="majorBidi" w:cstheme="majorBidi"/>
          <w:b/>
          <w:lang w:val="en-US"/>
        </w:rPr>
        <w:t>assisted selection, and transformation</w:t>
      </w:r>
    </w:p>
    <w:p w:rsidR="007D5D1E" w:rsidRPr="007409A3" w:rsidRDefault="007D5D1E" w:rsidP="007D5D1E">
      <w:pPr>
        <w:pStyle w:val="ListParagraph"/>
        <w:spacing w:after="0"/>
        <w:ind w:left="360"/>
        <w:jc w:val="both"/>
        <w:rPr>
          <w:rFonts w:asciiTheme="majorBidi" w:hAnsiTheme="majorBidi" w:cstheme="majorBidi"/>
          <w:b/>
          <w:lang w:val="en-US"/>
        </w:rPr>
      </w:pPr>
    </w:p>
    <w:p w:rsidR="00BC7E73" w:rsidRPr="007409A3" w:rsidRDefault="00BC7E73" w:rsidP="00BC7E73">
      <w:pPr>
        <w:spacing w:after="0"/>
        <w:jc w:val="both"/>
        <w:rPr>
          <w:rFonts w:asciiTheme="majorBidi" w:hAnsiTheme="majorBidi" w:cstheme="majorBidi"/>
          <w:bCs/>
          <w:lang w:val="en-US"/>
        </w:rPr>
      </w:pPr>
      <w:r w:rsidRPr="007409A3">
        <w:rPr>
          <w:rFonts w:asciiTheme="majorBidi" w:hAnsiTheme="majorBidi" w:cstheme="majorBidi"/>
          <w:bCs/>
          <w:lang w:val="en-US"/>
        </w:rPr>
        <w:t>Training of scientists was conducted in 2011 and 2012 on doubled</w:t>
      </w:r>
      <w:r w:rsidR="00B55496" w:rsidRPr="007409A3">
        <w:rPr>
          <w:rFonts w:asciiTheme="majorBidi" w:hAnsiTheme="majorBidi" w:cstheme="majorBidi"/>
          <w:bCs/>
          <w:lang w:val="en-US"/>
        </w:rPr>
        <w:t xml:space="preserve"> haploid</w:t>
      </w:r>
      <w:r w:rsidRPr="007409A3">
        <w:rPr>
          <w:rFonts w:asciiTheme="majorBidi" w:hAnsiTheme="majorBidi" w:cstheme="majorBidi"/>
          <w:bCs/>
          <w:lang w:val="en-US"/>
        </w:rPr>
        <w:t xml:space="preserve"> production and </w:t>
      </w:r>
      <w:r w:rsidR="00B55496" w:rsidRPr="007409A3">
        <w:rPr>
          <w:rFonts w:asciiTheme="majorBidi" w:hAnsiTheme="majorBidi" w:cstheme="majorBidi"/>
          <w:bCs/>
          <w:lang w:val="en-US"/>
        </w:rPr>
        <w:t>marker assisted</w:t>
      </w:r>
      <w:r w:rsidRPr="007409A3">
        <w:rPr>
          <w:rFonts w:asciiTheme="majorBidi" w:hAnsiTheme="majorBidi" w:cstheme="majorBidi"/>
          <w:bCs/>
          <w:lang w:val="en-US"/>
        </w:rPr>
        <w:t xml:space="preserve"> selection as mentioned earlier in this report.</w:t>
      </w:r>
    </w:p>
    <w:p w:rsidR="00BC7E73" w:rsidRPr="007409A3" w:rsidRDefault="00BC7E73" w:rsidP="00BC7E73">
      <w:pPr>
        <w:spacing w:after="0"/>
        <w:jc w:val="both"/>
        <w:rPr>
          <w:rFonts w:asciiTheme="majorBidi" w:hAnsiTheme="majorBidi" w:cstheme="majorBidi"/>
          <w:bCs/>
          <w:lang w:val="en-US"/>
        </w:rPr>
      </w:pPr>
    </w:p>
    <w:p w:rsidR="00BC7E73" w:rsidRPr="007409A3" w:rsidRDefault="00BC7E73" w:rsidP="00C87685">
      <w:pPr>
        <w:pStyle w:val="ListParagraph"/>
        <w:numPr>
          <w:ilvl w:val="0"/>
          <w:numId w:val="2"/>
        </w:numPr>
        <w:spacing w:after="0"/>
        <w:ind w:left="360" w:hanging="357"/>
        <w:rPr>
          <w:rFonts w:asciiTheme="majorBidi" w:hAnsiTheme="majorBidi" w:cstheme="majorBidi"/>
          <w:b/>
          <w:lang w:val="en-US"/>
        </w:rPr>
      </w:pPr>
      <w:r w:rsidRPr="007409A3">
        <w:rPr>
          <w:rFonts w:asciiTheme="majorBidi" w:hAnsiTheme="majorBidi" w:cstheme="majorBidi"/>
          <w:b/>
          <w:lang w:val="en-US"/>
        </w:rPr>
        <w:t>Train two PhD, three MSc, and three long-term and 10 short-term trainees in breeding and associated disciplines</w:t>
      </w:r>
    </w:p>
    <w:p w:rsidR="007D5D1E" w:rsidRPr="007409A3" w:rsidRDefault="007D5D1E" w:rsidP="007D5D1E">
      <w:pPr>
        <w:spacing w:after="0"/>
        <w:jc w:val="both"/>
        <w:rPr>
          <w:rFonts w:asciiTheme="majorBidi" w:hAnsiTheme="majorBidi" w:cstheme="majorBidi"/>
          <w:bCs/>
          <w:lang w:val="en-US"/>
        </w:rPr>
      </w:pPr>
    </w:p>
    <w:p w:rsidR="007D5D1E" w:rsidRPr="007409A3" w:rsidRDefault="007D5D1E" w:rsidP="007D5D1E">
      <w:pPr>
        <w:spacing w:after="0"/>
        <w:jc w:val="both"/>
        <w:rPr>
          <w:rFonts w:asciiTheme="majorBidi" w:hAnsiTheme="majorBidi" w:cstheme="majorBidi"/>
          <w:bCs/>
          <w:lang w:val="en-US"/>
        </w:rPr>
      </w:pPr>
      <w:r w:rsidRPr="007409A3">
        <w:rPr>
          <w:rFonts w:asciiTheme="majorBidi" w:hAnsiTheme="majorBidi" w:cstheme="majorBidi"/>
          <w:bCs/>
          <w:lang w:val="en-US"/>
        </w:rPr>
        <w:t>The project contributed in sponsoring research of some PhD and MSc students.</w:t>
      </w:r>
    </w:p>
    <w:p w:rsidR="007D5D1E" w:rsidRPr="007409A3" w:rsidRDefault="007D5D1E" w:rsidP="00C87685">
      <w:pPr>
        <w:pStyle w:val="ListParagraph"/>
        <w:numPr>
          <w:ilvl w:val="0"/>
          <w:numId w:val="24"/>
        </w:numPr>
        <w:spacing w:after="0"/>
        <w:ind w:left="567" w:hanging="141"/>
        <w:jc w:val="both"/>
        <w:rPr>
          <w:rFonts w:asciiTheme="majorBidi" w:hAnsiTheme="majorBidi" w:cstheme="majorBidi"/>
          <w:bCs/>
          <w:lang w:val="en-US"/>
        </w:rPr>
      </w:pPr>
      <w:r w:rsidRPr="007409A3">
        <w:rPr>
          <w:rFonts w:asciiTheme="majorBidi" w:hAnsiTheme="majorBidi" w:cstheme="majorBidi"/>
          <w:bCs/>
          <w:lang w:val="en-US"/>
        </w:rPr>
        <w:t xml:space="preserve">One PhD student from Syria completed his thesis. </w:t>
      </w:r>
    </w:p>
    <w:p w:rsidR="007D5D1E" w:rsidRPr="007409A3" w:rsidRDefault="007D5D1E" w:rsidP="00C87685">
      <w:pPr>
        <w:pStyle w:val="ListParagraph"/>
        <w:numPr>
          <w:ilvl w:val="0"/>
          <w:numId w:val="24"/>
        </w:numPr>
        <w:spacing w:after="0"/>
        <w:ind w:left="567" w:hanging="141"/>
        <w:jc w:val="both"/>
        <w:rPr>
          <w:rFonts w:asciiTheme="majorBidi" w:hAnsiTheme="majorBidi" w:cstheme="majorBidi"/>
          <w:bCs/>
          <w:lang w:val="en-US"/>
        </w:rPr>
      </w:pPr>
      <w:r w:rsidRPr="007409A3">
        <w:rPr>
          <w:rFonts w:asciiTheme="majorBidi" w:hAnsiTheme="majorBidi" w:cstheme="majorBidi"/>
          <w:bCs/>
          <w:lang w:val="en-US"/>
        </w:rPr>
        <w:t>Three PhD (two from Syria and one from Sudan) and one MSc (Syria) students are doing their theses research in chickpea and lentil diseases in Syria. Two of the PhD students are female.</w:t>
      </w:r>
    </w:p>
    <w:p w:rsidR="007D5D1E" w:rsidRPr="007409A3" w:rsidRDefault="007D5D1E" w:rsidP="00C87685">
      <w:pPr>
        <w:pStyle w:val="ListParagraph"/>
        <w:numPr>
          <w:ilvl w:val="0"/>
          <w:numId w:val="24"/>
        </w:numPr>
        <w:spacing w:after="0"/>
        <w:ind w:left="567" w:hanging="141"/>
        <w:jc w:val="both"/>
        <w:rPr>
          <w:rFonts w:asciiTheme="majorBidi" w:hAnsiTheme="majorBidi" w:cstheme="majorBidi"/>
          <w:bCs/>
          <w:lang w:val="en-US"/>
        </w:rPr>
      </w:pPr>
      <w:r w:rsidRPr="007409A3">
        <w:rPr>
          <w:rFonts w:asciiTheme="majorBidi" w:hAnsiTheme="majorBidi" w:cstheme="majorBidi"/>
          <w:bCs/>
          <w:lang w:val="en-US"/>
        </w:rPr>
        <w:t>Ten students from Morocco (four in 2011 and six in 2012) completed their MSc under co-supervision of an ICARDA scientist (Dr. S. Udupa) and University/INRA Morocco within the ICARDA-INRA Cooperative Research Project in Morocco and the EU-IFAD project.</w:t>
      </w:r>
    </w:p>
    <w:p w:rsidR="007D5D1E" w:rsidRPr="007409A3" w:rsidRDefault="007D5D1E" w:rsidP="00C87685">
      <w:pPr>
        <w:pStyle w:val="ListParagraph"/>
        <w:numPr>
          <w:ilvl w:val="0"/>
          <w:numId w:val="24"/>
        </w:numPr>
        <w:spacing w:after="0"/>
        <w:ind w:left="567" w:hanging="141"/>
        <w:jc w:val="both"/>
        <w:rPr>
          <w:rFonts w:asciiTheme="majorBidi" w:hAnsiTheme="majorBidi" w:cstheme="majorBidi"/>
          <w:bCs/>
          <w:lang w:val="en-US"/>
        </w:rPr>
      </w:pPr>
      <w:r w:rsidRPr="007409A3">
        <w:rPr>
          <w:rFonts w:asciiTheme="majorBidi" w:hAnsiTheme="majorBidi" w:cstheme="majorBidi"/>
          <w:bCs/>
          <w:lang w:val="en-US"/>
        </w:rPr>
        <w:t>During 2011 and 2012, a total of 12 trainees were trained on biotechnology.</w:t>
      </w:r>
    </w:p>
    <w:p w:rsidR="007D5D1E" w:rsidRPr="007409A3" w:rsidRDefault="007D5D1E" w:rsidP="007D5D1E">
      <w:pPr>
        <w:spacing w:after="0"/>
        <w:jc w:val="both"/>
        <w:rPr>
          <w:rFonts w:asciiTheme="majorBidi" w:hAnsiTheme="majorBidi" w:cstheme="majorBidi"/>
          <w:bCs/>
          <w:lang w:val="en-US"/>
        </w:rPr>
      </w:pPr>
    </w:p>
    <w:p w:rsidR="007D5D1E" w:rsidRPr="007409A3" w:rsidRDefault="007D5D1E" w:rsidP="007D5D1E">
      <w:pPr>
        <w:spacing w:after="0"/>
        <w:jc w:val="both"/>
        <w:rPr>
          <w:rFonts w:asciiTheme="majorBidi" w:hAnsiTheme="majorBidi" w:cstheme="majorBidi"/>
          <w:bCs/>
          <w:lang w:val="en-US"/>
        </w:rPr>
      </w:pPr>
      <w:r w:rsidRPr="007409A3">
        <w:rPr>
          <w:rFonts w:asciiTheme="majorBidi" w:hAnsiTheme="majorBidi" w:cstheme="majorBidi"/>
          <w:bCs/>
          <w:lang w:val="en-US"/>
        </w:rPr>
        <w:t>The proposed training program for 2013 was prepared with Capacity Development Unit at ICARDA according to the needs expressed in the project document. During the last Steering Committee meeting (4 March 2013), it was decided to constitute a small group among the members to finalize the program according to the availability of funds and considering the cost of the course on Classical and Molecular Wheat Breeding as a reference (Egypt, 10–21 March 2013).</w:t>
      </w:r>
    </w:p>
    <w:p w:rsidR="007D5D1E" w:rsidRPr="007409A3" w:rsidRDefault="007D5D1E" w:rsidP="007D5D1E">
      <w:pPr>
        <w:spacing w:after="0"/>
        <w:jc w:val="both"/>
        <w:rPr>
          <w:rFonts w:asciiTheme="majorBidi" w:hAnsiTheme="majorBidi" w:cstheme="majorBidi"/>
          <w:bCs/>
          <w:lang w:val="en-US"/>
        </w:rPr>
      </w:pPr>
    </w:p>
    <w:p w:rsidR="007D5D1E" w:rsidRPr="007409A3" w:rsidRDefault="007D5D1E" w:rsidP="007D5D1E">
      <w:pPr>
        <w:shd w:val="clear" w:color="auto" w:fill="FFFFFF" w:themeFill="background1"/>
        <w:spacing w:after="0"/>
        <w:jc w:val="both"/>
        <w:rPr>
          <w:rFonts w:asciiTheme="majorBidi" w:hAnsiTheme="majorBidi" w:cstheme="majorBidi"/>
          <w:bCs/>
          <w:lang w:val="en-US"/>
        </w:rPr>
      </w:pPr>
      <w:r w:rsidRPr="007409A3">
        <w:rPr>
          <w:rFonts w:asciiTheme="majorBidi" w:hAnsiTheme="majorBidi" w:cstheme="majorBidi"/>
          <w:bCs/>
          <w:lang w:val="en-US"/>
        </w:rPr>
        <w:t>The initial program includes different courses:</w:t>
      </w:r>
    </w:p>
    <w:p w:rsidR="007D5D1E" w:rsidRPr="007409A3" w:rsidRDefault="007D5D1E" w:rsidP="00C87685">
      <w:pPr>
        <w:pStyle w:val="ListParagraph"/>
        <w:numPr>
          <w:ilvl w:val="0"/>
          <w:numId w:val="25"/>
        </w:numPr>
        <w:shd w:val="clear" w:color="auto" w:fill="FFFFFF" w:themeFill="background1"/>
        <w:spacing w:after="0"/>
        <w:ind w:left="993" w:hanging="273"/>
        <w:jc w:val="both"/>
        <w:rPr>
          <w:rFonts w:asciiTheme="majorBidi" w:hAnsiTheme="majorBidi" w:cstheme="majorBidi"/>
          <w:bCs/>
          <w:lang w:val="en-US"/>
        </w:rPr>
      </w:pPr>
      <w:r w:rsidRPr="007409A3">
        <w:rPr>
          <w:rFonts w:asciiTheme="majorBidi" w:hAnsiTheme="majorBidi" w:cstheme="majorBidi"/>
          <w:bCs/>
          <w:lang w:val="en-US"/>
        </w:rPr>
        <w:t>Classical and Molecular Approaches in Wheat Breeding in Egypt (10–21 March 2013): the project covered the participation costs of eight participants (young wheat breeders) from Algeria, Egypt, Jordan, Lebanon, Morocco, Sudan, Tunisia, and Turkey. Unfortunately, the Algerian candidate could not attend.</w:t>
      </w:r>
    </w:p>
    <w:p w:rsidR="007D5D1E" w:rsidRPr="007409A3" w:rsidRDefault="007D5D1E" w:rsidP="00C87685">
      <w:pPr>
        <w:pStyle w:val="ListParagraph"/>
        <w:numPr>
          <w:ilvl w:val="0"/>
          <w:numId w:val="25"/>
        </w:numPr>
        <w:shd w:val="clear" w:color="auto" w:fill="FFFFFF" w:themeFill="background1"/>
        <w:spacing w:after="0"/>
        <w:ind w:left="993" w:hanging="273"/>
        <w:jc w:val="both"/>
        <w:rPr>
          <w:rFonts w:asciiTheme="majorBidi" w:hAnsiTheme="majorBidi" w:cstheme="majorBidi"/>
          <w:bCs/>
          <w:lang w:val="en-US"/>
        </w:rPr>
      </w:pPr>
      <w:r w:rsidRPr="007409A3">
        <w:rPr>
          <w:rFonts w:asciiTheme="majorBidi" w:hAnsiTheme="majorBidi" w:cstheme="majorBidi"/>
          <w:bCs/>
          <w:lang w:val="en-US"/>
        </w:rPr>
        <w:t xml:space="preserve">Food Legume Breeding in Lebanon (8–19 April 2013): the project will cover the participation costs of </w:t>
      </w:r>
      <w:r w:rsidR="004F4CDA" w:rsidRPr="007409A3">
        <w:rPr>
          <w:rFonts w:asciiTheme="majorBidi" w:hAnsiTheme="majorBidi" w:cstheme="majorBidi"/>
          <w:bCs/>
          <w:lang w:val="en-US"/>
        </w:rPr>
        <w:t xml:space="preserve">10 </w:t>
      </w:r>
      <w:r w:rsidRPr="007409A3">
        <w:rPr>
          <w:rFonts w:asciiTheme="majorBidi" w:hAnsiTheme="majorBidi" w:cstheme="majorBidi"/>
          <w:bCs/>
          <w:lang w:val="en-US"/>
        </w:rPr>
        <w:t>participants (young grain legume breeders) from Algeria, Egypt, Jordan, Lebanon, Morocco, Sudan, Syria, Tunisia, Turkey</w:t>
      </w:r>
      <w:r w:rsidR="004F4CDA" w:rsidRPr="007409A3">
        <w:rPr>
          <w:rFonts w:asciiTheme="majorBidi" w:hAnsiTheme="majorBidi" w:cstheme="majorBidi"/>
          <w:bCs/>
          <w:lang w:val="en-US"/>
        </w:rPr>
        <w:t>, and Yemen</w:t>
      </w:r>
      <w:r w:rsidRPr="007409A3">
        <w:rPr>
          <w:rFonts w:asciiTheme="majorBidi" w:hAnsiTheme="majorBidi" w:cstheme="majorBidi"/>
          <w:bCs/>
          <w:lang w:val="en-US"/>
        </w:rPr>
        <w:t>.</w:t>
      </w:r>
    </w:p>
    <w:p w:rsidR="007D5D1E" w:rsidRPr="007409A3" w:rsidRDefault="007D5D1E" w:rsidP="00C87685">
      <w:pPr>
        <w:pStyle w:val="ListParagraph"/>
        <w:numPr>
          <w:ilvl w:val="0"/>
          <w:numId w:val="25"/>
        </w:numPr>
        <w:shd w:val="clear" w:color="auto" w:fill="FFFFFF" w:themeFill="background1"/>
        <w:spacing w:after="0"/>
        <w:ind w:left="993" w:hanging="273"/>
        <w:jc w:val="both"/>
        <w:rPr>
          <w:rFonts w:asciiTheme="majorBidi" w:hAnsiTheme="majorBidi" w:cstheme="majorBidi"/>
          <w:bCs/>
          <w:lang w:val="en-US"/>
        </w:rPr>
      </w:pPr>
      <w:r w:rsidRPr="007409A3">
        <w:rPr>
          <w:rFonts w:asciiTheme="majorBidi" w:hAnsiTheme="majorBidi" w:cstheme="majorBidi"/>
          <w:bCs/>
          <w:lang w:val="en-US"/>
        </w:rPr>
        <w:t xml:space="preserve">Integrated Management of Cereal and Legume Pests in Algeria (21–30 April 2013): the project will cover the participation cost of eight participants from Algeria, Egypt, Jordan, Lebanon, Morocco, Sudan, Tunisia, and Turkey. </w:t>
      </w:r>
    </w:p>
    <w:p w:rsidR="007D5D1E" w:rsidRPr="007409A3" w:rsidRDefault="007D5D1E" w:rsidP="00C87685">
      <w:pPr>
        <w:pStyle w:val="ListParagraph"/>
        <w:numPr>
          <w:ilvl w:val="0"/>
          <w:numId w:val="25"/>
        </w:numPr>
        <w:shd w:val="clear" w:color="auto" w:fill="FFFFFF" w:themeFill="background1"/>
        <w:spacing w:after="0"/>
        <w:ind w:left="993" w:hanging="273"/>
        <w:jc w:val="both"/>
        <w:rPr>
          <w:rFonts w:asciiTheme="majorBidi" w:hAnsiTheme="majorBidi" w:cstheme="majorBidi"/>
          <w:bCs/>
          <w:lang w:val="en-US"/>
        </w:rPr>
      </w:pPr>
      <w:r w:rsidRPr="007409A3">
        <w:rPr>
          <w:rFonts w:asciiTheme="majorBidi" w:hAnsiTheme="majorBidi" w:cstheme="majorBidi"/>
          <w:bCs/>
          <w:lang w:val="en-US"/>
        </w:rPr>
        <w:t>Seed Science and Technology and Variety Maintenance in Turkey: (two weeks in June 2013): the project will cover the costs of participation of 12 participants from Algeria, Egypt, Iraq, Jordan, Lebanon, Libya, Morocco, Sudan, Syria, Tunisia, Turkey, and Yemen.</w:t>
      </w:r>
    </w:p>
    <w:p w:rsidR="007D5D1E" w:rsidRPr="007409A3" w:rsidRDefault="007D5D1E" w:rsidP="00C87685">
      <w:pPr>
        <w:pStyle w:val="ListParagraph"/>
        <w:numPr>
          <w:ilvl w:val="0"/>
          <w:numId w:val="25"/>
        </w:numPr>
        <w:shd w:val="clear" w:color="auto" w:fill="FFFFFF" w:themeFill="background1"/>
        <w:spacing w:after="0"/>
        <w:ind w:left="993" w:hanging="273"/>
        <w:jc w:val="both"/>
        <w:rPr>
          <w:rFonts w:asciiTheme="majorBidi" w:hAnsiTheme="majorBidi" w:cstheme="majorBidi"/>
          <w:bCs/>
          <w:lang w:val="en-US"/>
        </w:rPr>
      </w:pPr>
      <w:r w:rsidRPr="007409A3">
        <w:rPr>
          <w:rFonts w:asciiTheme="majorBidi" w:hAnsiTheme="majorBidi" w:cstheme="majorBidi"/>
          <w:bCs/>
          <w:lang w:val="en-US"/>
        </w:rPr>
        <w:t>Supplemental irrigation in Amman: (one week in May</w:t>
      </w:r>
      <w:r w:rsidR="004F4CDA" w:rsidRPr="007409A3">
        <w:rPr>
          <w:rFonts w:asciiTheme="majorBidi" w:hAnsiTheme="majorBidi" w:cstheme="majorBidi"/>
          <w:bCs/>
          <w:lang w:val="en-US"/>
        </w:rPr>
        <w:t xml:space="preserve"> or June</w:t>
      </w:r>
      <w:r w:rsidRPr="007409A3">
        <w:rPr>
          <w:rFonts w:asciiTheme="majorBidi" w:hAnsiTheme="majorBidi" w:cstheme="majorBidi"/>
          <w:bCs/>
          <w:lang w:val="en-US"/>
        </w:rPr>
        <w:t xml:space="preserve"> 2013): the project will cover the participation costs of 6–</w:t>
      </w:r>
      <w:r w:rsidR="004F4CDA" w:rsidRPr="007409A3">
        <w:rPr>
          <w:rFonts w:asciiTheme="majorBidi" w:hAnsiTheme="majorBidi" w:cstheme="majorBidi"/>
          <w:bCs/>
          <w:lang w:val="en-US"/>
        </w:rPr>
        <w:t xml:space="preserve">8 </w:t>
      </w:r>
      <w:r w:rsidRPr="007409A3">
        <w:rPr>
          <w:rFonts w:asciiTheme="majorBidi" w:hAnsiTheme="majorBidi" w:cstheme="majorBidi"/>
          <w:bCs/>
          <w:lang w:val="en-US"/>
        </w:rPr>
        <w:t>participants.</w:t>
      </w:r>
    </w:p>
    <w:p w:rsidR="007D5D1E" w:rsidRPr="007409A3" w:rsidRDefault="007D5D1E" w:rsidP="00C87685">
      <w:pPr>
        <w:pStyle w:val="ListParagraph"/>
        <w:numPr>
          <w:ilvl w:val="0"/>
          <w:numId w:val="25"/>
        </w:numPr>
        <w:shd w:val="clear" w:color="auto" w:fill="FFFFFF" w:themeFill="background1"/>
        <w:spacing w:after="0"/>
        <w:ind w:left="993" w:hanging="273"/>
        <w:jc w:val="both"/>
        <w:rPr>
          <w:rFonts w:asciiTheme="majorBidi" w:hAnsiTheme="majorBidi" w:cstheme="majorBidi"/>
          <w:bCs/>
          <w:lang w:val="en-US"/>
        </w:rPr>
      </w:pPr>
      <w:r w:rsidRPr="007409A3">
        <w:rPr>
          <w:rFonts w:asciiTheme="majorBidi" w:hAnsiTheme="majorBidi" w:cstheme="majorBidi"/>
          <w:bCs/>
          <w:lang w:val="en-US"/>
        </w:rPr>
        <w:t>GIS and Remote Sensing in Tunis: (one week in September 2013): the project will cover the participation costs of 4–6 participants.</w:t>
      </w:r>
    </w:p>
    <w:p w:rsidR="007D5D1E" w:rsidRPr="007409A3" w:rsidRDefault="007D5D1E" w:rsidP="00C87685">
      <w:pPr>
        <w:pStyle w:val="ListParagraph"/>
        <w:numPr>
          <w:ilvl w:val="0"/>
          <w:numId w:val="25"/>
        </w:numPr>
        <w:shd w:val="clear" w:color="auto" w:fill="FFFFFF" w:themeFill="background1"/>
        <w:spacing w:after="0"/>
        <w:ind w:left="993" w:hanging="273"/>
        <w:jc w:val="both"/>
        <w:rPr>
          <w:rFonts w:asciiTheme="majorBidi" w:hAnsiTheme="majorBidi" w:cstheme="majorBidi"/>
          <w:bCs/>
          <w:lang w:val="en-US"/>
        </w:rPr>
      </w:pPr>
      <w:r w:rsidRPr="007409A3">
        <w:rPr>
          <w:rFonts w:asciiTheme="majorBidi" w:hAnsiTheme="majorBidi" w:cstheme="majorBidi"/>
          <w:bCs/>
          <w:lang w:val="en-US"/>
        </w:rPr>
        <w:t xml:space="preserve">Marker Assisted Selection and Doubled Haploid </w:t>
      </w:r>
      <w:r w:rsidR="004F4CDA" w:rsidRPr="007409A3">
        <w:rPr>
          <w:rFonts w:asciiTheme="majorBidi" w:hAnsiTheme="majorBidi" w:cstheme="majorBidi"/>
          <w:bCs/>
          <w:lang w:val="en-US"/>
        </w:rPr>
        <w:t xml:space="preserve">breeding </w:t>
      </w:r>
      <w:r w:rsidRPr="007409A3">
        <w:rPr>
          <w:rFonts w:asciiTheme="majorBidi" w:hAnsiTheme="majorBidi" w:cstheme="majorBidi"/>
          <w:bCs/>
          <w:lang w:val="en-US"/>
        </w:rPr>
        <w:t>(to be determined): the project will cover the participation costs of four participants.</w:t>
      </w:r>
    </w:p>
    <w:p w:rsidR="007D5D1E" w:rsidRPr="007409A3" w:rsidRDefault="007D5D1E" w:rsidP="00C87685">
      <w:pPr>
        <w:pStyle w:val="ListParagraph"/>
        <w:numPr>
          <w:ilvl w:val="0"/>
          <w:numId w:val="25"/>
        </w:numPr>
        <w:shd w:val="clear" w:color="auto" w:fill="FFFFFF" w:themeFill="background1"/>
        <w:spacing w:after="0"/>
        <w:ind w:left="993" w:hanging="273"/>
        <w:jc w:val="both"/>
        <w:rPr>
          <w:rFonts w:asciiTheme="majorBidi" w:hAnsiTheme="majorBidi" w:cstheme="majorBidi"/>
          <w:bCs/>
          <w:lang w:val="en-US"/>
        </w:rPr>
      </w:pPr>
      <w:r w:rsidRPr="007409A3">
        <w:rPr>
          <w:rFonts w:asciiTheme="majorBidi" w:hAnsiTheme="majorBidi" w:cstheme="majorBidi"/>
          <w:bCs/>
          <w:lang w:val="en-US"/>
        </w:rPr>
        <w:t>MSc Student (Ms. Esra Kharabsheh): on supplemental irrigation (Jordan</w:t>
      </w:r>
      <w:r w:rsidR="004F4CDA" w:rsidRPr="007409A3">
        <w:rPr>
          <w:rFonts w:asciiTheme="majorBidi" w:hAnsiTheme="majorBidi" w:cstheme="majorBidi"/>
          <w:bCs/>
          <w:lang w:val="en-US"/>
        </w:rPr>
        <w:t xml:space="preserve"> University of Science and Technology</w:t>
      </w:r>
      <w:r w:rsidRPr="007409A3">
        <w:rPr>
          <w:rFonts w:asciiTheme="majorBidi" w:hAnsiTheme="majorBidi" w:cstheme="majorBidi"/>
          <w:bCs/>
          <w:lang w:val="en-US"/>
        </w:rPr>
        <w:t>) with Dr. N. Vinay.</w:t>
      </w:r>
    </w:p>
    <w:p w:rsidR="007D5D1E" w:rsidRPr="007409A3" w:rsidRDefault="007D5D1E" w:rsidP="007D5D1E">
      <w:pPr>
        <w:shd w:val="clear" w:color="auto" w:fill="FFFFFF" w:themeFill="background1"/>
        <w:spacing w:after="0"/>
        <w:jc w:val="both"/>
        <w:rPr>
          <w:rFonts w:asciiTheme="majorBidi" w:hAnsiTheme="majorBidi" w:cstheme="majorBidi"/>
          <w:bCs/>
          <w:lang w:val="en-US"/>
        </w:rPr>
      </w:pPr>
      <w:r w:rsidRPr="007409A3">
        <w:rPr>
          <w:rFonts w:asciiTheme="majorBidi" w:hAnsiTheme="majorBidi" w:cstheme="majorBidi"/>
          <w:bCs/>
          <w:lang w:val="en-US"/>
        </w:rPr>
        <w:lastRenderedPageBreak/>
        <w:t>The project will continue to give partial financial support to PhD and MSc students from the involved countries in the project during 2013.</w:t>
      </w:r>
    </w:p>
    <w:p w:rsidR="007D5D1E" w:rsidRPr="007409A3" w:rsidRDefault="007D5D1E" w:rsidP="007D5D1E">
      <w:pPr>
        <w:shd w:val="clear" w:color="auto" w:fill="FFFFFF" w:themeFill="background1"/>
        <w:spacing w:after="0"/>
        <w:jc w:val="both"/>
        <w:rPr>
          <w:rFonts w:asciiTheme="majorBidi" w:hAnsiTheme="majorBidi" w:cstheme="majorBidi"/>
          <w:bCs/>
          <w:lang w:val="en-US"/>
        </w:rPr>
      </w:pPr>
    </w:p>
    <w:p w:rsidR="00BC7E73" w:rsidRPr="007409A3" w:rsidRDefault="00BC7E73" w:rsidP="00C87685">
      <w:pPr>
        <w:pStyle w:val="ListParagraph"/>
        <w:numPr>
          <w:ilvl w:val="0"/>
          <w:numId w:val="2"/>
        </w:numPr>
        <w:spacing w:after="0"/>
        <w:ind w:left="360" w:hanging="357"/>
        <w:jc w:val="both"/>
        <w:rPr>
          <w:rFonts w:asciiTheme="majorBidi" w:hAnsiTheme="majorBidi" w:cstheme="majorBidi"/>
          <w:b/>
          <w:lang w:val="en-US"/>
        </w:rPr>
      </w:pPr>
      <w:r w:rsidRPr="007409A3">
        <w:rPr>
          <w:rFonts w:asciiTheme="majorBidi" w:hAnsiTheme="majorBidi" w:cstheme="majorBidi"/>
          <w:b/>
          <w:lang w:val="en-US"/>
        </w:rPr>
        <w:t>Adoption and impact of improved wheat and legume varieties on crop productivity and household income documented in selected countries</w:t>
      </w:r>
    </w:p>
    <w:p w:rsidR="004F4CDA" w:rsidRPr="007409A3" w:rsidRDefault="004F4CDA" w:rsidP="00BC7E73">
      <w:pPr>
        <w:spacing w:after="0"/>
        <w:jc w:val="both"/>
        <w:rPr>
          <w:rFonts w:asciiTheme="majorBidi" w:hAnsiTheme="majorBidi" w:cstheme="majorBidi"/>
          <w:bCs/>
          <w:lang w:val="en-US"/>
        </w:rPr>
      </w:pPr>
    </w:p>
    <w:p w:rsidR="004F4CDA" w:rsidRPr="007409A3" w:rsidRDefault="004F4CDA" w:rsidP="008D3A69">
      <w:pPr>
        <w:spacing w:after="0"/>
        <w:jc w:val="both"/>
        <w:rPr>
          <w:rFonts w:asciiTheme="majorBidi" w:hAnsiTheme="majorBidi" w:cstheme="majorBidi"/>
          <w:bCs/>
          <w:lang w:val="en-US"/>
        </w:rPr>
      </w:pPr>
      <w:r w:rsidRPr="007409A3">
        <w:rPr>
          <w:rFonts w:asciiTheme="majorBidi" w:hAnsiTheme="majorBidi" w:cstheme="majorBidi"/>
          <w:bCs/>
          <w:lang w:val="en-US"/>
        </w:rPr>
        <w:t xml:space="preserve">The adoption and impact of improved wheat and legume varieties on crop productivity and household income will be assessed in the area of the project by estimating the increase in demand and use of the improved varieties and their effect in improving the income of farmers. Records on costs were taken by NARS involved in the project during the 2012/13 cropping season. The number of farmers visiting the on-farm demonstrations fields or on-farm/in-station verification trials requesting seeds of the new promoted varieties or willing to test other new technologies (CA, SI, IPM…) could be </w:t>
      </w:r>
      <w:r w:rsidR="008D3A69" w:rsidRPr="007409A3">
        <w:rPr>
          <w:rFonts w:asciiTheme="majorBidi" w:hAnsiTheme="majorBidi" w:cstheme="majorBidi"/>
          <w:bCs/>
          <w:lang w:val="en-US"/>
        </w:rPr>
        <w:t>an</w:t>
      </w:r>
      <w:r w:rsidRPr="007409A3">
        <w:rPr>
          <w:rFonts w:asciiTheme="majorBidi" w:hAnsiTheme="majorBidi" w:cstheme="majorBidi"/>
          <w:bCs/>
          <w:lang w:val="en-US"/>
        </w:rPr>
        <w:t xml:space="preserve"> </w:t>
      </w:r>
      <w:r w:rsidR="008D3A69" w:rsidRPr="007409A3">
        <w:rPr>
          <w:rFonts w:asciiTheme="majorBidi" w:hAnsiTheme="majorBidi" w:cstheme="majorBidi"/>
          <w:bCs/>
          <w:lang w:val="en-US"/>
        </w:rPr>
        <w:t xml:space="preserve">immediate </w:t>
      </w:r>
      <w:r w:rsidRPr="007409A3">
        <w:rPr>
          <w:rFonts w:asciiTheme="majorBidi" w:hAnsiTheme="majorBidi" w:cstheme="majorBidi"/>
          <w:bCs/>
          <w:lang w:val="en-US"/>
        </w:rPr>
        <w:t>indicator to assess the success of the operation.</w:t>
      </w:r>
    </w:p>
    <w:p w:rsidR="004F4CDA" w:rsidRPr="007409A3" w:rsidRDefault="004F4CDA" w:rsidP="004F4CDA">
      <w:pPr>
        <w:spacing w:after="0"/>
        <w:jc w:val="both"/>
        <w:rPr>
          <w:rFonts w:asciiTheme="majorBidi" w:hAnsiTheme="majorBidi" w:cstheme="majorBidi"/>
          <w:bCs/>
          <w:color w:val="76923C" w:themeColor="accent3" w:themeShade="BF"/>
          <w:lang w:val="en-US"/>
        </w:rPr>
      </w:pPr>
    </w:p>
    <w:p w:rsidR="00BC7E73" w:rsidRPr="007409A3" w:rsidRDefault="00BC7E73" w:rsidP="00C87685">
      <w:pPr>
        <w:pStyle w:val="ListParagraph"/>
        <w:numPr>
          <w:ilvl w:val="0"/>
          <w:numId w:val="2"/>
        </w:numPr>
        <w:spacing w:after="0"/>
        <w:ind w:left="360" w:hanging="357"/>
        <w:jc w:val="both"/>
        <w:rPr>
          <w:rFonts w:asciiTheme="majorBidi" w:hAnsiTheme="majorBidi" w:cstheme="majorBidi"/>
          <w:b/>
          <w:lang w:val="en-US"/>
        </w:rPr>
      </w:pPr>
      <w:r w:rsidRPr="007409A3">
        <w:rPr>
          <w:rFonts w:asciiTheme="majorBidi" w:hAnsiTheme="majorBidi" w:cstheme="majorBidi"/>
          <w:b/>
          <w:lang w:val="en-US"/>
        </w:rPr>
        <w:t>Integrated supplemental irrigation and crop management techniques and deficit supplemental irrigation developed and tested in major agroecosystems of WANA</w:t>
      </w:r>
    </w:p>
    <w:p w:rsidR="008D3A69" w:rsidRPr="007409A3" w:rsidRDefault="008D3A69" w:rsidP="00BC7E73">
      <w:pPr>
        <w:spacing w:after="0"/>
        <w:jc w:val="both"/>
        <w:rPr>
          <w:rFonts w:asciiTheme="majorBidi" w:hAnsiTheme="majorBidi" w:cstheme="majorBidi"/>
          <w:bCs/>
          <w:lang w:val="en-US"/>
        </w:rPr>
      </w:pPr>
    </w:p>
    <w:p w:rsidR="008D3A69" w:rsidRPr="007409A3" w:rsidRDefault="008D3A69" w:rsidP="008D3A69">
      <w:pPr>
        <w:spacing w:after="0"/>
        <w:jc w:val="both"/>
        <w:rPr>
          <w:rFonts w:asciiTheme="majorBidi" w:hAnsiTheme="majorBidi" w:cstheme="majorBidi"/>
          <w:bCs/>
          <w:lang w:val="en-US"/>
        </w:rPr>
      </w:pPr>
      <w:r w:rsidRPr="007409A3">
        <w:rPr>
          <w:rFonts w:asciiTheme="majorBidi" w:hAnsiTheme="majorBidi" w:cstheme="majorBidi"/>
          <w:bCs/>
          <w:lang w:val="en-US"/>
        </w:rPr>
        <w:t>On-farm demonstrations were carried out in two fields located in Koudia using the recently released durum wheat cv Maali (Annex A work plan of Tunisia). Demonstration on supplemental irrigation of faba bean, chickpea, and lentil were also conducted in Al Gantra. In Algeria, on-farm demonstrations of supplemental irrigation were conducted on durum wheat in Mouzaia, Mellakou, El Amra, and Sidi Bel Abbes; and for bread wheat in Beriche (Annex A work plan of Algeria). In Egypt, on-farm demonstrations of faba bean varieties were conducted under supplementary irrigation. In most of the demonstrations implemented in northern Egypt, irrigation was limited to one or two irrigations; however, in Middle Egypt, two or three irrigations were applied. An experiment to study the effect of supplemental irrigation of spring sown chickpea under conventional and CA is planned to be conducted in LARI Tal Amara Research Station in 2013.</w:t>
      </w:r>
    </w:p>
    <w:p w:rsidR="008D3A69" w:rsidRPr="007409A3" w:rsidRDefault="008D3A69" w:rsidP="00BC7E73">
      <w:pPr>
        <w:spacing w:after="0"/>
        <w:jc w:val="both"/>
        <w:rPr>
          <w:rFonts w:asciiTheme="majorBidi" w:hAnsiTheme="majorBidi" w:cstheme="majorBidi"/>
          <w:bCs/>
          <w:lang w:val="en-US"/>
        </w:rPr>
      </w:pPr>
    </w:p>
    <w:p w:rsidR="00BC7E73" w:rsidRPr="007409A3" w:rsidRDefault="00BC7E73" w:rsidP="00C87685">
      <w:pPr>
        <w:pStyle w:val="ListParagraph"/>
        <w:numPr>
          <w:ilvl w:val="0"/>
          <w:numId w:val="8"/>
        </w:numPr>
        <w:spacing w:after="0"/>
        <w:ind w:left="360"/>
        <w:jc w:val="both"/>
        <w:rPr>
          <w:rFonts w:asciiTheme="majorBidi" w:hAnsiTheme="majorBidi" w:cstheme="majorBidi"/>
          <w:b/>
          <w:lang w:val="en-US"/>
        </w:rPr>
      </w:pPr>
      <w:r w:rsidRPr="007409A3">
        <w:rPr>
          <w:rFonts w:asciiTheme="majorBidi" w:hAnsiTheme="majorBidi" w:cstheme="majorBidi"/>
          <w:b/>
          <w:lang w:val="en-US"/>
        </w:rPr>
        <w:t>One MSc student and 25 trainees trained through short courses and on-the-job for supplemental irrigation</w:t>
      </w:r>
    </w:p>
    <w:p w:rsidR="0086114B" w:rsidRPr="007409A3" w:rsidRDefault="0086114B" w:rsidP="00BC7E73">
      <w:pPr>
        <w:spacing w:after="0"/>
        <w:jc w:val="both"/>
        <w:rPr>
          <w:rFonts w:asciiTheme="majorBidi" w:hAnsiTheme="majorBidi" w:cstheme="majorBidi"/>
          <w:bCs/>
          <w:lang w:val="en-US"/>
        </w:rPr>
      </w:pPr>
    </w:p>
    <w:p w:rsidR="0086114B" w:rsidRPr="007409A3" w:rsidRDefault="0086114B" w:rsidP="0086114B">
      <w:pPr>
        <w:spacing w:after="0"/>
        <w:jc w:val="both"/>
        <w:rPr>
          <w:rFonts w:asciiTheme="majorBidi" w:hAnsiTheme="majorBidi" w:cstheme="majorBidi"/>
          <w:bCs/>
          <w:lang w:val="en-US"/>
        </w:rPr>
      </w:pPr>
      <w:r w:rsidRPr="007409A3">
        <w:rPr>
          <w:rFonts w:asciiTheme="majorBidi" w:hAnsiTheme="majorBidi" w:cstheme="majorBidi"/>
          <w:bCs/>
          <w:lang w:val="en-US"/>
        </w:rPr>
        <w:t>Due to increased costs required for training outside of ICARDA’s Aleppo headquarters, it will be difficult to support training on supplemental irrigation for 25 attendees. Therefore the project will accept 6–8 participants for a regional or group training (Training of Trainers: ToT) and then each trainee will organize a national course in their country for local technicians and farmers. With this approach, much more than 25 participants will be trained in the region.</w:t>
      </w:r>
    </w:p>
    <w:p w:rsidR="00BC7E73" w:rsidRPr="007409A3" w:rsidRDefault="00BC7E73" w:rsidP="00BC7E73">
      <w:pPr>
        <w:spacing w:after="0"/>
        <w:jc w:val="both"/>
        <w:rPr>
          <w:rFonts w:asciiTheme="majorBidi" w:hAnsiTheme="majorBidi" w:cstheme="majorBidi"/>
          <w:bCs/>
          <w:lang w:val="en-US"/>
        </w:rPr>
      </w:pPr>
    </w:p>
    <w:p w:rsidR="00BC7E73" w:rsidRPr="007409A3" w:rsidRDefault="00BC7E73" w:rsidP="00BC7E73">
      <w:pPr>
        <w:spacing w:after="0"/>
        <w:jc w:val="both"/>
        <w:rPr>
          <w:rFonts w:asciiTheme="majorBidi" w:hAnsiTheme="majorBidi" w:cstheme="majorBidi"/>
          <w:bCs/>
          <w:lang w:val="en-US"/>
        </w:rPr>
      </w:pPr>
      <w:r w:rsidRPr="007409A3">
        <w:rPr>
          <w:rFonts w:asciiTheme="majorBidi" w:hAnsiTheme="majorBidi" w:cstheme="majorBidi"/>
          <w:bCs/>
          <w:lang w:val="en-US"/>
        </w:rPr>
        <w:t>An MSc student from Jordan University of Science and Technology (Ms</w:t>
      </w:r>
      <w:r w:rsidR="000E7677" w:rsidRPr="007409A3">
        <w:rPr>
          <w:rFonts w:asciiTheme="majorBidi" w:hAnsiTheme="majorBidi" w:cstheme="majorBidi"/>
          <w:bCs/>
          <w:lang w:val="en-US"/>
        </w:rPr>
        <w:t>.</w:t>
      </w:r>
      <w:r w:rsidRPr="007409A3">
        <w:rPr>
          <w:rFonts w:asciiTheme="majorBidi" w:hAnsiTheme="majorBidi" w:cstheme="majorBidi"/>
          <w:bCs/>
          <w:lang w:val="en-US"/>
        </w:rPr>
        <w:t xml:space="preserve"> Esra Kharabsheh) will be supervised on supplemental irrigation and scheduling the irrigation during 2013/14 by Dr. N. Vinay.</w:t>
      </w:r>
    </w:p>
    <w:p w:rsidR="00BC7E73" w:rsidRPr="007409A3" w:rsidRDefault="00BC7E73" w:rsidP="00BC7E73">
      <w:pPr>
        <w:spacing w:after="0"/>
        <w:jc w:val="both"/>
        <w:rPr>
          <w:rFonts w:asciiTheme="majorBidi" w:hAnsiTheme="majorBidi" w:cstheme="majorBidi"/>
          <w:bCs/>
          <w:lang w:val="en-US"/>
        </w:rPr>
      </w:pPr>
    </w:p>
    <w:p w:rsidR="00BC7E73" w:rsidRPr="007409A3" w:rsidRDefault="00BC7E73" w:rsidP="00C87685">
      <w:pPr>
        <w:pStyle w:val="ListParagraph"/>
        <w:numPr>
          <w:ilvl w:val="0"/>
          <w:numId w:val="2"/>
        </w:numPr>
        <w:spacing w:after="0"/>
        <w:ind w:left="360" w:hanging="357"/>
        <w:rPr>
          <w:rFonts w:asciiTheme="majorBidi" w:hAnsiTheme="majorBidi" w:cstheme="majorBidi"/>
          <w:b/>
          <w:lang w:val="en-US"/>
        </w:rPr>
      </w:pPr>
      <w:r w:rsidRPr="007409A3">
        <w:rPr>
          <w:rFonts w:asciiTheme="majorBidi" w:hAnsiTheme="majorBidi" w:cstheme="majorBidi"/>
          <w:b/>
          <w:lang w:val="en-US"/>
        </w:rPr>
        <w:t>Document and disseminate gender-related research to stakeholders, including policy makers</w:t>
      </w:r>
    </w:p>
    <w:p w:rsidR="0086114B" w:rsidRPr="007409A3" w:rsidRDefault="0086114B" w:rsidP="00BC7E73">
      <w:pPr>
        <w:spacing w:after="0"/>
        <w:jc w:val="both"/>
        <w:rPr>
          <w:rFonts w:asciiTheme="majorBidi" w:hAnsiTheme="majorBidi" w:cstheme="majorBidi"/>
          <w:bCs/>
          <w:lang w:val="en-US"/>
        </w:rPr>
      </w:pPr>
    </w:p>
    <w:p w:rsidR="00BC7E73" w:rsidRPr="007409A3" w:rsidRDefault="00BC7E73" w:rsidP="0086114B">
      <w:pPr>
        <w:spacing w:after="0"/>
        <w:jc w:val="both"/>
        <w:rPr>
          <w:rFonts w:asciiTheme="majorBidi" w:hAnsiTheme="majorBidi" w:cstheme="majorBidi"/>
          <w:bCs/>
          <w:lang w:val="en-US"/>
        </w:rPr>
      </w:pPr>
      <w:r w:rsidRPr="007409A3">
        <w:rPr>
          <w:rFonts w:asciiTheme="majorBidi" w:hAnsiTheme="majorBidi" w:cstheme="majorBidi"/>
          <w:bCs/>
          <w:lang w:val="en-US"/>
        </w:rPr>
        <w:t>The documents produced by Socio-</w:t>
      </w:r>
      <w:r w:rsidR="0086114B" w:rsidRPr="007409A3">
        <w:rPr>
          <w:rFonts w:asciiTheme="majorBidi" w:hAnsiTheme="majorBidi" w:cstheme="majorBidi"/>
          <w:bCs/>
          <w:lang w:val="en-US"/>
        </w:rPr>
        <w:t xml:space="preserve">Economic </w:t>
      </w:r>
      <w:r w:rsidRPr="007409A3">
        <w:rPr>
          <w:rFonts w:asciiTheme="majorBidi" w:hAnsiTheme="majorBidi" w:cstheme="majorBidi"/>
          <w:bCs/>
          <w:lang w:val="en-US"/>
        </w:rPr>
        <w:t>Research Team and their partners in NARS on gender issues will be distributed to stakeholders and policy makers at the end of the project.</w:t>
      </w:r>
    </w:p>
    <w:p w:rsidR="00BC7E73" w:rsidRPr="007409A3" w:rsidRDefault="00BC7E73" w:rsidP="00BC7E73">
      <w:pPr>
        <w:spacing w:after="0"/>
        <w:jc w:val="both"/>
        <w:rPr>
          <w:rFonts w:asciiTheme="majorBidi" w:hAnsiTheme="majorBidi" w:cstheme="majorBidi"/>
          <w:lang w:val="en-US"/>
        </w:rPr>
      </w:pPr>
    </w:p>
    <w:p w:rsidR="00BC7E73" w:rsidRPr="007409A3" w:rsidRDefault="00BC7E73" w:rsidP="00BC7E73">
      <w:pPr>
        <w:spacing w:after="0"/>
        <w:jc w:val="both"/>
        <w:rPr>
          <w:rFonts w:asciiTheme="majorBidi" w:hAnsiTheme="majorBidi" w:cstheme="majorBidi"/>
          <w:lang w:val="en-US"/>
        </w:rPr>
      </w:pPr>
      <w:r w:rsidRPr="007409A3">
        <w:rPr>
          <w:rFonts w:asciiTheme="majorBidi" w:hAnsiTheme="majorBidi" w:cstheme="majorBidi"/>
          <w:lang w:val="en-US"/>
        </w:rPr>
        <w:t xml:space="preserve">The main activities undertaken </w:t>
      </w:r>
      <w:r w:rsidR="000D026B" w:rsidRPr="007409A3">
        <w:rPr>
          <w:rFonts w:asciiTheme="majorBidi" w:hAnsiTheme="majorBidi" w:cstheme="majorBidi"/>
          <w:lang w:val="en-US"/>
        </w:rPr>
        <w:t>under</w:t>
      </w:r>
      <w:r w:rsidR="000D026B" w:rsidRPr="007409A3">
        <w:rPr>
          <w:rFonts w:asciiTheme="majorBidi" w:hAnsiTheme="majorBidi" w:cstheme="majorBidi"/>
          <w:b/>
          <w:lang w:val="en-US"/>
        </w:rPr>
        <w:t xml:space="preserve"> Objective 2</w:t>
      </w:r>
      <w:r w:rsidRPr="007409A3">
        <w:rPr>
          <w:rFonts w:asciiTheme="majorBidi" w:hAnsiTheme="majorBidi" w:cstheme="majorBidi"/>
          <w:i/>
          <w:lang w:val="en-US"/>
        </w:rPr>
        <w:t xml:space="preserve">: </w:t>
      </w:r>
      <w:r w:rsidR="00491A83" w:rsidRPr="007409A3">
        <w:rPr>
          <w:rFonts w:asciiTheme="majorBidi" w:hAnsiTheme="majorBidi" w:cstheme="majorBidi"/>
          <w:i/>
          <w:lang w:val="en-US"/>
        </w:rPr>
        <w:t>‘</w:t>
      </w:r>
      <w:r w:rsidRPr="007409A3">
        <w:rPr>
          <w:rFonts w:asciiTheme="majorBidi" w:hAnsiTheme="majorBidi" w:cstheme="majorBidi"/>
          <w:i/>
          <w:lang w:val="en-US"/>
        </w:rPr>
        <w:t>Development of new germplasm and production technologies to cope with climate change</w:t>
      </w:r>
      <w:r w:rsidR="00491A83" w:rsidRPr="007409A3">
        <w:rPr>
          <w:rFonts w:asciiTheme="majorBidi" w:hAnsiTheme="majorBidi" w:cstheme="majorBidi"/>
          <w:i/>
          <w:lang w:val="en-US"/>
        </w:rPr>
        <w:t>’</w:t>
      </w:r>
      <w:r w:rsidRPr="007409A3">
        <w:rPr>
          <w:rFonts w:asciiTheme="majorBidi" w:hAnsiTheme="majorBidi" w:cstheme="majorBidi"/>
          <w:i/>
          <w:lang w:val="en-US"/>
        </w:rPr>
        <w:t xml:space="preserve"> </w:t>
      </w:r>
      <w:r w:rsidRPr="007409A3">
        <w:rPr>
          <w:rFonts w:asciiTheme="majorBidi" w:hAnsiTheme="majorBidi" w:cstheme="majorBidi"/>
          <w:lang w:val="en-US"/>
        </w:rPr>
        <w:t>are:</w:t>
      </w:r>
    </w:p>
    <w:p w:rsidR="00BC7E73" w:rsidRPr="007409A3" w:rsidRDefault="00BC7E73" w:rsidP="00BC7E73">
      <w:pPr>
        <w:spacing w:after="0"/>
        <w:jc w:val="both"/>
        <w:rPr>
          <w:rFonts w:asciiTheme="majorBidi" w:hAnsiTheme="majorBidi" w:cstheme="majorBidi"/>
          <w:lang w:val="en-US"/>
        </w:rPr>
      </w:pPr>
    </w:p>
    <w:p w:rsidR="00BC7E73" w:rsidRPr="007409A3" w:rsidRDefault="00BC7E73" w:rsidP="00C87685">
      <w:pPr>
        <w:pStyle w:val="ListParagraph"/>
        <w:numPr>
          <w:ilvl w:val="0"/>
          <w:numId w:val="8"/>
        </w:numPr>
        <w:spacing w:after="0"/>
        <w:ind w:left="360"/>
        <w:jc w:val="both"/>
        <w:rPr>
          <w:rFonts w:ascii="Times New Roman" w:hAnsi="Times New Roman"/>
          <w:b/>
          <w:bCs/>
          <w:lang w:val="en-US"/>
        </w:rPr>
      </w:pPr>
      <w:r w:rsidRPr="007409A3">
        <w:rPr>
          <w:rFonts w:ascii="Times New Roman" w:hAnsi="Times New Roman"/>
          <w:b/>
          <w:bCs/>
          <w:lang w:val="en-US"/>
        </w:rPr>
        <w:lastRenderedPageBreak/>
        <w:t>Strengthen pre-breeding and germplasm enhancement; including biotechnological approaches and genotyping and phenotyping of ICARDA’s genetic resource collections</w:t>
      </w:r>
    </w:p>
    <w:p w:rsidR="00BC7E73" w:rsidRPr="007409A3" w:rsidRDefault="00BC7E73" w:rsidP="00BC7E73">
      <w:pPr>
        <w:pStyle w:val="ListParagraph"/>
        <w:spacing w:after="0"/>
        <w:ind w:left="0"/>
        <w:jc w:val="both"/>
        <w:rPr>
          <w:rFonts w:asciiTheme="majorBidi" w:eastAsia="Times New Roman" w:hAnsiTheme="majorBidi" w:cstheme="majorBidi"/>
          <w:lang w:val="en-US"/>
        </w:rPr>
      </w:pPr>
    </w:p>
    <w:p w:rsidR="00BC7E73" w:rsidRPr="007409A3" w:rsidRDefault="00BC7E73" w:rsidP="00BC7E73">
      <w:pPr>
        <w:pStyle w:val="ListParagraph"/>
        <w:spacing w:after="0"/>
        <w:ind w:left="0"/>
        <w:jc w:val="both"/>
        <w:rPr>
          <w:rFonts w:ascii="Times New Roman" w:hAnsi="Times New Roman" w:cs="Times New Roman"/>
          <w:lang w:val="en-US"/>
        </w:rPr>
      </w:pPr>
      <w:r w:rsidRPr="007409A3">
        <w:rPr>
          <w:rFonts w:asciiTheme="majorBidi" w:eastAsia="Times New Roman" w:hAnsiTheme="majorBidi" w:cstheme="majorBidi"/>
          <w:lang w:val="en-US"/>
        </w:rPr>
        <w:t xml:space="preserve">The main objective of the breeding programs conducted at ICARDA is to develop pre-breeding genetic materials and improved breeding lines with tolerance to major abiotic stresses (cold, heat, and drought) and major diseases and pests of durum wheat, bread wheat, chickpea, faba bean, and lentil targeted to climate variability. </w:t>
      </w:r>
      <w:r w:rsidRPr="007409A3">
        <w:rPr>
          <w:rFonts w:ascii="Times New Roman" w:hAnsi="Times New Roman" w:cs="Times New Roman"/>
          <w:lang w:val="en-US"/>
        </w:rPr>
        <w:t>The genetic materials proposed for NARS are bred in different environments making them largely adapted to the contrasting environments of WANA.</w:t>
      </w:r>
    </w:p>
    <w:p w:rsidR="00BC7E73" w:rsidRPr="007409A3" w:rsidRDefault="00BC7E73" w:rsidP="00BC7E73">
      <w:pPr>
        <w:pStyle w:val="ListParagraph"/>
        <w:spacing w:after="0"/>
        <w:ind w:left="0"/>
        <w:jc w:val="both"/>
        <w:rPr>
          <w:rFonts w:ascii="Times New Roman" w:hAnsi="Times New Roman" w:cs="Times New Roman"/>
          <w:lang w:val="en-US"/>
        </w:rPr>
      </w:pPr>
    </w:p>
    <w:p w:rsidR="00851498" w:rsidRPr="007409A3" w:rsidRDefault="00BC7E73" w:rsidP="00BC7E73">
      <w:pPr>
        <w:pStyle w:val="ListParagraph"/>
        <w:spacing w:after="0"/>
        <w:ind w:left="0"/>
        <w:jc w:val="both"/>
        <w:rPr>
          <w:rFonts w:ascii="Times New Roman" w:hAnsi="Times New Roman" w:cs="Times New Roman"/>
          <w:b/>
          <w:i/>
          <w:lang w:val="en-US"/>
        </w:rPr>
      </w:pPr>
      <w:r w:rsidRPr="007409A3">
        <w:rPr>
          <w:rFonts w:ascii="Times New Roman" w:hAnsi="Times New Roman" w:cs="Times New Roman"/>
          <w:b/>
          <w:i/>
          <w:lang w:val="en-US"/>
        </w:rPr>
        <w:t>Bread wheat</w:t>
      </w:r>
    </w:p>
    <w:p w:rsidR="00BC7E73" w:rsidRPr="007409A3" w:rsidRDefault="00BC7E73" w:rsidP="00BC7E73">
      <w:pPr>
        <w:pStyle w:val="ListParagraph"/>
        <w:spacing w:after="0"/>
        <w:ind w:left="0"/>
        <w:jc w:val="both"/>
        <w:rPr>
          <w:rFonts w:ascii="Times New Roman" w:hAnsi="Times New Roman" w:cs="Times New Roman"/>
          <w:b/>
          <w:i/>
          <w:lang w:val="en-US"/>
        </w:rPr>
      </w:pPr>
      <w:r w:rsidRPr="007409A3">
        <w:rPr>
          <w:rFonts w:ascii="Times New Roman" w:hAnsi="Times New Roman" w:cs="Times New Roman"/>
          <w:b/>
          <w:i/>
          <w:lang w:val="en-US"/>
        </w:rPr>
        <w:t xml:space="preserve"> </w:t>
      </w:r>
    </w:p>
    <w:p w:rsidR="00BC7E73" w:rsidRPr="007409A3" w:rsidRDefault="00BC7E73" w:rsidP="00C87685">
      <w:pPr>
        <w:pStyle w:val="ColorfulList-Accent12"/>
        <w:numPr>
          <w:ilvl w:val="0"/>
          <w:numId w:val="26"/>
        </w:numPr>
        <w:spacing w:after="0"/>
        <w:jc w:val="both"/>
        <w:rPr>
          <w:rFonts w:ascii="Times New Roman" w:hAnsi="Times New Roman" w:cs="Times New Roman"/>
        </w:rPr>
      </w:pPr>
      <w:r w:rsidRPr="007409A3">
        <w:rPr>
          <w:rFonts w:ascii="Times New Roman" w:hAnsi="Times New Roman" w:cs="Times New Roman"/>
        </w:rPr>
        <w:t xml:space="preserve">About 1000 new crosses were performed in spring of 2011 and 2012 to combine different traits among them: essentially yellow rust resistance, drought tolerance, yield potential, grain quality, and Hessian fly resistance. </w:t>
      </w:r>
    </w:p>
    <w:p w:rsidR="00BC7E73" w:rsidRPr="007409A3" w:rsidRDefault="00BC7E73" w:rsidP="00C87685">
      <w:pPr>
        <w:pStyle w:val="ColorfulList-Accent12"/>
        <w:numPr>
          <w:ilvl w:val="0"/>
          <w:numId w:val="26"/>
        </w:numPr>
        <w:spacing w:after="0"/>
        <w:jc w:val="both"/>
        <w:rPr>
          <w:rFonts w:ascii="Times New Roman" w:hAnsi="Times New Roman" w:cs="Times New Roman"/>
        </w:rPr>
      </w:pPr>
      <w:r w:rsidRPr="007409A3">
        <w:rPr>
          <w:rFonts w:ascii="Times New Roman" w:hAnsi="Times New Roman" w:cs="Times New Roman"/>
        </w:rPr>
        <w:t xml:space="preserve">A nursery composed of 150 </w:t>
      </w:r>
      <w:r w:rsidR="00B55496" w:rsidRPr="007409A3">
        <w:rPr>
          <w:rFonts w:ascii="Times New Roman" w:hAnsi="Times New Roman" w:cs="Times New Roman"/>
        </w:rPr>
        <w:t>high yielding</w:t>
      </w:r>
      <w:r w:rsidRPr="007409A3">
        <w:rPr>
          <w:rFonts w:ascii="Times New Roman" w:hAnsi="Times New Roman" w:cs="Times New Roman"/>
        </w:rPr>
        <w:t xml:space="preserve"> bread wheat spring genotypes with resistance/tolerance to major biotic and abiotic factors were distributed to project member countries for the 2011/12 and 2012/13 cropping seasons.</w:t>
      </w:r>
    </w:p>
    <w:p w:rsidR="00BC7E73" w:rsidRPr="007409A3" w:rsidRDefault="00BC7E73" w:rsidP="00C87685">
      <w:pPr>
        <w:pStyle w:val="ColorfulList-Accent12"/>
        <w:numPr>
          <w:ilvl w:val="0"/>
          <w:numId w:val="26"/>
        </w:numPr>
        <w:spacing w:after="0"/>
        <w:jc w:val="both"/>
        <w:rPr>
          <w:rFonts w:ascii="Times New Roman" w:hAnsi="Times New Roman" w:cs="Times New Roman"/>
        </w:rPr>
      </w:pPr>
      <w:r w:rsidRPr="007409A3">
        <w:rPr>
          <w:rFonts w:ascii="Times New Roman" w:hAnsi="Times New Roman" w:cs="Times New Roman"/>
        </w:rPr>
        <w:t>CWANA yield trials for spring bread wheat, with 24 elite germplasm lines, targeting rain</w:t>
      </w:r>
      <w:r w:rsidR="00B55496" w:rsidRPr="007409A3">
        <w:rPr>
          <w:rFonts w:ascii="Times New Roman" w:hAnsi="Times New Roman" w:cs="Times New Roman"/>
        </w:rPr>
        <w:t xml:space="preserve"> </w:t>
      </w:r>
      <w:r w:rsidRPr="007409A3">
        <w:rPr>
          <w:rFonts w:ascii="Times New Roman" w:hAnsi="Times New Roman" w:cs="Times New Roman"/>
        </w:rPr>
        <w:t>fed and irrigated wheat production systems separately were distributed to project member countries for the 2011/12 and 2012/13 cropping seasons.</w:t>
      </w:r>
    </w:p>
    <w:p w:rsidR="00BC7E73" w:rsidRPr="007409A3" w:rsidRDefault="00BC7E73" w:rsidP="00C87685">
      <w:pPr>
        <w:pStyle w:val="ColorfulList-Accent12"/>
        <w:numPr>
          <w:ilvl w:val="0"/>
          <w:numId w:val="26"/>
        </w:numPr>
        <w:spacing w:after="0"/>
        <w:jc w:val="both"/>
        <w:rPr>
          <w:rFonts w:ascii="Times New Roman" w:hAnsi="Times New Roman" w:cs="Times New Roman"/>
        </w:rPr>
      </w:pPr>
      <w:r w:rsidRPr="007409A3">
        <w:rPr>
          <w:rFonts w:ascii="Times New Roman" w:hAnsi="Times New Roman" w:cs="Times New Roman"/>
        </w:rPr>
        <w:t xml:space="preserve">About 211 elite spring bread wheat genotypes were planted in large strip plots (10 m length, eight rows) each at Marchouch (Morocco), Terbol (Lebanon), and Sids (Egypt). At Marchouch, breeders and farmers from Morocco will be invited to undertake participatory variety selection. Sufficient seed of the selected varieties will be provided to the breeders of the respective countries. Similar demonstrations were carried out at Terbol </w:t>
      </w:r>
      <w:r w:rsidR="008A60F6" w:rsidRPr="007409A3">
        <w:rPr>
          <w:rFonts w:ascii="Times New Roman" w:hAnsi="Times New Roman" w:cs="Times New Roman"/>
        </w:rPr>
        <w:t xml:space="preserve">(Lebanon) </w:t>
      </w:r>
      <w:r w:rsidRPr="007409A3">
        <w:rPr>
          <w:rFonts w:ascii="Times New Roman" w:hAnsi="Times New Roman" w:cs="Times New Roman"/>
        </w:rPr>
        <w:t xml:space="preserve">and Sids </w:t>
      </w:r>
      <w:r w:rsidR="008A60F6" w:rsidRPr="007409A3">
        <w:rPr>
          <w:rFonts w:ascii="Times New Roman" w:hAnsi="Times New Roman" w:cs="Times New Roman"/>
        </w:rPr>
        <w:t xml:space="preserve">(Egypt) Research </w:t>
      </w:r>
      <w:r w:rsidRPr="007409A3">
        <w:rPr>
          <w:rFonts w:ascii="Times New Roman" w:hAnsi="Times New Roman" w:cs="Times New Roman"/>
        </w:rPr>
        <w:t>Stations for breeders and farmers of the respective countries.</w:t>
      </w:r>
    </w:p>
    <w:p w:rsidR="00A8126A" w:rsidRPr="007409A3" w:rsidRDefault="00A8126A" w:rsidP="00BC7E73">
      <w:pPr>
        <w:spacing w:after="0"/>
        <w:jc w:val="both"/>
        <w:rPr>
          <w:rFonts w:ascii="Times New Roman" w:hAnsi="Times New Roman" w:cs="Times New Roman"/>
          <w:b/>
          <w:i/>
          <w:lang w:val="en-US"/>
        </w:rPr>
      </w:pPr>
    </w:p>
    <w:p w:rsidR="00BC7E73" w:rsidRPr="007409A3" w:rsidRDefault="00BC7E73" w:rsidP="00BC7E73">
      <w:pPr>
        <w:spacing w:after="0"/>
        <w:jc w:val="both"/>
        <w:rPr>
          <w:rFonts w:ascii="Times New Roman" w:hAnsi="Times New Roman" w:cs="Times New Roman"/>
          <w:lang w:val="en-US"/>
        </w:rPr>
      </w:pPr>
      <w:r w:rsidRPr="007409A3">
        <w:rPr>
          <w:rFonts w:ascii="Times New Roman" w:hAnsi="Times New Roman" w:cs="Times New Roman"/>
          <w:b/>
          <w:i/>
          <w:lang w:val="en-US"/>
        </w:rPr>
        <w:t>Durum wheat</w:t>
      </w:r>
    </w:p>
    <w:p w:rsidR="008A60F6" w:rsidRPr="007409A3" w:rsidRDefault="008A60F6" w:rsidP="00BC7E73">
      <w:pPr>
        <w:spacing w:after="0"/>
        <w:jc w:val="both"/>
        <w:rPr>
          <w:rFonts w:ascii="Times New Roman" w:hAnsi="Times New Roman" w:cs="Times New Roman"/>
          <w:lang w:val="en-US"/>
        </w:rPr>
      </w:pPr>
    </w:p>
    <w:p w:rsidR="008A60F6" w:rsidRPr="007409A3" w:rsidRDefault="008A60F6" w:rsidP="008A60F6">
      <w:pPr>
        <w:spacing w:after="0"/>
        <w:jc w:val="both"/>
        <w:rPr>
          <w:rFonts w:ascii="Times New Roman" w:hAnsi="Times New Roman" w:cs="Times New Roman"/>
          <w:lang w:val="en-US"/>
        </w:rPr>
      </w:pPr>
      <w:r w:rsidRPr="007409A3">
        <w:rPr>
          <w:rFonts w:ascii="Times New Roman" w:hAnsi="Times New Roman" w:cs="Times New Roman"/>
          <w:lang w:val="en-US"/>
        </w:rPr>
        <w:t xml:space="preserve">In the 2011/12 season, 1544 crosses were made for different required traits: 30% were with </w:t>
      </w:r>
      <w:r w:rsidRPr="007409A3">
        <w:rPr>
          <w:rFonts w:ascii="Times New Roman" w:hAnsi="Times New Roman" w:cs="Times New Roman"/>
          <w:i/>
          <w:lang w:val="en-US"/>
        </w:rPr>
        <w:t>Triticum</w:t>
      </w:r>
      <w:r w:rsidRPr="007409A3">
        <w:rPr>
          <w:rFonts w:ascii="Times New Roman" w:hAnsi="Times New Roman" w:cs="Times New Roman"/>
          <w:lang w:val="en-US"/>
        </w:rPr>
        <w:t xml:space="preserve"> wild relatives; and 44 and 20% were crosses for </w:t>
      </w:r>
      <w:r w:rsidRPr="007409A3">
        <w:rPr>
          <w:rFonts w:ascii="Times New Roman" w:hAnsi="Times New Roman" w:cs="Times New Roman"/>
          <w:i/>
          <w:lang w:val="en-US"/>
        </w:rPr>
        <w:t>Septoria tritici</w:t>
      </w:r>
      <w:r w:rsidRPr="007409A3">
        <w:rPr>
          <w:rFonts w:ascii="Times New Roman" w:hAnsi="Times New Roman" w:cs="Times New Roman"/>
          <w:lang w:val="en-US"/>
        </w:rPr>
        <w:t xml:space="preserve"> and Hessian fly resistance, respectively. These crosses were made with high yielding, improved quality, and abiotic stress-tolerant lines. The remaining crosses (6%) were for specific crosses (e.g. root rots, blackpoint, Sunn pest, and salt tolerance).</w:t>
      </w:r>
    </w:p>
    <w:p w:rsidR="008A60F6" w:rsidRPr="007409A3" w:rsidRDefault="008A60F6" w:rsidP="008A60F6">
      <w:pPr>
        <w:spacing w:after="0"/>
        <w:jc w:val="both"/>
        <w:rPr>
          <w:rFonts w:ascii="Times New Roman" w:hAnsi="Times New Roman" w:cs="Times New Roman"/>
          <w:lang w:val="en-US"/>
        </w:rPr>
      </w:pPr>
    </w:p>
    <w:p w:rsidR="008A60F6" w:rsidRPr="007409A3" w:rsidRDefault="008A60F6" w:rsidP="008A60F6">
      <w:pPr>
        <w:spacing w:after="0"/>
        <w:jc w:val="both"/>
        <w:rPr>
          <w:rFonts w:ascii="Times New Roman" w:hAnsi="Times New Roman" w:cs="Times New Roman"/>
          <w:lang w:val="en-US"/>
        </w:rPr>
      </w:pPr>
      <w:r w:rsidRPr="007409A3">
        <w:rPr>
          <w:rFonts w:ascii="Times New Roman" w:hAnsi="Times New Roman" w:cs="Times New Roman"/>
          <w:lang w:val="en-US"/>
        </w:rPr>
        <w:t>During the 2011/12 season, a set of 240 durum lines, with five durum checks, were tested for yield performance and morpho-physiological traits in five contrasting environments, including drought, heat, and cold stressed and high yielding environments. Promising durum advanced lines were identified with drought, heat, and cold tolerance; high yield potential and yield stability. The identified promising lines for the traits of interest were used extensively in the breeding program and/or shared with national programs in the region for testing in research sites and on-farm trials.</w:t>
      </w:r>
    </w:p>
    <w:p w:rsidR="008A60F6" w:rsidRPr="007409A3" w:rsidRDefault="008A60F6" w:rsidP="008A60F6">
      <w:pPr>
        <w:spacing w:after="0"/>
        <w:jc w:val="both"/>
        <w:rPr>
          <w:rFonts w:ascii="Times New Roman" w:hAnsi="Times New Roman" w:cs="Times New Roman"/>
          <w:lang w:val="en-US"/>
        </w:rPr>
      </w:pPr>
    </w:p>
    <w:p w:rsidR="008A60F6" w:rsidRPr="007409A3" w:rsidRDefault="008A60F6" w:rsidP="008A60F6">
      <w:pPr>
        <w:spacing w:after="0"/>
        <w:jc w:val="both"/>
        <w:rPr>
          <w:rFonts w:ascii="Times New Roman" w:hAnsi="Times New Roman" w:cs="Times New Roman"/>
          <w:lang w:val="en-US"/>
        </w:rPr>
      </w:pPr>
      <w:r w:rsidRPr="007409A3">
        <w:rPr>
          <w:rFonts w:ascii="Times New Roman" w:hAnsi="Times New Roman" w:cs="Times New Roman"/>
          <w:lang w:val="en-US"/>
        </w:rPr>
        <w:t xml:space="preserve">In the winter cycle of 2011/12, 1877 segregating populations were selected under double-gradient selection techniques (water and temperature regimes) for yield potential; tolerance to cold, drought and terminal stress; and resistance to yellow and leaf rust, </w:t>
      </w:r>
      <w:r w:rsidRPr="007409A3">
        <w:rPr>
          <w:rFonts w:ascii="Times New Roman" w:hAnsi="Times New Roman" w:cs="Times New Roman"/>
          <w:i/>
          <w:lang w:val="en-US"/>
        </w:rPr>
        <w:t>Septoria tritici</w:t>
      </w:r>
      <w:r w:rsidRPr="007409A3">
        <w:rPr>
          <w:rFonts w:ascii="Times New Roman" w:hAnsi="Times New Roman" w:cs="Times New Roman"/>
          <w:lang w:val="en-US"/>
        </w:rPr>
        <w:t>, blackpoint, and sawfly. In the summer cycle, 11,739 populations were selected for agronomic performance, tolerance to heat/drought and high radiation, and for resistance to dryland root rots, stem rust, BYDV, and aphids; bulked populations were advanced to winter 2013 selection.</w:t>
      </w:r>
    </w:p>
    <w:p w:rsidR="008A60F6" w:rsidRPr="007409A3" w:rsidRDefault="008A60F6" w:rsidP="00BC7E73">
      <w:pPr>
        <w:spacing w:after="0"/>
        <w:jc w:val="both"/>
        <w:rPr>
          <w:rFonts w:ascii="Times New Roman" w:hAnsi="Times New Roman" w:cs="Times New Roman"/>
          <w:lang w:val="en-US"/>
        </w:rPr>
      </w:pPr>
    </w:p>
    <w:p w:rsidR="001E14A2" w:rsidRPr="007409A3" w:rsidRDefault="001E14A2" w:rsidP="001E14A2">
      <w:pPr>
        <w:spacing w:after="0"/>
        <w:jc w:val="both"/>
        <w:rPr>
          <w:rFonts w:ascii="Times New Roman" w:hAnsi="Times New Roman" w:cs="Times New Roman"/>
          <w:lang w:val="en-US"/>
        </w:rPr>
      </w:pPr>
      <w:r w:rsidRPr="007409A3">
        <w:rPr>
          <w:rFonts w:ascii="Times New Roman" w:hAnsi="Times New Roman" w:cs="Times New Roman"/>
          <w:lang w:val="en-US"/>
        </w:rPr>
        <w:t xml:space="preserve">Marker assisted selection was employed in bulked lines to select those with high water use efficiency (WUE), </w:t>
      </w:r>
      <w:r w:rsidRPr="007409A3">
        <w:rPr>
          <w:rFonts w:ascii="Times New Roman" w:hAnsi="Times New Roman" w:cs="Times New Roman"/>
          <w:i/>
          <w:lang w:val="en-US"/>
        </w:rPr>
        <w:t xml:space="preserve">Septoria tritici </w:t>
      </w:r>
      <w:r w:rsidRPr="007409A3">
        <w:rPr>
          <w:rFonts w:ascii="Times New Roman" w:hAnsi="Times New Roman" w:cs="Times New Roman"/>
          <w:lang w:val="en-US"/>
        </w:rPr>
        <w:t>and stem rust resistance, and high gluten strength and high levels of yellow pigment.</w:t>
      </w:r>
    </w:p>
    <w:p w:rsidR="001E14A2" w:rsidRPr="007409A3" w:rsidRDefault="001E14A2" w:rsidP="001E14A2">
      <w:pPr>
        <w:spacing w:after="0"/>
        <w:jc w:val="both"/>
        <w:rPr>
          <w:rFonts w:ascii="Times New Roman" w:hAnsi="Times New Roman" w:cs="Times New Roman"/>
          <w:lang w:val="en-US"/>
        </w:rPr>
      </w:pPr>
    </w:p>
    <w:p w:rsidR="001E14A2" w:rsidRPr="007409A3" w:rsidRDefault="001E14A2" w:rsidP="001E14A2">
      <w:pPr>
        <w:spacing w:after="0"/>
        <w:jc w:val="both"/>
        <w:rPr>
          <w:rFonts w:ascii="Times New Roman" w:hAnsi="Times New Roman" w:cs="Times New Roman"/>
          <w:lang w:val="en-US"/>
        </w:rPr>
      </w:pPr>
      <w:r w:rsidRPr="007409A3">
        <w:rPr>
          <w:rFonts w:ascii="Times New Roman" w:hAnsi="Times New Roman" w:cs="Times New Roman"/>
          <w:lang w:val="en-US"/>
        </w:rPr>
        <w:t>From the 240 advanced lines tested, those combining yield and tolerance to drought and temperature extremes, resistance to multiple diseases and insects, and improved grain quality were selected. They were multiplied and distributed in the 36</w:t>
      </w:r>
      <w:r w:rsidRPr="007409A3">
        <w:rPr>
          <w:rFonts w:ascii="Times New Roman" w:hAnsi="Times New Roman" w:cs="Times New Roman"/>
          <w:vertAlign w:val="superscript"/>
          <w:lang w:val="en-US"/>
        </w:rPr>
        <w:t>th</w:t>
      </w:r>
      <w:r w:rsidRPr="007409A3">
        <w:rPr>
          <w:rFonts w:ascii="Times New Roman" w:hAnsi="Times New Roman" w:cs="Times New Roman"/>
          <w:lang w:val="en-US"/>
        </w:rPr>
        <w:t xml:space="preserve"> International Durum Observation Nursery (IDON) to NARS in CWANA (36 sites). Also, 19 of the most promising durum lines from the previous (i.e. 35</w:t>
      </w:r>
      <w:r w:rsidRPr="007409A3">
        <w:rPr>
          <w:rFonts w:ascii="Times New Roman" w:hAnsi="Times New Roman" w:cs="Times New Roman"/>
          <w:vertAlign w:val="superscript"/>
          <w:lang w:val="en-US"/>
        </w:rPr>
        <w:t>th</w:t>
      </w:r>
      <w:r w:rsidRPr="007409A3">
        <w:rPr>
          <w:rFonts w:ascii="Times New Roman" w:hAnsi="Times New Roman" w:cs="Times New Roman"/>
          <w:lang w:val="en-US"/>
        </w:rPr>
        <w:t>) IDON were advanced to 36</w:t>
      </w:r>
      <w:r w:rsidRPr="007409A3">
        <w:rPr>
          <w:rFonts w:ascii="Times New Roman" w:hAnsi="Times New Roman" w:cs="Times New Roman"/>
          <w:vertAlign w:val="superscript"/>
          <w:lang w:val="en-US"/>
        </w:rPr>
        <w:t>th</w:t>
      </w:r>
      <w:r w:rsidRPr="007409A3">
        <w:rPr>
          <w:rFonts w:ascii="Times New Roman" w:hAnsi="Times New Roman" w:cs="Times New Roman"/>
          <w:lang w:val="en-US"/>
        </w:rPr>
        <w:t xml:space="preserve"> International Durum Yield Trial (IDYT) and distributed to NARS (45 sites).</w:t>
      </w:r>
    </w:p>
    <w:p w:rsidR="001E14A2" w:rsidRPr="007409A3" w:rsidRDefault="001E14A2" w:rsidP="001E14A2">
      <w:pPr>
        <w:spacing w:after="0"/>
        <w:jc w:val="both"/>
        <w:rPr>
          <w:rFonts w:ascii="Times New Roman" w:hAnsi="Times New Roman" w:cs="Times New Roman"/>
          <w:lang w:val="en-US"/>
        </w:rPr>
      </w:pPr>
    </w:p>
    <w:p w:rsidR="001E14A2" w:rsidRPr="007409A3" w:rsidRDefault="001E14A2" w:rsidP="001E14A2">
      <w:pPr>
        <w:spacing w:after="0"/>
        <w:jc w:val="both"/>
        <w:rPr>
          <w:rFonts w:ascii="Times New Roman" w:hAnsi="Times New Roman" w:cs="Times New Roman"/>
          <w:lang w:val="en-US"/>
        </w:rPr>
      </w:pPr>
      <w:r w:rsidRPr="007409A3">
        <w:rPr>
          <w:rFonts w:ascii="Times New Roman" w:hAnsi="Times New Roman" w:cs="Times New Roman"/>
          <w:lang w:val="en-US"/>
        </w:rPr>
        <w:t>The phenotyping performed included for traits such as grain yield, phenology, plant height, and morpho-physiological traits related to drought and heat. These trials were statistically analyzed for the phenotyped traits in different environments. Several drought-tolerant lines were identified and promoted for testing in farmers’ fields. The following physiological traits were scored: chlorophyll content, water index, normalized difference vegetation index.</w:t>
      </w:r>
    </w:p>
    <w:p w:rsidR="00B62D9B" w:rsidRPr="007409A3" w:rsidRDefault="00B62D9B" w:rsidP="00BC7E73">
      <w:pPr>
        <w:spacing w:after="0"/>
        <w:jc w:val="both"/>
        <w:rPr>
          <w:rFonts w:ascii="Times New Roman" w:hAnsi="Times New Roman" w:cs="Times New Roman"/>
          <w:lang w:val="en-US"/>
        </w:rPr>
      </w:pPr>
    </w:p>
    <w:p w:rsidR="00BC7E73" w:rsidRPr="007409A3" w:rsidRDefault="00BC7E73" w:rsidP="00BC7E73">
      <w:pPr>
        <w:spacing w:after="0"/>
        <w:jc w:val="both"/>
        <w:rPr>
          <w:rFonts w:ascii="Times New Roman" w:hAnsi="Times New Roman" w:cs="Times New Roman"/>
          <w:lang w:val="en-US"/>
        </w:rPr>
      </w:pPr>
      <w:r w:rsidRPr="007409A3">
        <w:rPr>
          <w:rFonts w:ascii="Times New Roman" w:hAnsi="Times New Roman" w:cs="Times New Roman"/>
          <w:lang w:val="en-US"/>
        </w:rPr>
        <w:t>Microsatellite markers (SSR) linked to drought and heat tolerance, which had been detected in ICARDA durum mapping populations, were probed on the promising durum lines within the marker assisted selection program. Associations were detected between identified drought quantitative trail loci (QTLs) discovered earlier in JKC1 and MDM populations with the grain yields of promising durum lines. Clustering analysis was performed for grain yield in different stress environments with the drought QTLs’ SSR. The 4B QTLs (gwm368) were detected on the population derived from JKC1 (Jennah Khetifa/Cham1) and the 3B QTLs (gwm376) on the population derived from Omrabi5/</w:t>
      </w:r>
      <w:r w:rsidRPr="007409A3">
        <w:rPr>
          <w:rFonts w:ascii="Times New Roman" w:hAnsi="Times New Roman" w:cs="Times New Roman"/>
          <w:i/>
          <w:lang w:val="en-US"/>
        </w:rPr>
        <w:t>T. diccocoides</w:t>
      </w:r>
      <w:r w:rsidR="00A8126A" w:rsidRPr="007409A3">
        <w:rPr>
          <w:rFonts w:ascii="Times New Roman" w:hAnsi="Times New Roman" w:cs="Times New Roman"/>
          <w:lang w:val="en-US"/>
        </w:rPr>
        <w:t>//Omrabi5.</w:t>
      </w:r>
    </w:p>
    <w:p w:rsidR="00A8126A" w:rsidRPr="007409A3" w:rsidRDefault="00A8126A" w:rsidP="00BC7E73">
      <w:pPr>
        <w:spacing w:after="0"/>
        <w:jc w:val="both"/>
        <w:rPr>
          <w:rFonts w:ascii="Times New Roman" w:hAnsi="Times New Roman" w:cs="Times New Roman"/>
          <w:lang w:val="en-US"/>
        </w:rPr>
      </w:pPr>
    </w:p>
    <w:p w:rsidR="00BC7E73" w:rsidRPr="007409A3" w:rsidRDefault="00BC7E73" w:rsidP="00BC7E73">
      <w:pPr>
        <w:spacing w:after="0"/>
        <w:jc w:val="both"/>
        <w:rPr>
          <w:rFonts w:ascii="Times New Roman" w:hAnsi="Times New Roman" w:cs="Times New Roman"/>
          <w:b/>
          <w:i/>
          <w:lang w:val="en-US"/>
        </w:rPr>
      </w:pPr>
      <w:r w:rsidRPr="007409A3">
        <w:rPr>
          <w:rFonts w:ascii="Times New Roman" w:hAnsi="Times New Roman" w:cs="Times New Roman"/>
          <w:b/>
          <w:i/>
          <w:lang w:val="en-US"/>
        </w:rPr>
        <w:t xml:space="preserve">Faba bean </w:t>
      </w:r>
    </w:p>
    <w:p w:rsidR="00851498" w:rsidRPr="007409A3" w:rsidRDefault="00851498" w:rsidP="00D751E0">
      <w:pPr>
        <w:spacing w:after="0"/>
        <w:jc w:val="both"/>
        <w:rPr>
          <w:rFonts w:ascii="Times New Roman" w:hAnsi="Times New Roman" w:cs="Times New Roman"/>
          <w:lang w:val="en-US"/>
        </w:rPr>
      </w:pPr>
    </w:p>
    <w:p w:rsidR="00A8126A" w:rsidRPr="007409A3" w:rsidRDefault="00D751E0" w:rsidP="00D751E0">
      <w:pPr>
        <w:spacing w:after="0"/>
        <w:jc w:val="both"/>
        <w:rPr>
          <w:rFonts w:ascii="Times New Roman" w:hAnsi="Times New Roman" w:cs="Times New Roman"/>
          <w:lang w:val="en-US"/>
        </w:rPr>
      </w:pPr>
      <w:r w:rsidRPr="007409A3">
        <w:rPr>
          <w:rFonts w:ascii="Times New Roman" w:hAnsi="Times New Roman" w:cs="Times New Roman"/>
          <w:lang w:val="en-US"/>
        </w:rPr>
        <w:t>Faba bean is grown mainly under rainfed conditions with average annual rainfall above 400 mm in the CWANA region, except in the Nile Valley where it is irrigated. Due to climatic change and climatic variability faba bean suffers different stresses such as drought, heat, cold, and frost damage, as well as diseases and pests. The breeding objectives of the ICARDA program consist in development of high yielding autofertile genotypes with heat, drought, and cold tolerance, photoperiod insensitivity and resistance to different foliar diseases such as chocolate spot, Ascochyta blight, rust, and also to Orobanche parasitic weed. Segregating populations combining sources for resistance to diseases with materials adapted to different environments are generated. The F</w:t>
      </w:r>
      <w:r w:rsidRPr="007409A3">
        <w:rPr>
          <w:rFonts w:ascii="Times New Roman" w:hAnsi="Times New Roman" w:cs="Times New Roman"/>
          <w:vertAlign w:val="subscript"/>
          <w:lang w:val="en-US"/>
        </w:rPr>
        <w:t>2</w:t>
      </w:r>
      <w:r w:rsidRPr="007409A3">
        <w:rPr>
          <w:rFonts w:ascii="Times New Roman" w:hAnsi="Times New Roman" w:cs="Times New Roman"/>
          <w:lang w:val="en-US"/>
        </w:rPr>
        <w:t xml:space="preserve"> seed generation was advanced in the off-season in Terbol Station (Lebanon) with the </w:t>
      </w:r>
      <w:r w:rsidRPr="007409A3">
        <w:rPr>
          <w:rStyle w:val="SubtleEmphasis"/>
          <w:rFonts w:asciiTheme="majorBidi" w:hAnsiTheme="majorBidi" w:cstheme="majorBidi"/>
          <w:i w:val="0"/>
          <w:iCs w:val="0"/>
          <w:color w:val="auto"/>
          <w:lang w:val="en-US"/>
        </w:rPr>
        <w:t>goal</w:t>
      </w:r>
      <w:r w:rsidRPr="007409A3">
        <w:rPr>
          <w:rFonts w:ascii="Times New Roman" w:hAnsi="Times New Roman" w:cs="Times New Roman"/>
          <w:lang w:val="en-US"/>
        </w:rPr>
        <w:t xml:space="preserve"> to develop two generations per year and select genotypes insensitive to photoperiod with tolerance to heat stresses. Lines with resistance to diseases were developed in Lattakia (Syria) and Kafachajna (Lebanon) in semi-controlled environments with mist irrigation and spraying a mixture of the most virulent isolates. Faba bean segregating populations were screened for </w:t>
      </w:r>
      <w:r w:rsidRPr="007409A3">
        <w:rPr>
          <w:rFonts w:ascii="Times New Roman" w:hAnsi="Times New Roman" w:cs="Times New Roman"/>
          <w:i/>
          <w:iCs/>
          <w:lang w:val="en-US"/>
        </w:rPr>
        <w:t>Orobanche crenata</w:t>
      </w:r>
      <w:r w:rsidRPr="007409A3">
        <w:rPr>
          <w:rFonts w:ascii="Times New Roman" w:hAnsi="Times New Roman" w:cs="Times New Roman"/>
          <w:lang w:val="en-US"/>
        </w:rPr>
        <w:t xml:space="preserve"> resistance in heavily infested soils in Lattakia and Tel Hadya (Syria) and in Giza (Egypt). Testing of faba bean for heat tolerance was done in Terbol (during summer) and in Sudan. Screening for drought was performed at Tel Hadya and in the 2012/13 season at Kafardan (Lebanon) and at Marchouch (Morocco).</w:t>
      </w:r>
    </w:p>
    <w:p w:rsidR="00D751E0" w:rsidRPr="007409A3" w:rsidRDefault="00D751E0" w:rsidP="00D751E0">
      <w:pPr>
        <w:spacing w:after="0"/>
        <w:jc w:val="both"/>
        <w:rPr>
          <w:rFonts w:ascii="Times New Roman" w:hAnsi="Times New Roman" w:cs="Times New Roman"/>
          <w:lang w:val="en-US"/>
        </w:rPr>
      </w:pPr>
    </w:p>
    <w:p w:rsidR="00BC7E73" w:rsidRPr="007409A3" w:rsidRDefault="00BC7E73" w:rsidP="00BC7E73">
      <w:pPr>
        <w:spacing w:after="0"/>
        <w:jc w:val="both"/>
        <w:rPr>
          <w:rFonts w:ascii="Times New Roman" w:hAnsi="Times New Roman" w:cs="Times New Roman"/>
          <w:lang w:val="en-US"/>
        </w:rPr>
      </w:pPr>
      <w:r w:rsidRPr="007409A3">
        <w:rPr>
          <w:rFonts w:ascii="Times New Roman" w:hAnsi="Times New Roman" w:cs="Times New Roman"/>
          <w:lang w:val="en-US"/>
        </w:rPr>
        <w:t>In 2011 and 2012, the faba bean program performed 192 different crosses per year targeting the combination of different characters: high yield,</w:t>
      </w:r>
      <w:r w:rsidRPr="007409A3" w:rsidDel="00784FFB">
        <w:rPr>
          <w:rFonts w:ascii="Times New Roman" w:hAnsi="Times New Roman" w:cs="Times New Roman"/>
          <w:lang w:val="en-US"/>
        </w:rPr>
        <w:t xml:space="preserve"> </w:t>
      </w:r>
      <w:r w:rsidRPr="007409A3">
        <w:rPr>
          <w:rFonts w:ascii="Times New Roman" w:hAnsi="Times New Roman" w:cs="Times New Roman"/>
          <w:lang w:val="en-US"/>
        </w:rPr>
        <w:t>autofertility, low tannin, low vicin and co-vicin, and resistance to foliar diseases, Orobanche, heat, drought, and cold.</w:t>
      </w:r>
    </w:p>
    <w:p w:rsidR="00A8126A" w:rsidRPr="007409A3" w:rsidRDefault="00A8126A" w:rsidP="00BC7E73">
      <w:pPr>
        <w:spacing w:after="0"/>
        <w:jc w:val="both"/>
        <w:rPr>
          <w:rFonts w:ascii="Times New Roman" w:hAnsi="Times New Roman"/>
          <w:lang w:val="en-US"/>
        </w:rPr>
      </w:pPr>
    </w:p>
    <w:p w:rsidR="00BC7E73" w:rsidRPr="007409A3" w:rsidRDefault="00BC7E73" w:rsidP="00BC7E73">
      <w:pPr>
        <w:pStyle w:val="ColorfulList-Accent12"/>
        <w:spacing w:after="0"/>
        <w:ind w:left="0"/>
        <w:jc w:val="both"/>
        <w:rPr>
          <w:rFonts w:ascii="Times New Roman" w:hAnsi="Times New Roman" w:cs="Times New Roman"/>
          <w:b/>
          <w:i/>
        </w:rPr>
      </w:pPr>
      <w:r w:rsidRPr="007409A3">
        <w:rPr>
          <w:rFonts w:ascii="Times New Roman" w:hAnsi="Times New Roman" w:cs="Times New Roman"/>
          <w:b/>
          <w:i/>
        </w:rPr>
        <w:t>Chickpea</w:t>
      </w:r>
    </w:p>
    <w:p w:rsidR="00D751E0" w:rsidRPr="007409A3" w:rsidRDefault="00D751E0"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rPr>
      </w:pPr>
      <w:r w:rsidRPr="007409A3">
        <w:rPr>
          <w:rFonts w:ascii="Times New Roman" w:hAnsi="Times New Roman" w:cs="Times New Roman"/>
        </w:rPr>
        <w:t>During 2011 and 2012, there were 239 and 197 different crosses performed, respectively. The aim of these crosses is to improve the level of resistance to some diseases and pests, particularly Ascochyta blight, Fusarium wilt, and leaf miner and tolerance to drought, cold, and heat with high yiel</w:t>
      </w:r>
      <w:r w:rsidR="00A8126A" w:rsidRPr="007409A3">
        <w:rPr>
          <w:rFonts w:ascii="Times New Roman" w:hAnsi="Times New Roman" w:cs="Times New Roman"/>
        </w:rPr>
        <w:t>d production and grain quality.</w:t>
      </w:r>
    </w:p>
    <w:p w:rsidR="00A8126A" w:rsidRPr="007409A3" w:rsidRDefault="00A8126A"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b/>
          <w:i/>
        </w:rPr>
      </w:pPr>
      <w:r w:rsidRPr="007409A3">
        <w:rPr>
          <w:rFonts w:ascii="Times New Roman" w:hAnsi="Times New Roman" w:cs="Times New Roman"/>
          <w:b/>
          <w:i/>
        </w:rPr>
        <w:t>Lentil</w:t>
      </w:r>
    </w:p>
    <w:p w:rsidR="00851498" w:rsidRPr="007409A3" w:rsidRDefault="00851498" w:rsidP="00BC7E73">
      <w:pPr>
        <w:pStyle w:val="ColorfulList-Accent12"/>
        <w:spacing w:after="0"/>
        <w:ind w:left="0"/>
        <w:jc w:val="both"/>
        <w:rPr>
          <w:rFonts w:ascii="Times New Roman" w:hAnsi="Times New Roman" w:cs="Times New Roman"/>
        </w:rPr>
      </w:pPr>
    </w:p>
    <w:p w:rsidR="00BC7E73" w:rsidRPr="007409A3" w:rsidRDefault="00BC7E73" w:rsidP="00BC7E73">
      <w:pPr>
        <w:pStyle w:val="ColorfulList-Accent12"/>
        <w:spacing w:after="0"/>
        <w:ind w:left="0"/>
        <w:jc w:val="both"/>
        <w:rPr>
          <w:rFonts w:ascii="Times New Roman" w:hAnsi="Times New Roman" w:cs="Times New Roman"/>
        </w:rPr>
      </w:pPr>
      <w:r w:rsidRPr="007409A3">
        <w:rPr>
          <w:rFonts w:ascii="Times New Roman" w:hAnsi="Times New Roman" w:cs="Times New Roman"/>
        </w:rPr>
        <w:t>In 2011 and 2012, the lentil breeding program performed around 250 different crosses per year targeting the combination of different characters: resistance to rust, Fusarium wilt, and sitona weevil and high yield, drought tolerance, and mechanical harvestability.</w:t>
      </w:r>
    </w:p>
    <w:p w:rsidR="00A8126A" w:rsidRPr="007409A3" w:rsidRDefault="00A8126A" w:rsidP="00BC7E73">
      <w:pPr>
        <w:pStyle w:val="ColorfulList-Accent12"/>
        <w:spacing w:after="0"/>
        <w:ind w:left="0"/>
        <w:jc w:val="both"/>
        <w:rPr>
          <w:rFonts w:ascii="Times New Roman" w:hAnsi="Times New Roman" w:cs="Times New Roman"/>
        </w:rPr>
      </w:pPr>
    </w:p>
    <w:p w:rsidR="00BC7E73" w:rsidRPr="007409A3" w:rsidRDefault="00BC7E73" w:rsidP="00C87685">
      <w:pPr>
        <w:pStyle w:val="ListParagraph"/>
        <w:numPr>
          <w:ilvl w:val="0"/>
          <w:numId w:val="2"/>
        </w:numPr>
        <w:spacing w:after="0"/>
        <w:ind w:left="360"/>
        <w:jc w:val="both"/>
        <w:rPr>
          <w:rFonts w:ascii="Times New Roman" w:hAnsi="Times New Roman"/>
          <w:b/>
          <w:bCs/>
          <w:lang w:val="en-US"/>
        </w:rPr>
      </w:pPr>
      <w:r w:rsidRPr="007409A3">
        <w:rPr>
          <w:rFonts w:ascii="Times New Roman" w:hAnsi="Times New Roman"/>
          <w:b/>
          <w:bCs/>
          <w:lang w:val="en-US"/>
        </w:rPr>
        <w:t>Identify and characterize new sources of resistance/tolerance to biotic and abiotic stresses and their introgression into adapted germplasm</w:t>
      </w:r>
    </w:p>
    <w:p w:rsidR="00D751E0" w:rsidRPr="007409A3" w:rsidRDefault="00D751E0" w:rsidP="00BC7E73">
      <w:pPr>
        <w:spacing w:after="0"/>
        <w:jc w:val="both"/>
        <w:rPr>
          <w:rFonts w:ascii="Times New Roman" w:hAnsi="Times New Roman"/>
          <w:lang w:val="en-US"/>
        </w:rPr>
      </w:pPr>
    </w:p>
    <w:p w:rsidR="00BC7E73" w:rsidRPr="007409A3" w:rsidRDefault="00BC7E73" w:rsidP="00D751E0">
      <w:pPr>
        <w:spacing w:after="0"/>
        <w:jc w:val="both"/>
        <w:rPr>
          <w:rFonts w:ascii="Times New Roman" w:hAnsi="Times New Roman"/>
          <w:lang w:val="en-US"/>
        </w:rPr>
      </w:pPr>
      <w:r w:rsidRPr="007409A3">
        <w:rPr>
          <w:rFonts w:ascii="Times New Roman" w:hAnsi="Times New Roman"/>
          <w:lang w:val="en-US"/>
        </w:rPr>
        <w:t xml:space="preserve">The new sources of resistance and tolerance to different abiotic and biotic stresses identified in the different crop species and in wild relatives are characterized and introduced into the high yielding genotypes. In wheat more than 2500 crosses are done annually and on food legume more than </w:t>
      </w:r>
      <w:r w:rsidR="00D751E0" w:rsidRPr="007409A3">
        <w:rPr>
          <w:rFonts w:ascii="Times New Roman" w:hAnsi="Times New Roman"/>
          <w:lang w:val="en-US"/>
        </w:rPr>
        <w:t>6</w:t>
      </w:r>
      <w:r w:rsidRPr="007409A3">
        <w:rPr>
          <w:rFonts w:ascii="Times New Roman" w:hAnsi="Times New Roman"/>
          <w:lang w:val="en-US"/>
        </w:rPr>
        <w:t>00.</w:t>
      </w:r>
    </w:p>
    <w:p w:rsidR="00A8126A" w:rsidRPr="007409A3" w:rsidRDefault="00A8126A" w:rsidP="00BC7E73">
      <w:pPr>
        <w:spacing w:after="0"/>
        <w:jc w:val="both"/>
        <w:rPr>
          <w:rFonts w:ascii="Times New Roman" w:hAnsi="Times New Roman"/>
          <w:lang w:val="en-US"/>
        </w:rPr>
      </w:pPr>
    </w:p>
    <w:p w:rsidR="00BC7E73" w:rsidRPr="007409A3" w:rsidRDefault="00BC7E73" w:rsidP="00BC7E73">
      <w:pPr>
        <w:spacing w:after="0"/>
        <w:jc w:val="both"/>
        <w:rPr>
          <w:rFonts w:ascii="Times New Roman" w:hAnsi="Times New Roman"/>
          <w:lang w:val="en-US"/>
        </w:rPr>
      </w:pPr>
      <w:r w:rsidRPr="007409A3">
        <w:rPr>
          <w:rFonts w:ascii="Times New Roman" w:hAnsi="Times New Roman"/>
          <w:lang w:val="en-US"/>
        </w:rPr>
        <w:t>To determine the role of oxalic and malic acids in resistance to leaf miner, eight chickpea genotypes, with varying levels of resistance/susceptibility to leaf miner were evaluated at Tel Hadya under two planting dates (winter and spring). The collected leaf samples were analyzed at ICARDA using</w:t>
      </w:r>
      <w:r w:rsidR="00D751E0" w:rsidRPr="007409A3">
        <w:rPr>
          <w:rFonts w:ascii="Times New Roman" w:hAnsi="Times New Roman"/>
          <w:lang w:val="en-US"/>
        </w:rPr>
        <w:t xml:space="preserve"> High Performance </w:t>
      </w:r>
      <w:r w:rsidR="00B260FE" w:rsidRPr="007409A3">
        <w:rPr>
          <w:rFonts w:ascii="Times New Roman" w:hAnsi="Times New Roman"/>
          <w:lang w:val="en-US"/>
        </w:rPr>
        <w:t>Liquid Chromatography</w:t>
      </w:r>
      <w:r w:rsidRPr="007409A3">
        <w:rPr>
          <w:rFonts w:ascii="Times New Roman" w:hAnsi="Times New Roman"/>
          <w:lang w:val="en-US"/>
        </w:rPr>
        <w:t xml:space="preserve"> </w:t>
      </w:r>
      <w:r w:rsidR="00B260FE" w:rsidRPr="007409A3">
        <w:rPr>
          <w:rFonts w:ascii="Times New Roman" w:hAnsi="Times New Roman"/>
          <w:lang w:val="en-US"/>
        </w:rPr>
        <w:t>(</w:t>
      </w:r>
      <w:r w:rsidRPr="007409A3">
        <w:rPr>
          <w:rFonts w:ascii="Times New Roman" w:hAnsi="Times New Roman"/>
          <w:lang w:val="en-US"/>
        </w:rPr>
        <w:t>HPLC</w:t>
      </w:r>
      <w:r w:rsidR="00B260FE" w:rsidRPr="007409A3">
        <w:rPr>
          <w:rFonts w:ascii="Times New Roman" w:hAnsi="Times New Roman"/>
          <w:lang w:val="en-US"/>
        </w:rPr>
        <w:t>)</w:t>
      </w:r>
      <w:r w:rsidRPr="007409A3">
        <w:rPr>
          <w:rFonts w:ascii="Times New Roman" w:hAnsi="Times New Roman"/>
          <w:lang w:val="en-US"/>
        </w:rPr>
        <w:t xml:space="preserve"> for the different chemicals. Preliminary results showed a correlation between concentration of oxalic acid in leaves and resistance to leaf miner. These results show the potential of using oxalic acid content in leaves as a marker for resistance to leaf miner.</w:t>
      </w:r>
    </w:p>
    <w:p w:rsidR="00A8126A" w:rsidRPr="007409A3" w:rsidRDefault="00A8126A" w:rsidP="00BC7E73">
      <w:pPr>
        <w:spacing w:after="0"/>
        <w:jc w:val="both"/>
        <w:rPr>
          <w:rFonts w:ascii="Times New Roman" w:hAnsi="Times New Roman"/>
          <w:lang w:val="en-US"/>
        </w:rPr>
      </w:pPr>
    </w:p>
    <w:p w:rsidR="00BC7E73" w:rsidRPr="007409A3" w:rsidRDefault="00BC7E73" w:rsidP="00C87685">
      <w:pPr>
        <w:pStyle w:val="ListParagraph"/>
        <w:numPr>
          <w:ilvl w:val="0"/>
          <w:numId w:val="2"/>
        </w:numPr>
        <w:spacing w:after="0"/>
        <w:ind w:left="360"/>
        <w:jc w:val="both"/>
        <w:rPr>
          <w:rFonts w:ascii="Times New Roman" w:hAnsi="Times New Roman"/>
          <w:b/>
          <w:bCs/>
          <w:lang w:val="en-US"/>
        </w:rPr>
      </w:pPr>
      <w:r w:rsidRPr="007409A3">
        <w:rPr>
          <w:rFonts w:ascii="Times New Roman" w:hAnsi="Times New Roman"/>
          <w:b/>
          <w:bCs/>
          <w:lang w:val="en-US"/>
        </w:rPr>
        <w:t>Screen for abiotic stresses (drought, heat, and cold)</w:t>
      </w:r>
    </w:p>
    <w:p w:rsidR="00B260FE" w:rsidRPr="007409A3" w:rsidRDefault="00B260FE" w:rsidP="00BC7E73">
      <w:pPr>
        <w:spacing w:after="0"/>
        <w:jc w:val="both"/>
        <w:rPr>
          <w:rFonts w:ascii="Times New Roman" w:hAnsi="Times New Roman" w:cs="Times New Roman"/>
          <w:lang w:val="en-US"/>
        </w:rPr>
      </w:pPr>
    </w:p>
    <w:p w:rsidR="00BC7E73" w:rsidRPr="007409A3" w:rsidRDefault="00BC7E73" w:rsidP="00BC7E73">
      <w:pPr>
        <w:spacing w:after="0"/>
        <w:jc w:val="both"/>
        <w:rPr>
          <w:rFonts w:ascii="Times New Roman" w:hAnsi="Times New Roman" w:cs="Times New Roman"/>
          <w:lang w:val="en-US"/>
        </w:rPr>
      </w:pPr>
      <w:r w:rsidRPr="007409A3">
        <w:rPr>
          <w:rFonts w:ascii="Times New Roman" w:hAnsi="Times New Roman" w:cs="Times New Roman"/>
          <w:lang w:val="en-US"/>
        </w:rPr>
        <w:t>The screening for abiotic stresses is conducted in different locations for different crops. Several sources of resistance/tolerance have</w:t>
      </w:r>
      <w:r w:rsidR="00A8126A" w:rsidRPr="007409A3">
        <w:rPr>
          <w:rFonts w:ascii="Times New Roman" w:hAnsi="Times New Roman" w:cs="Times New Roman"/>
          <w:lang w:val="en-US"/>
        </w:rPr>
        <w:t xml:space="preserve"> been identified and confirmed.</w:t>
      </w:r>
    </w:p>
    <w:p w:rsidR="00B260FE" w:rsidRPr="007409A3" w:rsidRDefault="00B260FE" w:rsidP="00C87685">
      <w:pPr>
        <w:pStyle w:val="ListParagraph"/>
        <w:numPr>
          <w:ilvl w:val="0"/>
          <w:numId w:val="27"/>
        </w:numPr>
        <w:spacing w:after="0"/>
        <w:ind w:left="567" w:hanging="141"/>
        <w:jc w:val="both"/>
        <w:rPr>
          <w:rFonts w:ascii="Times New Roman" w:hAnsi="Times New Roman"/>
          <w:i/>
          <w:iCs/>
          <w:lang w:val="en-US"/>
        </w:rPr>
      </w:pPr>
      <w:r w:rsidRPr="007409A3">
        <w:rPr>
          <w:rFonts w:ascii="Times New Roman" w:hAnsi="Times New Roman"/>
          <w:b/>
          <w:bCs/>
          <w:i/>
          <w:iCs/>
          <w:lang w:val="en-US"/>
        </w:rPr>
        <w:t xml:space="preserve">Screening chickpea for cold tolerance at Tel Hadya (Syria): </w:t>
      </w:r>
      <w:r w:rsidRPr="007409A3">
        <w:rPr>
          <w:rFonts w:ascii="Times New Roman" w:hAnsi="Times New Roman"/>
          <w:lang w:val="en-US"/>
        </w:rPr>
        <w:t>In 2011, chickpea advanced lines originating from F</w:t>
      </w:r>
      <w:r w:rsidRPr="007409A3">
        <w:rPr>
          <w:rFonts w:ascii="Times New Roman" w:hAnsi="Times New Roman"/>
          <w:vertAlign w:val="subscript"/>
          <w:lang w:val="en-US"/>
        </w:rPr>
        <w:t>8</w:t>
      </w:r>
      <w:r w:rsidRPr="007409A3">
        <w:rPr>
          <w:rFonts w:ascii="Times New Roman" w:hAnsi="Times New Roman"/>
          <w:lang w:val="en-US"/>
        </w:rPr>
        <w:t xml:space="preserve"> and F</w:t>
      </w:r>
      <w:r w:rsidRPr="007409A3">
        <w:rPr>
          <w:rFonts w:ascii="Times New Roman" w:hAnsi="Times New Roman"/>
          <w:vertAlign w:val="subscript"/>
          <w:lang w:val="en-US"/>
        </w:rPr>
        <w:t>9</w:t>
      </w:r>
      <w:r w:rsidRPr="007409A3">
        <w:rPr>
          <w:rFonts w:ascii="Times New Roman" w:hAnsi="Times New Roman"/>
          <w:lang w:val="en-US"/>
        </w:rPr>
        <w:t xml:space="preserve"> bulks (140 and 1439 lines, respectively), international nurseries (471 lines), international collections (Australia and Canada, 120 and 258 lines, respectively), </w:t>
      </w:r>
      <w:r w:rsidR="002F65C5" w:rsidRPr="007409A3">
        <w:rPr>
          <w:rFonts w:ascii="Times New Roman" w:hAnsi="Times New Roman"/>
          <w:lang w:val="en-US"/>
        </w:rPr>
        <w:t xml:space="preserve">Recombinant Inbred Lines - </w:t>
      </w:r>
      <w:r w:rsidRPr="007409A3">
        <w:rPr>
          <w:rFonts w:ascii="Times New Roman" w:hAnsi="Times New Roman"/>
          <w:lang w:val="en-US"/>
        </w:rPr>
        <w:t>RILs (328 lines), known sources of resistance (58 lines), and wild species (65) were tested for cold tolerance. Twelve chickpea lines were used for demonstration trials. In 2012, chickpea advanced lines originating from F</w:t>
      </w:r>
      <w:r w:rsidRPr="007409A3">
        <w:rPr>
          <w:rFonts w:ascii="Times New Roman" w:hAnsi="Times New Roman"/>
          <w:vertAlign w:val="subscript"/>
          <w:lang w:val="en-US"/>
        </w:rPr>
        <w:t>9</w:t>
      </w:r>
      <w:r w:rsidRPr="007409A3">
        <w:rPr>
          <w:rFonts w:ascii="Times New Roman" w:hAnsi="Times New Roman"/>
          <w:lang w:val="en-US"/>
        </w:rPr>
        <w:t xml:space="preserve"> and F</w:t>
      </w:r>
      <w:r w:rsidRPr="007409A3">
        <w:rPr>
          <w:rFonts w:ascii="Times New Roman" w:hAnsi="Times New Roman"/>
          <w:vertAlign w:val="subscript"/>
          <w:lang w:val="en-US"/>
        </w:rPr>
        <w:t>10</w:t>
      </w:r>
      <w:r w:rsidRPr="007409A3">
        <w:rPr>
          <w:rFonts w:ascii="Times New Roman" w:hAnsi="Times New Roman"/>
          <w:lang w:val="en-US"/>
        </w:rPr>
        <w:t xml:space="preserve"> bulks (529 and 1437 lines, respectively), international nurseries (475 lines), international collections (Australia, Canada, Ethiopia, and USA: 221, 384, 143, and 212 lines, respectively), RILs (328 lines), known sources of resistance (208 lines), and wild species (65 lines) were tested for cold tolerance. Thirteen chickpea lines were used for demonstration trials.</w:t>
      </w:r>
    </w:p>
    <w:p w:rsidR="00B260FE" w:rsidRPr="007409A3" w:rsidRDefault="00B260FE" w:rsidP="00C87685">
      <w:pPr>
        <w:pStyle w:val="ListParagraph"/>
        <w:numPr>
          <w:ilvl w:val="0"/>
          <w:numId w:val="27"/>
        </w:numPr>
        <w:spacing w:after="0"/>
        <w:ind w:left="567" w:hanging="141"/>
        <w:jc w:val="both"/>
        <w:rPr>
          <w:rFonts w:ascii="Times New Roman" w:hAnsi="Times New Roman"/>
          <w:i/>
          <w:iCs/>
          <w:lang w:val="en-US"/>
        </w:rPr>
      </w:pPr>
      <w:r w:rsidRPr="007409A3">
        <w:rPr>
          <w:rFonts w:ascii="Times New Roman" w:hAnsi="Times New Roman"/>
          <w:b/>
          <w:bCs/>
          <w:i/>
          <w:iCs/>
          <w:lang w:val="en-US"/>
        </w:rPr>
        <w:t xml:space="preserve">Screening chickpea for drought tolerance at Tel Hadya (Syria): </w:t>
      </w:r>
      <w:r w:rsidRPr="007409A3">
        <w:rPr>
          <w:rFonts w:ascii="Times New Roman" w:hAnsi="Times New Roman"/>
          <w:lang w:val="en-US"/>
        </w:rPr>
        <w:t>In 2011, chickpea advanced lines originating from F</w:t>
      </w:r>
      <w:r w:rsidRPr="007409A3">
        <w:rPr>
          <w:rFonts w:ascii="Times New Roman" w:hAnsi="Times New Roman"/>
          <w:vertAlign w:val="subscript"/>
          <w:lang w:val="en-US"/>
        </w:rPr>
        <w:t>7</w:t>
      </w:r>
      <w:r w:rsidRPr="007409A3">
        <w:rPr>
          <w:rFonts w:ascii="Times New Roman" w:hAnsi="Times New Roman"/>
          <w:lang w:val="en-US"/>
        </w:rPr>
        <w:t xml:space="preserve"> and F</w:t>
      </w:r>
      <w:r w:rsidRPr="007409A3">
        <w:rPr>
          <w:rFonts w:ascii="Times New Roman" w:hAnsi="Times New Roman"/>
          <w:vertAlign w:val="subscript"/>
          <w:lang w:val="en-US"/>
        </w:rPr>
        <w:t>8</w:t>
      </w:r>
      <w:r w:rsidRPr="007409A3">
        <w:rPr>
          <w:rFonts w:ascii="Times New Roman" w:hAnsi="Times New Roman"/>
          <w:lang w:val="en-US"/>
        </w:rPr>
        <w:t xml:space="preserve"> bulks (117 and 119 lines, respectively), international nurseries and Preliminary Yield Trial </w:t>
      </w:r>
      <w:r w:rsidR="002F65C5" w:rsidRPr="007409A3">
        <w:rPr>
          <w:rFonts w:ascii="Times New Roman" w:hAnsi="Times New Roman"/>
          <w:lang w:val="en-US"/>
        </w:rPr>
        <w:t xml:space="preserve">for Drought Resistance </w:t>
      </w:r>
      <w:r w:rsidRPr="007409A3">
        <w:rPr>
          <w:rFonts w:ascii="Times New Roman" w:hAnsi="Times New Roman"/>
          <w:lang w:val="en-US"/>
        </w:rPr>
        <w:t xml:space="preserve">– </w:t>
      </w:r>
      <w:r w:rsidR="002F65C5" w:rsidRPr="007409A3">
        <w:rPr>
          <w:rFonts w:ascii="Times New Roman" w:hAnsi="Times New Roman"/>
          <w:lang w:val="en-US"/>
        </w:rPr>
        <w:t>PYT-</w:t>
      </w:r>
      <w:r w:rsidRPr="007409A3">
        <w:rPr>
          <w:rFonts w:ascii="Times New Roman" w:hAnsi="Times New Roman"/>
          <w:lang w:val="en-US"/>
        </w:rPr>
        <w:t>DR (548 lines), international collections (India: 300 lines), RILs (613 lines), and known sources of resistance (559 lines) were tested for drought tolerance. In 2012, chickpea advanced lines originating from F</w:t>
      </w:r>
      <w:r w:rsidRPr="007409A3">
        <w:rPr>
          <w:rFonts w:ascii="Times New Roman" w:hAnsi="Times New Roman"/>
          <w:vertAlign w:val="subscript"/>
          <w:lang w:val="en-US"/>
        </w:rPr>
        <w:t>9</w:t>
      </w:r>
      <w:r w:rsidRPr="007409A3">
        <w:rPr>
          <w:rFonts w:ascii="Times New Roman" w:hAnsi="Times New Roman"/>
          <w:lang w:val="en-US"/>
        </w:rPr>
        <w:t xml:space="preserve"> and F</w:t>
      </w:r>
      <w:r w:rsidRPr="007409A3">
        <w:rPr>
          <w:rFonts w:ascii="Times New Roman" w:hAnsi="Times New Roman"/>
          <w:vertAlign w:val="subscript"/>
          <w:lang w:val="en-US"/>
        </w:rPr>
        <w:t>10</w:t>
      </w:r>
      <w:r w:rsidRPr="007409A3">
        <w:rPr>
          <w:rFonts w:ascii="Times New Roman" w:hAnsi="Times New Roman"/>
          <w:lang w:val="en-US"/>
        </w:rPr>
        <w:t xml:space="preserve"> bulks (1024 and 1436 lines, respectively), international nurseries (472 lines), international </w:t>
      </w:r>
      <w:r w:rsidRPr="007409A3">
        <w:rPr>
          <w:rFonts w:ascii="Times New Roman" w:hAnsi="Times New Roman"/>
          <w:lang w:val="en-US"/>
        </w:rPr>
        <w:lastRenderedPageBreak/>
        <w:t>collections (Australia, Ethiopia, and USA: 172, 143, and 212 lines, respectively), RILs (124 lines), and known sources of resistance (262 lines) and also for reconfirmation (820 lines) were tested for drought tolerance. Twenty chickpea lines were used for demonstration trials.</w:t>
      </w:r>
    </w:p>
    <w:p w:rsidR="00B260FE" w:rsidRPr="007409A3" w:rsidRDefault="00B260FE" w:rsidP="00C87685">
      <w:pPr>
        <w:pStyle w:val="ListParagraph"/>
        <w:numPr>
          <w:ilvl w:val="0"/>
          <w:numId w:val="27"/>
        </w:numPr>
        <w:spacing w:after="0"/>
        <w:ind w:left="567" w:hanging="141"/>
        <w:jc w:val="both"/>
        <w:rPr>
          <w:rFonts w:ascii="Times New Roman" w:hAnsi="Times New Roman"/>
          <w:i/>
          <w:iCs/>
          <w:lang w:val="en-US"/>
        </w:rPr>
      </w:pPr>
      <w:r w:rsidRPr="007409A3">
        <w:rPr>
          <w:rFonts w:ascii="Times New Roman" w:hAnsi="Times New Roman"/>
          <w:b/>
          <w:bCs/>
          <w:i/>
          <w:iCs/>
          <w:lang w:val="en-US"/>
        </w:rPr>
        <w:t xml:space="preserve">Screening chickpea for heat tolerance at Terbol in summer sowing: </w:t>
      </w:r>
      <w:r w:rsidRPr="007409A3">
        <w:rPr>
          <w:rFonts w:ascii="Times New Roman" w:hAnsi="Times New Roman"/>
          <w:lang w:val="en-US"/>
        </w:rPr>
        <w:t>In 2011 and 2012, 486 and 288 lines were evaluated for heat tolerance, respectively.</w:t>
      </w:r>
    </w:p>
    <w:p w:rsidR="00B260FE" w:rsidRPr="007409A3" w:rsidRDefault="00B260FE" w:rsidP="00C87685">
      <w:pPr>
        <w:pStyle w:val="ListParagraph"/>
        <w:numPr>
          <w:ilvl w:val="0"/>
          <w:numId w:val="27"/>
        </w:numPr>
        <w:spacing w:after="0"/>
        <w:ind w:left="567" w:hanging="141"/>
        <w:jc w:val="both"/>
        <w:rPr>
          <w:rFonts w:ascii="Times New Roman" w:hAnsi="Times New Roman"/>
          <w:i/>
          <w:iCs/>
          <w:lang w:val="en-US"/>
        </w:rPr>
      </w:pPr>
      <w:r w:rsidRPr="007409A3">
        <w:rPr>
          <w:rFonts w:ascii="Times New Roman" w:hAnsi="Times New Roman"/>
          <w:b/>
          <w:bCs/>
          <w:i/>
          <w:iCs/>
          <w:lang w:val="en-US"/>
        </w:rPr>
        <w:t xml:space="preserve">Screening lentil for drought and heat tolerance: </w:t>
      </w:r>
      <w:r w:rsidRPr="007409A3">
        <w:rPr>
          <w:rFonts w:ascii="Times New Roman" w:hAnsi="Times New Roman"/>
          <w:lang w:val="en-US"/>
        </w:rPr>
        <w:t>In 2011/12, the breeding program screened 150 lines for drought and heat tolerance.</w:t>
      </w:r>
    </w:p>
    <w:p w:rsidR="00B260FE" w:rsidRPr="007409A3" w:rsidRDefault="00B260FE" w:rsidP="00C87685">
      <w:pPr>
        <w:pStyle w:val="ListParagraph"/>
        <w:numPr>
          <w:ilvl w:val="0"/>
          <w:numId w:val="27"/>
        </w:numPr>
        <w:spacing w:after="0"/>
        <w:ind w:left="567" w:hanging="141"/>
        <w:jc w:val="both"/>
        <w:rPr>
          <w:rFonts w:ascii="Times New Roman" w:hAnsi="Times New Roman"/>
          <w:i/>
          <w:iCs/>
          <w:lang w:val="en-US"/>
        </w:rPr>
      </w:pPr>
      <w:r w:rsidRPr="007409A3">
        <w:rPr>
          <w:rFonts w:ascii="Times New Roman" w:hAnsi="Times New Roman"/>
          <w:b/>
          <w:bCs/>
          <w:i/>
          <w:iCs/>
          <w:lang w:val="en-US"/>
        </w:rPr>
        <w:t xml:space="preserve">Screening of durum wheat for salt tolerance: </w:t>
      </w:r>
      <w:r w:rsidRPr="007409A3">
        <w:rPr>
          <w:rFonts w:ascii="Times New Roman" w:hAnsi="Times New Roman"/>
          <w:lang w:val="en-US"/>
        </w:rPr>
        <w:t>Screening for salt tolerance was done at Fayoum Station in Egypt.</w:t>
      </w:r>
    </w:p>
    <w:p w:rsidR="00B260FE" w:rsidRPr="007409A3" w:rsidRDefault="00B260FE" w:rsidP="00C87685">
      <w:pPr>
        <w:pStyle w:val="ListParagraph"/>
        <w:numPr>
          <w:ilvl w:val="0"/>
          <w:numId w:val="27"/>
        </w:numPr>
        <w:spacing w:after="0"/>
        <w:ind w:left="567" w:hanging="141"/>
        <w:jc w:val="both"/>
        <w:rPr>
          <w:rFonts w:ascii="Times New Roman" w:hAnsi="Times New Roman"/>
          <w:i/>
          <w:iCs/>
          <w:lang w:val="en-US"/>
        </w:rPr>
      </w:pPr>
      <w:r w:rsidRPr="007409A3">
        <w:rPr>
          <w:rFonts w:ascii="Times New Roman" w:hAnsi="Times New Roman"/>
          <w:b/>
          <w:bCs/>
          <w:i/>
          <w:iCs/>
          <w:lang w:val="en-US"/>
        </w:rPr>
        <w:t>Screening of wheat and faba bean for drought tolerance</w:t>
      </w:r>
      <w:r w:rsidRPr="007409A3">
        <w:rPr>
          <w:rFonts w:ascii="Times New Roman" w:hAnsi="Times New Roman"/>
          <w:lang w:val="en-US"/>
        </w:rPr>
        <w:t>: Drought tolerance was assessed</w:t>
      </w:r>
      <w:r w:rsidRPr="007409A3">
        <w:rPr>
          <w:rFonts w:ascii="Times New Roman" w:hAnsi="Times New Roman" w:cs="Times New Roman"/>
          <w:lang w:val="en-US"/>
        </w:rPr>
        <w:t xml:space="preserve"> </w:t>
      </w:r>
      <w:r w:rsidR="005619F4" w:rsidRPr="007409A3">
        <w:rPr>
          <w:rFonts w:ascii="Times New Roman" w:hAnsi="Times New Roman" w:cs="Times New Roman"/>
          <w:lang w:val="en-US"/>
        </w:rPr>
        <w:t xml:space="preserve">previously </w:t>
      </w:r>
      <w:r w:rsidRPr="007409A3">
        <w:rPr>
          <w:rFonts w:ascii="Times New Roman" w:hAnsi="Times New Roman" w:cs="Times New Roman"/>
          <w:lang w:val="en-US"/>
        </w:rPr>
        <w:t>at Tel Hadya and in the 2012/13 cropping season at Kafardan (Lebanon) and Marchouch (Morocco).</w:t>
      </w:r>
    </w:p>
    <w:p w:rsidR="00B260FE" w:rsidRPr="007409A3" w:rsidRDefault="00B260FE" w:rsidP="00B260FE">
      <w:pPr>
        <w:pStyle w:val="ListParagraph"/>
        <w:spacing w:after="0"/>
        <w:ind w:left="426"/>
        <w:jc w:val="both"/>
        <w:rPr>
          <w:rFonts w:ascii="Times New Roman" w:hAnsi="Times New Roman"/>
          <w:b/>
          <w:bCs/>
          <w:i/>
          <w:iCs/>
          <w:lang w:val="en-US"/>
        </w:rPr>
      </w:pPr>
      <w:r w:rsidRPr="007409A3">
        <w:rPr>
          <w:rFonts w:ascii="Times New Roman" w:hAnsi="Times New Roman" w:cs="Times New Roman"/>
          <w:lang w:val="en-US"/>
        </w:rPr>
        <w:t xml:space="preserve"> </w:t>
      </w:r>
    </w:p>
    <w:p w:rsidR="00BC7E73" w:rsidRPr="007409A3" w:rsidRDefault="00BC7E73" w:rsidP="00C87685">
      <w:pPr>
        <w:pStyle w:val="ListParagraph"/>
        <w:numPr>
          <w:ilvl w:val="0"/>
          <w:numId w:val="2"/>
        </w:numPr>
        <w:spacing w:after="0"/>
        <w:ind w:left="360"/>
        <w:jc w:val="both"/>
        <w:rPr>
          <w:rFonts w:ascii="Times New Roman" w:hAnsi="Times New Roman"/>
          <w:b/>
          <w:bCs/>
          <w:lang w:val="en-US"/>
        </w:rPr>
      </w:pPr>
      <w:r w:rsidRPr="007409A3">
        <w:rPr>
          <w:rFonts w:ascii="Times New Roman" w:hAnsi="Times New Roman"/>
          <w:b/>
          <w:bCs/>
          <w:lang w:val="en-US"/>
        </w:rPr>
        <w:t>Screen for biotic stresses (diseases and insects pests)</w:t>
      </w:r>
    </w:p>
    <w:p w:rsidR="005619F4" w:rsidRPr="007409A3" w:rsidRDefault="005619F4" w:rsidP="00BC7E73">
      <w:pPr>
        <w:spacing w:after="0"/>
        <w:jc w:val="both"/>
        <w:rPr>
          <w:rFonts w:ascii="Times New Roman" w:hAnsi="Times New Roman"/>
          <w:lang w:val="en-US"/>
        </w:rPr>
      </w:pPr>
    </w:p>
    <w:p w:rsidR="00BC7E73" w:rsidRPr="007409A3" w:rsidRDefault="00BC7E73" w:rsidP="00BC7E73">
      <w:pPr>
        <w:spacing w:after="0"/>
        <w:jc w:val="both"/>
        <w:rPr>
          <w:rFonts w:ascii="Times New Roman" w:hAnsi="Times New Roman"/>
          <w:lang w:val="en-US"/>
        </w:rPr>
      </w:pPr>
      <w:r w:rsidRPr="007409A3">
        <w:rPr>
          <w:rFonts w:ascii="Times New Roman" w:hAnsi="Times New Roman"/>
          <w:lang w:val="en-US"/>
        </w:rPr>
        <w:t>Screening and evaluation of food legumes (faba bean, chickpea, and lentil) and durum and bread wheat were done on a large collection of improved lines and national and international collections against different biotic stresses during the 2010/11 and 2011/12 cropping seasons. Several new sources of resistance were identified and confirmed, and most were integrated into the breeding program.</w:t>
      </w:r>
    </w:p>
    <w:p w:rsidR="00A8126A" w:rsidRPr="007409A3" w:rsidRDefault="00A8126A" w:rsidP="00BC7E73">
      <w:pPr>
        <w:spacing w:after="0"/>
        <w:jc w:val="both"/>
        <w:rPr>
          <w:rFonts w:ascii="Times New Roman" w:hAnsi="Times New Roman"/>
          <w:lang w:val="en-US"/>
        </w:rPr>
      </w:pPr>
    </w:p>
    <w:p w:rsidR="00BC7E73" w:rsidRPr="007409A3" w:rsidRDefault="00BC7E73" w:rsidP="00BC7E73">
      <w:pPr>
        <w:spacing w:after="0"/>
        <w:jc w:val="both"/>
        <w:rPr>
          <w:rFonts w:ascii="Times New Roman" w:hAnsi="Times New Roman"/>
          <w:b/>
          <w:i/>
          <w:lang w:val="en-US"/>
        </w:rPr>
      </w:pPr>
      <w:r w:rsidRPr="007409A3">
        <w:rPr>
          <w:rFonts w:ascii="Times New Roman" w:hAnsi="Times New Roman"/>
          <w:b/>
          <w:i/>
          <w:lang w:val="en-US"/>
        </w:rPr>
        <w:t>Food legumes:</w:t>
      </w:r>
    </w:p>
    <w:p w:rsidR="00851498" w:rsidRPr="007409A3" w:rsidRDefault="00851498" w:rsidP="00BC7E73">
      <w:pPr>
        <w:spacing w:after="0"/>
        <w:jc w:val="both"/>
        <w:rPr>
          <w:rFonts w:ascii="Times New Roman" w:hAnsi="Times New Roman"/>
          <w:b/>
          <w:i/>
          <w:lang w:val="en-US"/>
        </w:rPr>
      </w:pPr>
    </w:p>
    <w:p w:rsidR="005619F4"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bCs/>
          <w:i/>
          <w:iCs/>
          <w:lang w:val="en-US"/>
        </w:rPr>
        <w:t>Screening chickpea for Ascochyta blight resistance at Tel Hadya (Syria):</w:t>
      </w:r>
      <w:r w:rsidRPr="007409A3">
        <w:rPr>
          <w:rFonts w:ascii="Times New Roman" w:hAnsi="Times New Roman"/>
          <w:i/>
          <w:iCs/>
          <w:lang w:val="en-US"/>
        </w:rPr>
        <w:t xml:space="preserve"> </w:t>
      </w:r>
      <w:r w:rsidRPr="007409A3">
        <w:rPr>
          <w:rFonts w:ascii="Times New Roman" w:hAnsi="Times New Roman"/>
          <w:lang w:val="en-US"/>
        </w:rPr>
        <w:t>In 2011, chickpea advanced lines originating from F</w:t>
      </w:r>
      <w:r w:rsidRPr="007409A3">
        <w:rPr>
          <w:rFonts w:ascii="Times New Roman" w:hAnsi="Times New Roman"/>
          <w:vertAlign w:val="subscript"/>
          <w:lang w:val="en-US"/>
        </w:rPr>
        <w:t>8</w:t>
      </w:r>
      <w:r w:rsidRPr="007409A3">
        <w:rPr>
          <w:rFonts w:ascii="Times New Roman" w:hAnsi="Times New Roman"/>
          <w:lang w:val="en-US"/>
        </w:rPr>
        <w:t xml:space="preserve"> and F</w:t>
      </w:r>
      <w:r w:rsidRPr="007409A3">
        <w:rPr>
          <w:rFonts w:ascii="Times New Roman" w:hAnsi="Times New Roman"/>
          <w:vertAlign w:val="subscript"/>
          <w:lang w:val="en-US"/>
        </w:rPr>
        <w:t>9</w:t>
      </w:r>
      <w:r w:rsidRPr="007409A3">
        <w:rPr>
          <w:rFonts w:ascii="Times New Roman" w:hAnsi="Times New Roman"/>
          <w:lang w:val="en-US"/>
        </w:rPr>
        <w:t xml:space="preserve"> bulks (162 and 1470 lines, respectively), international nurseries (490 lines), international collections (Canada and Australia: 882 and 120 lines, respectively), and known sources of resistance (160 lines), and also for reconfirmation (647 lines), were tested for Ascochyta blight resistance. In 2012, chickpea advanced lines originating from F</w:t>
      </w:r>
      <w:r w:rsidRPr="007409A3">
        <w:rPr>
          <w:rFonts w:ascii="Times New Roman" w:hAnsi="Times New Roman"/>
          <w:vertAlign w:val="subscript"/>
          <w:lang w:val="en-US"/>
        </w:rPr>
        <w:t>9</w:t>
      </w:r>
      <w:r w:rsidRPr="007409A3">
        <w:rPr>
          <w:rFonts w:ascii="Times New Roman" w:hAnsi="Times New Roman"/>
          <w:lang w:val="en-US"/>
        </w:rPr>
        <w:t xml:space="preserve"> and F</w:t>
      </w:r>
      <w:r w:rsidRPr="007409A3">
        <w:rPr>
          <w:rFonts w:ascii="Times New Roman" w:hAnsi="Times New Roman"/>
          <w:vertAlign w:val="subscript"/>
          <w:lang w:val="en-US"/>
        </w:rPr>
        <w:t>10</w:t>
      </w:r>
      <w:r w:rsidRPr="007409A3">
        <w:rPr>
          <w:rFonts w:ascii="Times New Roman" w:hAnsi="Times New Roman"/>
          <w:lang w:val="en-US"/>
        </w:rPr>
        <w:t xml:space="preserve"> bulks (742 and 1436 lines, respectively), international nurseries (472 lines), international collections (Australia and Ethiopia: 172 and 143 lines, respectively), RILs (124 lines), and known sources of resistance (420 lines), and also for reconfirmation (295 lines), were tested for Ascochyta blight resistance. Twelve chickpea lines were used for demonstration trials in 2010/11 and 2011/12.</w:t>
      </w:r>
    </w:p>
    <w:p w:rsidR="005619F4"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bCs/>
          <w:i/>
          <w:iCs/>
          <w:lang w:val="en-US"/>
        </w:rPr>
        <w:t>Screening chickpea for Fusarium wilt resistance at Tel Hadya (Syria):</w:t>
      </w:r>
      <w:r w:rsidRPr="007409A3">
        <w:rPr>
          <w:rFonts w:ascii="Times New Roman" w:hAnsi="Times New Roman"/>
          <w:i/>
          <w:iCs/>
          <w:lang w:val="en-US"/>
        </w:rPr>
        <w:t xml:space="preserve"> </w:t>
      </w:r>
      <w:r w:rsidRPr="007409A3">
        <w:rPr>
          <w:rFonts w:ascii="Times New Roman" w:hAnsi="Times New Roman"/>
          <w:lang w:val="en-US"/>
        </w:rPr>
        <w:t>In 2011, chickpea advanced lines originating from F</w:t>
      </w:r>
      <w:r w:rsidRPr="007409A3">
        <w:rPr>
          <w:rFonts w:ascii="Times New Roman" w:hAnsi="Times New Roman"/>
          <w:vertAlign w:val="subscript"/>
          <w:lang w:val="en-US"/>
        </w:rPr>
        <w:t>7</w:t>
      </w:r>
      <w:r w:rsidRPr="007409A3">
        <w:rPr>
          <w:rFonts w:ascii="Times New Roman" w:hAnsi="Times New Roman"/>
          <w:lang w:val="en-US"/>
        </w:rPr>
        <w:t xml:space="preserve"> and F</w:t>
      </w:r>
      <w:r w:rsidRPr="007409A3">
        <w:rPr>
          <w:rFonts w:ascii="Times New Roman" w:hAnsi="Times New Roman"/>
          <w:vertAlign w:val="subscript"/>
          <w:lang w:val="en-US"/>
        </w:rPr>
        <w:t>9</w:t>
      </w:r>
      <w:r w:rsidRPr="007409A3">
        <w:rPr>
          <w:rFonts w:ascii="Times New Roman" w:hAnsi="Times New Roman"/>
          <w:lang w:val="en-US"/>
        </w:rPr>
        <w:t xml:space="preserve"> bulks (440 and 1470 lines, respectively), international nurseries (499 lines), international collections (Canada and Australia: 882 and 120 lines, respectively), and from known sources of resistance (674 lines), and also for reconfirmation (258 lines), were tested for Fusarium wilt resistance. In 2012, chickpea advanced lines originating from F</w:t>
      </w:r>
      <w:r w:rsidRPr="007409A3">
        <w:rPr>
          <w:rFonts w:ascii="Times New Roman" w:hAnsi="Times New Roman"/>
          <w:vertAlign w:val="subscript"/>
          <w:lang w:val="en-US"/>
        </w:rPr>
        <w:t>9</w:t>
      </w:r>
      <w:r w:rsidRPr="007409A3">
        <w:rPr>
          <w:rFonts w:ascii="Times New Roman" w:hAnsi="Times New Roman"/>
          <w:lang w:val="en-US"/>
        </w:rPr>
        <w:t xml:space="preserve"> and F</w:t>
      </w:r>
      <w:r w:rsidRPr="007409A3">
        <w:rPr>
          <w:rFonts w:ascii="Times New Roman" w:hAnsi="Times New Roman"/>
          <w:vertAlign w:val="subscript"/>
          <w:lang w:val="en-US"/>
        </w:rPr>
        <w:t>10</w:t>
      </w:r>
      <w:r w:rsidRPr="007409A3">
        <w:rPr>
          <w:rFonts w:ascii="Times New Roman" w:hAnsi="Times New Roman"/>
          <w:lang w:val="en-US"/>
        </w:rPr>
        <w:t xml:space="preserve"> bulks (469 and 1436 lines, respectively), international nurseries (471 lines), international collections (Australia, USA, and Ethiopia: 172, 212, and 143 lines, respectively), RILs (393 lines), and known sources of resistance (215 lines), and also for reconfirmation (717 lines), were tested for Fusarium wilt resistance. Twenty four chickpea lines were used for demonstration trials in 2010/11 and 2011/12.</w:t>
      </w:r>
    </w:p>
    <w:p w:rsidR="005619F4"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bCs/>
          <w:i/>
          <w:iCs/>
          <w:lang w:val="en-US"/>
        </w:rPr>
        <w:t>Screening lentil for Fusarium wilt resistance at Tel Hadya (Syria):</w:t>
      </w:r>
      <w:r w:rsidRPr="007409A3">
        <w:rPr>
          <w:rFonts w:ascii="Times New Roman" w:hAnsi="Times New Roman"/>
          <w:lang w:val="en-US"/>
        </w:rPr>
        <w:t xml:space="preserve"> During the 2011/12 cropping season, 300 lentil accessions were screened for Fusarium wilt resistance in wilt sick plots.</w:t>
      </w:r>
    </w:p>
    <w:p w:rsidR="005619F4"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i/>
          <w:iCs/>
          <w:lang w:val="en-US"/>
        </w:rPr>
        <w:t>Screening of Ethiopian lentil germplasm accessions for rust resistance</w:t>
      </w:r>
      <w:r w:rsidRPr="007409A3">
        <w:rPr>
          <w:rFonts w:ascii="Times New Roman" w:hAnsi="Times New Roman"/>
          <w:i/>
          <w:iCs/>
          <w:lang w:val="en-US"/>
        </w:rPr>
        <w:t xml:space="preserve">: </w:t>
      </w:r>
      <w:r w:rsidRPr="007409A3">
        <w:rPr>
          <w:rFonts w:ascii="Times New Roman" w:hAnsi="Times New Roman"/>
          <w:lang w:val="en-US"/>
        </w:rPr>
        <w:t>One hundred lentil accessions were screened under natural rust (</w:t>
      </w:r>
      <w:r w:rsidRPr="007409A3">
        <w:rPr>
          <w:rFonts w:ascii="Times New Roman" w:hAnsi="Times New Roman"/>
          <w:i/>
          <w:lang w:val="en-US"/>
        </w:rPr>
        <w:t>Uromyces fabae</w:t>
      </w:r>
      <w:r w:rsidRPr="007409A3">
        <w:rPr>
          <w:rFonts w:ascii="Times New Roman" w:hAnsi="Times New Roman"/>
          <w:lang w:val="en-US"/>
        </w:rPr>
        <w:t xml:space="preserve">) epidemics. The genotypes were rated using a 1–9 rating scales (1 = resistant and 9 = highly susceptible). Only four accessions </w:t>
      </w:r>
      <w:r w:rsidRPr="007409A3">
        <w:rPr>
          <w:rFonts w:ascii="Times New Roman" w:hAnsi="Times New Roman"/>
          <w:lang w:val="en-US"/>
        </w:rPr>
        <w:lastRenderedPageBreak/>
        <w:t>were rated as resistant (i.e. 1–3 rating) and most accessions were susceptible to rust. The selected accessions will be used as parents in the crossing program.</w:t>
      </w:r>
    </w:p>
    <w:p w:rsidR="00043605"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i/>
          <w:iCs/>
          <w:lang w:val="en-US"/>
        </w:rPr>
        <w:t>Screening faba bean germplasm for resistance to chocolate spot (</w:t>
      </w:r>
      <w:r w:rsidRPr="007409A3">
        <w:rPr>
          <w:rFonts w:ascii="Times New Roman" w:hAnsi="Times New Roman"/>
          <w:b/>
          <w:i/>
          <w:lang w:val="en-US"/>
        </w:rPr>
        <w:t>Botrytis fabae</w:t>
      </w:r>
      <w:r w:rsidRPr="007409A3">
        <w:rPr>
          <w:rFonts w:ascii="Times New Roman" w:hAnsi="Times New Roman"/>
          <w:b/>
          <w:i/>
          <w:iCs/>
          <w:lang w:val="en-US"/>
        </w:rPr>
        <w:t>)</w:t>
      </w:r>
      <w:r w:rsidRPr="007409A3">
        <w:rPr>
          <w:rFonts w:ascii="Times New Roman" w:hAnsi="Times New Roman"/>
          <w:i/>
          <w:iCs/>
          <w:lang w:val="en-US"/>
        </w:rPr>
        <w:t>:</w:t>
      </w:r>
      <w:r w:rsidRPr="007409A3">
        <w:rPr>
          <w:rFonts w:ascii="Times New Roman" w:hAnsi="Times New Roman"/>
          <w:lang w:val="en-US"/>
        </w:rPr>
        <w:t xml:space="preserve"> A collection of 384 Moroccan land races of faba bean was screened for resistance to </w:t>
      </w:r>
      <w:r w:rsidRPr="007409A3">
        <w:rPr>
          <w:rFonts w:ascii="Times New Roman" w:hAnsi="Times New Roman"/>
          <w:i/>
          <w:lang w:val="en-US"/>
        </w:rPr>
        <w:t>Botrytis fabae</w:t>
      </w:r>
      <w:r w:rsidRPr="007409A3">
        <w:rPr>
          <w:rFonts w:ascii="Times New Roman" w:hAnsi="Times New Roman"/>
          <w:lang w:val="en-US"/>
        </w:rPr>
        <w:t xml:space="preserve"> (chocolate spot disease) under ﬁeld conditions in Sidi El Aidi Experimental Station in Morocco, during the 2011/12 cropping season. Eight showed moderate resistance (tolerant) to chocolate spot and 358 lines were susceptible. Further screening is necessary to confirm the tolerance during the coming season. The results indicated that the identified resistant landraces have great potential for faba bean improvement in Morocco and can be used as donors in conventional and molecular breeding programs.</w:t>
      </w:r>
    </w:p>
    <w:p w:rsidR="00043605"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i/>
          <w:iCs/>
          <w:lang w:val="en-US"/>
        </w:rPr>
        <w:t>Screening for foliar disease resistance in faba bean:</w:t>
      </w:r>
      <w:r w:rsidRPr="007409A3">
        <w:rPr>
          <w:rFonts w:ascii="Times New Roman" w:hAnsi="Times New Roman"/>
          <w:b/>
          <w:lang w:val="en-US"/>
        </w:rPr>
        <w:t xml:space="preserve"> </w:t>
      </w:r>
      <w:r w:rsidRPr="007409A3">
        <w:rPr>
          <w:rFonts w:ascii="Times New Roman" w:hAnsi="Times New Roman"/>
          <w:lang w:val="en-US"/>
        </w:rPr>
        <w:t xml:space="preserve">During 2012, 1200 lines were assessed for resistance to foliar diseases in Lebanon and Tel Hadya (Syria). </w:t>
      </w:r>
    </w:p>
    <w:p w:rsidR="00043605"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i/>
          <w:iCs/>
          <w:lang w:val="en-US"/>
        </w:rPr>
        <w:t xml:space="preserve">Screening for resistance to </w:t>
      </w:r>
      <w:r w:rsidRPr="007409A3">
        <w:rPr>
          <w:rFonts w:ascii="Times New Roman" w:hAnsi="Times New Roman"/>
          <w:b/>
          <w:i/>
          <w:lang w:val="en-US"/>
        </w:rPr>
        <w:t>Orobanche crenata</w:t>
      </w:r>
      <w:r w:rsidRPr="007409A3">
        <w:rPr>
          <w:rFonts w:ascii="Times New Roman" w:hAnsi="Times New Roman"/>
          <w:b/>
          <w:i/>
          <w:iCs/>
          <w:lang w:val="en-US"/>
        </w:rPr>
        <w:t xml:space="preserve"> in faba bean:</w:t>
      </w:r>
      <w:r w:rsidRPr="007409A3">
        <w:rPr>
          <w:rFonts w:ascii="Times New Roman" w:hAnsi="Times New Roman"/>
          <w:lang w:val="en-US"/>
        </w:rPr>
        <w:t xml:space="preserve"> In Egypt, 250 and 300 lines were evaluated for Orobanche resistance in the 2010/11 and 2011/12 cropping seasons, respectively.  </w:t>
      </w:r>
    </w:p>
    <w:p w:rsidR="00043605"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bCs/>
          <w:i/>
          <w:iCs/>
          <w:lang w:val="en-US"/>
        </w:rPr>
        <w:t xml:space="preserve">Screening lentil for Orobanche resistance at Tel Hadya (Syria): </w:t>
      </w:r>
      <w:r w:rsidRPr="007409A3">
        <w:rPr>
          <w:rFonts w:ascii="Times New Roman" w:hAnsi="Times New Roman"/>
          <w:lang w:val="en-US"/>
        </w:rPr>
        <w:t>During the 2011/12 cropping season, 94 cultivated and 102 wild accessions of lentil were screened for Orobanche resistance in infested plots.</w:t>
      </w:r>
    </w:p>
    <w:p w:rsidR="00043605"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i/>
          <w:iCs/>
          <w:lang w:val="en-US"/>
        </w:rPr>
        <w:t>Screening chickpea and lentil genotypes for virus resistance:</w:t>
      </w:r>
      <w:r w:rsidRPr="007409A3">
        <w:rPr>
          <w:rFonts w:ascii="Times New Roman" w:hAnsi="Times New Roman"/>
          <w:b/>
          <w:lang w:val="en-US"/>
        </w:rPr>
        <w:t xml:space="preserve"> </w:t>
      </w:r>
      <w:r w:rsidRPr="007409A3">
        <w:rPr>
          <w:rFonts w:ascii="Times New Roman" w:hAnsi="Times New Roman"/>
          <w:lang w:val="en-US"/>
        </w:rPr>
        <w:t>During the 2010/2011 growing season, 100 chickpea and 100 lentil genotypes from ICARDA’s Gene Bank were evaluated for their reaction to local Syrian isolates of BWYV, Chickpea chlorotic stunt virus (CpCSV), and AMV under field conditions. Several genotypes were found tolerant/resistant as follows: in lentil for CpCSV (ILL 1769 and ILL 8283), BWYV (ILL 6546, ILL 7099, and ILL 7600), and AMV (ILL 268, ILL 5424, and ILL 5578); and in chickpea for CpCSV (ILC 6971, and ILC 9869), BWYV (ILC 7758), and AMV (ILC 236, ILC 346, and ILC 1446).</w:t>
      </w:r>
      <w:r w:rsidR="00043605" w:rsidRPr="007409A3">
        <w:rPr>
          <w:rFonts w:ascii="Times New Roman" w:hAnsi="Times New Roman"/>
          <w:lang w:val="en-US"/>
        </w:rPr>
        <w:t xml:space="preserve"> </w:t>
      </w:r>
      <w:r w:rsidRPr="007409A3">
        <w:rPr>
          <w:rFonts w:ascii="Times New Roman" w:hAnsi="Times New Roman"/>
          <w:lang w:val="en-US"/>
        </w:rPr>
        <w:t xml:space="preserve">In 2012/13, 100 lentil and 100 chickpea genotypes from ICARDA’s Gene Bank, in addition to 15 lentil and 16 chickpea lines from Tunisian breeders, were evaluated for their reaction to BWYV, CpCSV, AMV, and </w:t>
      </w:r>
      <w:r w:rsidR="00043605" w:rsidRPr="007409A3">
        <w:rPr>
          <w:rFonts w:ascii="Times New Roman" w:hAnsi="Times New Roman"/>
          <w:lang w:val="en-US"/>
        </w:rPr>
        <w:t>cucumber mosaic virus (</w:t>
      </w:r>
      <w:r w:rsidRPr="007409A3">
        <w:rPr>
          <w:rFonts w:ascii="Times New Roman" w:hAnsi="Times New Roman"/>
          <w:lang w:val="en-US"/>
        </w:rPr>
        <w:t>CMV</w:t>
      </w:r>
      <w:r w:rsidR="00043605" w:rsidRPr="007409A3">
        <w:rPr>
          <w:rFonts w:ascii="Times New Roman" w:hAnsi="Times New Roman"/>
          <w:lang w:val="en-US"/>
        </w:rPr>
        <w:t>)</w:t>
      </w:r>
      <w:r w:rsidRPr="007409A3">
        <w:rPr>
          <w:rFonts w:ascii="Times New Roman" w:hAnsi="Times New Roman"/>
          <w:lang w:val="en-US"/>
        </w:rPr>
        <w:t xml:space="preserve"> at Mornag</w:t>
      </w:r>
      <w:r w:rsidR="00043605" w:rsidRPr="007409A3">
        <w:rPr>
          <w:rFonts w:ascii="Times New Roman" w:hAnsi="Times New Roman"/>
          <w:lang w:val="en-US"/>
        </w:rPr>
        <w:t xml:space="preserve"> INRAT</w:t>
      </w:r>
      <w:r w:rsidRPr="007409A3">
        <w:rPr>
          <w:rFonts w:ascii="Times New Roman" w:hAnsi="Times New Roman"/>
          <w:lang w:val="en-US"/>
        </w:rPr>
        <w:t xml:space="preserve"> Research Station in Tunisia.</w:t>
      </w:r>
    </w:p>
    <w:p w:rsidR="00043605"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cs="Times New Roman"/>
          <w:b/>
          <w:i/>
          <w:iCs/>
          <w:lang w:val="en-US"/>
        </w:rPr>
        <w:t>Screening faba bean lines for FBNYV resistance</w:t>
      </w:r>
      <w:r w:rsidRPr="007409A3">
        <w:rPr>
          <w:rFonts w:ascii="Times New Roman" w:hAnsi="Times New Roman" w:cs="Times New Roman"/>
          <w:i/>
          <w:iCs/>
          <w:lang w:val="en-US"/>
        </w:rPr>
        <w:t>:</w:t>
      </w:r>
      <w:r w:rsidRPr="007409A3">
        <w:rPr>
          <w:rFonts w:ascii="Times New Roman" w:hAnsi="Times New Roman" w:cs="Times New Roman"/>
          <w:lang w:val="en-US"/>
        </w:rPr>
        <w:t xml:space="preserve"> During the 2012/13 cropping season, 43 faba bean lines from ICARDA’s materials and 30 lines from the INRAT breeder were evaluated for their reaction to FBNYV in Mornag, Tunisia. </w:t>
      </w:r>
    </w:p>
    <w:p w:rsidR="005619F4" w:rsidRPr="007409A3" w:rsidRDefault="005619F4" w:rsidP="00C87685">
      <w:pPr>
        <w:pStyle w:val="ListParagraph"/>
        <w:numPr>
          <w:ilvl w:val="0"/>
          <w:numId w:val="28"/>
        </w:numPr>
        <w:spacing w:after="0"/>
        <w:ind w:left="567" w:hanging="283"/>
        <w:jc w:val="both"/>
        <w:rPr>
          <w:rFonts w:ascii="Times New Roman" w:hAnsi="Times New Roman"/>
          <w:i/>
          <w:iCs/>
          <w:lang w:val="en-US"/>
        </w:rPr>
      </w:pPr>
      <w:r w:rsidRPr="007409A3">
        <w:rPr>
          <w:rFonts w:ascii="Times New Roman" w:hAnsi="Times New Roman"/>
          <w:b/>
          <w:i/>
          <w:iCs/>
          <w:lang w:val="en-US"/>
        </w:rPr>
        <w:t>Screening chickpea for leaf miner resistance</w:t>
      </w:r>
      <w:r w:rsidRPr="007409A3">
        <w:rPr>
          <w:rFonts w:ascii="Times New Roman" w:hAnsi="Times New Roman"/>
          <w:i/>
          <w:iCs/>
          <w:lang w:val="en-US"/>
        </w:rPr>
        <w:t>:</w:t>
      </w:r>
      <w:r w:rsidRPr="007409A3">
        <w:rPr>
          <w:rFonts w:ascii="Times New Roman" w:hAnsi="Times New Roman"/>
          <w:lang w:val="en-US"/>
        </w:rPr>
        <w:t xml:space="preserve"> In 2011, of a total of 415 F</w:t>
      </w:r>
      <w:r w:rsidRPr="007409A3">
        <w:rPr>
          <w:rFonts w:ascii="Times New Roman" w:hAnsi="Times New Roman"/>
          <w:vertAlign w:val="subscript"/>
          <w:lang w:val="en-US"/>
        </w:rPr>
        <w:t>4</w:t>
      </w:r>
      <w:r w:rsidRPr="007409A3">
        <w:rPr>
          <w:rFonts w:ascii="Times New Roman" w:hAnsi="Times New Roman"/>
          <w:lang w:val="en-US"/>
        </w:rPr>
        <w:t xml:space="preserve"> rows, selected from single plants in 2010, 188 single chickpea plants with good resistance to leaf miner were selected. From 643 F</w:t>
      </w:r>
      <w:r w:rsidRPr="007409A3">
        <w:rPr>
          <w:rFonts w:ascii="Times New Roman" w:hAnsi="Times New Roman"/>
          <w:vertAlign w:val="subscript"/>
          <w:lang w:val="en-US"/>
        </w:rPr>
        <w:t>2</w:t>
      </w:r>
      <w:r w:rsidRPr="007409A3">
        <w:rPr>
          <w:rFonts w:ascii="Times New Roman" w:hAnsi="Times New Roman"/>
          <w:lang w:val="en-US"/>
        </w:rPr>
        <w:t xml:space="preserve"> lines (15 crosses), 324 single plants were selected with resistance to leaf miner. In 2012, from a number of crosses for leaf miner resistance evaluated at Tel Hadya (Syria), 124 F</w:t>
      </w:r>
      <w:r w:rsidRPr="007409A3">
        <w:rPr>
          <w:rFonts w:ascii="Times New Roman" w:hAnsi="Times New Roman"/>
          <w:vertAlign w:val="subscript"/>
          <w:lang w:val="en-US"/>
        </w:rPr>
        <w:t>3</w:t>
      </w:r>
      <w:r w:rsidRPr="007409A3">
        <w:rPr>
          <w:rFonts w:ascii="Times New Roman" w:hAnsi="Times New Roman"/>
          <w:lang w:val="en-US"/>
        </w:rPr>
        <w:t>, 177 F</w:t>
      </w:r>
      <w:r w:rsidRPr="007409A3">
        <w:rPr>
          <w:rFonts w:ascii="Times New Roman" w:hAnsi="Times New Roman"/>
          <w:vertAlign w:val="subscript"/>
          <w:lang w:val="en-US"/>
        </w:rPr>
        <w:t>5</w:t>
      </w:r>
      <w:r w:rsidRPr="007409A3">
        <w:rPr>
          <w:rFonts w:ascii="Times New Roman" w:hAnsi="Times New Roman"/>
          <w:lang w:val="en-US"/>
        </w:rPr>
        <w:t>, and 120 single plants were selected with good resistance to leaf miner and good agronomic characteristics.</w:t>
      </w:r>
    </w:p>
    <w:p w:rsidR="005619F4" w:rsidRPr="007409A3" w:rsidRDefault="005619F4" w:rsidP="00851498">
      <w:pPr>
        <w:tabs>
          <w:tab w:val="left" w:pos="6663"/>
        </w:tabs>
        <w:spacing w:after="0"/>
        <w:jc w:val="both"/>
        <w:rPr>
          <w:rFonts w:ascii="Times New Roman" w:hAnsi="Times New Roman"/>
          <w:b/>
          <w:i/>
          <w:lang w:val="en-US"/>
        </w:rPr>
      </w:pPr>
    </w:p>
    <w:p w:rsidR="00BC7E73" w:rsidRPr="008A724B" w:rsidRDefault="00BC7E73" w:rsidP="00851498">
      <w:pPr>
        <w:tabs>
          <w:tab w:val="left" w:pos="6663"/>
        </w:tabs>
        <w:spacing w:after="0"/>
        <w:jc w:val="both"/>
        <w:rPr>
          <w:rFonts w:ascii="Times New Roman" w:hAnsi="Times New Roman"/>
          <w:b/>
          <w:i/>
          <w:lang w:val="en-US"/>
        </w:rPr>
      </w:pPr>
      <w:r w:rsidRPr="007409A3">
        <w:rPr>
          <w:rFonts w:ascii="Times New Roman" w:hAnsi="Times New Roman"/>
          <w:b/>
          <w:i/>
          <w:lang w:val="en-US"/>
        </w:rPr>
        <w:t>Wheat</w:t>
      </w:r>
    </w:p>
    <w:p w:rsidR="00152DA5" w:rsidRPr="008A724B" w:rsidRDefault="00152DA5" w:rsidP="00851498">
      <w:pPr>
        <w:tabs>
          <w:tab w:val="left" w:pos="6663"/>
        </w:tabs>
        <w:spacing w:after="0"/>
        <w:jc w:val="both"/>
        <w:rPr>
          <w:rFonts w:ascii="Times New Roman" w:hAnsi="Times New Roman"/>
          <w:b/>
          <w:i/>
          <w:lang w:val="en-US"/>
        </w:rPr>
      </w:pPr>
    </w:p>
    <w:p w:rsidR="00152DA5" w:rsidRPr="008A724B" w:rsidRDefault="00152DA5" w:rsidP="00C87685">
      <w:pPr>
        <w:pStyle w:val="ListParagraph"/>
        <w:numPr>
          <w:ilvl w:val="0"/>
          <w:numId w:val="29"/>
        </w:numPr>
        <w:spacing w:after="0"/>
        <w:ind w:left="567" w:hanging="207"/>
        <w:jc w:val="both"/>
        <w:rPr>
          <w:rFonts w:ascii="Times New Roman" w:hAnsi="Times New Roman"/>
          <w:lang w:val="en-US"/>
        </w:rPr>
      </w:pPr>
      <w:r w:rsidRPr="008A724B">
        <w:rPr>
          <w:rFonts w:ascii="Times New Roman" w:hAnsi="Times New Roman" w:cs="Times New Roman"/>
          <w:b/>
          <w:i/>
          <w:iCs/>
          <w:lang w:val="en-US"/>
        </w:rPr>
        <w:t>Screening of wheat for resistance to BYDV-PAV virus</w:t>
      </w:r>
      <w:r w:rsidRPr="008A724B">
        <w:rPr>
          <w:rFonts w:ascii="Times New Roman" w:hAnsi="Times New Roman" w:cs="Times New Roman"/>
          <w:i/>
          <w:iCs/>
          <w:lang w:val="en-US"/>
        </w:rPr>
        <w:t>:</w:t>
      </w:r>
      <w:r w:rsidRPr="008A724B">
        <w:rPr>
          <w:rFonts w:ascii="Times New Roman" w:hAnsi="Times New Roman" w:cs="Times New Roman"/>
          <w:lang w:val="en-US"/>
        </w:rPr>
        <w:t xml:space="preserve"> Four barley, 48 oat, 36 bread wheat, and 19 durum wheat lines from INRAT breeders, 150 barley lines from ICARDA’s breeder, and 330 wheat lines (WKL-13) from ICARDA’s cereal pathologist were evaluated for their reaction to BYDV-PAV in Mornag, Tunisia, during the 2012/13 cropping season. </w:t>
      </w:r>
    </w:p>
    <w:p w:rsidR="00152DA5" w:rsidRPr="008A724B" w:rsidRDefault="00152DA5" w:rsidP="00C87685">
      <w:pPr>
        <w:pStyle w:val="ListParagraph"/>
        <w:numPr>
          <w:ilvl w:val="0"/>
          <w:numId w:val="29"/>
        </w:numPr>
        <w:spacing w:after="0"/>
        <w:ind w:left="567" w:hanging="207"/>
        <w:jc w:val="both"/>
        <w:rPr>
          <w:rFonts w:ascii="Times New Roman" w:hAnsi="Times New Roman"/>
          <w:lang w:val="en-US"/>
        </w:rPr>
      </w:pPr>
      <w:r w:rsidRPr="008A724B">
        <w:rPr>
          <w:rFonts w:ascii="Times New Roman" w:hAnsi="Times New Roman"/>
          <w:b/>
          <w:i/>
          <w:iCs/>
          <w:lang w:val="en-US"/>
        </w:rPr>
        <w:t>Resistance to stripe rust in synthetic hexaploid wheat:</w:t>
      </w:r>
      <w:r w:rsidRPr="008A724B">
        <w:rPr>
          <w:rFonts w:ascii="Times New Roman" w:hAnsi="Times New Roman"/>
          <w:b/>
          <w:lang w:val="en-US"/>
        </w:rPr>
        <w:t xml:space="preserve"> </w:t>
      </w:r>
      <w:r w:rsidRPr="008A724B">
        <w:rPr>
          <w:rFonts w:ascii="Times New Roman" w:hAnsi="Times New Roman"/>
          <w:lang w:val="en-US"/>
        </w:rPr>
        <w:t xml:space="preserve">A total of 653 of Synthetic Hexaploid Wheat (SHW) lines derived from </w:t>
      </w:r>
      <w:r w:rsidRPr="008A724B">
        <w:rPr>
          <w:rFonts w:ascii="Times New Roman" w:hAnsi="Times New Roman"/>
          <w:i/>
          <w:lang w:val="en-US"/>
        </w:rPr>
        <w:t>Aegilops tauschii</w:t>
      </w:r>
      <w:r w:rsidRPr="008A724B">
        <w:rPr>
          <w:rFonts w:ascii="Times New Roman" w:hAnsi="Times New Roman"/>
          <w:lang w:val="en-US"/>
        </w:rPr>
        <w:t xml:space="preserve"> and </w:t>
      </w:r>
      <w:r w:rsidRPr="008A724B">
        <w:rPr>
          <w:rFonts w:ascii="Times New Roman" w:hAnsi="Times New Roman"/>
          <w:i/>
          <w:lang w:val="en-US"/>
        </w:rPr>
        <w:t xml:space="preserve">Triticum turgidum </w:t>
      </w:r>
      <w:r w:rsidRPr="008A724B">
        <w:rPr>
          <w:rFonts w:ascii="Times New Roman" w:hAnsi="Times New Roman"/>
          <w:lang w:val="en-US"/>
        </w:rPr>
        <w:t xml:space="preserve">subsp. </w:t>
      </w:r>
      <w:r w:rsidRPr="008A724B">
        <w:rPr>
          <w:rFonts w:ascii="Times New Roman" w:hAnsi="Times New Roman"/>
          <w:i/>
          <w:lang w:val="en-US"/>
        </w:rPr>
        <w:t>durum</w:t>
      </w:r>
      <w:r w:rsidRPr="008A724B">
        <w:rPr>
          <w:rFonts w:ascii="Times New Roman" w:hAnsi="Times New Roman"/>
          <w:lang w:val="en-US"/>
        </w:rPr>
        <w:t xml:space="preserve"> were evaluated for resistance to Pst at the adult plant stage, at Meraro and Kulumsa Research Stations in Ethiopia and Tel Hadya in Syria. Of these, 644 entries were further tested against a Pst race virulent for Yr2, Yr6, Yr7, Yr8, Yr9, YrA, Yr25, and Yr27 at the seedling stage at Tel Hadya. A </w:t>
      </w:r>
      <w:r w:rsidRPr="008A724B">
        <w:rPr>
          <w:rFonts w:ascii="Times New Roman" w:hAnsi="Times New Roman"/>
          <w:lang w:val="en-US"/>
        </w:rPr>
        <w:lastRenderedPageBreak/>
        <w:t>total of 116 exhibited a resistant to moderately resistant reaction under field conditions in both locations. Of these, 40 and 76 SHWs showed susceptible and resistant reactions at the seedling stage, respectively. The resistant SHWs identified could be useful in broadening the genetic bases of stripe rust resistance and should be further characterized to uncover potentially new resistance gene(s) in SHWs effective against prevalent races currently attacking wheat in both countries.</w:t>
      </w:r>
    </w:p>
    <w:p w:rsidR="00152DA5" w:rsidRPr="008A724B" w:rsidRDefault="00152DA5" w:rsidP="00C87685">
      <w:pPr>
        <w:pStyle w:val="ListParagraph"/>
        <w:numPr>
          <w:ilvl w:val="0"/>
          <w:numId w:val="29"/>
        </w:numPr>
        <w:spacing w:after="0"/>
        <w:ind w:left="567" w:hanging="207"/>
        <w:jc w:val="both"/>
        <w:rPr>
          <w:rFonts w:ascii="Times New Roman" w:hAnsi="Times New Roman"/>
          <w:lang w:val="en-US"/>
        </w:rPr>
      </w:pPr>
      <w:r w:rsidRPr="008A724B">
        <w:rPr>
          <w:rFonts w:ascii="Times New Roman" w:hAnsi="Times New Roman"/>
          <w:b/>
          <w:i/>
          <w:iCs/>
          <w:lang w:val="en-US"/>
        </w:rPr>
        <w:t>Resistance evaluation against Pst Yr27 virulent:</w:t>
      </w:r>
      <w:r w:rsidRPr="008A724B">
        <w:rPr>
          <w:rFonts w:ascii="Times New Roman" w:hAnsi="Times New Roman"/>
          <w:b/>
          <w:lang w:val="en-US"/>
        </w:rPr>
        <w:t xml:space="preserve"> </w:t>
      </w:r>
      <w:r w:rsidRPr="008A724B">
        <w:rPr>
          <w:rFonts w:ascii="Times New Roman" w:hAnsi="Times New Roman"/>
          <w:lang w:val="en-US"/>
        </w:rPr>
        <w:t>In assessment of seedling and adult-plant resistance to Yr27 race of 522 advanced spring wheat germplasm lines, 232 genotypes were scored for seedling infection types in the range of 0–2, and 290 had high infection scores of 3–4 based on a 0–4 scale. Adult-plant evaluation of the same genotypes, following artificial inoculation at Tel Hadya in 2012, showed a high proportion of resistant and moderately resistant lines. The same genotypes evaluated against Pst, were screened for seedling and adult-plant resistance against a mixture of leaf rust races. In total 150 genotypes were seedling resistant, whereas 372 genotypes showed seedling susceptibility to the mixed races of leaf rust. At adult-plant stage, genotypes were scored for disease severity (0–100%) and major adult-plant responses at flag leaf stage. Among the 372 susceptible seedlings, 227 genotypes showed field responses of Resistance to Moderate Resistance at the adult plant stage, and disease severity in the range of 10–60%. This group is considered as sources of adult-plant resistance.</w:t>
      </w:r>
    </w:p>
    <w:p w:rsidR="00152DA5" w:rsidRPr="008A724B" w:rsidRDefault="00152DA5" w:rsidP="00C87685">
      <w:pPr>
        <w:pStyle w:val="ListParagraph"/>
        <w:numPr>
          <w:ilvl w:val="0"/>
          <w:numId w:val="29"/>
        </w:numPr>
        <w:spacing w:after="0"/>
        <w:ind w:left="567" w:hanging="207"/>
        <w:jc w:val="both"/>
        <w:rPr>
          <w:rFonts w:ascii="Times New Roman" w:hAnsi="Times New Roman"/>
          <w:lang w:val="en-US"/>
        </w:rPr>
      </w:pPr>
      <w:r w:rsidRPr="008A724B">
        <w:rPr>
          <w:rFonts w:ascii="Times New Roman" w:hAnsi="Times New Roman"/>
          <w:b/>
          <w:i/>
          <w:iCs/>
          <w:lang w:val="en-US"/>
        </w:rPr>
        <w:t>Resistance evaluation against Pgt TKTTC</w:t>
      </w:r>
      <w:r w:rsidRPr="008A724B">
        <w:rPr>
          <w:rFonts w:ascii="Times New Roman" w:hAnsi="Times New Roman"/>
          <w:bCs/>
          <w:i/>
          <w:iCs/>
          <w:lang w:val="en-US"/>
        </w:rPr>
        <w:t>:</w:t>
      </w:r>
      <w:r w:rsidRPr="008A724B">
        <w:rPr>
          <w:rFonts w:ascii="Times New Roman" w:hAnsi="Times New Roman"/>
          <w:i/>
          <w:iCs/>
          <w:lang w:val="en-US"/>
        </w:rPr>
        <w:t xml:space="preserve"> </w:t>
      </w:r>
      <w:r w:rsidRPr="008A724B">
        <w:rPr>
          <w:rFonts w:ascii="Times New Roman" w:hAnsi="Times New Roman"/>
          <w:lang w:val="en-US"/>
        </w:rPr>
        <w:t xml:space="preserve">The genotypes tested against Pst and Pt were also evaluated for adult-plant resistance against TKTTC race of stem rust. Adult-plant assessments were conducted under plastic house conditions at Tel Hadya (Syria). Artificial inoculation was carried out at three stages of tillering, booting, and flag leaf using race TKTTC (according to the North American race analysis system). Adult-plant assessments indicated that 192 genotypes showed a resistant reaction and with disease severity in the range of 1–20%. This group is mainly considered as sources of effective seedling resistance gene(s) –most likely Sr31. </w:t>
      </w:r>
    </w:p>
    <w:p w:rsidR="00152DA5" w:rsidRPr="008A724B" w:rsidRDefault="00152DA5" w:rsidP="00C87685">
      <w:pPr>
        <w:pStyle w:val="ListParagraph"/>
        <w:numPr>
          <w:ilvl w:val="0"/>
          <w:numId w:val="29"/>
        </w:numPr>
        <w:spacing w:after="0"/>
        <w:ind w:left="567" w:hanging="207"/>
        <w:jc w:val="both"/>
        <w:rPr>
          <w:rFonts w:ascii="Times New Roman" w:hAnsi="Times New Roman"/>
          <w:b/>
          <w:lang w:val="en-US"/>
        </w:rPr>
      </w:pPr>
      <w:r w:rsidRPr="008A724B">
        <w:rPr>
          <w:rFonts w:ascii="Times New Roman" w:hAnsi="Times New Roman"/>
          <w:b/>
          <w:i/>
          <w:iCs/>
          <w:lang w:val="en-US"/>
        </w:rPr>
        <w:t>Seedling and adult-plant assessment of resistance to leaf rust and stem rust in durum wheat advanced lines:</w:t>
      </w:r>
      <w:r w:rsidRPr="008A724B">
        <w:rPr>
          <w:rFonts w:ascii="Times New Roman" w:hAnsi="Times New Roman"/>
          <w:b/>
          <w:lang w:val="en-US"/>
        </w:rPr>
        <w:t xml:space="preserve"> </w:t>
      </w:r>
      <w:r w:rsidRPr="008A724B">
        <w:rPr>
          <w:rFonts w:ascii="Times New Roman" w:hAnsi="Times New Roman"/>
          <w:lang w:val="en-US"/>
        </w:rPr>
        <w:t>At Tel Hadya (Syria),</w:t>
      </w:r>
      <w:r w:rsidRPr="008A724B">
        <w:rPr>
          <w:rFonts w:ascii="Times New Roman" w:hAnsi="Times New Roman"/>
          <w:b/>
          <w:lang w:val="en-US"/>
        </w:rPr>
        <w:t xml:space="preserve"> </w:t>
      </w:r>
      <w:r w:rsidRPr="008A724B">
        <w:rPr>
          <w:rFonts w:ascii="Times New Roman" w:hAnsi="Times New Roman"/>
          <w:lang w:val="en-US"/>
        </w:rPr>
        <w:t>162 durum advanced lines were screened at seedling and adult-plant stages against the same mixture of leaf rust races used in bread wheat screening, and at adult-plant stage against the Pgt TKTTC. At seedling stage, 114 genotypes were resistant, with seedling infection types of 0–2 to the leaf rust race mixture, and 48 genotypes recorded high infections of 3–4. The majority of tested genotypes were resistant to the same race mixture at adult-plant stage. Adult-plant tests of durum genotypes to Pgt race TKTTC indicated that of 162 genotypes, 144 were resistant to TLTTC with disease severity in the range of 1–20%, and 18 genotypes within 20–50%. This indicates a high level of resistance in durum genotypes to the Pgt race used in this study.</w:t>
      </w:r>
    </w:p>
    <w:p w:rsidR="00152DA5" w:rsidRPr="008A724B" w:rsidRDefault="00152DA5" w:rsidP="00C87685">
      <w:pPr>
        <w:pStyle w:val="ListParagraph"/>
        <w:numPr>
          <w:ilvl w:val="0"/>
          <w:numId w:val="29"/>
        </w:numPr>
        <w:spacing w:after="0"/>
        <w:ind w:left="567" w:hanging="207"/>
        <w:jc w:val="both"/>
        <w:rPr>
          <w:rFonts w:ascii="Times New Roman" w:hAnsi="Times New Roman"/>
          <w:b/>
          <w:lang w:val="en-US"/>
        </w:rPr>
      </w:pPr>
      <w:r w:rsidRPr="008A724B">
        <w:rPr>
          <w:rFonts w:ascii="Times New Roman" w:hAnsi="Times New Roman"/>
          <w:b/>
          <w:i/>
          <w:iCs/>
          <w:lang w:val="en-US"/>
        </w:rPr>
        <w:t xml:space="preserve">Screening bread and durum wheat lines against barley yellow dwarf virus: </w:t>
      </w:r>
      <w:r w:rsidRPr="008A724B">
        <w:rPr>
          <w:rFonts w:ascii="Times New Roman" w:hAnsi="Times New Roman"/>
          <w:lang w:val="en-US"/>
        </w:rPr>
        <w:t>A total of 301 durum and 284 bread wheat lines from the previous season were evaluated for resistance to barley yellow dwarf virus during the 2011/12 growing season at Tel Hadya. There were 207 durum and 152 bread wheat lines resistant to BYDV infection on the basis of disease score, plant height, and grain weight. These lines will be further evaluated in future growing seasons.</w:t>
      </w:r>
    </w:p>
    <w:p w:rsidR="00152DA5" w:rsidRPr="008A724B" w:rsidRDefault="00152DA5" w:rsidP="00C87685">
      <w:pPr>
        <w:pStyle w:val="ListParagraph"/>
        <w:numPr>
          <w:ilvl w:val="0"/>
          <w:numId w:val="29"/>
        </w:numPr>
        <w:spacing w:after="0"/>
        <w:ind w:left="567" w:hanging="207"/>
        <w:jc w:val="both"/>
        <w:rPr>
          <w:rFonts w:ascii="Times New Roman" w:hAnsi="Times New Roman"/>
          <w:lang w:val="en-US"/>
        </w:rPr>
      </w:pPr>
      <w:r w:rsidRPr="008A724B">
        <w:rPr>
          <w:rFonts w:ascii="Times New Roman" w:hAnsi="Times New Roman"/>
          <w:b/>
          <w:i/>
          <w:iCs/>
          <w:lang w:val="en-US"/>
        </w:rPr>
        <w:t>Screening for resistance to Russian wheat aphid (RWA):</w:t>
      </w:r>
      <w:r w:rsidRPr="008A724B">
        <w:rPr>
          <w:rFonts w:ascii="Times New Roman" w:hAnsi="Times New Roman"/>
          <w:b/>
          <w:lang w:val="en-US"/>
        </w:rPr>
        <w:t xml:space="preserve"> </w:t>
      </w:r>
      <w:r w:rsidRPr="008A724B">
        <w:rPr>
          <w:rFonts w:ascii="Times New Roman" w:hAnsi="Times New Roman"/>
          <w:lang w:val="en-US"/>
        </w:rPr>
        <w:t xml:space="preserve">Screening in 2011 of USDA bread wheat germplasm, in the field and greenhouse at Tel Hadya, identified seven lines to resistant the Syrian RWA biotype. Of 339 winter bread wheat nursery (FWW-F6-2011) lines screened in 2011, 49 lines were selected with high levels of resistance to RWA, yellow rust resistance, and good agronomic characters. In 2012, seven spring wheat and nine bread wheat lines carrying wheat/rye translocations were confirmed resistant to RWA (Syrian biotype) in the greenhouse. Since the resistance came from rye, these sources of resistance may carry novel resistance genes to this pest. Eleven bread wheat lines from Australia and 58 from South Africa were also found </w:t>
      </w:r>
      <w:r w:rsidRPr="008A724B">
        <w:rPr>
          <w:rFonts w:ascii="Times New Roman" w:hAnsi="Times New Roman"/>
          <w:lang w:val="en-US"/>
        </w:rPr>
        <w:lastRenderedPageBreak/>
        <w:t xml:space="preserve">resistant to the Syrian RWA. One accession of </w:t>
      </w:r>
      <w:r w:rsidRPr="008A724B">
        <w:rPr>
          <w:rFonts w:ascii="Times New Roman" w:hAnsi="Times New Roman"/>
          <w:i/>
          <w:lang w:val="en-US"/>
        </w:rPr>
        <w:t>Aegilops taushii</w:t>
      </w:r>
      <w:r w:rsidRPr="008A724B">
        <w:rPr>
          <w:rFonts w:ascii="Times New Roman" w:hAnsi="Times New Roman"/>
          <w:lang w:val="en-US"/>
        </w:rPr>
        <w:t xml:space="preserve"> from the ICARDA </w:t>
      </w:r>
      <w:r w:rsidR="00E87CE1" w:rsidRPr="008A724B">
        <w:rPr>
          <w:rFonts w:ascii="Times New Roman" w:hAnsi="Times New Roman"/>
          <w:lang w:val="en-US"/>
        </w:rPr>
        <w:t>G</w:t>
      </w:r>
      <w:r w:rsidRPr="008A724B">
        <w:rPr>
          <w:rFonts w:ascii="Times New Roman" w:hAnsi="Times New Roman"/>
          <w:lang w:val="en-US"/>
        </w:rPr>
        <w:t xml:space="preserve">ene </w:t>
      </w:r>
      <w:r w:rsidR="00E87CE1" w:rsidRPr="008A724B">
        <w:rPr>
          <w:rFonts w:ascii="Times New Roman" w:hAnsi="Times New Roman"/>
          <w:lang w:val="en-US"/>
        </w:rPr>
        <w:t>B</w:t>
      </w:r>
      <w:r w:rsidRPr="008A724B">
        <w:rPr>
          <w:rFonts w:ascii="Times New Roman" w:hAnsi="Times New Roman"/>
          <w:lang w:val="en-US"/>
        </w:rPr>
        <w:t>ank was found resistant to RWA.</w:t>
      </w:r>
    </w:p>
    <w:p w:rsidR="00152DA5" w:rsidRPr="008A724B" w:rsidRDefault="00152DA5" w:rsidP="00C87685">
      <w:pPr>
        <w:pStyle w:val="ListParagraph"/>
        <w:numPr>
          <w:ilvl w:val="0"/>
          <w:numId w:val="29"/>
        </w:numPr>
        <w:spacing w:after="0"/>
        <w:ind w:left="567" w:hanging="207"/>
        <w:jc w:val="both"/>
        <w:rPr>
          <w:rFonts w:ascii="Times New Roman" w:hAnsi="Times New Roman"/>
          <w:b/>
          <w:lang w:val="en-US"/>
        </w:rPr>
      </w:pPr>
      <w:r w:rsidRPr="008A724B">
        <w:rPr>
          <w:rFonts w:ascii="Times New Roman" w:hAnsi="Times New Roman"/>
          <w:b/>
          <w:i/>
          <w:iCs/>
          <w:lang w:val="en-US"/>
        </w:rPr>
        <w:t>Sunn pest:</w:t>
      </w:r>
      <w:r w:rsidRPr="008A724B">
        <w:rPr>
          <w:rFonts w:ascii="Times New Roman" w:hAnsi="Times New Roman"/>
          <w:b/>
          <w:lang w:val="en-US"/>
        </w:rPr>
        <w:t xml:space="preserve"> </w:t>
      </w:r>
      <w:r w:rsidRPr="008A724B">
        <w:rPr>
          <w:rFonts w:ascii="Times New Roman" w:hAnsi="Times New Roman"/>
          <w:lang w:val="en-US"/>
        </w:rPr>
        <w:t>Of 196 synthetic bread wheat lines identified as promising accessions in 2010, 23 had confirmed resistance to Sunn pest at the vegetative stage. Nine durum wheat lines were also confirmed resistant to Sunn pest at the vegetative stage. Of 340 F</w:t>
      </w:r>
      <w:r w:rsidRPr="008A724B">
        <w:rPr>
          <w:rFonts w:ascii="Times New Roman" w:hAnsi="Times New Roman"/>
          <w:vertAlign w:val="subscript"/>
          <w:lang w:val="en-US"/>
        </w:rPr>
        <w:t>4</w:t>
      </w:r>
      <w:r w:rsidRPr="008A724B">
        <w:rPr>
          <w:rFonts w:ascii="Times New Roman" w:hAnsi="Times New Roman"/>
          <w:lang w:val="en-US"/>
        </w:rPr>
        <w:t xml:space="preserve"> durum wheat lines, 69 were selected resistant to Sunn pest at the vegetative stage. Sunn pest testing was carried out with artificial infestation in cages at Tel Hadya. From a sub-set of 524 bread wheat and 441 durum wheat accessions, 52 and 67 accessions, respectively, were found resistant at the vegetative stage to the overwintered Sunn pest feeding. The test was carried at Tel Hadya in 2012 with artificial infestation. These identified accessions need to be rescreened in one more season for confirmation.</w:t>
      </w:r>
    </w:p>
    <w:p w:rsidR="00152DA5" w:rsidRPr="008A724B" w:rsidRDefault="00152DA5" w:rsidP="00C87685">
      <w:pPr>
        <w:pStyle w:val="ListParagraph"/>
        <w:numPr>
          <w:ilvl w:val="0"/>
          <w:numId w:val="29"/>
        </w:numPr>
        <w:spacing w:after="0"/>
        <w:ind w:left="567" w:hanging="207"/>
        <w:jc w:val="both"/>
        <w:rPr>
          <w:rFonts w:ascii="Times New Roman" w:hAnsi="Times New Roman"/>
          <w:lang w:val="en-US"/>
        </w:rPr>
      </w:pPr>
      <w:r w:rsidRPr="008A724B">
        <w:rPr>
          <w:rFonts w:ascii="Times New Roman" w:hAnsi="Times New Roman"/>
          <w:b/>
          <w:i/>
          <w:iCs/>
          <w:lang w:val="en-US"/>
        </w:rPr>
        <w:t>Hessian fly</w:t>
      </w:r>
      <w:r w:rsidRPr="008A724B">
        <w:rPr>
          <w:rFonts w:ascii="Times New Roman" w:hAnsi="Times New Roman"/>
          <w:i/>
          <w:iCs/>
          <w:lang w:val="en-US"/>
        </w:rPr>
        <w:t>:</w:t>
      </w:r>
      <w:r w:rsidRPr="008A724B">
        <w:rPr>
          <w:rFonts w:ascii="Times New Roman" w:hAnsi="Times New Roman"/>
          <w:lang w:val="en-US"/>
        </w:rPr>
        <w:t xml:space="preserve"> In 2012, five accessions of </w:t>
      </w:r>
      <w:r w:rsidRPr="008A724B">
        <w:rPr>
          <w:rFonts w:ascii="Times New Roman" w:hAnsi="Times New Roman"/>
          <w:i/>
          <w:lang w:val="en-US"/>
        </w:rPr>
        <w:t xml:space="preserve">Aegilops taushii </w:t>
      </w:r>
      <w:r w:rsidRPr="008A724B">
        <w:rPr>
          <w:rFonts w:ascii="Times New Roman" w:hAnsi="Times New Roman"/>
          <w:lang w:val="en-US"/>
        </w:rPr>
        <w:t>were found resistant to the Syrian Hessian fly biotype. Eleven spring and nine winter bread wheat lines carrying wheat rye translocations were found resistant to Hessian fly in Syria. The screening test was carried out in the insect rearing room at Tel Hadya. Since the resistance came from rye, it is very likely that these sources of resistance may be carrying new resistance genes to Hessian fly.</w:t>
      </w:r>
    </w:p>
    <w:p w:rsidR="00BC7E73" w:rsidRPr="008A724B" w:rsidRDefault="00BC7E73" w:rsidP="00BC7E73">
      <w:pPr>
        <w:pStyle w:val="ListParagraph"/>
        <w:spacing w:after="0"/>
        <w:ind w:left="714"/>
        <w:jc w:val="both"/>
        <w:rPr>
          <w:rFonts w:ascii="Times New Roman" w:hAnsi="Times New Roman"/>
          <w:b/>
          <w:bCs/>
          <w:color w:val="76923C" w:themeColor="accent3" w:themeShade="BF"/>
          <w:lang w:val="en-US"/>
        </w:rPr>
      </w:pPr>
    </w:p>
    <w:p w:rsidR="00BC7E73" w:rsidRPr="008A724B" w:rsidRDefault="00BC7E73" w:rsidP="00C87685">
      <w:pPr>
        <w:pStyle w:val="ListParagraph"/>
        <w:numPr>
          <w:ilvl w:val="0"/>
          <w:numId w:val="2"/>
        </w:numPr>
        <w:spacing w:after="0"/>
        <w:ind w:left="360"/>
        <w:jc w:val="both"/>
        <w:rPr>
          <w:rFonts w:ascii="Times New Roman" w:hAnsi="Times New Roman"/>
          <w:b/>
          <w:bCs/>
          <w:lang w:val="en-US"/>
        </w:rPr>
      </w:pPr>
      <w:r w:rsidRPr="008A724B">
        <w:rPr>
          <w:rFonts w:ascii="Times New Roman" w:hAnsi="Times New Roman"/>
          <w:b/>
          <w:bCs/>
          <w:lang w:val="en-US"/>
        </w:rPr>
        <w:t>Evaluate grain quality of breeding lines</w:t>
      </w:r>
    </w:p>
    <w:p w:rsidR="00E87CE1" w:rsidRPr="008A724B" w:rsidRDefault="00E87CE1" w:rsidP="00BC7E73">
      <w:pPr>
        <w:spacing w:after="0"/>
        <w:jc w:val="both"/>
        <w:rPr>
          <w:rFonts w:ascii="Times New Roman" w:hAnsi="Times New Roman" w:cs="Times New Roman"/>
          <w:lang w:val="en-US"/>
        </w:rPr>
      </w:pPr>
    </w:p>
    <w:p w:rsidR="00BC7E73" w:rsidRPr="008A724B" w:rsidRDefault="00BC7E73" w:rsidP="00BC7E73">
      <w:pPr>
        <w:spacing w:after="0"/>
        <w:jc w:val="both"/>
        <w:rPr>
          <w:rFonts w:ascii="Times New Roman" w:hAnsi="Times New Roman" w:cs="Times New Roman"/>
          <w:lang w:val="en-US"/>
        </w:rPr>
      </w:pPr>
      <w:r w:rsidRPr="008A724B">
        <w:rPr>
          <w:rFonts w:ascii="Times New Roman" w:hAnsi="Times New Roman" w:cs="Times New Roman"/>
          <w:lang w:val="en-US"/>
        </w:rPr>
        <w:t>The grain quality tests for durum wheat are done in Syria, Lebanon, and Egypt. Ongoing work succeeded in identifying lentil genotypes with higher contents of iron and zinc.</w:t>
      </w:r>
    </w:p>
    <w:p w:rsidR="00BC7E73" w:rsidRPr="008A724B" w:rsidRDefault="00BC7E73" w:rsidP="00BC7E73">
      <w:pPr>
        <w:spacing w:after="0"/>
        <w:jc w:val="both"/>
        <w:rPr>
          <w:rFonts w:ascii="Times New Roman" w:hAnsi="Times New Roman" w:cs="Times New Roman"/>
          <w:lang w:val="en-US"/>
        </w:rPr>
      </w:pPr>
    </w:p>
    <w:p w:rsidR="00BC7E73" w:rsidRPr="008A724B" w:rsidRDefault="00BC7E73" w:rsidP="00C87685">
      <w:pPr>
        <w:pStyle w:val="ListParagraph"/>
        <w:numPr>
          <w:ilvl w:val="0"/>
          <w:numId w:val="2"/>
        </w:numPr>
        <w:spacing w:after="0"/>
        <w:ind w:left="360"/>
        <w:jc w:val="both"/>
        <w:rPr>
          <w:b/>
          <w:bCs/>
          <w:lang w:val="en-US"/>
        </w:rPr>
      </w:pPr>
      <w:r w:rsidRPr="008A724B">
        <w:rPr>
          <w:rFonts w:ascii="Times New Roman" w:hAnsi="Times New Roman"/>
          <w:b/>
          <w:bCs/>
          <w:lang w:val="en-US"/>
        </w:rPr>
        <w:t>Information databases on dry area farming systems and GIS–remote sensing based spatial analysis of diseases, pests, crop distribution, and yield</w:t>
      </w:r>
    </w:p>
    <w:p w:rsidR="00E87CE1" w:rsidRPr="008A724B" w:rsidRDefault="00E87CE1" w:rsidP="00BC7E73">
      <w:pPr>
        <w:pStyle w:val="ColorfulList-Accent12"/>
        <w:spacing w:after="0"/>
        <w:ind w:left="0"/>
        <w:jc w:val="both"/>
        <w:rPr>
          <w:rFonts w:ascii="Times New Roman" w:hAnsi="Times New Roman" w:cs="Times New Roman"/>
        </w:rPr>
      </w:pPr>
    </w:p>
    <w:p w:rsidR="00BC7E73" w:rsidRPr="008A724B" w:rsidRDefault="00BC7E73" w:rsidP="00BC7E73">
      <w:pPr>
        <w:pStyle w:val="ColorfulList-Accent12"/>
        <w:spacing w:after="0"/>
        <w:ind w:left="0"/>
        <w:jc w:val="both"/>
        <w:rPr>
          <w:rFonts w:ascii="Times New Roman" w:hAnsi="Times New Roman" w:cs="Times New Roman"/>
        </w:rPr>
      </w:pPr>
      <w:r w:rsidRPr="008A724B">
        <w:rPr>
          <w:rFonts w:ascii="Times New Roman" w:hAnsi="Times New Roman" w:cs="Times New Roman"/>
        </w:rPr>
        <w:t xml:space="preserve">Surveys of wheat and food legume diseases were done in Morocco during the 2011/12 cropping season, and disease and insect suitability maps were developed by the </w:t>
      </w:r>
      <w:r w:rsidR="00A8126A" w:rsidRPr="008A724B">
        <w:rPr>
          <w:rFonts w:ascii="Times New Roman" w:hAnsi="Times New Roman" w:cs="Times New Roman"/>
        </w:rPr>
        <w:t>GIS Unit of ICARDA.</w:t>
      </w:r>
    </w:p>
    <w:p w:rsidR="00A8126A" w:rsidRPr="008A724B" w:rsidRDefault="00A8126A" w:rsidP="00BC7E73">
      <w:pPr>
        <w:pStyle w:val="ColorfulList-Accent12"/>
        <w:spacing w:after="0"/>
        <w:ind w:left="0"/>
        <w:jc w:val="both"/>
        <w:rPr>
          <w:rFonts w:ascii="Times New Roman" w:hAnsi="Times New Roman" w:cs="Times New Roman"/>
        </w:rPr>
      </w:pPr>
    </w:p>
    <w:p w:rsidR="00BC7E73" w:rsidRPr="008A724B" w:rsidRDefault="00BC7E73" w:rsidP="00BC7E73">
      <w:pPr>
        <w:pStyle w:val="ColorfulList-Accent12"/>
        <w:spacing w:after="0"/>
        <w:ind w:left="0"/>
        <w:jc w:val="both"/>
        <w:rPr>
          <w:rFonts w:ascii="Times New Roman" w:hAnsi="Times New Roman" w:cs="Times New Roman"/>
        </w:rPr>
      </w:pPr>
      <w:r w:rsidRPr="008A724B">
        <w:rPr>
          <w:rFonts w:ascii="Times New Roman" w:hAnsi="Times New Roman" w:cs="Times New Roman"/>
        </w:rPr>
        <w:t xml:space="preserve">For 2012/13, it was planned to assess diseases of faba bean (mainly chocolate spot and rust) and of wheat (mainly Septoria and rust) in the on-farm </w:t>
      </w:r>
      <w:r w:rsidR="006B2FFE" w:rsidRPr="008A724B">
        <w:rPr>
          <w:rFonts w:ascii="Times New Roman" w:hAnsi="Times New Roman" w:cs="Times New Roman"/>
        </w:rPr>
        <w:t>CA</w:t>
      </w:r>
      <w:r w:rsidRPr="008A724B">
        <w:rPr>
          <w:rFonts w:ascii="Times New Roman" w:hAnsi="Times New Roman" w:cs="Times New Roman"/>
        </w:rPr>
        <w:t xml:space="preserve"> demonstration field in the Fernana region, Morocco, and in farmers’ fields surrounding this field. Similar work will also be done in Marchouch, Morocco. This work will be done in collaboration with NARS institutions involved in the project.</w:t>
      </w:r>
    </w:p>
    <w:p w:rsidR="00BC7E73" w:rsidRPr="008A724B" w:rsidRDefault="00BC7E73" w:rsidP="00BC7E73">
      <w:pPr>
        <w:pStyle w:val="ColorfulList-Accent12"/>
        <w:spacing w:after="0"/>
        <w:ind w:left="0"/>
        <w:jc w:val="both"/>
        <w:rPr>
          <w:rFonts w:ascii="Times New Roman" w:hAnsi="Times New Roman" w:cs="Times New Roman"/>
        </w:rPr>
      </w:pPr>
    </w:p>
    <w:p w:rsidR="00BC7E73" w:rsidRPr="008A724B" w:rsidRDefault="00BC7E73" w:rsidP="00C87685">
      <w:pPr>
        <w:pStyle w:val="ListParagraph"/>
        <w:numPr>
          <w:ilvl w:val="0"/>
          <w:numId w:val="4"/>
        </w:numPr>
        <w:spacing w:after="0"/>
        <w:ind w:left="360"/>
        <w:jc w:val="both"/>
        <w:rPr>
          <w:rFonts w:ascii="Times New Roman" w:hAnsi="Times New Roman"/>
          <w:b/>
          <w:bCs/>
          <w:lang w:val="en-US"/>
        </w:rPr>
      </w:pPr>
      <w:r w:rsidRPr="008A724B">
        <w:rPr>
          <w:rFonts w:ascii="Times New Roman" w:hAnsi="Times New Roman"/>
          <w:b/>
          <w:bCs/>
          <w:lang w:val="en-US"/>
        </w:rPr>
        <w:t>Methodology development for using supplemental irrigation for climate change adaptation</w:t>
      </w:r>
    </w:p>
    <w:p w:rsidR="00E87CE1" w:rsidRPr="008A724B" w:rsidRDefault="00E87CE1" w:rsidP="00BC7E73">
      <w:pPr>
        <w:pStyle w:val="ColorfulList-Accent12"/>
        <w:spacing w:after="0"/>
        <w:ind w:left="0"/>
        <w:jc w:val="both"/>
        <w:rPr>
          <w:rFonts w:ascii="Times New Roman" w:hAnsi="Times New Roman" w:cs="Times New Roman"/>
          <w:color w:val="000000"/>
        </w:rPr>
      </w:pPr>
    </w:p>
    <w:p w:rsidR="00BC7E73" w:rsidRDefault="00BC7E73" w:rsidP="00E87CE1">
      <w:pPr>
        <w:pStyle w:val="ColorfulList-Accent12"/>
        <w:spacing w:after="0"/>
        <w:ind w:left="0"/>
        <w:jc w:val="both"/>
        <w:rPr>
          <w:rFonts w:ascii="Times New Roman" w:hAnsi="Times New Roman" w:cs="Times New Roman"/>
          <w:color w:val="000000"/>
        </w:rPr>
      </w:pPr>
      <w:r w:rsidRPr="008A724B">
        <w:rPr>
          <w:rFonts w:ascii="Times New Roman" w:hAnsi="Times New Roman" w:cs="Times New Roman"/>
          <w:color w:val="000000"/>
        </w:rPr>
        <w:t>A trial</w:t>
      </w:r>
      <w:r w:rsidR="00E87CE1" w:rsidRPr="008A724B">
        <w:rPr>
          <w:rFonts w:ascii="Times New Roman" w:hAnsi="Times New Roman" w:cs="Times New Roman"/>
          <w:color w:val="000000"/>
        </w:rPr>
        <w:t xml:space="preserve"> will be</w:t>
      </w:r>
      <w:r w:rsidRPr="008A724B">
        <w:rPr>
          <w:rFonts w:ascii="Times New Roman" w:hAnsi="Times New Roman" w:cs="Times New Roman"/>
          <w:color w:val="000000"/>
        </w:rPr>
        <w:t xml:space="preserve"> conducted on supplemental irrigation of chickpea in the spring crop of 2013. Another trial will be implemented on wheat during the 2013/14 cropping season. This activity will be initiated by Dr. N. Vinay from Integrated Water and Land Management Program (IWLMP</w:t>
      </w:r>
      <w:r w:rsidR="00A8126A" w:rsidRPr="008A724B">
        <w:rPr>
          <w:rFonts w:ascii="Times New Roman" w:hAnsi="Times New Roman" w:cs="Times New Roman"/>
          <w:color w:val="000000"/>
        </w:rPr>
        <w:t>)</w:t>
      </w:r>
      <w:r w:rsidR="00775132" w:rsidRPr="008A724B">
        <w:rPr>
          <w:rFonts w:ascii="Times New Roman" w:hAnsi="Times New Roman" w:cs="Times New Roman"/>
          <w:color w:val="000000"/>
        </w:rPr>
        <w:t xml:space="preserve"> at ICARDA</w:t>
      </w:r>
      <w:r w:rsidR="00A8126A" w:rsidRPr="008A724B">
        <w:rPr>
          <w:rFonts w:ascii="Times New Roman" w:hAnsi="Times New Roman" w:cs="Times New Roman"/>
          <w:color w:val="000000"/>
        </w:rPr>
        <w:t>.</w:t>
      </w:r>
    </w:p>
    <w:p w:rsidR="008A724B" w:rsidRPr="007B648C" w:rsidRDefault="008A724B" w:rsidP="00E87CE1">
      <w:pPr>
        <w:pStyle w:val="ColorfulList-Accent12"/>
        <w:spacing w:after="0"/>
        <w:ind w:left="0"/>
        <w:jc w:val="both"/>
        <w:rPr>
          <w:rFonts w:ascii="Times New Roman" w:hAnsi="Times New Roman" w:cs="Times New Roman"/>
          <w:color w:val="000000"/>
          <w:sz w:val="20"/>
          <w:szCs w:val="20"/>
        </w:rPr>
      </w:pPr>
    </w:p>
    <w:p w:rsidR="00BC7E73" w:rsidRPr="00DE1A94" w:rsidRDefault="00BC7E73" w:rsidP="00DE1A94">
      <w:pPr>
        <w:pStyle w:val="Heading1"/>
        <w:rPr>
          <w:sz w:val="28"/>
          <w:szCs w:val="28"/>
        </w:rPr>
      </w:pPr>
      <w:bookmarkStart w:id="9" w:name="_Toc354757618"/>
      <w:r w:rsidRPr="00DE1A94">
        <w:rPr>
          <w:sz w:val="28"/>
          <w:szCs w:val="28"/>
        </w:rPr>
        <w:t>7. Progress towards component objectives</w:t>
      </w:r>
      <w:bookmarkEnd w:id="9"/>
    </w:p>
    <w:p w:rsidR="009D6BBC" w:rsidRPr="008A724B" w:rsidRDefault="009D6BBC" w:rsidP="009D6BBC">
      <w:pPr>
        <w:spacing w:after="0"/>
        <w:jc w:val="both"/>
        <w:rPr>
          <w:rFonts w:ascii="Times New Roman" w:hAnsi="Times New Roman"/>
          <w:lang w:val="en-US"/>
        </w:rPr>
      </w:pPr>
      <w:r w:rsidRPr="008A724B">
        <w:rPr>
          <w:rFonts w:ascii="Times New Roman" w:hAnsi="Times New Roman"/>
          <w:lang w:val="en-US"/>
        </w:rPr>
        <w:t>Most progress occurred with the better genetic material sent to NARS for the different crops in regard to grain</w:t>
      </w:r>
      <w:r w:rsidR="00952F00" w:rsidRPr="008A724B">
        <w:rPr>
          <w:rFonts w:ascii="Times New Roman" w:hAnsi="Times New Roman"/>
          <w:lang w:val="en-US"/>
        </w:rPr>
        <w:t xml:space="preserve"> yield,</w:t>
      </w:r>
      <w:r w:rsidRPr="008A724B">
        <w:rPr>
          <w:rFonts w:ascii="Times New Roman" w:hAnsi="Times New Roman"/>
          <w:lang w:val="en-US"/>
        </w:rPr>
        <w:t xml:space="preserve"> quality, disease and pest resistances, and tolerances to heat, cold, drought, and salinity. The multiple stress resistant/tolerant varieties developed will allow small-holder farmers to grow wheat and food legumes at lower cost and improve their income by getting better yields. This will help to improve the food security status in the region and in the world and preserve the environment. Great progress was achieved in variety release mainly for wheat (durum and bread). However, the process of </w:t>
      </w:r>
      <w:r w:rsidRPr="008A724B">
        <w:rPr>
          <w:rFonts w:ascii="Times New Roman" w:hAnsi="Times New Roman"/>
          <w:lang w:val="en-US"/>
        </w:rPr>
        <w:lastRenderedPageBreak/>
        <w:t>release of food legumes is still slow and few varieties were released in the countries involved in the project. This is likely due to the lack of human resources working on food legume breeding in NARS institutions and also to the lack of adaptation of the supplied material to the different growth conditions. Food legume researchers at ICARDA are working to establish close collaboration with some NARS food legume breeding programs in order to select and to develop more preferred and adapted lines and to solve the many constraints facing food legume crops in the CWANA region.</w:t>
      </w:r>
    </w:p>
    <w:p w:rsidR="009D6BBC" w:rsidRPr="008A724B" w:rsidRDefault="009D6BBC" w:rsidP="009D6BBC">
      <w:pPr>
        <w:spacing w:after="0"/>
        <w:jc w:val="both"/>
        <w:rPr>
          <w:rFonts w:ascii="Times New Roman" w:hAnsi="Times New Roman"/>
          <w:lang w:val="en-US"/>
        </w:rPr>
      </w:pPr>
    </w:p>
    <w:p w:rsidR="009D6BBC" w:rsidRPr="008A724B" w:rsidRDefault="009D6BBC" w:rsidP="009D6BBC">
      <w:pPr>
        <w:spacing w:after="0"/>
        <w:jc w:val="both"/>
        <w:rPr>
          <w:rFonts w:ascii="Times New Roman" w:hAnsi="Times New Roman"/>
          <w:lang w:val="en-US"/>
        </w:rPr>
      </w:pPr>
      <w:r w:rsidRPr="008A724B">
        <w:rPr>
          <w:rFonts w:ascii="Times New Roman" w:hAnsi="Times New Roman"/>
          <w:lang w:val="en-US"/>
        </w:rPr>
        <w:t>The implementation of on-farm activities (i.e. variety popularization, CA, supplemental irrigation, and IPM) specific to the project in the countries involved and also of the activities associating NARS (e.g. baseline studies and seed sector studies) only commenced in the 2012/13 cropping season due to the long process taken for the signing of the project grant and therefore delays in the disbursement of the budget. However, NARS institutions executing the project, once receiving official notification, very rapidly prepared work plans of activities to be implemented in the 2012/13 cropping season.</w:t>
      </w:r>
    </w:p>
    <w:p w:rsidR="009D6BBC" w:rsidRPr="008A724B" w:rsidRDefault="009D6BBC" w:rsidP="009D6BBC">
      <w:pPr>
        <w:spacing w:after="0"/>
        <w:jc w:val="both"/>
        <w:rPr>
          <w:rFonts w:ascii="Times New Roman" w:hAnsi="Times New Roman"/>
          <w:lang w:val="en-US"/>
        </w:rPr>
      </w:pPr>
    </w:p>
    <w:p w:rsidR="008A724B" w:rsidRPr="00ED46CE" w:rsidRDefault="009D6BBC" w:rsidP="009D6BBC">
      <w:pPr>
        <w:spacing w:after="0"/>
        <w:jc w:val="both"/>
        <w:rPr>
          <w:rFonts w:ascii="Times New Roman" w:hAnsi="Times New Roman"/>
          <w:lang w:val="en-US"/>
        </w:rPr>
      </w:pPr>
      <w:r w:rsidRPr="00ED46CE">
        <w:rPr>
          <w:rFonts w:ascii="Times New Roman" w:hAnsi="Times New Roman"/>
          <w:lang w:val="en-US"/>
        </w:rPr>
        <w:t>Progress in achievements of activities and outcomes is shown in the log-frames of activities and outcomes (Annex D). Most of the activities for which ICARDA was directly responsible were executed on time; however, due to late involvement of NARS in the project it was not possible to make much progress in some activities, especially those specifically related to Objective 1.</w:t>
      </w:r>
    </w:p>
    <w:p w:rsidR="009D6BBC" w:rsidRPr="00ED46CE" w:rsidRDefault="009D6BBC" w:rsidP="009D6BBC">
      <w:pPr>
        <w:spacing w:after="0"/>
        <w:jc w:val="both"/>
        <w:rPr>
          <w:rFonts w:ascii="Times New Roman" w:hAnsi="Times New Roman"/>
          <w:sz w:val="20"/>
          <w:szCs w:val="20"/>
          <w:lang w:val="en-US"/>
        </w:rPr>
      </w:pPr>
      <w:r w:rsidRPr="00ED46CE">
        <w:rPr>
          <w:rFonts w:ascii="Times New Roman" w:hAnsi="Times New Roman"/>
          <w:lang w:val="en-US"/>
        </w:rPr>
        <w:t xml:space="preserve"> </w:t>
      </w:r>
    </w:p>
    <w:p w:rsidR="00BC7E73" w:rsidRPr="00DE1A94" w:rsidRDefault="00DE1A94" w:rsidP="00DE1A94">
      <w:pPr>
        <w:pStyle w:val="Heading1"/>
        <w:rPr>
          <w:sz w:val="28"/>
          <w:szCs w:val="28"/>
        </w:rPr>
      </w:pPr>
      <w:bookmarkStart w:id="10" w:name="_Toc354757619"/>
      <w:r w:rsidRPr="00ED46CE">
        <w:rPr>
          <w:sz w:val="28"/>
          <w:szCs w:val="28"/>
        </w:rPr>
        <w:t>8.</w:t>
      </w:r>
      <w:r w:rsidR="00BC7E73" w:rsidRPr="00ED46CE">
        <w:rPr>
          <w:sz w:val="28"/>
          <w:szCs w:val="28"/>
        </w:rPr>
        <w:t xml:space="preserve"> Use of communication tools and innovative approaches</w:t>
      </w:r>
      <w:bookmarkEnd w:id="10"/>
    </w:p>
    <w:p w:rsidR="00952F00" w:rsidRPr="008A724B" w:rsidRDefault="00952F00" w:rsidP="00952F00">
      <w:pPr>
        <w:pStyle w:val="ListParagraph"/>
        <w:tabs>
          <w:tab w:val="left" w:pos="284"/>
        </w:tabs>
        <w:spacing w:after="0"/>
        <w:ind w:left="0"/>
        <w:jc w:val="both"/>
        <w:rPr>
          <w:rFonts w:asciiTheme="majorBidi" w:hAnsiTheme="majorBidi" w:cstheme="majorBidi"/>
          <w:lang w:val="en-US"/>
        </w:rPr>
      </w:pPr>
      <w:r w:rsidRPr="008A724B">
        <w:rPr>
          <w:rFonts w:asciiTheme="majorBidi" w:hAnsiTheme="majorBidi" w:cstheme="majorBidi"/>
          <w:lang w:val="en-US"/>
        </w:rPr>
        <w:t>Farmers have access to information concerning wheat and food legumes crops through different channels. In some countries, telecommunication tools (e.g. the internet and SMS) have become commonly used to access information, but this is generally for medium or large farmers. Traditional extension with direct contact between farmers and extension agents still operates in most countries. Some countries have invested more in communications with farmers by developing agricultural TV channels (e.g. Egypt) or newspapers specialized in agriculture that can promote new technologies in wheat/food legume systems.</w:t>
      </w:r>
    </w:p>
    <w:p w:rsidR="00952F00" w:rsidRPr="008A724B" w:rsidRDefault="00952F00" w:rsidP="00952F00">
      <w:pPr>
        <w:pStyle w:val="ListParagraph"/>
        <w:tabs>
          <w:tab w:val="left" w:pos="284"/>
        </w:tabs>
        <w:spacing w:after="0"/>
        <w:ind w:left="0"/>
        <w:jc w:val="both"/>
        <w:rPr>
          <w:rFonts w:asciiTheme="majorBidi" w:hAnsiTheme="majorBidi" w:cstheme="majorBidi"/>
          <w:lang w:val="en-US"/>
        </w:rPr>
      </w:pPr>
    </w:p>
    <w:p w:rsidR="00952F00" w:rsidRPr="008A724B" w:rsidRDefault="00952F00" w:rsidP="00952F00">
      <w:pPr>
        <w:pStyle w:val="ListParagraph"/>
        <w:tabs>
          <w:tab w:val="left" w:pos="284"/>
        </w:tabs>
        <w:spacing w:after="0"/>
        <w:ind w:left="0"/>
        <w:jc w:val="both"/>
        <w:rPr>
          <w:rFonts w:asciiTheme="majorBidi" w:hAnsiTheme="majorBidi" w:cstheme="majorBidi"/>
          <w:lang w:val="en-US"/>
        </w:rPr>
      </w:pPr>
      <w:r w:rsidRPr="008A724B">
        <w:rPr>
          <w:rFonts w:asciiTheme="majorBidi" w:hAnsiTheme="majorBidi" w:cstheme="majorBidi"/>
          <w:lang w:val="en-US"/>
        </w:rPr>
        <w:t>In Tunisia, the National Field Crops Institute (INGC) is using SMS to communicate with farmers. Their database contains a list of 1500 farmers (around 500 small-holders) and 500 extension agents. This system is used to transfer some messages related to cereal and food legume crops during the cropping season and to inform farmers about field days or any activities that may interest them. The Ministry of Agriculture of Tunisia has a project to install a call center to respond to different questions raised by farmers.</w:t>
      </w:r>
    </w:p>
    <w:p w:rsidR="00952F00" w:rsidRPr="008A724B" w:rsidRDefault="00952F00" w:rsidP="00952F00">
      <w:pPr>
        <w:pStyle w:val="ListParagraph"/>
        <w:tabs>
          <w:tab w:val="left" w:pos="284"/>
        </w:tabs>
        <w:spacing w:after="0"/>
        <w:ind w:left="0"/>
        <w:jc w:val="both"/>
        <w:rPr>
          <w:rFonts w:asciiTheme="majorBidi" w:hAnsiTheme="majorBidi" w:cstheme="majorBidi"/>
          <w:sz w:val="32"/>
          <w:szCs w:val="32"/>
          <w:lang w:val="en-US"/>
        </w:rPr>
      </w:pPr>
    </w:p>
    <w:p w:rsidR="00952F00" w:rsidRPr="008A724B" w:rsidRDefault="00952F00" w:rsidP="008F664D">
      <w:pPr>
        <w:pStyle w:val="ListParagraph"/>
        <w:tabs>
          <w:tab w:val="left" w:pos="284"/>
        </w:tabs>
        <w:spacing w:after="0"/>
        <w:ind w:left="0"/>
        <w:jc w:val="both"/>
        <w:rPr>
          <w:rFonts w:asciiTheme="majorBidi" w:hAnsiTheme="majorBidi" w:cstheme="majorBidi"/>
          <w:lang w:val="en-US"/>
        </w:rPr>
      </w:pPr>
      <w:r w:rsidRPr="008A724B">
        <w:rPr>
          <w:rFonts w:asciiTheme="majorBidi" w:hAnsiTheme="majorBidi" w:cstheme="majorBidi"/>
          <w:lang w:val="en-US"/>
        </w:rPr>
        <w:t xml:space="preserve">In Egypt, a field day organized by the project on 5 March 2013 benefited from large media coverage (e.g. </w:t>
      </w:r>
      <w:r w:rsidR="000446DD" w:rsidRPr="008A724B">
        <w:rPr>
          <w:rFonts w:asciiTheme="majorBidi" w:hAnsiTheme="majorBidi" w:cstheme="majorBidi"/>
          <w:lang w:val="en-US"/>
        </w:rPr>
        <w:t xml:space="preserve">6 </w:t>
      </w:r>
      <w:r w:rsidRPr="008A724B">
        <w:rPr>
          <w:rFonts w:asciiTheme="majorBidi" w:hAnsiTheme="majorBidi" w:cstheme="majorBidi"/>
          <w:lang w:val="en-US"/>
        </w:rPr>
        <w:t xml:space="preserve">newspapers and TV). Egyptian researchers working on field crops (cereals and legumes) and extension agents are frequently invited to present recent results of research and recommended packages to farmers. This </w:t>
      </w:r>
      <w:r w:rsidR="000446DD" w:rsidRPr="008A724B">
        <w:rPr>
          <w:rFonts w:asciiTheme="majorBidi" w:hAnsiTheme="majorBidi" w:cstheme="majorBidi"/>
          <w:lang w:val="en-US"/>
        </w:rPr>
        <w:t xml:space="preserve">TV </w:t>
      </w:r>
      <w:r w:rsidRPr="008A724B">
        <w:rPr>
          <w:rFonts w:asciiTheme="majorBidi" w:hAnsiTheme="majorBidi" w:cstheme="majorBidi"/>
          <w:lang w:val="en-US"/>
        </w:rPr>
        <w:t xml:space="preserve">channel also serves to communicate recommendations and alerts </w:t>
      </w:r>
      <w:r w:rsidR="008F664D" w:rsidRPr="008A724B">
        <w:rPr>
          <w:rFonts w:asciiTheme="majorBidi" w:hAnsiTheme="majorBidi" w:cstheme="majorBidi"/>
          <w:lang w:val="en-US"/>
        </w:rPr>
        <w:t xml:space="preserve">to farmers. </w:t>
      </w:r>
      <w:r w:rsidRPr="008A724B">
        <w:rPr>
          <w:rFonts w:asciiTheme="majorBidi" w:hAnsiTheme="majorBidi" w:cstheme="majorBidi"/>
          <w:lang w:val="en-US"/>
        </w:rPr>
        <w:t>Extension agents have access to the expert systems developed by</w:t>
      </w:r>
      <w:r w:rsidR="000446DD" w:rsidRPr="008A724B">
        <w:rPr>
          <w:rFonts w:asciiTheme="majorBidi" w:hAnsiTheme="majorBidi" w:cstheme="majorBidi"/>
          <w:lang w:val="en-US"/>
        </w:rPr>
        <w:t xml:space="preserve"> the Central Laboratory for Agricultur</w:t>
      </w:r>
      <w:r w:rsidR="008F664D" w:rsidRPr="008A724B">
        <w:rPr>
          <w:rFonts w:asciiTheme="majorBidi" w:hAnsiTheme="majorBidi" w:cstheme="majorBidi"/>
          <w:lang w:val="en-US"/>
        </w:rPr>
        <w:t>al</w:t>
      </w:r>
      <w:r w:rsidR="000446DD" w:rsidRPr="008A724B">
        <w:rPr>
          <w:rFonts w:asciiTheme="majorBidi" w:hAnsiTheme="majorBidi" w:cstheme="majorBidi"/>
          <w:lang w:val="en-US"/>
        </w:rPr>
        <w:t xml:space="preserve"> Expert System</w:t>
      </w:r>
      <w:r w:rsidR="008F664D" w:rsidRPr="008A724B">
        <w:rPr>
          <w:rFonts w:asciiTheme="majorBidi" w:hAnsiTheme="majorBidi" w:cstheme="majorBidi"/>
          <w:lang w:val="en-US"/>
        </w:rPr>
        <w:t>s</w:t>
      </w:r>
      <w:r w:rsidRPr="008A724B">
        <w:rPr>
          <w:rFonts w:asciiTheme="majorBidi" w:hAnsiTheme="majorBidi" w:cstheme="majorBidi"/>
          <w:lang w:val="en-US"/>
        </w:rPr>
        <w:t xml:space="preserve"> </w:t>
      </w:r>
      <w:r w:rsidR="008F664D" w:rsidRPr="008A724B">
        <w:rPr>
          <w:rFonts w:asciiTheme="majorBidi" w:hAnsiTheme="majorBidi" w:cstheme="majorBidi"/>
          <w:lang w:val="en-US"/>
        </w:rPr>
        <w:t>of ARC (</w:t>
      </w:r>
      <w:r w:rsidRPr="008A724B">
        <w:rPr>
          <w:rFonts w:asciiTheme="majorBidi" w:hAnsiTheme="majorBidi" w:cstheme="majorBidi"/>
          <w:lang w:val="en-US"/>
        </w:rPr>
        <w:t>CLAES/ARC</w:t>
      </w:r>
      <w:r w:rsidR="008F664D" w:rsidRPr="008A724B">
        <w:rPr>
          <w:rFonts w:asciiTheme="majorBidi" w:hAnsiTheme="majorBidi" w:cstheme="majorBidi"/>
          <w:lang w:val="en-US"/>
        </w:rPr>
        <w:t>)</w:t>
      </w:r>
      <w:r w:rsidRPr="008A724B">
        <w:rPr>
          <w:rFonts w:asciiTheme="majorBidi" w:hAnsiTheme="majorBidi" w:cstheme="majorBidi"/>
          <w:lang w:val="en-US"/>
        </w:rPr>
        <w:t xml:space="preserve"> on wheat and faba bean crops. </w:t>
      </w:r>
    </w:p>
    <w:p w:rsidR="008F664D" w:rsidRPr="008A724B" w:rsidRDefault="008F664D" w:rsidP="008F664D">
      <w:pPr>
        <w:pStyle w:val="ListParagraph"/>
        <w:tabs>
          <w:tab w:val="left" w:pos="284"/>
        </w:tabs>
        <w:spacing w:after="0"/>
        <w:ind w:left="0"/>
        <w:jc w:val="both"/>
        <w:rPr>
          <w:rFonts w:asciiTheme="majorBidi" w:hAnsiTheme="majorBidi" w:cstheme="majorBidi"/>
          <w:lang w:val="en-US"/>
        </w:rPr>
      </w:pPr>
    </w:p>
    <w:p w:rsidR="00952F00" w:rsidRDefault="00952F00" w:rsidP="008F664D">
      <w:pPr>
        <w:pStyle w:val="ListParagraph"/>
        <w:tabs>
          <w:tab w:val="left" w:pos="284"/>
        </w:tabs>
        <w:spacing w:after="0"/>
        <w:ind w:left="0"/>
        <w:jc w:val="both"/>
        <w:rPr>
          <w:rFonts w:asciiTheme="majorBidi" w:hAnsiTheme="majorBidi" w:cstheme="majorBidi"/>
          <w:lang w:val="en-US"/>
        </w:rPr>
      </w:pPr>
      <w:r w:rsidRPr="008A724B">
        <w:rPr>
          <w:rFonts w:asciiTheme="majorBidi" w:hAnsiTheme="majorBidi" w:cstheme="majorBidi"/>
          <w:lang w:val="en-US"/>
        </w:rPr>
        <w:t xml:space="preserve">Nowadays, most NARS institutions have a webpage that can be used to communicate with farmers for access to technologies (e.g. downloading brochures or contacting researchers and technicians). The use of social networks (e.g. Facebook, Twitter, </w:t>
      </w:r>
      <w:r w:rsidR="008F664D" w:rsidRPr="008A724B">
        <w:rPr>
          <w:rFonts w:asciiTheme="majorBidi" w:hAnsiTheme="majorBidi" w:cstheme="majorBidi"/>
          <w:lang w:val="en-US"/>
        </w:rPr>
        <w:t>Skype …</w:t>
      </w:r>
      <w:r w:rsidRPr="008A724B">
        <w:rPr>
          <w:rFonts w:asciiTheme="majorBidi" w:hAnsiTheme="majorBidi" w:cstheme="majorBidi"/>
          <w:lang w:val="en-US"/>
        </w:rPr>
        <w:t xml:space="preserve">) will be developed to better communicate </w:t>
      </w:r>
      <w:r w:rsidRPr="008A724B">
        <w:rPr>
          <w:rFonts w:asciiTheme="majorBidi" w:hAnsiTheme="majorBidi" w:cstheme="majorBidi"/>
          <w:lang w:val="en-US"/>
        </w:rPr>
        <w:lastRenderedPageBreak/>
        <w:t>with farmers and between the project team to share experiences and inform farmers of activities and to report success stories.</w:t>
      </w:r>
    </w:p>
    <w:p w:rsidR="008A724B" w:rsidRPr="008A724B" w:rsidRDefault="008A724B" w:rsidP="008F664D">
      <w:pPr>
        <w:pStyle w:val="ListParagraph"/>
        <w:tabs>
          <w:tab w:val="left" w:pos="284"/>
        </w:tabs>
        <w:spacing w:after="0"/>
        <w:ind w:left="0"/>
        <w:jc w:val="both"/>
        <w:rPr>
          <w:rFonts w:asciiTheme="majorBidi" w:hAnsiTheme="majorBidi" w:cstheme="majorBidi"/>
          <w:lang w:val="en-US"/>
        </w:rPr>
      </w:pPr>
    </w:p>
    <w:p w:rsidR="00BC7E73" w:rsidRPr="00DE1A94" w:rsidRDefault="00DE1A94" w:rsidP="00DE1A94">
      <w:pPr>
        <w:pStyle w:val="Heading1"/>
        <w:rPr>
          <w:sz w:val="28"/>
          <w:szCs w:val="28"/>
        </w:rPr>
      </w:pPr>
      <w:bookmarkStart w:id="11" w:name="_Toc354757620"/>
      <w:r>
        <w:rPr>
          <w:sz w:val="28"/>
          <w:szCs w:val="28"/>
        </w:rPr>
        <w:t xml:space="preserve">9. </w:t>
      </w:r>
      <w:r w:rsidR="00BC7E73" w:rsidRPr="00DE1A94">
        <w:rPr>
          <w:sz w:val="28"/>
          <w:szCs w:val="28"/>
        </w:rPr>
        <w:t>Participatory development and evaluation of best-bet technology options</w:t>
      </w:r>
      <w:bookmarkEnd w:id="11"/>
    </w:p>
    <w:p w:rsidR="008F664D" w:rsidRPr="008A724B" w:rsidRDefault="008F664D" w:rsidP="00EB6AA3">
      <w:pPr>
        <w:spacing w:after="0"/>
        <w:jc w:val="both"/>
        <w:rPr>
          <w:rFonts w:asciiTheme="majorBidi" w:hAnsiTheme="majorBidi" w:cstheme="majorBidi"/>
          <w:lang w:val="en-US"/>
        </w:rPr>
      </w:pPr>
      <w:r w:rsidRPr="008A724B">
        <w:rPr>
          <w:rFonts w:asciiTheme="majorBidi" w:hAnsiTheme="majorBidi" w:cstheme="majorBidi"/>
          <w:lang w:val="en-US"/>
        </w:rPr>
        <w:t>Modern methods for technology transfer consider involving farmers in the experimental process in determining the experiments to be implemented in their fields, in the follow-up to the experiment across the season, and in the evaluation. These methods have proved their effectiveness in better technology adoption by farmers. Farm field schools are becoming commonly used for technology transfer in many countries in the project area. Establishment of farm field schools needs to involve the farmers from the beginning of the conception of the experiment to solve their problems. Among the elements of success of the method, the existence of proven technology that can be easily seen by the farmers, e.g. a variety tolerant to Orobanche being tested in an infested field versus a traditional susceptible variety used by farmers. It is recommended that the package to be tested by farmers is not complicated, and new elements be progressively introduced so that farmers can adopt and apply them more easily. One example is from an on-farm demonstration in Al-Ghar (Al-Sharkia Governorate, Egypt) in the field of Amroe’s farmer, where in the 2012/13 cropping season the Field Crop Research Institute FCRI/ARC in collaboration with the regional extension service implemented with the farmer a package testing the Orobanche tolerant cv Giza 843 at low seed density (75 kg/ha). The crop performed well and the expected yield will be over 4.5 t/ha and at least 4–5 times better than the neighboring field sown with susceptible cv Sakha 1, which was highly infested with Orobanche. The farmer conducting the demonstration sowed faba bean after rice and plowed his field many times before planting faba bean. The direct seeding after rice proved to be appropriate in reducing the Orobanche infestation in the field, therefore it is planned to introduce this technique to complete the package in the 2013/14 cropping season with the same farmer.</w:t>
      </w:r>
    </w:p>
    <w:p w:rsidR="008F664D" w:rsidRPr="008A724B" w:rsidRDefault="008F664D" w:rsidP="008F664D">
      <w:pPr>
        <w:spacing w:after="0"/>
        <w:jc w:val="both"/>
        <w:rPr>
          <w:rFonts w:asciiTheme="majorBidi" w:hAnsiTheme="majorBidi" w:cstheme="majorBidi"/>
          <w:lang w:val="en-US"/>
        </w:rPr>
      </w:pPr>
    </w:p>
    <w:p w:rsidR="008F664D" w:rsidRPr="008A724B" w:rsidRDefault="008F664D" w:rsidP="008F664D">
      <w:pPr>
        <w:spacing w:after="0"/>
        <w:jc w:val="both"/>
        <w:rPr>
          <w:rFonts w:asciiTheme="majorBidi" w:hAnsiTheme="majorBidi" w:cstheme="majorBidi"/>
          <w:lang w:val="en-US"/>
        </w:rPr>
      </w:pPr>
      <w:r w:rsidRPr="008A724B">
        <w:rPr>
          <w:rFonts w:asciiTheme="majorBidi" w:hAnsiTheme="majorBidi" w:cstheme="majorBidi"/>
          <w:lang w:val="en-US"/>
        </w:rPr>
        <w:t>In 2012/13, the NARS implemented a series of promising lines in farmers’ fields and research stations – farmers are or will be involved in evaluation of the improved lines of wheat and legumes before their release. Therefore farmers can feel more confident in the material proposed for them to grow in the future. The ICARDA breeding program sowed several advanced lines of cereals and food legumes in different locations in 2012/13 for participatory evaluation. Farmers and breeders will identify the best material to be released and promoted.</w:t>
      </w:r>
    </w:p>
    <w:p w:rsidR="008F664D" w:rsidRPr="008A724B" w:rsidRDefault="008F664D" w:rsidP="008F664D">
      <w:pPr>
        <w:spacing w:after="0"/>
        <w:jc w:val="both"/>
        <w:rPr>
          <w:rFonts w:asciiTheme="majorBidi" w:hAnsiTheme="majorBidi" w:cstheme="majorBidi"/>
          <w:lang w:val="en-US"/>
        </w:rPr>
      </w:pPr>
    </w:p>
    <w:p w:rsidR="008F664D" w:rsidRPr="008A724B" w:rsidRDefault="008F664D" w:rsidP="008F664D">
      <w:pPr>
        <w:spacing w:after="0"/>
        <w:jc w:val="both"/>
        <w:rPr>
          <w:rFonts w:asciiTheme="majorBidi" w:hAnsiTheme="majorBidi" w:cstheme="majorBidi"/>
          <w:lang w:val="en-US"/>
        </w:rPr>
      </w:pPr>
      <w:r w:rsidRPr="008A724B">
        <w:rPr>
          <w:rFonts w:asciiTheme="majorBidi" w:hAnsiTheme="majorBidi" w:cstheme="majorBidi"/>
          <w:lang w:val="en-US"/>
        </w:rPr>
        <w:t>During 2012/13, several farmers implemented demonstration trials for variety testing and popularization, CA, supplemental irrigation, and IPM of wheat and food legumes. It is expected that the number of demonstrations will increase and the area sown to the varieties tested will increase in at least the neighboring regions. The farmers included in the 2012/13 program benefited from the testing of advanced technologies and other farmers indirectly take advantage through their participation in the field days or FFS organized. At the date of preparing this report, the cropping season has not yet ended in the involved countries, except for Sudan.</w:t>
      </w:r>
    </w:p>
    <w:p w:rsidR="008F664D" w:rsidRPr="008A724B" w:rsidRDefault="008F664D" w:rsidP="008F664D">
      <w:pPr>
        <w:spacing w:after="0"/>
        <w:jc w:val="both"/>
        <w:rPr>
          <w:rFonts w:asciiTheme="majorBidi" w:hAnsiTheme="majorBidi" w:cstheme="majorBidi"/>
          <w:lang w:val="en-US"/>
        </w:rPr>
      </w:pPr>
    </w:p>
    <w:p w:rsidR="008F664D" w:rsidRPr="008A724B" w:rsidRDefault="008F664D" w:rsidP="008A724B">
      <w:pPr>
        <w:spacing w:after="0"/>
        <w:jc w:val="both"/>
        <w:rPr>
          <w:rFonts w:asciiTheme="majorBidi" w:hAnsiTheme="majorBidi" w:cstheme="majorBidi"/>
          <w:lang w:val="en-US"/>
        </w:rPr>
      </w:pPr>
      <w:r w:rsidRPr="008A724B">
        <w:rPr>
          <w:rFonts w:asciiTheme="majorBidi" w:hAnsiTheme="majorBidi" w:cstheme="majorBidi"/>
          <w:lang w:val="en-US"/>
        </w:rPr>
        <w:t xml:space="preserve">Experiences of the involved countries with processing technologies at the household level to add value to wheat and food legume products, thus improving family income, will be documented and shared </w:t>
      </w:r>
      <w:r w:rsidR="00EB6AA3" w:rsidRPr="008A724B">
        <w:rPr>
          <w:rFonts w:asciiTheme="majorBidi" w:hAnsiTheme="majorBidi" w:cstheme="majorBidi"/>
          <w:lang w:val="en-US"/>
        </w:rPr>
        <w:t>during 2013</w:t>
      </w:r>
      <w:r w:rsidRPr="008A724B">
        <w:rPr>
          <w:rFonts w:asciiTheme="majorBidi" w:hAnsiTheme="majorBidi" w:cstheme="majorBidi"/>
          <w:lang w:val="en-US"/>
        </w:rPr>
        <w:t xml:space="preserve">. A way will be sought to encourage families to develop small activities around processing technologies mainly using preferred varieties. In the CWANA region, several processed products with higher added values and derived from wheat and food legumes have been developed over time. In some regions of the involved countries, such businesses are well developed at the household level and </w:t>
      </w:r>
      <w:r w:rsidRPr="008A724B">
        <w:rPr>
          <w:rFonts w:asciiTheme="majorBidi" w:hAnsiTheme="majorBidi" w:cstheme="majorBidi"/>
          <w:lang w:val="en-US"/>
        </w:rPr>
        <w:lastRenderedPageBreak/>
        <w:t>generate a high income – these could be extended to other poor regions so they can also benefit from their production. In Tunisia, for example, Sfax is well known for the diversity of pastries using wheat and food legumes (mainly chickpea) and other agricultural products developed at the family level. It is planned to transfer the knowledge developed in this region to other regions in Tunisia to develop these small business activities to improve livelihoods. Similar experiences will be</w:t>
      </w:r>
      <w:r w:rsidR="008A724B">
        <w:rPr>
          <w:rFonts w:asciiTheme="majorBidi" w:hAnsiTheme="majorBidi" w:cstheme="majorBidi"/>
          <w:lang w:val="en-US"/>
        </w:rPr>
        <w:t xml:space="preserve"> encouraged in other countries.</w:t>
      </w:r>
    </w:p>
    <w:p w:rsidR="00851498" w:rsidRDefault="00851498" w:rsidP="00BC7E73">
      <w:pPr>
        <w:spacing w:after="0"/>
        <w:jc w:val="both"/>
        <w:rPr>
          <w:rFonts w:asciiTheme="majorBidi" w:hAnsiTheme="majorBidi" w:cstheme="majorBidi"/>
          <w:sz w:val="20"/>
          <w:szCs w:val="20"/>
          <w:lang w:val="en-US"/>
        </w:rPr>
      </w:pPr>
    </w:p>
    <w:p w:rsidR="00BC7E73" w:rsidRPr="00DE1A94" w:rsidRDefault="00BC7E73" w:rsidP="00DE1A94">
      <w:pPr>
        <w:pStyle w:val="Heading1"/>
        <w:rPr>
          <w:sz w:val="28"/>
          <w:szCs w:val="28"/>
        </w:rPr>
      </w:pPr>
      <w:bookmarkStart w:id="12" w:name="_Toc354757621"/>
      <w:r w:rsidRPr="00DE1A94">
        <w:rPr>
          <w:sz w:val="28"/>
          <w:szCs w:val="28"/>
        </w:rPr>
        <w:t>10. Links, if any, with other IFAD-supported activities and/or other partners</w:t>
      </w:r>
      <w:bookmarkEnd w:id="12"/>
    </w:p>
    <w:p w:rsidR="00EB6AA3" w:rsidRPr="008A724B" w:rsidRDefault="00EB6AA3" w:rsidP="00045BFF">
      <w:pPr>
        <w:spacing w:after="0"/>
        <w:jc w:val="both"/>
        <w:rPr>
          <w:rFonts w:asciiTheme="majorBidi" w:hAnsiTheme="majorBidi" w:cstheme="majorBidi"/>
          <w:lang w:val="en-US"/>
        </w:rPr>
      </w:pPr>
      <w:r w:rsidRPr="008A724B">
        <w:rPr>
          <w:rFonts w:asciiTheme="majorBidi" w:hAnsiTheme="majorBidi" w:cstheme="majorBidi"/>
          <w:lang w:val="en-US"/>
        </w:rPr>
        <w:t xml:space="preserve">The project has established links mainly with ‘Enhancing Food Security in Arab Countries’ </w:t>
      </w:r>
      <w:r w:rsidR="00045BFF" w:rsidRPr="008A724B">
        <w:rPr>
          <w:rFonts w:asciiTheme="majorBidi" w:hAnsiTheme="majorBidi" w:cstheme="majorBidi"/>
          <w:lang w:val="en-US"/>
        </w:rPr>
        <w:t xml:space="preserve">project </w:t>
      </w:r>
      <w:r w:rsidRPr="008A724B">
        <w:rPr>
          <w:rFonts w:asciiTheme="majorBidi" w:hAnsiTheme="majorBidi" w:cstheme="majorBidi"/>
          <w:lang w:val="en-US"/>
        </w:rPr>
        <w:t xml:space="preserve">in the countries where both projects conduct activities – particularly in Egypt, Jordan, and Tunisia where some on-farm activities are conducted at the same sites. </w:t>
      </w:r>
      <w:r w:rsidR="00045BFF" w:rsidRPr="008A724B">
        <w:rPr>
          <w:rFonts w:asciiTheme="majorBidi" w:hAnsiTheme="majorBidi" w:cstheme="majorBidi"/>
          <w:lang w:val="en-US"/>
        </w:rPr>
        <w:t xml:space="preserve">The </w:t>
      </w:r>
      <w:r w:rsidRPr="008A724B">
        <w:rPr>
          <w:rFonts w:asciiTheme="majorBidi" w:hAnsiTheme="majorBidi" w:cstheme="majorBidi"/>
          <w:lang w:val="en-US"/>
        </w:rPr>
        <w:t>Regional Coordinator of the ‘Enhancing Food Legume in Arab Countries’ project) participated in the coordination meeting of the EU-IFAD project, held in Amman (Jordan) on 12 and 13 December 2012. In Tunisia, both projects co-organized a field day on IPM on faba bean in Fernana on 19 March 2013 – this was attended by more than 80 farmers as well as extension agents and researchers from the national institutions involved in the project and ICARDA.</w:t>
      </w:r>
    </w:p>
    <w:p w:rsidR="00EB6AA3" w:rsidRPr="008A724B" w:rsidRDefault="00EB6AA3" w:rsidP="00EB6AA3">
      <w:pPr>
        <w:spacing w:after="0"/>
        <w:jc w:val="both"/>
        <w:rPr>
          <w:rFonts w:asciiTheme="majorBidi" w:hAnsiTheme="majorBidi" w:cstheme="majorBidi"/>
          <w:lang w:val="en-US"/>
        </w:rPr>
      </w:pPr>
    </w:p>
    <w:p w:rsidR="00EB6AA3" w:rsidRDefault="00EB6AA3" w:rsidP="00045BFF">
      <w:pPr>
        <w:spacing w:after="0"/>
        <w:jc w:val="both"/>
        <w:rPr>
          <w:rFonts w:asciiTheme="majorBidi" w:hAnsiTheme="majorBidi" w:cstheme="majorBidi"/>
          <w:lang w:val="en-US"/>
        </w:rPr>
      </w:pPr>
      <w:r w:rsidRPr="008A724B">
        <w:rPr>
          <w:rFonts w:asciiTheme="majorBidi" w:hAnsiTheme="majorBidi" w:cstheme="majorBidi"/>
          <w:lang w:val="en-US"/>
        </w:rPr>
        <w:t xml:space="preserve">The project is part of the CRP programs, particularly CRP3.1 on Wheat and CRP3.5 on Grain Legumes, mainly in regard to breeding and development of the use of improved varieties and seed sector analysis and development. Complementary actions are undertaken to produce better and consolidated results. </w:t>
      </w:r>
    </w:p>
    <w:p w:rsidR="008A724B" w:rsidRPr="008A724B" w:rsidRDefault="008A724B" w:rsidP="00045BFF">
      <w:pPr>
        <w:spacing w:after="0"/>
        <w:jc w:val="both"/>
        <w:rPr>
          <w:rFonts w:asciiTheme="majorBidi" w:hAnsiTheme="majorBidi" w:cstheme="majorBidi"/>
          <w:lang w:val="en-US"/>
        </w:rPr>
      </w:pPr>
    </w:p>
    <w:p w:rsidR="00BC7E73" w:rsidRPr="00DE1A94" w:rsidRDefault="00BC7E73" w:rsidP="00DE1A94">
      <w:pPr>
        <w:pStyle w:val="Heading1"/>
        <w:rPr>
          <w:sz w:val="28"/>
          <w:szCs w:val="28"/>
        </w:rPr>
      </w:pPr>
      <w:bookmarkStart w:id="13" w:name="_Toc354757622"/>
      <w:r w:rsidRPr="00DE1A94">
        <w:rPr>
          <w:sz w:val="28"/>
          <w:szCs w:val="28"/>
        </w:rPr>
        <w:t>11. Lessons learned and knowledge shared</w:t>
      </w:r>
      <w:bookmarkEnd w:id="13"/>
    </w:p>
    <w:p w:rsidR="00045BFF" w:rsidRPr="008A724B" w:rsidRDefault="00045BFF" w:rsidP="00045BFF">
      <w:pPr>
        <w:pStyle w:val="ColorfulList-Accent12"/>
        <w:spacing w:after="0"/>
        <w:ind w:left="0"/>
        <w:jc w:val="both"/>
        <w:rPr>
          <w:rFonts w:asciiTheme="majorBidi" w:hAnsiTheme="majorBidi" w:cstheme="majorBidi"/>
        </w:rPr>
      </w:pPr>
      <w:r w:rsidRPr="008A724B">
        <w:rPr>
          <w:rFonts w:asciiTheme="majorBidi" w:hAnsiTheme="majorBidi" w:cstheme="majorBidi"/>
        </w:rPr>
        <w:t xml:space="preserve">It is very important to learn from previous experiences – either positive or negative. In Tunisia, during the last decade, the winter chickpea area has shown an important increase compared to spring chickpea, which was more common before the 2000s. With the selection of the high yielding cv Beja 1, which carries dual resistance to Fusarium wilt and Ascochyta blight, the chickpea cultivated area has rapidly increased mainly using this variety, and the national average yield has substantially improved. The cultivated area of cv Beja 1 extended rapidly even before its registration in 2003 and the start of its commercialization in 2006 by the Tunisian seed company CCSPS </w:t>
      </w:r>
      <w:r w:rsidRPr="008A724B">
        <w:rPr>
          <w:rFonts w:asciiTheme="majorBidi" w:hAnsiTheme="majorBidi" w:cstheme="majorBidi"/>
          <w:iCs/>
        </w:rPr>
        <w:t>(Coopérative Centrale des Semences et Plants Selectionnés)</w:t>
      </w:r>
      <w:r w:rsidRPr="008A724B">
        <w:rPr>
          <w:rFonts w:asciiTheme="majorBidi" w:hAnsiTheme="majorBidi" w:cstheme="majorBidi"/>
        </w:rPr>
        <w:t>. INRAT concluded an agreement in the late 1990s for popularization of cv Beja 1 and two faba bean varieties with farmer associations, providing seeds at a moderate price and ensuring technical backstopping to farmers involved in the program. The best farmers applying the recommended package were rewarded by getting higher yields. These actions ensured that the variety was well known before its official release and commercialization, and also due to the organization of several field days in the best fields with large participation by farmers. More than 80% of the winter chickpea area in Tunisia is sown with cv Beja 1. There was a similar experience with a pilot farmer in the Fernana region (north-west Tunisia) to promote the faba bean cvs Badi and Bachaar and chickpea cv Beja 1. Both actions contributed considerably to the diffusion of these varieties and in improving the national yields of chickpea and small-seeded faba bean.</w:t>
      </w:r>
    </w:p>
    <w:p w:rsidR="00045BFF" w:rsidRPr="008A724B" w:rsidRDefault="00045BFF" w:rsidP="00045BFF">
      <w:pPr>
        <w:pStyle w:val="ColorfulList-Accent12"/>
        <w:spacing w:after="0"/>
        <w:ind w:left="0"/>
        <w:jc w:val="both"/>
        <w:rPr>
          <w:rFonts w:asciiTheme="majorBidi" w:hAnsiTheme="majorBidi" w:cstheme="majorBidi"/>
        </w:rPr>
      </w:pPr>
    </w:p>
    <w:p w:rsidR="00045BFF" w:rsidRDefault="00045BFF" w:rsidP="00045BFF">
      <w:pPr>
        <w:pStyle w:val="ColorfulList-Accent12"/>
        <w:spacing w:after="0"/>
        <w:ind w:left="0"/>
        <w:jc w:val="both"/>
        <w:rPr>
          <w:rFonts w:asciiTheme="majorBidi" w:hAnsiTheme="majorBidi" w:cstheme="majorBidi"/>
        </w:rPr>
      </w:pPr>
      <w:r w:rsidRPr="008A724B">
        <w:rPr>
          <w:rFonts w:asciiTheme="majorBidi" w:hAnsiTheme="majorBidi" w:cstheme="majorBidi"/>
        </w:rPr>
        <w:t xml:space="preserve">ICARDA and the national programs have selected several wheat and food legume lines carrying resistance or tolerance to more than one stress and also with high yields. Strategies promoting the new </w:t>
      </w:r>
      <w:r w:rsidRPr="008A724B">
        <w:rPr>
          <w:rFonts w:asciiTheme="majorBidi" w:hAnsiTheme="majorBidi" w:cstheme="majorBidi"/>
        </w:rPr>
        <w:lastRenderedPageBreak/>
        <w:t>varieties, similar to that used for cv Beja 1, could be followed to enhance the process of release which usually requires about two years. The activities undertaking with farmers should not be limited to only varieties released but must be extended to promising lines; the only constraint is the availability of sufficient seed in some cases, therefore a special program for seed increase of promising lines has been established.</w:t>
      </w:r>
    </w:p>
    <w:p w:rsidR="008A724B" w:rsidRPr="008A724B" w:rsidRDefault="008A724B" w:rsidP="00045BFF">
      <w:pPr>
        <w:pStyle w:val="ColorfulList-Accent12"/>
        <w:spacing w:after="0"/>
        <w:ind w:left="0"/>
        <w:jc w:val="both"/>
        <w:rPr>
          <w:rFonts w:asciiTheme="majorBidi" w:hAnsiTheme="majorBidi" w:cstheme="majorBidi"/>
        </w:rPr>
      </w:pPr>
    </w:p>
    <w:p w:rsidR="00BC7E73" w:rsidRPr="00DE1A94" w:rsidRDefault="00BC7E73" w:rsidP="00DE1A94">
      <w:pPr>
        <w:pStyle w:val="Heading1"/>
        <w:rPr>
          <w:sz w:val="28"/>
          <w:szCs w:val="28"/>
        </w:rPr>
      </w:pPr>
      <w:bookmarkStart w:id="14" w:name="_Toc354757623"/>
      <w:r w:rsidRPr="00DE1A94">
        <w:rPr>
          <w:sz w:val="28"/>
          <w:szCs w:val="28"/>
        </w:rPr>
        <w:t>12. Dissemination activities and farmer’s involvement</w:t>
      </w:r>
      <w:bookmarkEnd w:id="14"/>
      <w:r w:rsidRPr="00DE1A94">
        <w:rPr>
          <w:sz w:val="28"/>
          <w:szCs w:val="28"/>
        </w:rPr>
        <w:t xml:space="preserve"> </w:t>
      </w:r>
    </w:p>
    <w:p w:rsidR="00B5359F" w:rsidRPr="008A724B" w:rsidRDefault="00B5359F" w:rsidP="00B5359F">
      <w:pPr>
        <w:spacing w:after="0"/>
        <w:jc w:val="both"/>
        <w:rPr>
          <w:rFonts w:asciiTheme="majorBidi" w:hAnsiTheme="majorBidi" w:cstheme="majorBidi"/>
          <w:lang w:val="en-US"/>
        </w:rPr>
      </w:pPr>
      <w:r w:rsidRPr="008A724B">
        <w:rPr>
          <w:rFonts w:asciiTheme="majorBidi" w:hAnsiTheme="majorBidi" w:cstheme="majorBidi"/>
          <w:lang w:val="en-US"/>
        </w:rPr>
        <w:t>A number of farmers contributed in the implementation of several activities planned for the 2012/13 cropping season.</w:t>
      </w:r>
    </w:p>
    <w:p w:rsidR="00B5359F" w:rsidRPr="008A724B" w:rsidRDefault="00B5359F" w:rsidP="00B9663A">
      <w:pPr>
        <w:spacing w:after="0"/>
        <w:jc w:val="both"/>
        <w:rPr>
          <w:rFonts w:asciiTheme="majorBidi" w:hAnsiTheme="majorBidi" w:cstheme="majorBidi"/>
          <w:lang w:val="en-US"/>
        </w:rPr>
      </w:pPr>
      <w:r w:rsidRPr="008A724B">
        <w:rPr>
          <w:rFonts w:asciiTheme="majorBidi" w:hAnsiTheme="majorBidi" w:cstheme="majorBidi"/>
          <w:lang w:val="en-US"/>
        </w:rPr>
        <w:t xml:space="preserve">Several fields’ days were organized and planned during the 2012/13 cropping season to show, compare, and evaluate with farmers the different alternatives proposed. Although the cropping season is not yet completed and most of the field days are planned for spring when we can better appreciate the behavior of the different varieties tested, we present in the following tables </w:t>
      </w:r>
      <w:r w:rsidR="00D82183" w:rsidRPr="008A724B">
        <w:rPr>
          <w:rFonts w:asciiTheme="majorBidi" w:hAnsiTheme="majorBidi" w:cstheme="majorBidi"/>
          <w:lang w:val="en-US"/>
        </w:rPr>
        <w:t xml:space="preserve">15 and 16 </w:t>
      </w:r>
      <w:r w:rsidRPr="008A724B">
        <w:rPr>
          <w:rFonts w:asciiTheme="majorBidi" w:hAnsiTheme="majorBidi" w:cstheme="majorBidi"/>
          <w:lang w:val="en-US"/>
        </w:rPr>
        <w:t>most of the activities undertaken in the eight countries. The number of field days and FFS organized by March 2013 are shown in Table 1</w:t>
      </w:r>
      <w:r w:rsidR="00D82183" w:rsidRPr="008A724B">
        <w:rPr>
          <w:rFonts w:asciiTheme="majorBidi" w:hAnsiTheme="majorBidi" w:cstheme="majorBidi"/>
          <w:lang w:val="en-US"/>
        </w:rPr>
        <w:t>5</w:t>
      </w:r>
      <w:r w:rsidRPr="008A724B">
        <w:rPr>
          <w:rFonts w:asciiTheme="majorBidi" w:hAnsiTheme="majorBidi" w:cstheme="majorBidi"/>
          <w:lang w:val="en-US"/>
        </w:rPr>
        <w:t>. In Sudan, eight field days were organized in different locations involving 198 farmers, and one FFS with 25 farmers was conducted. In Egypt, 32 field days were conducted and involving more than 1500 farmers – each field day had 25–150 participants. In Al-Ghar (Zakazik), 150 farmers attended the field day organized on 5 March 2013. In addition, five FFS were organized and involved around 100 farmers. In Morocco, three field days and six FFS were organized by March 2013 and involved about 300 farmers. In Algeria, four field days were performed with the majority of the 89 participants being farmers. Several field days are planned for April and May. In Tunisia, one field day was organized in collaboration with the ‘Enhanced food security in Arab countries’ project in Fernana, and the 81 participants were mostly farmers. In Turkey, numbers of field days were organized on different topics.</w:t>
      </w:r>
    </w:p>
    <w:p w:rsidR="00A8126A" w:rsidRDefault="00A8126A" w:rsidP="00BC7E73">
      <w:pPr>
        <w:spacing w:after="0"/>
        <w:jc w:val="both"/>
        <w:rPr>
          <w:rFonts w:asciiTheme="majorBidi" w:hAnsiTheme="majorBidi" w:cstheme="majorBidi"/>
          <w:sz w:val="20"/>
          <w:szCs w:val="20"/>
          <w:lang w:val="en-US"/>
        </w:rPr>
      </w:pPr>
    </w:p>
    <w:p w:rsidR="008A724B" w:rsidRPr="007B648C" w:rsidRDefault="008A724B" w:rsidP="00BC7E73">
      <w:pPr>
        <w:spacing w:after="0"/>
        <w:jc w:val="both"/>
        <w:rPr>
          <w:rFonts w:asciiTheme="majorBidi" w:hAnsiTheme="majorBidi" w:cstheme="majorBidi"/>
          <w:sz w:val="20"/>
          <w:szCs w:val="20"/>
          <w:lang w:val="en-US"/>
        </w:rPr>
      </w:pPr>
    </w:p>
    <w:p w:rsidR="00BC7E73" w:rsidRPr="00D82183" w:rsidRDefault="000D026B" w:rsidP="008A724B">
      <w:pPr>
        <w:spacing w:after="60"/>
        <w:jc w:val="both"/>
        <w:rPr>
          <w:rFonts w:asciiTheme="majorBidi" w:hAnsiTheme="majorBidi" w:cstheme="majorBidi"/>
          <w:bCs/>
          <w:sz w:val="20"/>
          <w:szCs w:val="20"/>
          <w:lang w:val="en-US"/>
        </w:rPr>
      </w:pPr>
      <w:r w:rsidRPr="00D82183">
        <w:rPr>
          <w:rFonts w:asciiTheme="majorBidi" w:hAnsiTheme="majorBidi" w:cstheme="majorBidi"/>
          <w:bCs/>
          <w:sz w:val="20"/>
          <w:szCs w:val="20"/>
          <w:lang w:val="en-US"/>
        </w:rPr>
        <w:t xml:space="preserve">Table 15. Number of field days and farm field schools conducted during the 2012/13 cropping season (by 31 March 2013) </w:t>
      </w:r>
    </w:p>
    <w:tbl>
      <w:tblPr>
        <w:tblW w:w="0" w:type="auto"/>
        <w:tblInd w:w="93"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306"/>
        <w:gridCol w:w="850"/>
        <w:gridCol w:w="729"/>
        <w:gridCol w:w="828"/>
        <w:gridCol w:w="972"/>
        <w:gridCol w:w="972"/>
        <w:gridCol w:w="761"/>
        <w:gridCol w:w="926"/>
        <w:gridCol w:w="850"/>
      </w:tblGrid>
      <w:tr w:rsidR="00BC7E73" w:rsidRPr="007B648C" w:rsidTr="00BC7E73">
        <w:trPr>
          <w:trHeight w:val="495"/>
        </w:trPr>
        <w:tc>
          <w:tcPr>
            <w:tcW w:w="0" w:type="auto"/>
            <w:shd w:val="clear" w:color="auto" w:fill="F2F2F2" w:themeFill="background1" w:themeFillShade="F2"/>
            <w:vAlign w:val="center"/>
          </w:tcPr>
          <w:p w:rsidR="00BC7E73" w:rsidRPr="007B648C" w:rsidRDefault="00BC7E73" w:rsidP="00BC7E73">
            <w:pPr>
              <w:spacing w:after="0"/>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Countries</w:t>
            </w:r>
          </w:p>
        </w:tc>
        <w:tc>
          <w:tcPr>
            <w:tcW w:w="0" w:type="auto"/>
            <w:shd w:val="clear" w:color="auto" w:fill="F2F2F2" w:themeFill="background1" w:themeFillShade="F2"/>
            <w:vAlign w:val="center"/>
          </w:tcPr>
          <w:p w:rsidR="00BC7E73" w:rsidRPr="007B648C" w:rsidRDefault="00BC7E73" w:rsidP="00BC7E73">
            <w:pPr>
              <w:spacing w:after="0"/>
              <w:jc w:val="center"/>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Algeria</w:t>
            </w:r>
          </w:p>
        </w:tc>
        <w:tc>
          <w:tcPr>
            <w:tcW w:w="0" w:type="auto"/>
            <w:shd w:val="clear" w:color="auto" w:fill="F2F2F2" w:themeFill="background1" w:themeFillShade="F2"/>
            <w:vAlign w:val="center"/>
          </w:tcPr>
          <w:p w:rsidR="00BC7E73" w:rsidRPr="007B648C" w:rsidRDefault="00BC7E73" w:rsidP="00BC7E73">
            <w:pPr>
              <w:spacing w:after="0"/>
              <w:jc w:val="center"/>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Egypt</w:t>
            </w:r>
          </w:p>
        </w:tc>
        <w:tc>
          <w:tcPr>
            <w:tcW w:w="0" w:type="auto"/>
            <w:shd w:val="clear" w:color="auto" w:fill="F2F2F2" w:themeFill="background1" w:themeFillShade="F2"/>
            <w:vAlign w:val="center"/>
          </w:tcPr>
          <w:p w:rsidR="00BC7E73" w:rsidRPr="007B648C" w:rsidRDefault="00BC7E73" w:rsidP="00BC7E73">
            <w:pPr>
              <w:spacing w:after="0"/>
              <w:jc w:val="center"/>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Jordan</w:t>
            </w:r>
          </w:p>
        </w:tc>
        <w:tc>
          <w:tcPr>
            <w:tcW w:w="0" w:type="auto"/>
            <w:shd w:val="clear" w:color="auto" w:fill="F2F2F2" w:themeFill="background1" w:themeFillShade="F2"/>
            <w:vAlign w:val="center"/>
          </w:tcPr>
          <w:p w:rsidR="00BC7E73" w:rsidRPr="007B648C" w:rsidRDefault="00BC7E73" w:rsidP="00BC7E73">
            <w:pPr>
              <w:spacing w:after="0"/>
              <w:jc w:val="center"/>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Lebanon</w:t>
            </w:r>
          </w:p>
        </w:tc>
        <w:tc>
          <w:tcPr>
            <w:tcW w:w="0" w:type="auto"/>
            <w:shd w:val="clear" w:color="auto" w:fill="F2F2F2" w:themeFill="background1" w:themeFillShade="F2"/>
            <w:vAlign w:val="center"/>
          </w:tcPr>
          <w:p w:rsidR="00BC7E73" w:rsidRPr="007B648C" w:rsidRDefault="00BC7E73" w:rsidP="00BC7E73">
            <w:pPr>
              <w:spacing w:after="0"/>
              <w:jc w:val="center"/>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Morocco</w:t>
            </w:r>
          </w:p>
        </w:tc>
        <w:tc>
          <w:tcPr>
            <w:tcW w:w="0" w:type="auto"/>
            <w:shd w:val="clear" w:color="auto" w:fill="F2F2F2" w:themeFill="background1" w:themeFillShade="F2"/>
            <w:vAlign w:val="center"/>
          </w:tcPr>
          <w:p w:rsidR="00BC7E73" w:rsidRPr="007B648C" w:rsidRDefault="00BC7E73" w:rsidP="00BC7E73">
            <w:pPr>
              <w:spacing w:after="0"/>
              <w:jc w:val="center"/>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Sudan</w:t>
            </w:r>
          </w:p>
        </w:tc>
        <w:tc>
          <w:tcPr>
            <w:tcW w:w="0" w:type="auto"/>
            <w:shd w:val="clear" w:color="auto" w:fill="F2F2F2" w:themeFill="background1" w:themeFillShade="F2"/>
            <w:vAlign w:val="center"/>
          </w:tcPr>
          <w:p w:rsidR="00BC7E73" w:rsidRPr="007B648C" w:rsidRDefault="00BC7E73" w:rsidP="00BC7E73">
            <w:pPr>
              <w:spacing w:after="0"/>
              <w:jc w:val="center"/>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Tunisia</w:t>
            </w:r>
            <w:r w:rsidRPr="007B648C">
              <w:rPr>
                <w:rFonts w:asciiTheme="majorBidi" w:eastAsia="Times New Roman" w:hAnsiTheme="majorBidi" w:cstheme="majorBidi"/>
                <w:b/>
                <w:bCs/>
                <w:sz w:val="20"/>
                <w:szCs w:val="20"/>
                <w:vertAlign w:val="superscript"/>
                <w:lang w:val="en-US"/>
              </w:rPr>
              <w:t>*</w:t>
            </w:r>
          </w:p>
        </w:tc>
        <w:tc>
          <w:tcPr>
            <w:tcW w:w="0" w:type="auto"/>
            <w:shd w:val="clear" w:color="auto" w:fill="F2F2F2" w:themeFill="background1" w:themeFillShade="F2"/>
            <w:vAlign w:val="center"/>
          </w:tcPr>
          <w:p w:rsidR="00BC7E73" w:rsidRPr="007B648C" w:rsidRDefault="00BC7E73" w:rsidP="00BC7E73">
            <w:pPr>
              <w:spacing w:after="0"/>
              <w:jc w:val="center"/>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Turkey</w:t>
            </w:r>
          </w:p>
        </w:tc>
      </w:tr>
      <w:tr w:rsidR="00BC7E73" w:rsidRPr="007B648C" w:rsidTr="00BC7E73">
        <w:trPr>
          <w:trHeight w:val="495"/>
        </w:trPr>
        <w:tc>
          <w:tcPr>
            <w:tcW w:w="0" w:type="auto"/>
            <w:shd w:val="clear" w:color="auto" w:fill="auto"/>
            <w:vAlign w:val="center"/>
          </w:tcPr>
          <w:p w:rsidR="00BC7E73" w:rsidRPr="007B648C" w:rsidRDefault="00BC7E73" w:rsidP="00BC7E73">
            <w:pPr>
              <w:spacing w:after="0"/>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Number of field days</w:t>
            </w:r>
          </w:p>
        </w:tc>
        <w:tc>
          <w:tcPr>
            <w:tcW w:w="0" w:type="auto"/>
            <w:shd w:val="clear" w:color="auto" w:fill="auto"/>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4</w:t>
            </w:r>
          </w:p>
        </w:tc>
        <w:tc>
          <w:tcPr>
            <w:tcW w:w="0" w:type="auto"/>
            <w:shd w:val="clear" w:color="auto" w:fill="auto"/>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32</w:t>
            </w:r>
          </w:p>
        </w:tc>
        <w:tc>
          <w:tcPr>
            <w:tcW w:w="0" w:type="auto"/>
            <w:shd w:val="clear" w:color="auto" w:fill="auto"/>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3</w:t>
            </w:r>
          </w:p>
        </w:tc>
        <w:tc>
          <w:tcPr>
            <w:tcW w:w="0" w:type="auto"/>
            <w:shd w:val="clear" w:color="auto" w:fill="auto"/>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8</w:t>
            </w:r>
          </w:p>
        </w:tc>
        <w:tc>
          <w:tcPr>
            <w:tcW w:w="0" w:type="auto"/>
            <w:shd w:val="clear" w:color="auto" w:fill="auto"/>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1</w:t>
            </w:r>
          </w:p>
        </w:tc>
        <w:tc>
          <w:tcPr>
            <w:tcW w:w="0" w:type="auto"/>
            <w:shd w:val="clear" w:color="auto" w:fill="auto"/>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r>
      <w:tr w:rsidR="00BC7E73" w:rsidRPr="007B648C" w:rsidTr="00BC7E73">
        <w:trPr>
          <w:trHeight w:val="495"/>
        </w:trPr>
        <w:tc>
          <w:tcPr>
            <w:tcW w:w="0" w:type="auto"/>
            <w:shd w:val="clear" w:color="auto" w:fill="auto"/>
            <w:vAlign w:val="center"/>
            <w:hideMark/>
          </w:tcPr>
          <w:p w:rsidR="00BC7E73" w:rsidRPr="007B648C" w:rsidRDefault="00BC7E73" w:rsidP="00BC7E73">
            <w:pPr>
              <w:spacing w:after="0"/>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Participation in field days</w:t>
            </w:r>
          </w:p>
        </w:tc>
        <w:tc>
          <w:tcPr>
            <w:tcW w:w="0" w:type="auto"/>
            <w:shd w:val="clear" w:color="auto" w:fill="auto"/>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89</w:t>
            </w:r>
          </w:p>
        </w:tc>
        <w:tc>
          <w:tcPr>
            <w:tcW w:w="0" w:type="auto"/>
            <w:shd w:val="clear" w:color="auto" w:fill="auto"/>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&gt;1500</w:t>
            </w:r>
          </w:p>
        </w:tc>
        <w:tc>
          <w:tcPr>
            <w:tcW w:w="0" w:type="auto"/>
            <w:shd w:val="clear" w:color="auto" w:fill="auto"/>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60</w:t>
            </w:r>
          </w:p>
        </w:tc>
        <w:tc>
          <w:tcPr>
            <w:tcW w:w="0" w:type="auto"/>
            <w:shd w:val="clear" w:color="auto" w:fill="auto"/>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198</w:t>
            </w:r>
          </w:p>
        </w:tc>
        <w:tc>
          <w:tcPr>
            <w:tcW w:w="0" w:type="auto"/>
            <w:shd w:val="clear" w:color="auto" w:fill="auto"/>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81</w:t>
            </w:r>
          </w:p>
        </w:tc>
        <w:tc>
          <w:tcPr>
            <w:tcW w:w="0" w:type="auto"/>
            <w:shd w:val="clear" w:color="auto" w:fill="auto"/>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r>
      <w:tr w:rsidR="00BC7E73" w:rsidRPr="007B648C" w:rsidTr="00BC7E73">
        <w:trPr>
          <w:trHeight w:val="495"/>
        </w:trPr>
        <w:tc>
          <w:tcPr>
            <w:tcW w:w="0" w:type="auto"/>
            <w:shd w:val="clear" w:color="auto" w:fill="auto"/>
            <w:vAlign w:val="center"/>
          </w:tcPr>
          <w:p w:rsidR="00BC7E73" w:rsidRPr="007B648C" w:rsidRDefault="00BC7E73" w:rsidP="00BC7E73">
            <w:pPr>
              <w:spacing w:after="0"/>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Number of FFS</w:t>
            </w: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5</w:t>
            </w: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6</w:t>
            </w: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1</w:t>
            </w: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r>
      <w:tr w:rsidR="00BC7E73" w:rsidRPr="007B648C" w:rsidTr="00BC7E73">
        <w:trPr>
          <w:trHeight w:val="495"/>
        </w:trPr>
        <w:tc>
          <w:tcPr>
            <w:tcW w:w="0" w:type="auto"/>
            <w:shd w:val="clear" w:color="auto" w:fill="auto"/>
            <w:vAlign w:val="center"/>
            <w:hideMark/>
          </w:tcPr>
          <w:p w:rsidR="00BC7E73" w:rsidRPr="007B648C" w:rsidRDefault="00BC7E73" w:rsidP="00BC7E73">
            <w:pPr>
              <w:spacing w:after="0"/>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Participation in FFS</w:t>
            </w: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D82183" w:rsidP="00D82183">
            <w:pPr>
              <w:spacing w:after="0"/>
              <w:jc w:val="center"/>
              <w:rPr>
                <w:rFonts w:asciiTheme="majorBidi" w:eastAsia="Times New Roman" w:hAnsiTheme="majorBidi" w:cstheme="majorBidi"/>
                <w:sz w:val="20"/>
                <w:szCs w:val="20"/>
                <w:lang w:val="en-US"/>
              </w:rPr>
            </w:pPr>
            <w:r>
              <w:rPr>
                <w:rFonts w:asciiTheme="majorBidi" w:eastAsia="Times New Roman" w:hAnsiTheme="majorBidi" w:cstheme="majorBidi"/>
                <w:sz w:val="20"/>
                <w:szCs w:val="20"/>
                <w:lang w:val="en-US"/>
              </w:rPr>
              <w:t>&gt;</w:t>
            </w:r>
            <w:r w:rsidR="00BC7E73" w:rsidRPr="007B648C">
              <w:rPr>
                <w:rFonts w:asciiTheme="majorBidi" w:eastAsia="Times New Roman" w:hAnsiTheme="majorBidi" w:cstheme="majorBidi"/>
                <w:sz w:val="20"/>
                <w:szCs w:val="20"/>
                <w:lang w:val="en-US"/>
              </w:rPr>
              <w:t xml:space="preserve"> 100</w:t>
            </w: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240</w:t>
            </w: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r w:rsidRPr="007B648C">
              <w:rPr>
                <w:rFonts w:asciiTheme="majorBidi" w:eastAsia="Times New Roman" w:hAnsiTheme="majorBidi" w:cstheme="majorBidi"/>
                <w:sz w:val="20"/>
                <w:szCs w:val="20"/>
                <w:lang w:val="en-US"/>
              </w:rPr>
              <w:t>25</w:t>
            </w:r>
          </w:p>
        </w:tc>
        <w:tc>
          <w:tcPr>
            <w:tcW w:w="0" w:type="auto"/>
            <w:shd w:val="clear" w:color="auto" w:fill="auto"/>
            <w:noWrap/>
            <w:vAlign w:val="center"/>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r>
      <w:tr w:rsidR="00BC7E73" w:rsidRPr="00ED46CE" w:rsidTr="00BC7E73">
        <w:trPr>
          <w:trHeight w:val="495"/>
        </w:trPr>
        <w:tc>
          <w:tcPr>
            <w:tcW w:w="0" w:type="auto"/>
            <w:shd w:val="clear" w:color="auto" w:fill="auto"/>
            <w:vAlign w:val="center"/>
            <w:hideMark/>
          </w:tcPr>
          <w:p w:rsidR="00BC7E73" w:rsidRPr="007B648C" w:rsidRDefault="00BC7E73" w:rsidP="00BC7E73">
            <w:pPr>
              <w:spacing w:after="0"/>
              <w:rPr>
                <w:rFonts w:asciiTheme="majorBidi" w:eastAsia="Times New Roman" w:hAnsiTheme="majorBidi" w:cstheme="majorBidi"/>
                <w:b/>
                <w:bCs/>
                <w:sz w:val="20"/>
                <w:szCs w:val="20"/>
                <w:lang w:val="en-US"/>
              </w:rPr>
            </w:pPr>
            <w:r w:rsidRPr="007B648C">
              <w:rPr>
                <w:rFonts w:asciiTheme="majorBidi" w:eastAsia="Times New Roman" w:hAnsiTheme="majorBidi" w:cstheme="majorBidi"/>
                <w:b/>
                <w:bCs/>
                <w:sz w:val="20"/>
                <w:szCs w:val="20"/>
                <w:lang w:val="en-US"/>
              </w:rPr>
              <w:t>Other training activities targeting farmers or other stakeholders</w:t>
            </w: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c>
          <w:tcPr>
            <w:tcW w:w="0" w:type="auto"/>
            <w:shd w:val="clear" w:color="auto" w:fill="auto"/>
            <w:noWrap/>
            <w:vAlign w:val="center"/>
            <w:hideMark/>
          </w:tcPr>
          <w:p w:rsidR="00BC7E73" w:rsidRPr="007B648C" w:rsidRDefault="00BC7E73" w:rsidP="00BC7E73">
            <w:pPr>
              <w:spacing w:after="0"/>
              <w:jc w:val="center"/>
              <w:rPr>
                <w:rFonts w:asciiTheme="majorBidi" w:eastAsia="Times New Roman" w:hAnsiTheme="majorBidi" w:cstheme="majorBidi"/>
                <w:sz w:val="20"/>
                <w:szCs w:val="20"/>
                <w:lang w:val="en-US"/>
              </w:rPr>
            </w:pPr>
          </w:p>
        </w:tc>
      </w:tr>
    </w:tbl>
    <w:p w:rsidR="00BC7E73" w:rsidRDefault="00BC7E73" w:rsidP="00BC7E73">
      <w:pPr>
        <w:spacing w:after="0"/>
        <w:rPr>
          <w:rFonts w:asciiTheme="majorBidi" w:hAnsiTheme="majorBidi" w:cstheme="majorBidi"/>
          <w:sz w:val="16"/>
          <w:szCs w:val="16"/>
          <w:lang w:val="en-US"/>
        </w:rPr>
      </w:pPr>
      <w:r w:rsidRPr="007B648C">
        <w:rPr>
          <w:rFonts w:asciiTheme="majorBidi" w:hAnsiTheme="majorBidi" w:cstheme="majorBidi"/>
          <w:sz w:val="16"/>
          <w:szCs w:val="16"/>
          <w:lang w:val="en-US"/>
        </w:rPr>
        <w:t>*: co-organized with ‘Enhanced food security in Arab countries’ project with INGC</w:t>
      </w:r>
    </w:p>
    <w:p w:rsidR="008A724B" w:rsidRPr="007B648C" w:rsidRDefault="008A724B" w:rsidP="00BC7E73">
      <w:pPr>
        <w:spacing w:after="0"/>
        <w:rPr>
          <w:rFonts w:asciiTheme="majorBidi" w:hAnsiTheme="majorBidi" w:cstheme="majorBidi"/>
          <w:sz w:val="16"/>
          <w:szCs w:val="16"/>
          <w:lang w:val="en-US"/>
        </w:rPr>
      </w:pPr>
    </w:p>
    <w:p w:rsidR="00BC7E73" w:rsidRPr="00DE1A94" w:rsidRDefault="00BC7E73" w:rsidP="00DE1A94">
      <w:pPr>
        <w:pStyle w:val="Heading1"/>
        <w:rPr>
          <w:sz w:val="28"/>
          <w:szCs w:val="28"/>
        </w:rPr>
      </w:pPr>
      <w:bookmarkStart w:id="15" w:name="_Toc354757624"/>
      <w:r w:rsidRPr="00DE1A94">
        <w:rPr>
          <w:sz w:val="28"/>
          <w:szCs w:val="28"/>
        </w:rPr>
        <w:t>13. Gender mainstreaming</w:t>
      </w:r>
      <w:bookmarkEnd w:id="15"/>
    </w:p>
    <w:p w:rsidR="00B9663A" w:rsidRPr="008A724B" w:rsidRDefault="00B9663A" w:rsidP="00B9663A">
      <w:pPr>
        <w:spacing w:after="0"/>
        <w:jc w:val="both"/>
        <w:rPr>
          <w:rFonts w:asciiTheme="majorBidi" w:hAnsiTheme="majorBidi" w:cstheme="majorBidi"/>
          <w:lang w:val="en-US"/>
        </w:rPr>
      </w:pPr>
      <w:r w:rsidRPr="008A724B">
        <w:rPr>
          <w:rFonts w:asciiTheme="majorBidi" w:hAnsiTheme="majorBidi" w:cstheme="majorBidi"/>
          <w:lang w:val="en-US"/>
        </w:rPr>
        <w:t>The involvement of females in the consortium was estimated to be 1/3 (Table 16). The greatest involvement of females was in Tunisia (about 50%) and the lowest in Turkey and Jordan.</w:t>
      </w:r>
    </w:p>
    <w:p w:rsidR="00A8126A" w:rsidRDefault="00A8126A" w:rsidP="00BC7E73">
      <w:pPr>
        <w:spacing w:after="0"/>
        <w:jc w:val="both"/>
        <w:rPr>
          <w:rFonts w:asciiTheme="majorBidi" w:hAnsiTheme="majorBidi" w:cstheme="majorBidi"/>
          <w:b/>
          <w:bCs/>
          <w:sz w:val="24"/>
          <w:szCs w:val="24"/>
          <w:lang w:val="en-US"/>
        </w:rPr>
      </w:pPr>
    </w:p>
    <w:p w:rsidR="008A724B" w:rsidRDefault="008A724B" w:rsidP="00BC7E73">
      <w:pPr>
        <w:spacing w:after="0"/>
        <w:jc w:val="both"/>
        <w:rPr>
          <w:rFonts w:asciiTheme="majorBidi" w:hAnsiTheme="majorBidi" w:cstheme="majorBidi"/>
          <w:b/>
          <w:bCs/>
          <w:sz w:val="24"/>
          <w:szCs w:val="24"/>
          <w:lang w:val="en-US"/>
        </w:rPr>
      </w:pPr>
    </w:p>
    <w:p w:rsidR="008A724B" w:rsidRPr="007B648C" w:rsidRDefault="008A724B" w:rsidP="00BC7E73">
      <w:pPr>
        <w:spacing w:after="0"/>
        <w:jc w:val="both"/>
        <w:rPr>
          <w:rFonts w:asciiTheme="majorBidi" w:hAnsiTheme="majorBidi" w:cstheme="majorBidi"/>
          <w:b/>
          <w:bCs/>
          <w:sz w:val="24"/>
          <w:szCs w:val="24"/>
          <w:lang w:val="en-US"/>
        </w:rPr>
      </w:pPr>
    </w:p>
    <w:p w:rsidR="00BC7E73" w:rsidRPr="007B648C" w:rsidRDefault="000D026B" w:rsidP="00B9663A">
      <w:pPr>
        <w:spacing w:after="0"/>
        <w:ind w:left="426" w:hanging="426"/>
        <w:jc w:val="both"/>
        <w:rPr>
          <w:rFonts w:asciiTheme="majorBidi" w:hAnsiTheme="majorBidi" w:cstheme="majorBidi"/>
          <w:b/>
          <w:bCs/>
          <w:sz w:val="20"/>
          <w:szCs w:val="20"/>
          <w:lang w:val="en-US"/>
        </w:rPr>
      </w:pPr>
      <w:r w:rsidRPr="00B9663A">
        <w:rPr>
          <w:rFonts w:asciiTheme="majorBidi" w:hAnsiTheme="majorBidi" w:cstheme="majorBidi"/>
          <w:bCs/>
          <w:sz w:val="20"/>
          <w:szCs w:val="20"/>
          <w:lang w:val="en-US"/>
        </w:rPr>
        <w:t>Table 16</w:t>
      </w:r>
      <w:r w:rsidR="00BC7E73" w:rsidRPr="007B648C">
        <w:rPr>
          <w:rFonts w:asciiTheme="majorBidi" w:hAnsiTheme="majorBidi" w:cstheme="majorBidi"/>
          <w:b/>
          <w:bCs/>
          <w:sz w:val="20"/>
          <w:szCs w:val="20"/>
          <w:lang w:val="en-US"/>
        </w:rPr>
        <w:t xml:space="preserve">. </w:t>
      </w:r>
      <w:r w:rsidRPr="00B9663A">
        <w:rPr>
          <w:rFonts w:asciiTheme="majorBidi" w:hAnsiTheme="majorBidi" w:cstheme="majorBidi"/>
          <w:bCs/>
          <w:sz w:val="20"/>
          <w:szCs w:val="20"/>
          <w:lang w:val="en-US"/>
        </w:rPr>
        <w:t>Participant i</w:t>
      </w:r>
      <w:r w:rsidR="00BC7E73" w:rsidRPr="007B648C">
        <w:rPr>
          <w:rFonts w:asciiTheme="majorBidi" w:hAnsiTheme="majorBidi" w:cstheme="majorBidi"/>
          <w:sz w:val="20"/>
          <w:szCs w:val="20"/>
          <w:lang w:val="en-US"/>
        </w:rPr>
        <w:t xml:space="preserve">nvolvement by gender in </w:t>
      </w:r>
      <w:r w:rsidR="00B9663A">
        <w:rPr>
          <w:rFonts w:asciiTheme="majorBidi" w:hAnsiTheme="majorBidi" w:cstheme="majorBidi"/>
          <w:sz w:val="20"/>
          <w:szCs w:val="20"/>
          <w:lang w:val="en-US"/>
        </w:rPr>
        <w:t xml:space="preserve">the transfer of technology </w:t>
      </w:r>
      <w:r w:rsidR="00BC7E73" w:rsidRPr="007B648C">
        <w:rPr>
          <w:rFonts w:asciiTheme="majorBidi" w:hAnsiTheme="majorBidi" w:cstheme="majorBidi"/>
          <w:sz w:val="20"/>
          <w:szCs w:val="20"/>
          <w:lang w:val="en-US"/>
        </w:rPr>
        <w:t>activities</w:t>
      </w:r>
      <w:r w:rsidR="00B9663A">
        <w:rPr>
          <w:rFonts w:asciiTheme="majorBidi" w:hAnsiTheme="majorBidi" w:cstheme="majorBidi"/>
          <w:sz w:val="20"/>
          <w:szCs w:val="20"/>
          <w:lang w:val="en-US"/>
        </w:rPr>
        <w:t xml:space="preserve"> </w:t>
      </w:r>
    </w:p>
    <w:tbl>
      <w:tblPr>
        <w:tblW w:w="85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2"/>
        <w:gridCol w:w="1701"/>
        <w:gridCol w:w="1842"/>
        <w:gridCol w:w="2835"/>
      </w:tblGrid>
      <w:tr w:rsidR="00BC7E73" w:rsidRPr="007B648C" w:rsidTr="00B9663A">
        <w:trPr>
          <w:trHeight w:val="300"/>
        </w:trPr>
        <w:tc>
          <w:tcPr>
            <w:tcW w:w="2142" w:type="dxa"/>
            <w:shd w:val="clear" w:color="auto" w:fill="F2F2F2" w:themeFill="background1" w:themeFillShade="F2"/>
            <w:noWrap/>
            <w:vAlign w:val="bottom"/>
            <w:hideMark/>
          </w:tcPr>
          <w:p w:rsidR="00BC7E73" w:rsidRPr="00B9663A" w:rsidRDefault="00B9304D" w:rsidP="00BC7E73">
            <w:pPr>
              <w:spacing w:after="0"/>
              <w:rPr>
                <w:rFonts w:ascii="Times New Roman" w:eastAsia="Times New Roman" w:hAnsi="Times New Roman" w:cs="Times New Roman"/>
                <w:b/>
                <w:color w:val="000000"/>
                <w:sz w:val="20"/>
                <w:szCs w:val="20"/>
                <w:lang w:val="en-US" w:eastAsia="en-US"/>
              </w:rPr>
            </w:pPr>
            <w:r w:rsidRPr="007B648C">
              <w:rPr>
                <w:rFonts w:ascii="Times New Roman" w:eastAsia="Times New Roman" w:hAnsi="Times New Roman" w:cs="Times New Roman"/>
                <w:b/>
                <w:color w:val="000000"/>
                <w:sz w:val="20"/>
                <w:szCs w:val="20"/>
                <w:lang w:val="en-US" w:eastAsia="en-US"/>
              </w:rPr>
              <w:t>Countries</w:t>
            </w:r>
          </w:p>
        </w:tc>
        <w:tc>
          <w:tcPr>
            <w:tcW w:w="1701" w:type="dxa"/>
            <w:shd w:val="clear" w:color="auto" w:fill="F2F2F2" w:themeFill="background1" w:themeFillShade="F2"/>
            <w:noWrap/>
            <w:vAlign w:val="bottom"/>
            <w:hideMark/>
          </w:tcPr>
          <w:p w:rsidR="00BC7E73" w:rsidRPr="00B9663A" w:rsidRDefault="00B9304D" w:rsidP="00B9663A">
            <w:pPr>
              <w:spacing w:after="0"/>
              <w:jc w:val="center"/>
              <w:rPr>
                <w:rFonts w:ascii="Times New Roman" w:eastAsia="Times New Roman" w:hAnsi="Times New Roman" w:cs="Times New Roman"/>
                <w:b/>
                <w:color w:val="000000"/>
                <w:sz w:val="20"/>
                <w:szCs w:val="20"/>
                <w:lang w:val="en-US" w:eastAsia="en-US"/>
              </w:rPr>
            </w:pPr>
            <w:r w:rsidRPr="007B648C">
              <w:rPr>
                <w:rFonts w:ascii="Times New Roman" w:eastAsia="Times New Roman" w:hAnsi="Times New Roman" w:cs="Times New Roman"/>
                <w:b/>
                <w:color w:val="000000"/>
                <w:sz w:val="20"/>
                <w:szCs w:val="20"/>
                <w:lang w:val="en-US" w:eastAsia="en-US"/>
              </w:rPr>
              <w:t>Female</w:t>
            </w:r>
          </w:p>
        </w:tc>
        <w:tc>
          <w:tcPr>
            <w:tcW w:w="1842" w:type="dxa"/>
            <w:shd w:val="clear" w:color="auto" w:fill="F2F2F2" w:themeFill="background1" w:themeFillShade="F2"/>
            <w:noWrap/>
            <w:vAlign w:val="bottom"/>
            <w:hideMark/>
          </w:tcPr>
          <w:p w:rsidR="00BC7E73" w:rsidRPr="00B9663A" w:rsidRDefault="00B9304D" w:rsidP="00B9663A">
            <w:pPr>
              <w:spacing w:after="0"/>
              <w:jc w:val="center"/>
              <w:rPr>
                <w:rFonts w:ascii="Times New Roman" w:eastAsia="Times New Roman" w:hAnsi="Times New Roman" w:cs="Times New Roman"/>
                <w:b/>
                <w:color w:val="000000"/>
                <w:sz w:val="20"/>
                <w:szCs w:val="20"/>
                <w:lang w:val="en-US" w:eastAsia="en-US"/>
              </w:rPr>
            </w:pPr>
            <w:r w:rsidRPr="007B648C">
              <w:rPr>
                <w:rFonts w:ascii="Times New Roman" w:eastAsia="Times New Roman" w:hAnsi="Times New Roman" w:cs="Times New Roman"/>
                <w:b/>
                <w:color w:val="000000"/>
                <w:sz w:val="20"/>
                <w:szCs w:val="20"/>
                <w:lang w:val="en-US" w:eastAsia="en-US"/>
              </w:rPr>
              <w:t>Male</w:t>
            </w:r>
          </w:p>
        </w:tc>
        <w:tc>
          <w:tcPr>
            <w:tcW w:w="2835" w:type="dxa"/>
            <w:shd w:val="clear" w:color="auto" w:fill="F2F2F2" w:themeFill="background1" w:themeFillShade="F2"/>
            <w:noWrap/>
            <w:vAlign w:val="bottom"/>
            <w:hideMark/>
          </w:tcPr>
          <w:p w:rsidR="00BC7E73" w:rsidRPr="00B9663A" w:rsidRDefault="00B9304D" w:rsidP="00B9663A">
            <w:pPr>
              <w:spacing w:after="0"/>
              <w:jc w:val="center"/>
              <w:rPr>
                <w:rFonts w:ascii="Times New Roman" w:eastAsia="Times New Roman" w:hAnsi="Times New Roman" w:cs="Times New Roman"/>
                <w:b/>
                <w:color w:val="000000"/>
                <w:sz w:val="20"/>
                <w:szCs w:val="20"/>
                <w:lang w:val="en-US" w:eastAsia="en-US"/>
              </w:rPr>
            </w:pPr>
            <w:r w:rsidRPr="007B648C">
              <w:rPr>
                <w:rFonts w:ascii="Times New Roman" w:eastAsia="Times New Roman" w:hAnsi="Times New Roman" w:cs="Times New Roman"/>
                <w:b/>
                <w:color w:val="000000"/>
                <w:sz w:val="20"/>
                <w:szCs w:val="20"/>
                <w:lang w:val="en-US" w:eastAsia="en-US"/>
              </w:rPr>
              <w:t>Total</w:t>
            </w:r>
          </w:p>
        </w:tc>
      </w:tr>
      <w:tr w:rsidR="00BC7E73" w:rsidRPr="007B648C" w:rsidTr="00B9663A">
        <w:trPr>
          <w:trHeight w:val="300"/>
        </w:trPr>
        <w:tc>
          <w:tcPr>
            <w:tcW w:w="2142" w:type="dxa"/>
            <w:shd w:val="clear" w:color="auto" w:fill="auto"/>
            <w:noWrap/>
            <w:vAlign w:val="bottom"/>
            <w:hideMark/>
          </w:tcPr>
          <w:p w:rsidR="00BC7E73" w:rsidRPr="007B648C" w:rsidRDefault="00BC7E73" w:rsidP="00BC7E73">
            <w:pPr>
              <w:spacing w:after="0"/>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Algeria</w:t>
            </w:r>
          </w:p>
        </w:tc>
        <w:tc>
          <w:tcPr>
            <w:tcW w:w="1701"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12</w:t>
            </w:r>
          </w:p>
        </w:tc>
        <w:tc>
          <w:tcPr>
            <w:tcW w:w="1842"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25</w:t>
            </w:r>
          </w:p>
        </w:tc>
        <w:tc>
          <w:tcPr>
            <w:tcW w:w="2835"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37</w:t>
            </w:r>
          </w:p>
        </w:tc>
      </w:tr>
      <w:tr w:rsidR="00BC7E73" w:rsidRPr="007B648C" w:rsidTr="00B9663A">
        <w:trPr>
          <w:trHeight w:val="300"/>
        </w:trPr>
        <w:tc>
          <w:tcPr>
            <w:tcW w:w="2142" w:type="dxa"/>
            <w:shd w:val="clear" w:color="auto" w:fill="auto"/>
            <w:noWrap/>
            <w:vAlign w:val="bottom"/>
            <w:hideMark/>
          </w:tcPr>
          <w:p w:rsidR="00BC7E73" w:rsidRPr="007B648C" w:rsidRDefault="00BC7E73" w:rsidP="00BC7E73">
            <w:pPr>
              <w:spacing w:after="0"/>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Egypt</w:t>
            </w:r>
          </w:p>
        </w:tc>
        <w:tc>
          <w:tcPr>
            <w:tcW w:w="1701"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b/>
                <w:bCs/>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10</w:t>
            </w:r>
          </w:p>
        </w:tc>
        <w:tc>
          <w:tcPr>
            <w:tcW w:w="1842"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b/>
                <w:bCs/>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69</w:t>
            </w:r>
          </w:p>
        </w:tc>
        <w:tc>
          <w:tcPr>
            <w:tcW w:w="2835"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b/>
                <w:bCs/>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79</w:t>
            </w:r>
          </w:p>
        </w:tc>
      </w:tr>
      <w:tr w:rsidR="00BC7E73" w:rsidRPr="007B648C" w:rsidTr="00B9663A">
        <w:trPr>
          <w:trHeight w:val="300"/>
        </w:trPr>
        <w:tc>
          <w:tcPr>
            <w:tcW w:w="2142" w:type="dxa"/>
            <w:shd w:val="clear" w:color="auto" w:fill="auto"/>
            <w:noWrap/>
            <w:vAlign w:val="bottom"/>
            <w:hideMark/>
          </w:tcPr>
          <w:p w:rsidR="00BC7E73" w:rsidRPr="007B648C" w:rsidRDefault="00BC7E73" w:rsidP="00BC7E73">
            <w:pPr>
              <w:spacing w:after="0"/>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Jordan</w:t>
            </w:r>
          </w:p>
        </w:tc>
        <w:tc>
          <w:tcPr>
            <w:tcW w:w="1701"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3</w:t>
            </w:r>
          </w:p>
        </w:tc>
        <w:tc>
          <w:tcPr>
            <w:tcW w:w="1842"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8</w:t>
            </w:r>
          </w:p>
        </w:tc>
        <w:tc>
          <w:tcPr>
            <w:tcW w:w="2835"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11</w:t>
            </w:r>
          </w:p>
        </w:tc>
      </w:tr>
      <w:tr w:rsidR="00BC7E73" w:rsidRPr="007B648C" w:rsidTr="00B9663A">
        <w:trPr>
          <w:trHeight w:val="300"/>
        </w:trPr>
        <w:tc>
          <w:tcPr>
            <w:tcW w:w="2142" w:type="dxa"/>
            <w:shd w:val="clear" w:color="auto" w:fill="auto"/>
            <w:noWrap/>
            <w:vAlign w:val="bottom"/>
            <w:hideMark/>
          </w:tcPr>
          <w:p w:rsidR="00BC7E73" w:rsidRPr="007B648C" w:rsidRDefault="00BC7E73" w:rsidP="00BC7E73">
            <w:pPr>
              <w:spacing w:after="0"/>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Lebanon</w:t>
            </w:r>
          </w:p>
        </w:tc>
        <w:tc>
          <w:tcPr>
            <w:tcW w:w="1701"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w:t>
            </w:r>
          </w:p>
        </w:tc>
        <w:tc>
          <w:tcPr>
            <w:tcW w:w="1842"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3</w:t>
            </w:r>
          </w:p>
        </w:tc>
        <w:tc>
          <w:tcPr>
            <w:tcW w:w="2835"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4</w:t>
            </w:r>
          </w:p>
        </w:tc>
      </w:tr>
      <w:tr w:rsidR="00BC7E73" w:rsidRPr="007B648C" w:rsidTr="00B9663A">
        <w:trPr>
          <w:trHeight w:val="300"/>
        </w:trPr>
        <w:tc>
          <w:tcPr>
            <w:tcW w:w="2142" w:type="dxa"/>
            <w:shd w:val="clear" w:color="auto" w:fill="auto"/>
            <w:noWrap/>
            <w:vAlign w:val="bottom"/>
            <w:hideMark/>
          </w:tcPr>
          <w:p w:rsidR="00BC7E73" w:rsidRPr="007B648C" w:rsidRDefault="00BC7E73" w:rsidP="00BC7E73">
            <w:pPr>
              <w:spacing w:after="0"/>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Morocco</w:t>
            </w:r>
          </w:p>
        </w:tc>
        <w:tc>
          <w:tcPr>
            <w:tcW w:w="1701"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7</w:t>
            </w:r>
          </w:p>
        </w:tc>
        <w:tc>
          <w:tcPr>
            <w:tcW w:w="1842"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19</w:t>
            </w:r>
          </w:p>
        </w:tc>
        <w:tc>
          <w:tcPr>
            <w:tcW w:w="2835"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26</w:t>
            </w:r>
          </w:p>
        </w:tc>
      </w:tr>
      <w:tr w:rsidR="00BC7E73" w:rsidRPr="007B648C" w:rsidTr="00B9663A">
        <w:trPr>
          <w:trHeight w:val="300"/>
        </w:trPr>
        <w:tc>
          <w:tcPr>
            <w:tcW w:w="2142" w:type="dxa"/>
            <w:shd w:val="clear" w:color="auto" w:fill="auto"/>
            <w:noWrap/>
            <w:vAlign w:val="bottom"/>
            <w:hideMark/>
          </w:tcPr>
          <w:p w:rsidR="00BC7E73" w:rsidRPr="007B648C" w:rsidRDefault="00BC7E73" w:rsidP="00BC7E73">
            <w:pPr>
              <w:spacing w:after="0"/>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Sudan</w:t>
            </w:r>
          </w:p>
        </w:tc>
        <w:tc>
          <w:tcPr>
            <w:tcW w:w="1701"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13</w:t>
            </w:r>
          </w:p>
        </w:tc>
        <w:tc>
          <w:tcPr>
            <w:tcW w:w="1842"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23</w:t>
            </w:r>
          </w:p>
        </w:tc>
        <w:tc>
          <w:tcPr>
            <w:tcW w:w="2835"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36</w:t>
            </w:r>
          </w:p>
        </w:tc>
      </w:tr>
      <w:tr w:rsidR="00BC7E73" w:rsidRPr="007B648C" w:rsidTr="00B9663A">
        <w:trPr>
          <w:trHeight w:val="300"/>
        </w:trPr>
        <w:tc>
          <w:tcPr>
            <w:tcW w:w="2142" w:type="dxa"/>
            <w:shd w:val="clear" w:color="auto" w:fill="auto"/>
            <w:vAlign w:val="center"/>
            <w:hideMark/>
          </w:tcPr>
          <w:p w:rsidR="00BC7E73" w:rsidRPr="007B648C" w:rsidRDefault="00BC7E73" w:rsidP="00BC7E73">
            <w:pPr>
              <w:spacing w:after="0"/>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Tunisia</w:t>
            </w:r>
          </w:p>
        </w:tc>
        <w:tc>
          <w:tcPr>
            <w:tcW w:w="1701"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15</w:t>
            </w:r>
          </w:p>
        </w:tc>
        <w:tc>
          <w:tcPr>
            <w:tcW w:w="1842"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14</w:t>
            </w:r>
          </w:p>
        </w:tc>
        <w:tc>
          <w:tcPr>
            <w:tcW w:w="2835"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29</w:t>
            </w:r>
          </w:p>
        </w:tc>
      </w:tr>
      <w:tr w:rsidR="00BC7E73" w:rsidRPr="007B648C" w:rsidTr="00B9663A">
        <w:trPr>
          <w:trHeight w:val="300"/>
        </w:trPr>
        <w:tc>
          <w:tcPr>
            <w:tcW w:w="2142" w:type="dxa"/>
            <w:shd w:val="clear" w:color="auto" w:fill="auto"/>
            <w:vAlign w:val="center"/>
            <w:hideMark/>
          </w:tcPr>
          <w:p w:rsidR="00BC7E73" w:rsidRPr="007B648C" w:rsidRDefault="00BC7E73" w:rsidP="00BC7E73">
            <w:pPr>
              <w:spacing w:after="0"/>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Turkey</w:t>
            </w:r>
          </w:p>
        </w:tc>
        <w:tc>
          <w:tcPr>
            <w:tcW w:w="1701"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2</w:t>
            </w:r>
          </w:p>
        </w:tc>
        <w:tc>
          <w:tcPr>
            <w:tcW w:w="1842"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8</w:t>
            </w:r>
          </w:p>
        </w:tc>
        <w:tc>
          <w:tcPr>
            <w:tcW w:w="2835" w:type="dxa"/>
            <w:shd w:val="clear" w:color="auto" w:fill="auto"/>
            <w:noWrap/>
            <w:vAlign w:val="bottom"/>
            <w:hideMark/>
          </w:tcPr>
          <w:p w:rsidR="006E3EAE" w:rsidRPr="007B648C" w:rsidRDefault="00BC7E73" w:rsidP="00B9663A">
            <w:pPr>
              <w:spacing w:after="0"/>
              <w:jc w:val="center"/>
              <w:rPr>
                <w:rFonts w:ascii="Times New Roman" w:eastAsia="Times New Roman" w:hAnsi="Times New Roman" w:cs="Times New Roman"/>
                <w:color w:val="000000"/>
                <w:sz w:val="20"/>
                <w:szCs w:val="20"/>
                <w:lang w:val="en-US" w:eastAsia="en-US"/>
              </w:rPr>
            </w:pPr>
            <w:r w:rsidRPr="007B648C">
              <w:rPr>
                <w:rFonts w:ascii="Times New Roman" w:eastAsia="Times New Roman" w:hAnsi="Times New Roman" w:cs="Times New Roman"/>
                <w:color w:val="000000"/>
                <w:sz w:val="20"/>
                <w:szCs w:val="20"/>
                <w:lang w:val="en-US" w:eastAsia="en-US"/>
              </w:rPr>
              <w:t>10</w:t>
            </w:r>
          </w:p>
        </w:tc>
      </w:tr>
      <w:tr w:rsidR="00BC7E73" w:rsidRPr="00B9663A" w:rsidTr="00B9663A">
        <w:trPr>
          <w:trHeight w:val="300"/>
        </w:trPr>
        <w:tc>
          <w:tcPr>
            <w:tcW w:w="2142" w:type="dxa"/>
            <w:shd w:val="clear" w:color="auto" w:fill="F2F2F2" w:themeFill="background1" w:themeFillShade="F2"/>
            <w:noWrap/>
            <w:vAlign w:val="bottom"/>
            <w:hideMark/>
          </w:tcPr>
          <w:p w:rsidR="00BC7E73" w:rsidRPr="00B9663A" w:rsidRDefault="00BC7E73" w:rsidP="00BC7E73">
            <w:pPr>
              <w:spacing w:after="0"/>
              <w:rPr>
                <w:rFonts w:ascii="Times New Roman" w:eastAsia="Times New Roman" w:hAnsi="Times New Roman" w:cs="Times New Roman"/>
                <w:b/>
                <w:bCs/>
                <w:color w:val="000000"/>
                <w:sz w:val="20"/>
                <w:szCs w:val="20"/>
                <w:lang w:val="en-US" w:eastAsia="en-US"/>
              </w:rPr>
            </w:pPr>
            <w:r w:rsidRPr="00B9663A">
              <w:rPr>
                <w:rFonts w:ascii="Times New Roman" w:eastAsia="Times New Roman" w:hAnsi="Times New Roman" w:cs="Times New Roman"/>
                <w:b/>
                <w:bCs/>
                <w:color w:val="000000"/>
                <w:sz w:val="20"/>
                <w:szCs w:val="20"/>
                <w:lang w:val="en-US" w:eastAsia="en-US"/>
              </w:rPr>
              <w:t>Total</w:t>
            </w:r>
          </w:p>
        </w:tc>
        <w:tc>
          <w:tcPr>
            <w:tcW w:w="1701" w:type="dxa"/>
            <w:shd w:val="clear" w:color="auto" w:fill="F2F2F2" w:themeFill="background1" w:themeFillShade="F2"/>
            <w:vAlign w:val="center"/>
            <w:hideMark/>
          </w:tcPr>
          <w:p w:rsidR="006E3EAE" w:rsidRPr="00B9663A" w:rsidRDefault="00BC7E73" w:rsidP="00B9663A">
            <w:pPr>
              <w:spacing w:after="0"/>
              <w:jc w:val="center"/>
              <w:rPr>
                <w:rFonts w:ascii="Times New Roman" w:eastAsia="Times New Roman" w:hAnsi="Times New Roman" w:cs="Times New Roman"/>
                <w:b/>
                <w:bCs/>
                <w:color w:val="000000"/>
                <w:sz w:val="20"/>
                <w:szCs w:val="20"/>
                <w:lang w:val="en-US" w:eastAsia="en-US"/>
              </w:rPr>
            </w:pPr>
            <w:r w:rsidRPr="00B9663A">
              <w:rPr>
                <w:rFonts w:ascii="Times New Roman" w:eastAsia="Times New Roman" w:hAnsi="Times New Roman" w:cs="Times New Roman"/>
                <w:b/>
                <w:bCs/>
                <w:color w:val="000000"/>
                <w:sz w:val="20"/>
                <w:szCs w:val="20"/>
                <w:lang w:val="en-US" w:eastAsia="en-US"/>
              </w:rPr>
              <w:t>63</w:t>
            </w:r>
          </w:p>
        </w:tc>
        <w:tc>
          <w:tcPr>
            <w:tcW w:w="1842" w:type="dxa"/>
            <w:shd w:val="clear" w:color="auto" w:fill="F2F2F2" w:themeFill="background1" w:themeFillShade="F2"/>
            <w:vAlign w:val="center"/>
            <w:hideMark/>
          </w:tcPr>
          <w:p w:rsidR="006E3EAE" w:rsidRPr="00B9663A" w:rsidRDefault="00BC7E73" w:rsidP="00B9663A">
            <w:pPr>
              <w:spacing w:after="0"/>
              <w:jc w:val="center"/>
              <w:rPr>
                <w:rFonts w:ascii="Times New Roman" w:eastAsia="Times New Roman" w:hAnsi="Times New Roman" w:cs="Times New Roman"/>
                <w:b/>
                <w:bCs/>
                <w:color w:val="000000"/>
                <w:sz w:val="20"/>
                <w:szCs w:val="20"/>
                <w:lang w:val="en-US" w:eastAsia="en-US"/>
              </w:rPr>
            </w:pPr>
            <w:r w:rsidRPr="00B9663A">
              <w:rPr>
                <w:rFonts w:ascii="Times New Roman" w:eastAsia="Times New Roman" w:hAnsi="Times New Roman" w:cs="Times New Roman"/>
                <w:b/>
                <w:bCs/>
                <w:color w:val="000000"/>
                <w:sz w:val="20"/>
                <w:szCs w:val="20"/>
                <w:lang w:val="en-US" w:eastAsia="en-US"/>
              </w:rPr>
              <w:t>169</w:t>
            </w:r>
          </w:p>
        </w:tc>
        <w:tc>
          <w:tcPr>
            <w:tcW w:w="2835" w:type="dxa"/>
            <w:shd w:val="clear" w:color="auto" w:fill="F2F2F2" w:themeFill="background1" w:themeFillShade="F2"/>
            <w:noWrap/>
            <w:vAlign w:val="bottom"/>
            <w:hideMark/>
          </w:tcPr>
          <w:p w:rsidR="006E3EAE" w:rsidRPr="00B9663A" w:rsidRDefault="00BC7E73" w:rsidP="00B9663A">
            <w:pPr>
              <w:spacing w:after="0"/>
              <w:jc w:val="center"/>
              <w:rPr>
                <w:rFonts w:ascii="Times New Roman" w:eastAsia="Times New Roman" w:hAnsi="Times New Roman" w:cs="Times New Roman"/>
                <w:b/>
                <w:bCs/>
                <w:color w:val="000000"/>
                <w:sz w:val="20"/>
                <w:szCs w:val="20"/>
                <w:lang w:val="en-US" w:eastAsia="en-US"/>
              </w:rPr>
            </w:pPr>
            <w:r w:rsidRPr="00B9663A">
              <w:rPr>
                <w:rFonts w:ascii="Times New Roman" w:eastAsia="Times New Roman" w:hAnsi="Times New Roman" w:cs="Times New Roman"/>
                <w:b/>
                <w:bCs/>
                <w:color w:val="000000"/>
                <w:sz w:val="20"/>
                <w:szCs w:val="20"/>
                <w:lang w:val="en-US" w:eastAsia="en-US"/>
              </w:rPr>
              <w:t>232</w:t>
            </w:r>
          </w:p>
        </w:tc>
      </w:tr>
    </w:tbl>
    <w:p w:rsidR="0018416A" w:rsidRDefault="0018416A" w:rsidP="00DE1A94">
      <w:pPr>
        <w:pStyle w:val="Heading1"/>
        <w:rPr>
          <w:sz w:val="28"/>
          <w:szCs w:val="28"/>
        </w:rPr>
      </w:pPr>
    </w:p>
    <w:p w:rsidR="00BC7E73" w:rsidRPr="00DE1A94" w:rsidRDefault="00BC7E73" w:rsidP="00DE1A94">
      <w:pPr>
        <w:pStyle w:val="Heading1"/>
        <w:rPr>
          <w:sz w:val="28"/>
          <w:szCs w:val="28"/>
        </w:rPr>
      </w:pPr>
      <w:bookmarkStart w:id="16" w:name="_Toc354757625"/>
      <w:r w:rsidRPr="00DE1A94">
        <w:rPr>
          <w:sz w:val="28"/>
          <w:szCs w:val="28"/>
        </w:rPr>
        <w:t>14. Publications</w:t>
      </w:r>
      <w:bookmarkEnd w:id="16"/>
    </w:p>
    <w:p w:rsidR="00EF26BA" w:rsidRPr="004D59F3" w:rsidRDefault="00EF26BA" w:rsidP="002B63F6">
      <w:pPr>
        <w:spacing w:after="0"/>
        <w:jc w:val="both"/>
        <w:rPr>
          <w:rFonts w:asciiTheme="majorBidi" w:hAnsiTheme="majorBidi" w:cstheme="majorBidi"/>
          <w:color w:val="000000"/>
          <w:lang w:val="en-US"/>
        </w:rPr>
      </w:pPr>
      <w:r w:rsidRPr="004D59F3">
        <w:rPr>
          <w:rFonts w:asciiTheme="majorBidi" w:hAnsiTheme="majorBidi" w:cstheme="majorBidi"/>
          <w:color w:val="000000"/>
          <w:lang w:val="en-US"/>
        </w:rPr>
        <w:t>Several publications were done by the research team, mostly in international impacted j</w:t>
      </w:r>
      <w:r w:rsidR="002B63F6" w:rsidRPr="004D59F3">
        <w:rPr>
          <w:rFonts w:asciiTheme="majorBidi" w:hAnsiTheme="majorBidi" w:cstheme="majorBidi"/>
          <w:color w:val="000000"/>
          <w:lang w:val="en-US"/>
        </w:rPr>
        <w:t xml:space="preserve">ournals. The </w:t>
      </w:r>
      <w:r w:rsidR="002B63F6" w:rsidRPr="00ED46CE">
        <w:rPr>
          <w:rFonts w:asciiTheme="majorBidi" w:hAnsiTheme="majorBidi" w:cstheme="majorBidi"/>
          <w:color w:val="000000"/>
          <w:lang w:val="en-US"/>
        </w:rPr>
        <w:t>references are listed in annex E.</w:t>
      </w:r>
    </w:p>
    <w:p w:rsidR="00280747" w:rsidRPr="00EF26BA" w:rsidRDefault="00280747" w:rsidP="00EF26BA">
      <w:pPr>
        <w:autoSpaceDE w:val="0"/>
        <w:autoSpaceDN w:val="0"/>
        <w:spacing w:after="0"/>
        <w:jc w:val="both"/>
        <w:rPr>
          <w:rFonts w:asciiTheme="majorBidi" w:hAnsiTheme="majorBidi" w:cstheme="majorBidi"/>
          <w:sz w:val="20"/>
          <w:szCs w:val="20"/>
          <w:lang w:val="en-US"/>
        </w:rPr>
      </w:pPr>
    </w:p>
    <w:p w:rsidR="00BC7E73" w:rsidRPr="0018416A" w:rsidRDefault="00BC7E73" w:rsidP="0018416A">
      <w:pPr>
        <w:pStyle w:val="Heading1"/>
        <w:rPr>
          <w:sz w:val="28"/>
          <w:szCs w:val="28"/>
        </w:rPr>
      </w:pPr>
      <w:bookmarkStart w:id="17" w:name="_Toc354757626"/>
      <w:r w:rsidRPr="0018416A">
        <w:rPr>
          <w:sz w:val="28"/>
          <w:szCs w:val="28"/>
        </w:rPr>
        <w:t>15. Backstopping to the countries</w:t>
      </w:r>
      <w:bookmarkEnd w:id="17"/>
    </w:p>
    <w:p w:rsidR="00A8126A" w:rsidRPr="007B648C" w:rsidRDefault="00A8126A" w:rsidP="00BC7E73">
      <w:pPr>
        <w:spacing w:after="0"/>
        <w:jc w:val="both"/>
        <w:rPr>
          <w:rFonts w:asciiTheme="majorBidi" w:hAnsiTheme="majorBidi" w:cstheme="majorBidi"/>
          <w:sz w:val="20"/>
          <w:szCs w:val="20"/>
          <w:lang w:val="en-US"/>
        </w:rPr>
      </w:pPr>
    </w:p>
    <w:p w:rsidR="00BC7E73" w:rsidRDefault="00BC7E73" w:rsidP="00BC7E73">
      <w:pPr>
        <w:spacing w:after="0"/>
        <w:jc w:val="both"/>
        <w:rPr>
          <w:rFonts w:asciiTheme="majorBidi" w:hAnsiTheme="majorBidi" w:cstheme="majorBidi"/>
          <w:lang w:val="en-US"/>
        </w:rPr>
      </w:pPr>
      <w:r w:rsidRPr="004D59F3">
        <w:rPr>
          <w:rFonts w:asciiTheme="majorBidi" w:hAnsiTheme="majorBidi" w:cstheme="majorBidi"/>
          <w:lang w:val="en-US"/>
        </w:rPr>
        <w:t xml:space="preserve">The regional coordinator and some ICARDA researchers visited different on-farm demonstrations and research station in Egypt, Sudan, </w:t>
      </w:r>
      <w:r w:rsidR="000476EE" w:rsidRPr="004D59F3">
        <w:rPr>
          <w:rFonts w:asciiTheme="majorBidi" w:hAnsiTheme="majorBidi" w:cstheme="majorBidi"/>
          <w:lang w:val="en-US"/>
        </w:rPr>
        <w:t xml:space="preserve">Lebanon </w:t>
      </w:r>
      <w:r w:rsidRPr="004D59F3">
        <w:rPr>
          <w:rFonts w:asciiTheme="majorBidi" w:hAnsiTheme="majorBidi" w:cstheme="majorBidi"/>
          <w:lang w:val="en-US"/>
        </w:rPr>
        <w:t>and Tunisia in 2012 and 2013 to supervise the implementation of project activities and to discuss with the project team the dissemination and other activities conducted or to be undertaken in the next period. The other countries will be visited in April, May, and June of 2013.</w:t>
      </w:r>
    </w:p>
    <w:p w:rsidR="004D59F3" w:rsidRPr="004D59F3" w:rsidRDefault="004D59F3" w:rsidP="00BC7E73">
      <w:pPr>
        <w:spacing w:after="0"/>
        <w:jc w:val="both"/>
        <w:rPr>
          <w:rFonts w:asciiTheme="majorBidi" w:hAnsiTheme="majorBidi" w:cstheme="majorBidi"/>
          <w:lang w:val="en-US"/>
        </w:rPr>
      </w:pPr>
    </w:p>
    <w:p w:rsidR="00BC7E73" w:rsidRPr="0018416A" w:rsidRDefault="00BC7E73" w:rsidP="0018416A">
      <w:pPr>
        <w:pStyle w:val="Heading1"/>
        <w:rPr>
          <w:sz w:val="28"/>
          <w:szCs w:val="28"/>
        </w:rPr>
      </w:pPr>
      <w:bookmarkStart w:id="18" w:name="_Toc354757627"/>
      <w:r w:rsidRPr="0018416A">
        <w:rPr>
          <w:sz w:val="28"/>
          <w:szCs w:val="28"/>
        </w:rPr>
        <w:t>16. Meetings</w:t>
      </w:r>
      <w:bookmarkEnd w:id="18"/>
    </w:p>
    <w:p w:rsidR="00BC7E73" w:rsidRPr="004D59F3" w:rsidRDefault="00BC7E73" w:rsidP="00BC7E73">
      <w:pPr>
        <w:spacing w:after="0"/>
        <w:jc w:val="both"/>
        <w:rPr>
          <w:rFonts w:asciiTheme="majorBidi" w:hAnsiTheme="majorBidi" w:cstheme="majorBidi"/>
          <w:lang w:val="en-US"/>
        </w:rPr>
      </w:pPr>
      <w:r w:rsidRPr="004D59F3">
        <w:rPr>
          <w:rFonts w:asciiTheme="majorBidi" w:hAnsiTheme="majorBidi" w:cstheme="majorBidi"/>
          <w:lang w:val="en-US"/>
        </w:rPr>
        <w:t>A coordination meeting was held in Amman on 12–13 December 2012 with the participation of national coordinators and several researchers from the different programs and units of ICARDA to discuss the implementation of activities for 2012/13 and finalize the work plan.</w:t>
      </w:r>
    </w:p>
    <w:p w:rsidR="006B2FFE" w:rsidRPr="004D59F3" w:rsidRDefault="006B2FFE" w:rsidP="00BC7E73">
      <w:pPr>
        <w:spacing w:after="0"/>
        <w:jc w:val="both"/>
        <w:rPr>
          <w:rFonts w:asciiTheme="majorBidi" w:hAnsiTheme="majorBidi" w:cstheme="majorBidi"/>
          <w:lang w:val="en-US"/>
        </w:rPr>
      </w:pPr>
    </w:p>
    <w:p w:rsidR="00BC7E73" w:rsidRDefault="00BC7E73" w:rsidP="00BC7E73">
      <w:pPr>
        <w:spacing w:after="0"/>
        <w:jc w:val="both"/>
        <w:rPr>
          <w:rFonts w:asciiTheme="majorBidi" w:hAnsiTheme="majorBidi" w:cstheme="majorBidi"/>
          <w:lang w:val="en-US"/>
        </w:rPr>
      </w:pPr>
      <w:r w:rsidRPr="004D59F3">
        <w:rPr>
          <w:rFonts w:asciiTheme="majorBidi" w:hAnsiTheme="majorBidi" w:cstheme="majorBidi"/>
          <w:lang w:val="en-US"/>
        </w:rPr>
        <w:t xml:space="preserve">The </w:t>
      </w:r>
      <w:r w:rsidR="006B2FFE" w:rsidRPr="004D59F3">
        <w:rPr>
          <w:rFonts w:asciiTheme="majorBidi" w:hAnsiTheme="majorBidi" w:cstheme="majorBidi"/>
          <w:lang w:val="en-US"/>
        </w:rPr>
        <w:t>S</w:t>
      </w:r>
      <w:r w:rsidRPr="004D59F3">
        <w:rPr>
          <w:rFonts w:asciiTheme="majorBidi" w:hAnsiTheme="majorBidi" w:cstheme="majorBidi"/>
          <w:lang w:val="en-US"/>
        </w:rPr>
        <w:t xml:space="preserve">teering </w:t>
      </w:r>
      <w:r w:rsidR="006B2FFE" w:rsidRPr="004D59F3">
        <w:rPr>
          <w:rFonts w:asciiTheme="majorBidi" w:hAnsiTheme="majorBidi" w:cstheme="majorBidi"/>
          <w:lang w:val="en-US"/>
        </w:rPr>
        <w:t>C</w:t>
      </w:r>
      <w:r w:rsidRPr="004D59F3">
        <w:rPr>
          <w:rFonts w:asciiTheme="majorBidi" w:hAnsiTheme="majorBidi" w:cstheme="majorBidi"/>
          <w:lang w:val="en-US"/>
        </w:rPr>
        <w:t>ommittee meeting of the project was organized in Egypt on 4 March 2013 in collaboration with ARC. It was followed by a visit to Zakazik district to attend a field day in Al</w:t>
      </w:r>
      <w:r w:rsidR="00B55496" w:rsidRPr="004D59F3">
        <w:rPr>
          <w:rFonts w:asciiTheme="majorBidi" w:hAnsiTheme="majorBidi" w:cstheme="majorBidi"/>
          <w:lang w:val="en-US"/>
        </w:rPr>
        <w:t>-</w:t>
      </w:r>
      <w:r w:rsidRPr="004D59F3">
        <w:rPr>
          <w:rFonts w:asciiTheme="majorBidi" w:hAnsiTheme="majorBidi" w:cstheme="majorBidi"/>
          <w:lang w:val="en-US"/>
        </w:rPr>
        <w:t>Ghar on faba bean. His Excellency Mr. Hassan Najjar, Governor of Al</w:t>
      </w:r>
      <w:r w:rsidR="00B55496" w:rsidRPr="004D59F3">
        <w:rPr>
          <w:rFonts w:asciiTheme="majorBidi" w:hAnsiTheme="majorBidi" w:cstheme="majorBidi"/>
          <w:lang w:val="en-US"/>
        </w:rPr>
        <w:t>-</w:t>
      </w:r>
      <w:r w:rsidRPr="004D59F3">
        <w:rPr>
          <w:rFonts w:asciiTheme="majorBidi" w:hAnsiTheme="majorBidi" w:cstheme="majorBidi"/>
          <w:lang w:val="en-US"/>
        </w:rPr>
        <w:t xml:space="preserve">Sharkia attended the field day as well the members of the </w:t>
      </w:r>
      <w:r w:rsidR="006B2FFE" w:rsidRPr="004D59F3">
        <w:rPr>
          <w:rFonts w:asciiTheme="majorBidi" w:hAnsiTheme="majorBidi" w:cstheme="majorBidi"/>
          <w:lang w:val="en-US"/>
        </w:rPr>
        <w:t>S</w:t>
      </w:r>
      <w:r w:rsidRPr="004D59F3">
        <w:rPr>
          <w:rFonts w:asciiTheme="majorBidi" w:hAnsiTheme="majorBidi" w:cstheme="majorBidi"/>
          <w:lang w:val="en-US"/>
        </w:rPr>
        <w:t xml:space="preserve">teering </w:t>
      </w:r>
      <w:r w:rsidR="006B2FFE" w:rsidRPr="004D59F3">
        <w:rPr>
          <w:rFonts w:asciiTheme="majorBidi" w:hAnsiTheme="majorBidi" w:cstheme="majorBidi"/>
          <w:lang w:val="en-US"/>
        </w:rPr>
        <w:t>C</w:t>
      </w:r>
      <w:r w:rsidRPr="004D59F3">
        <w:rPr>
          <w:rFonts w:asciiTheme="majorBidi" w:hAnsiTheme="majorBidi" w:cstheme="majorBidi"/>
          <w:lang w:val="en-US"/>
        </w:rPr>
        <w:t xml:space="preserve">ommittee of the project, many farmers and engineers from the extension services, and many researchers from ARC and </w:t>
      </w:r>
      <w:r w:rsidR="00A8126A" w:rsidRPr="004D59F3">
        <w:rPr>
          <w:rFonts w:asciiTheme="majorBidi" w:hAnsiTheme="majorBidi" w:cstheme="majorBidi"/>
          <w:lang w:val="en-US"/>
        </w:rPr>
        <w:t>universities.</w:t>
      </w:r>
    </w:p>
    <w:p w:rsidR="004D59F3" w:rsidRPr="004D59F3" w:rsidRDefault="004D59F3" w:rsidP="00BC7E73">
      <w:pPr>
        <w:spacing w:after="0"/>
        <w:jc w:val="both"/>
        <w:rPr>
          <w:rFonts w:asciiTheme="majorBidi" w:hAnsiTheme="majorBidi" w:cstheme="majorBidi"/>
          <w:lang w:val="en-US"/>
        </w:rPr>
      </w:pPr>
    </w:p>
    <w:p w:rsidR="00BC7E73" w:rsidRPr="0018416A" w:rsidRDefault="00BC7E73" w:rsidP="0018416A">
      <w:pPr>
        <w:pStyle w:val="Heading1"/>
        <w:rPr>
          <w:sz w:val="28"/>
          <w:szCs w:val="28"/>
        </w:rPr>
      </w:pPr>
      <w:bookmarkStart w:id="19" w:name="_Toc354757628"/>
      <w:r w:rsidRPr="0018416A">
        <w:rPr>
          <w:sz w:val="28"/>
          <w:szCs w:val="28"/>
        </w:rPr>
        <w:lastRenderedPageBreak/>
        <w:t>17. Shortcomings and problems encountered in grant implementation and actions suggested</w:t>
      </w:r>
      <w:bookmarkEnd w:id="19"/>
    </w:p>
    <w:p w:rsidR="00BC7E73" w:rsidRPr="004D59F3" w:rsidRDefault="00BC7E73" w:rsidP="00BC7E73">
      <w:pPr>
        <w:spacing w:after="0"/>
        <w:jc w:val="both"/>
        <w:rPr>
          <w:rFonts w:asciiTheme="majorBidi" w:hAnsiTheme="majorBidi" w:cstheme="majorBidi"/>
          <w:lang w:val="en-US"/>
        </w:rPr>
      </w:pPr>
      <w:r w:rsidRPr="004D59F3">
        <w:rPr>
          <w:rFonts w:asciiTheme="majorBidi" w:hAnsiTheme="majorBidi" w:cstheme="majorBidi"/>
          <w:lang w:val="en-US"/>
        </w:rPr>
        <w:t>The delay of grant contract signature and thereafter in the disbursement of the budget delayed the work to be done with NARS, which mostly started in November 2012. An extension with no-cost of the project is recommended to continue the activities initiated in the 2012/13 cropping season and to ensure the transfer of technologies and their adoption. This extension is preferably to cover three cropping seasons of work with farmers.</w:t>
      </w:r>
    </w:p>
    <w:p w:rsidR="000476EE" w:rsidRPr="007B648C" w:rsidRDefault="000476EE" w:rsidP="00BC7E73">
      <w:pPr>
        <w:spacing w:after="0"/>
        <w:jc w:val="both"/>
        <w:rPr>
          <w:rFonts w:asciiTheme="majorBidi" w:hAnsiTheme="majorBidi" w:cstheme="majorBidi"/>
          <w:sz w:val="20"/>
          <w:szCs w:val="20"/>
          <w:lang w:val="en-US"/>
        </w:rPr>
      </w:pPr>
    </w:p>
    <w:p w:rsidR="00BC7E73" w:rsidRPr="0018416A" w:rsidRDefault="0018416A" w:rsidP="0018416A">
      <w:pPr>
        <w:pStyle w:val="Heading1"/>
        <w:rPr>
          <w:sz w:val="28"/>
          <w:szCs w:val="28"/>
        </w:rPr>
      </w:pPr>
      <w:bookmarkStart w:id="20" w:name="_Toc354757629"/>
      <w:r>
        <w:rPr>
          <w:sz w:val="28"/>
          <w:szCs w:val="28"/>
        </w:rPr>
        <w:t xml:space="preserve">18. </w:t>
      </w:r>
      <w:r w:rsidR="00BC7E73" w:rsidRPr="0018416A">
        <w:rPr>
          <w:sz w:val="28"/>
          <w:szCs w:val="28"/>
        </w:rPr>
        <w:t>Other events and relevant issues during the reporting period</w:t>
      </w:r>
      <w:bookmarkEnd w:id="20"/>
    </w:p>
    <w:p w:rsidR="00EF26BA" w:rsidRPr="004D59F3" w:rsidRDefault="00BC7E73" w:rsidP="00A8126A">
      <w:pPr>
        <w:spacing w:after="0"/>
        <w:jc w:val="both"/>
        <w:rPr>
          <w:rFonts w:asciiTheme="majorBidi" w:hAnsiTheme="majorBidi" w:cstheme="majorBidi"/>
          <w:lang w:val="en-US"/>
        </w:rPr>
      </w:pPr>
      <w:r w:rsidRPr="004D59F3">
        <w:rPr>
          <w:rFonts w:asciiTheme="majorBidi" w:hAnsiTheme="majorBidi" w:cstheme="majorBidi"/>
          <w:lang w:val="en-US"/>
        </w:rPr>
        <w:t>The most important event is the relocation of ICARDA staff to different countries after the tragic events in Syria and the obligation of staff to leave the Tel Hadya headquarters in July 2012.</w:t>
      </w:r>
    </w:p>
    <w:p w:rsidR="00F56972" w:rsidRDefault="00F56972">
      <w:pPr>
        <w:rPr>
          <w:rFonts w:asciiTheme="majorBidi" w:hAnsiTheme="majorBidi" w:cstheme="majorBidi"/>
          <w:sz w:val="20"/>
          <w:szCs w:val="20"/>
          <w:lang w:val="en-US"/>
        </w:rPr>
      </w:pPr>
      <w:r>
        <w:rPr>
          <w:rFonts w:asciiTheme="majorBidi" w:hAnsiTheme="majorBidi" w:cstheme="majorBidi"/>
          <w:sz w:val="20"/>
          <w:szCs w:val="20"/>
          <w:lang w:val="en-US"/>
        </w:rPr>
        <w:br w:type="page"/>
      </w:r>
    </w:p>
    <w:p w:rsidR="00851498" w:rsidRDefault="00851498" w:rsidP="00214C9D">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Default="00851498" w:rsidP="00851498">
      <w:pPr>
        <w:jc w:val="center"/>
        <w:rPr>
          <w:rFonts w:asciiTheme="majorBidi" w:hAnsiTheme="majorBidi" w:cstheme="majorBidi"/>
          <w:b/>
          <w:bCs/>
          <w:sz w:val="24"/>
          <w:szCs w:val="24"/>
          <w:lang w:val="en-US"/>
        </w:rPr>
      </w:pPr>
    </w:p>
    <w:p w:rsidR="00851498" w:rsidRPr="0062045E" w:rsidRDefault="00851498" w:rsidP="0062045E">
      <w:pPr>
        <w:pStyle w:val="Heading4"/>
        <w:jc w:val="center"/>
        <w:rPr>
          <w:rFonts w:asciiTheme="majorBidi" w:hAnsiTheme="majorBidi"/>
          <w:sz w:val="40"/>
          <w:szCs w:val="40"/>
        </w:rPr>
      </w:pPr>
      <w:r w:rsidRPr="00ED46CE">
        <w:rPr>
          <w:rFonts w:asciiTheme="majorBidi" w:hAnsiTheme="majorBidi"/>
          <w:sz w:val="40"/>
          <w:szCs w:val="40"/>
        </w:rPr>
        <w:t>Annexes</w:t>
      </w:r>
    </w:p>
    <w:p w:rsidR="00851498" w:rsidRPr="00B85A69" w:rsidRDefault="00851498" w:rsidP="00851498">
      <w:pPr>
        <w:jc w:val="center"/>
        <w:rPr>
          <w:rFonts w:asciiTheme="majorBidi" w:hAnsiTheme="majorBidi" w:cstheme="majorBidi"/>
          <w:b/>
          <w:bCs/>
          <w:sz w:val="24"/>
          <w:szCs w:val="24"/>
          <w:lang w:val="en-US"/>
        </w:rPr>
      </w:pPr>
    </w:p>
    <w:p w:rsidR="00851498" w:rsidRPr="00B85A69" w:rsidRDefault="00851498">
      <w:pPr>
        <w:rPr>
          <w:rFonts w:asciiTheme="majorBidi" w:hAnsiTheme="majorBidi" w:cstheme="majorBidi"/>
          <w:b/>
          <w:bCs/>
          <w:sz w:val="24"/>
          <w:szCs w:val="24"/>
          <w:lang w:val="en-US"/>
        </w:rPr>
      </w:pPr>
      <w:r w:rsidRPr="00B85A69">
        <w:rPr>
          <w:rFonts w:asciiTheme="majorBidi" w:hAnsiTheme="majorBidi" w:cstheme="majorBidi"/>
          <w:b/>
          <w:bCs/>
          <w:sz w:val="24"/>
          <w:szCs w:val="24"/>
          <w:lang w:val="en-US"/>
        </w:rPr>
        <w:br w:type="page"/>
      </w:r>
    </w:p>
    <w:p w:rsidR="00851498" w:rsidRPr="00B85A69" w:rsidRDefault="00851498" w:rsidP="00851498">
      <w:pPr>
        <w:jc w:val="center"/>
        <w:rPr>
          <w:rFonts w:asciiTheme="majorBidi" w:hAnsiTheme="majorBidi" w:cstheme="majorBidi"/>
          <w:b/>
          <w:bCs/>
          <w:sz w:val="32"/>
          <w:szCs w:val="32"/>
          <w:lang w:val="en-US"/>
        </w:rPr>
      </w:pPr>
      <w:r w:rsidRPr="00ED46CE">
        <w:rPr>
          <w:rFonts w:asciiTheme="majorBidi" w:hAnsiTheme="majorBidi" w:cstheme="majorBidi"/>
          <w:b/>
          <w:bCs/>
          <w:sz w:val="32"/>
          <w:szCs w:val="32"/>
          <w:lang w:val="en-US"/>
        </w:rPr>
        <w:lastRenderedPageBreak/>
        <w:t>Annex A</w:t>
      </w:r>
    </w:p>
    <w:p w:rsidR="001E1EE3" w:rsidRPr="00B85A69" w:rsidRDefault="001E1EE3" w:rsidP="00851498">
      <w:pPr>
        <w:jc w:val="center"/>
        <w:rPr>
          <w:rFonts w:asciiTheme="majorBidi" w:hAnsiTheme="majorBidi" w:cstheme="majorBidi"/>
          <w:b/>
          <w:bCs/>
          <w:sz w:val="32"/>
          <w:szCs w:val="32"/>
          <w:lang w:val="en-US"/>
        </w:rPr>
      </w:pPr>
    </w:p>
    <w:p w:rsidR="001E1EE3" w:rsidRPr="00B85A69" w:rsidRDefault="001E1EE3" w:rsidP="00851498">
      <w:pPr>
        <w:jc w:val="center"/>
        <w:rPr>
          <w:rFonts w:asciiTheme="majorBidi" w:hAnsiTheme="majorBidi" w:cstheme="majorBidi"/>
          <w:b/>
          <w:bCs/>
          <w:sz w:val="32"/>
          <w:szCs w:val="32"/>
          <w:lang w:val="en-US"/>
        </w:rPr>
      </w:pPr>
    </w:p>
    <w:p w:rsidR="001E1EE3" w:rsidRPr="00B85A69" w:rsidRDefault="001E1EE3" w:rsidP="00851498">
      <w:pPr>
        <w:jc w:val="center"/>
        <w:rPr>
          <w:rFonts w:asciiTheme="majorBidi" w:hAnsiTheme="majorBidi" w:cstheme="majorBidi"/>
          <w:b/>
          <w:bCs/>
          <w:sz w:val="32"/>
          <w:szCs w:val="32"/>
          <w:lang w:val="en-US"/>
        </w:rPr>
      </w:pPr>
    </w:p>
    <w:p w:rsidR="001E1EE3" w:rsidRDefault="001E1EE3" w:rsidP="001E1EE3">
      <w:pPr>
        <w:spacing w:after="0" w:line="240" w:lineRule="auto"/>
        <w:jc w:val="center"/>
        <w:rPr>
          <w:rFonts w:asciiTheme="majorBidi" w:hAnsiTheme="majorBidi" w:cstheme="majorBidi"/>
          <w:b/>
          <w:bCs/>
          <w:sz w:val="32"/>
          <w:szCs w:val="32"/>
          <w:lang w:val="en-US"/>
        </w:rPr>
      </w:pPr>
      <w:r w:rsidRPr="002C21C8">
        <w:rPr>
          <w:rFonts w:asciiTheme="majorBidi" w:hAnsiTheme="majorBidi" w:cstheme="majorBidi"/>
          <w:b/>
          <w:bCs/>
          <w:sz w:val="32"/>
          <w:szCs w:val="32"/>
          <w:lang w:val="en-US"/>
        </w:rPr>
        <w:t xml:space="preserve">COUNTRIES WORK PLANS </w:t>
      </w:r>
    </w:p>
    <w:p w:rsidR="001E1EE3" w:rsidRDefault="001E1EE3" w:rsidP="001E1EE3">
      <w:pPr>
        <w:spacing w:after="0" w:line="240" w:lineRule="auto"/>
        <w:jc w:val="center"/>
        <w:rPr>
          <w:rFonts w:asciiTheme="majorBidi" w:hAnsiTheme="majorBidi" w:cstheme="majorBidi"/>
          <w:b/>
          <w:bCs/>
          <w:sz w:val="32"/>
          <w:szCs w:val="32"/>
          <w:lang w:val="en-US"/>
        </w:rPr>
      </w:pPr>
    </w:p>
    <w:p w:rsidR="001E1EE3" w:rsidRPr="002C21C8" w:rsidRDefault="001E1EE3" w:rsidP="001E1EE3">
      <w:pPr>
        <w:spacing w:after="0" w:line="240" w:lineRule="auto"/>
        <w:jc w:val="center"/>
        <w:rPr>
          <w:rFonts w:asciiTheme="majorBidi" w:hAnsiTheme="majorBidi" w:cstheme="majorBidi"/>
          <w:b/>
          <w:bCs/>
          <w:sz w:val="36"/>
          <w:szCs w:val="36"/>
          <w:lang w:val="en-US"/>
        </w:rPr>
      </w:pPr>
      <w:r w:rsidRPr="002C21C8">
        <w:rPr>
          <w:rFonts w:asciiTheme="majorBidi" w:hAnsiTheme="majorBidi" w:cstheme="majorBidi"/>
          <w:b/>
          <w:bCs/>
          <w:sz w:val="32"/>
          <w:szCs w:val="32"/>
          <w:lang w:val="en-US"/>
        </w:rPr>
        <w:t>CROPPING SEASON 2012/13</w:t>
      </w:r>
    </w:p>
    <w:p w:rsidR="001E1EE3" w:rsidRPr="002C21C8" w:rsidRDefault="001E1EE3" w:rsidP="001E1EE3">
      <w:pPr>
        <w:spacing w:after="0" w:line="240" w:lineRule="auto"/>
        <w:rPr>
          <w:rFonts w:asciiTheme="majorBidi" w:hAnsiTheme="majorBidi" w:cstheme="majorBidi"/>
          <w:lang w:val="en-US"/>
        </w:rPr>
      </w:pPr>
      <w:r w:rsidRPr="002C21C8">
        <w:rPr>
          <w:rFonts w:asciiTheme="majorBidi" w:hAnsiTheme="majorBidi" w:cstheme="majorBidi"/>
          <w:lang w:val="en-US"/>
        </w:rPr>
        <w:br w:type="page"/>
      </w:r>
    </w:p>
    <w:p w:rsidR="001E1EE3" w:rsidRDefault="001E1EE3" w:rsidP="001E1EE3">
      <w:pPr>
        <w:spacing w:after="0" w:line="240" w:lineRule="auto"/>
        <w:jc w:val="center"/>
        <w:rPr>
          <w:rFonts w:asciiTheme="majorBidi" w:hAnsiTheme="majorBidi" w:cstheme="majorBidi"/>
          <w:b/>
          <w:bCs/>
          <w:sz w:val="32"/>
          <w:szCs w:val="32"/>
          <w:lang w:val="en-US"/>
        </w:rPr>
        <w:sectPr w:rsidR="001E1EE3" w:rsidSect="0062045E">
          <w:footerReference w:type="default" r:id="rId29"/>
          <w:pgSz w:w="11906" w:h="16838"/>
          <w:pgMar w:top="1417" w:right="1417" w:bottom="1417" w:left="1418" w:header="708" w:footer="708" w:gutter="0"/>
          <w:pgNumType w:start="1"/>
          <w:cols w:space="708"/>
          <w:titlePg/>
          <w:docGrid w:linePitch="360"/>
        </w:sectPr>
      </w:pPr>
    </w:p>
    <w:p w:rsidR="001E1EE3" w:rsidRPr="002C21C8" w:rsidRDefault="001E1EE3" w:rsidP="001E1EE3">
      <w:pPr>
        <w:spacing w:after="0" w:line="240" w:lineRule="auto"/>
        <w:jc w:val="center"/>
        <w:rPr>
          <w:rFonts w:asciiTheme="majorBidi" w:hAnsiTheme="majorBidi" w:cstheme="majorBidi"/>
          <w:b/>
          <w:bCs/>
          <w:sz w:val="32"/>
          <w:szCs w:val="32"/>
          <w:lang w:val="en-US"/>
        </w:rPr>
      </w:pPr>
    </w:p>
    <w:p w:rsidR="002C21C8" w:rsidRPr="002C21C8" w:rsidRDefault="00EE390E" w:rsidP="002C21C8">
      <w:pPr>
        <w:spacing w:after="0" w:line="240" w:lineRule="auto"/>
        <w:jc w:val="center"/>
        <w:rPr>
          <w:rFonts w:asciiTheme="majorBidi" w:hAnsiTheme="majorBidi" w:cstheme="majorBidi"/>
          <w:b/>
          <w:bCs/>
          <w:sz w:val="32"/>
          <w:szCs w:val="32"/>
          <w:lang w:val="en-US"/>
        </w:rPr>
      </w:pPr>
      <w:r w:rsidRPr="00ED46CE">
        <w:rPr>
          <w:rFonts w:asciiTheme="majorBidi" w:hAnsiTheme="majorBidi" w:cstheme="majorBidi"/>
          <w:b/>
          <w:bCs/>
          <w:sz w:val="32"/>
          <w:szCs w:val="32"/>
          <w:lang w:val="en-US"/>
        </w:rPr>
        <w:t>Annex</w:t>
      </w:r>
      <w:r w:rsidR="002C21C8" w:rsidRPr="00ED46CE">
        <w:rPr>
          <w:rFonts w:asciiTheme="majorBidi" w:hAnsiTheme="majorBidi" w:cstheme="majorBidi"/>
          <w:b/>
          <w:bCs/>
          <w:sz w:val="32"/>
          <w:szCs w:val="32"/>
          <w:lang w:val="en-US"/>
        </w:rPr>
        <w:t xml:space="preserve"> A</w:t>
      </w: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lang w:val="en-US"/>
        </w:rPr>
      </w:pPr>
    </w:p>
    <w:p w:rsidR="002C21C8" w:rsidRPr="002C21C8" w:rsidRDefault="002C21C8" w:rsidP="002C21C8">
      <w:pPr>
        <w:spacing w:after="0" w:line="240" w:lineRule="auto"/>
        <w:jc w:val="center"/>
        <w:rPr>
          <w:rFonts w:asciiTheme="majorBidi" w:hAnsiTheme="majorBidi" w:cstheme="majorBidi"/>
          <w:b/>
          <w:bCs/>
          <w:sz w:val="32"/>
          <w:szCs w:val="32"/>
          <w:lang w:val="en-US"/>
        </w:rPr>
      </w:pPr>
      <w:r w:rsidRPr="002C21C8">
        <w:rPr>
          <w:rFonts w:asciiTheme="majorBidi" w:hAnsiTheme="majorBidi" w:cstheme="majorBidi"/>
          <w:b/>
          <w:bCs/>
          <w:sz w:val="32"/>
          <w:szCs w:val="32"/>
          <w:lang w:val="en-US"/>
        </w:rPr>
        <w:t xml:space="preserve">COUNTRIES WORK PLANS </w:t>
      </w:r>
    </w:p>
    <w:p w:rsidR="002C21C8" w:rsidRPr="002C21C8" w:rsidRDefault="002C21C8" w:rsidP="002C21C8">
      <w:pPr>
        <w:spacing w:after="0" w:line="240" w:lineRule="auto"/>
        <w:jc w:val="center"/>
        <w:rPr>
          <w:rFonts w:asciiTheme="majorBidi" w:hAnsiTheme="majorBidi" w:cstheme="majorBidi"/>
          <w:b/>
          <w:bCs/>
          <w:sz w:val="32"/>
          <w:szCs w:val="32"/>
          <w:lang w:val="en-US"/>
        </w:rPr>
      </w:pPr>
    </w:p>
    <w:p w:rsidR="002C21C8" w:rsidRPr="002C21C8" w:rsidRDefault="002C21C8" w:rsidP="002C21C8">
      <w:pPr>
        <w:spacing w:after="0" w:line="240" w:lineRule="auto"/>
        <w:jc w:val="center"/>
        <w:rPr>
          <w:rFonts w:asciiTheme="majorBidi" w:hAnsiTheme="majorBidi" w:cstheme="majorBidi"/>
          <w:b/>
          <w:bCs/>
          <w:sz w:val="32"/>
          <w:szCs w:val="32"/>
          <w:lang w:val="en-US"/>
        </w:rPr>
      </w:pPr>
    </w:p>
    <w:p w:rsidR="002C21C8" w:rsidRPr="002C21C8" w:rsidRDefault="002C21C8" w:rsidP="002C21C8">
      <w:pPr>
        <w:spacing w:after="0" w:line="240" w:lineRule="auto"/>
        <w:jc w:val="center"/>
        <w:rPr>
          <w:rFonts w:asciiTheme="majorBidi" w:hAnsiTheme="majorBidi" w:cstheme="majorBidi"/>
          <w:b/>
          <w:bCs/>
          <w:sz w:val="32"/>
          <w:szCs w:val="32"/>
          <w:lang w:val="en-US"/>
        </w:rPr>
      </w:pPr>
    </w:p>
    <w:p w:rsidR="002C21C8" w:rsidRPr="002C21C8" w:rsidRDefault="002C21C8" w:rsidP="002C21C8">
      <w:pPr>
        <w:spacing w:after="0" w:line="240" w:lineRule="auto"/>
        <w:jc w:val="center"/>
        <w:rPr>
          <w:rFonts w:asciiTheme="majorBidi" w:hAnsiTheme="majorBidi" w:cstheme="majorBidi"/>
          <w:b/>
          <w:bCs/>
          <w:sz w:val="32"/>
          <w:szCs w:val="32"/>
          <w:lang w:val="en-US"/>
        </w:rPr>
      </w:pPr>
    </w:p>
    <w:p w:rsidR="002C21C8" w:rsidRPr="002C21C8" w:rsidRDefault="002C21C8" w:rsidP="002C21C8">
      <w:pPr>
        <w:spacing w:after="0" w:line="240" w:lineRule="auto"/>
        <w:jc w:val="center"/>
        <w:rPr>
          <w:rFonts w:asciiTheme="majorBidi" w:hAnsiTheme="majorBidi" w:cstheme="majorBidi"/>
          <w:b/>
          <w:bCs/>
          <w:sz w:val="36"/>
          <w:szCs w:val="36"/>
          <w:lang w:val="en-US"/>
        </w:rPr>
      </w:pPr>
      <w:r w:rsidRPr="002C21C8">
        <w:rPr>
          <w:rFonts w:asciiTheme="majorBidi" w:hAnsiTheme="majorBidi" w:cstheme="majorBidi"/>
          <w:b/>
          <w:bCs/>
          <w:sz w:val="32"/>
          <w:szCs w:val="32"/>
          <w:lang w:val="en-US"/>
        </w:rPr>
        <w:t>CROPPING SEASON 2012/13</w:t>
      </w:r>
    </w:p>
    <w:p w:rsidR="002C21C8" w:rsidRPr="002C21C8" w:rsidRDefault="002C21C8" w:rsidP="002C21C8">
      <w:pPr>
        <w:spacing w:after="0" w:line="240" w:lineRule="auto"/>
        <w:rPr>
          <w:rFonts w:asciiTheme="majorBidi" w:hAnsiTheme="majorBidi" w:cstheme="majorBidi"/>
          <w:lang w:val="en-US"/>
        </w:rPr>
      </w:pPr>
      <w:r w:rsidRPr="002C21C8">
        <w:rPr>
          <w:rFonts w:asciiTheme="majorBidi" w:hAnsiTheme="majorBidi" w:cstheme="majorBidi"/>
          <w:lang w:val="en-US"/>
        </w:rPr>
        <w:br w:type="page"/>
      </w:r>
    </w:p>
    <w:p w:rsidR="002C21C8" w:rsidRPr="002C21C8" w:rsidRDefault="002C21C8" w:rsidP="002C21C8">
      <w:pPr>
        <w:spacing w:after="0" w:line="240" w:lineRule="auto"/>
        <w:jc w:val="center"/>
        <w:rPr>
          <w:rFonts w:asciiTheme="majorBidi" w:hAnsiTheme="majorBidi" w:cstheme="majorBidi"/>
          <w:b/>
          <w:bCs/>
          <w:sz w:val="20"/>
          <w:szCs w:val="20"/>
          <w:lang w:val="en-US"/>
        </w:rPr>
      </w:pPr>
      <w:r w:rsidRPr="002C21C8">
        <w:rPr>
          <w:rFonts w:asciiTheme="majorBidi" w:hAnsiTheme="majorBidi" w:cstheme="majorBidi"/>
          <w:b/>
          <w:bCs/>
          <w:sz w:val="20"/>
          <w:szCs w:val="20"/>
          <w:lang w:val="en-US"/>
        </w:rPr>
        <w:lastRenderedPageBreak/>
        <w:t>ALGERIA</w:t>
      </w:r>
    </w:p>
    <w:p w:rsidR="002C21C8" w:rsidRPr="002C21C8" w:rsidRDefault="002C21C8" w:rsidP="002C21C8">
      <w:pPr>
        <w:spacing w:after="0" w:line="240" w:lineRule="auto"/>
        <w:jc w:val="center"/>
        <w:rPr>
          <w:rFonts w:asciiTheme="majorBidi" w:hAnsiTheme="majorBidi" w:cstheme="majorBidi"/>
          <w:sz w:val="20"/>
          <w:szCs w:val="20"/>
          <w:lang w:val="en-US"/>
        </w:rPr>
      </w:pPr>
    </w:p>
    <w:p w:rsidR="002C21C8" w:rsidRPr="002C21C8" w:rsidRDefault="002C21C8" w:rsidP="002C21C8">
      <w:pPr>
        <w:spacing w:after="0" w:line="240" w:lineRule="auto"/>
        <w:jc w:val="center"/>
        <w:rPr>
          <w:rFonts w:asciiTheme="majorBidi" w:hAnsiTheme="majorBidi" w:cstheme="majorBidi"/>
          <w:sz w:val="20"/>
          <w:szCs w:val="20"/>
          <w:lang w:val="en-US"/>
        </w:rPr>
      </w:pPr>
      <w:r w:rsidRPr="002C21C8">
        <w:rPr>
          <w:rFonts w:asciiTheme="majorBidi" w:hAnsiTheme="majorBidi" w:cstheme="majorBidi"/>
          <w:sz w:val="20"/>
          <w:szCs w:val="20"/>
          <w:lang w:val="en-US"/>
        </w:rPr>
        <w:t xml:space="preserve"> WORK PLAN 2012/13</w:t>
      </w:r>
    </w:p>
    <w:p w:rsidR="002C21C8" w:rsidRPr="002C21C8" w:rsidRDefault="002C21C8" w:rsidP="002C21C8">
      <w:pPr>
        <w:spacing w:after="0" w:line="240" w:lineRule="auto"/>
        <w:jc w:val="center"/>
        <w:rPr>
          <w:rFonts w:asciiTheme="majorBidi" w:hAnsiTheme="majorBidi" w:cstheme="majorBidi"/>
          <w:sz w:val="20"/>
          <w:szCs w:val="20"/>
          <w:lang w:val="en-US"/>
        </w:rPr>
      </w:pPr>
    </w:p>
    <w:tbl>
      <w:tblPr>
        <w:tblW w:w="1376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52"/>
        <w:gridCol w:w="819"/>
        <w:gridCol w:w="739"/>
        <w:gridCol w:w="758"/>
        <w:gridCol w:w="758"/>
        <w:gridCol w:w="701"/>
        <w:gridCol w:w="1985"/>
        <w:gridCol w:w="1559"/>
        <w:gridCol w:w="2268"/>
        <w:gridCol w:w="2126"/>
      </w:tblGrid>
      <w:tr w:rsidR="002C21C8" w:rsidRPr="00704A76" w:rsidTr="002C21C8">
        <w:trPr>
          <w:trHeight w:val="300"/>
        </w:trPr>
        <w:tc>
          <w:tcPr>
            <w:tcW w:w="2052"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377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demonstration fields</w:t>
            </w:r>
          </w:p>
        </w:tc>
        <w:tc>
          <w:tcPr>
            <w:tcW w:w="198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559"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Total size (ha)</w:t>
            </w:r>
          </w:p>
        </w:tc>
        <w:tc>
          <w:tcPr>
            <w:tcW w:w="226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highlight w:val="yellow"/>
              </w:rPr>
            </w:pPr>
            <w:r w:rsidRPr="00704A76">
              <w:rPr>
                <w:rFonts w:asciiTheme="majorBidi" w:eastAsia="Times New Roman" w:hAnsiTheme="majorBidi" w:cstheme="majorBidi"/>
                <w:b/>
                <w:bCs/>
                <w:color w:val="000000"/>
                <w:sz w:val="20"/>
                <w:szCs w:val="20"/>
              </w:rPr>
              <w:t>Observations +</w:t>
            </w:r>
          </w:p>
        </w:tc>
      </w:tr>
      <w:tr w:rsidR="002C21C8" w:rsidRPr="00704A76" w:rsidTr="002C21C8">
        <w:trPr>
          <w:trHeight w:val="300"/>
        </w:trPr>
        <w:tc>
          <w:tcPr>
            <w:tcW w:w="2052" w:type="dxa"/>
            <w:vMerge/>
            <w:tcBorders>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819"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739"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701"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1985"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559" w:type="dxa"/>
            <w:vMerge/>
            <w:tcBorders>
              <w:top w:val="single" w:sz="4"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highlight w:val="yellow"/>
              </w:rPr>
            </w:pPr>
          </w:p>
        </w:tc>
        <w:tc>
          <w:tcPr>
            <w:tcW w:w="2268" w:type="dxa"/>
            <w:vMerge/>
            <w:tcBorders>
              <w:top w:val="single" w:sz="4"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126" w:type="dxa"/>
            <w:vMerge/>
            <w:tcBorders>
              <w:top w:val="single" w:sz="4"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highlight w:val="yellow"/>
              </w:rPr>
            </w:pPr>
          </w:p>
        </w:tc>
      </w:tr>
      <w:tr w:rsidR="002C21C8" w:rsidRPr="00ED46CE" w:rsidTr="002C21C8">
        <w:trPr>
          <w:trHeight w:val="300"/>
        </w:trPr>
        <w:tc>
          <w:tcPr>
            <w:tcW w:w="2052"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On-farm demonstration of recently released varieties</w:t>
            </w:r>
          </w:p>
        </w:tc>
        <w:tc>
          <w:tcPr>
            <w:tcW w:w="819"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3</w:t>
            </w:r>
          </w:p>
        </w:tc>
        <w:tc>
          <w:tcPr>
            <w:tcW w:w="739"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2</w:t>
            </w: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4</w:t>
            </w:r>
          </w:p>
        </w:tc>
        <w:tc>
          <w:tcPr>
            <w:tcW w:w="701" w:type="dxa"/>
            <w:tcBorders>
              <w:top w:val="single" w:sz="12" w:space="0" w:color="auto"/>
              <w:bottom w:val="single" w:sz="12" w:space="0" w:color="auto"/>
              <w:right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3</w:t>
            </w:r>
          </w:p>
        </w:tc>
        <w:tc>
          <w:tcPr>
            <w:tcW w:w="1985" w:type="dxa"/>
            <w:tcBorders>
              <w:top w:val="single" w:sz="12" w:space="0" w:color="auto"/>
              <w:left w:val="single" w:sz="12" w:space="0" w:color="auto"/>
              <w:bottom w:val="single" w:sz="12" w:space="0" w:color="auto"/>
            </w:tcBorders>
            <w:shd w:val="clear" w:color="auto" w:fill="auto"/>
            <w:noWrap/>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Didouche</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b/>
                <w:bCs/>
                <w:color w:val="000000"/>
                <w:sz w:val="20"/>
                <w:szCs w:val="20"/>
              </w:rPr>
              <w:t>Mourad</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color w:val="000000"/>
                <w:sz w:val="20"/>
                <w:szCs w:val="20"/>
              </w:rPr>
              <w:t>(DW: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Guellal</w:t>
            </w:r>
            <w:r w:rsidRPr="00704A76">
              <w:rPr>
                <w:rFonts w:asciiTheme="majorBidi" w:eastAsia="Times New Roman" w:hAnsiTheme="majorBidi" w:cstheme="majorBidi"/>
                <w:color w:val="000000"/>
                <w:sz w:val="20"/>
                <w:szCs w:val="20"/>
              </w:rPr>
              <w:t xml:space="preserve"> (DW: 3, BW: 1, L: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Mellakou</w:t>
            </w:r>
            <w:r w:rsidRPr="00704A76">
              <w:rPr>
                <w:rFonts w:asciiTheme="majorBidi" w:eastAsia="Times New Roman" w:hAnsiTheme="majorBidi" w:cstheme="majorBidi"/>
                <w:color w:val="000000"/>
                <w:sz w:val="20"/>
                <w:szCs w:val="20"/>
              </w:rPr>
              <w:t xml:space="preserve"> (BW: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Ferdjioua</w:t>
            </w:r>
            <w:r w:rsidRPr="00704A76">
              <w:rPr>
                <w:rFonts w:asciiTheme="majorBidi" w:eastAsia="Times New Roman" w:hAnsiTheme="majorBidi" w:cstheme="majorBidi"/>
                <w:color w:val="000000"/>
                <w:sz w:val="20"/>
                <w:szCs w:val="20"/>
              </w:rPr>
              <w:t xml:space="preserve"> (BW: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Ain Smara</w:t>
            </w:r>
            <w:r w:rsidRPr="00704A76">
              <w:rPr>
                <w:rFonts w:asciiTheme="majorBidi" w:eastAsia="Times New Roman" w:hAnsiTheme="majorBidi" w:cstheme="majorBidi"/>
                <w:color w:val="000000"/>
                <w:sz w:val="20"/>
                <w:szCs w:val="20"/>
              </w:rPr>
              <w:t xml:space="preserve"> (L: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Mouzaia </w:t>
            </w:r>
            <w:r w:rsidRPr="002C21C8">
              <w:rPr>
                <w:rFonts w:asciiTheme="majorBidi" w:eastAsia="Times New Roman" w:hAnsiTheme="majorBidi" w:cstheme="majorBidi"/>
                <w:color w:val="000000"/>
                <w:sz w:val="20"/>
                <w:szCs w:val="20"/>
                <w:lang w:val="en-US"/>
              </w:rPr>
              <w:t>(CP: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Saf-Saf </w:t>
            </w:r>
            <w:r w:rsidRPr="002C21C8">
              <w:rPr>
                <w:rFonts w:asciiTheme="majorBidi" w:eastAsia="Times New Roman" w:hAnsiTheme="majorBidi" w:cstheme="majorBidi"/>
                <w:color w:val="000000"/>
                <w:sz w:val="20"/>
                <w:szCs w:val="20"/>
                <w:lang w:val="en-US"/>
              </w:rPr>
              <w:t>(CP: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Ammari</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color w:val="000000"/>
                <w:sz w:val="20"/>
                <w:szCs w:val="20"/>
              </w:rPr>
              <w:t>(CP: 1; L: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SidiKhelifa </w:t>
            </w:r>
            <w:r w:rsidRPr="00704A76">
              <w:rPr>
                <w:rFonts w:asciiTheme="majorBidi" w:eastAsia="Times New Roman" w:hAnsiTheme="majorBidi" w:cstheme="majorBidi"/>
                <w:color w:val="000000"/>
                <w:sz w:val="20"/>
                <w:szCs w:val="20"/>
              </w:rPr>
              <w:t>(CP : 1)</w:t>
            </w:r>
          </w:p>
        </w:tc>
        <w:tc>
          <w:tcPr>
            <w:tcW w:w="1559" w:type="dxa"/>
            <w:tcBorders>
              <w:top w:val="single" w:sz="12" w:space="0" w:color="auto"/>
              <w:bottom w:val="single" w:sz="12" w:space="0" w:color="auto"/>
            </w:tcBorders>
            <w:shd w:val="clear" w:color="auto" w:fill="auto"/>
            <w:noWrap/>
            <w:hideMark/>
          </w:tcPr>
          <w:p w:rsidR="002C21C8" w:rsidRPr="00674BF8" w:rsidRDefault="002C21C8" w:rsidP="002C21C8">
            <w:pPr>
              <w:spacing w:after="0" w:line="240" w:lineRule="auto"/>
              <w:rPr>
                <w:rFonts w:asciiTheme="majorBidi" w:eastAsia="Times New Roman" w:hAnsiTheme="majorBidi" w:cstheme="majorBidi"/>
                <w:sz w:val="20"/>
                <w:szCs w:val="20"/>
              </w:rPr>
            </w:pPr>
            <w:r w:rsidRPr="00674BF8">
              <w:rPr>
                <w:rFonts w:asciiTheme="majorBidi" w:eastAsia="Times New Roman" w:hAnsiTheme="majorBidi" w:cstheme="majorBidi"/>
                <w:b/>
                <w:bCs/>
                <w:sz w:val="20"/>
                <w:szCs w:val="20"/>
              </w:rPr>
              <w:t xml:space="preserve">Didouche Mourad </w:t>
            </w:r>
            <w:r w:rsidRPr="00674BF8">
              <w:rPr>
                <w:rFonts w:asciiTheme="majorBidi" w:eastAsia="Times New Roman" w:hAnsiTheme="majorBidi" w:cstheme="majorBidi"/>
                <w:sz w:val="20"/>
                <w:szCs w:val="20"/>
              </w:rPr>
              <w:t>(DW: 0.0125 ha)</w:t>
            </w:r>
          </w:p>
          <w:p w:rsidR="002C21C8" w:rsidRPr="008476DA" w:rsidRDefault="002C21C8" w:rsidP="002C21C8">
            <w:pPr>
              <w:spacing w:after="0" w:line="240" w:lineRule="auto"/>
              <w:rPr>
                <w:rFonts w:asciiTheme="majorBidi" w:eastAsia="Times New Roman" w:hAnsiTheme="majorBidi" w:cstheme="majorBidi"/>
                <w:color w:val="000000"/>
                <w:sz w:val="20"/>
                <w:szCs w:val="20"/>
              </w:rPr>
            </w:pPr>
            <w:r w:rsidRPr="008476DA">
              <w:rPr>
                <w:rFonts w:asciiTheme="majorBidi" w:eastAsia="Times New Roman" w:hAnsiTheme="majorBidi" w:cstheme="majorBidi"/>
                <w:b/>
                <w:bCs/>
                <w:color w:val="000000"/>
                <w:sz w:val="20"/>
                <w:szCs w:val="20"/>
              </w:rPr>
              <w:t>Guellal</w:t>
            </w:r>
            <w:r w:rsidRPr="008476DA">
              <w:rPr>
                <w:rFonts w:asciiTheme="majorBidi" w:eastAsia="Times New Roman" w:hAnsiTheme="majorBidi" w:cstheme="majorBidi"/>
                <w:color w:val="000000"/>
                <w:sz w:val="20"/>
                <w:szCs w:val="20"/>
              </w:rPr>
              <w:t xml:space="preserve"> (DW: 0.09 ha ; BW: 0.03 ; L: 0.</w:t>
            </w:r>
            <w:r>
              <w:rPr>
                <w:rFonts w:asciiTheme="majorBidi" w:eastAsia="Times New Roman" w:hAnsiTheme="majorBidi" w:cstheme="majorBidi"/>
                <w:color w:val="000000"/>
                <w:sz w:val="20"/>
                <w:szCs w:val="20"/>
              </w:rPr>
              <w:t>0</w:t>
            </w:r>
            <w:r w:rsidRPr="008476DA">
              <w:rPr>
                <w:rFonts w:asciiTheme="majorBidi" w:eastAsia="Times New Roman" w:hAnsiTheme="majorBidi" w:cstheme="majorBidi"/>
                <w:color w:val="000000"/>
                <w:sz w:val="20"/>
                <w:szCs w:val="20"/>
              </w:rPr>
              <w:t>5)</w:t>
            </w:r>
          </w:p>
          <w:p w:rsidR="002C21C8" w:rsidRPr="00674BF8" w:rsidRDefault="002C21C8" w:rsidP="002C21C8">
            <w:pPr>
              <w:spacing w:after="0" w:line="240" w:lineRule="auto"/>
              <w:rPr>
                <w:rFonts w:asciiTheme="majorBidi" w:eastAsia="Times New Roman" w:hAnsiTheme="majorBidi" w:cstheme="majorBidi"/>
                <w:color w:val="000000"/>
                <w:sz w:val="20"/>
                <w:szCs w:val="20"/>
              </w:rPr>
            </w:pPr>
            <w:r w:rsidRPr="00674BF8">
              <w:rPr>
                <w:rFonts w:asciiTheme="majorBidi" w:eastAsia="Times New Roman" w:hAnsiTheme="majorBidi" w:cstheme="majorBidi"/>
                <w:b/>
                <w:bCs/>
                <w:color w:val="000000"/>
                <w:sz w:val="20"/>
                <w:szCs w:val="20"/>
              </w:rPr>
              <w:t>Mellakou</w:t>
            </w:r>
            <w:r w:rsidRPr="00674BF8">
              <w:rPr>
                <w:rFonts w:asciiTheme="majorBidi" w:eastAsia="Times New Roman" w:hAnsiTheme="majorBidi" w:cstheme="majorBidi"/>
                <w:color w:val="000000"/>
                <w:sz w:val="20"/>
                <w:szCs w:val="20"/>
              </w:rPr>
              <w:t xml:space="preserve"> (BW: 0.5)</w:t>
            </w:r>
          </w:p>
          <w:p w:rsidR="002C21C8" w:rsidRPr="00674BF8" w:rsidRDefault="002C21C8" w:rsidP="002C21C8">
            <w:pPr>
              <w:spacing w:after="0" w:line="240" w:lineRule="auto"/>
              <w:rPr>
                <w:rFonts w:asciiTheme="majorBidi" w:eastAsia="Times New Roman" w:hAnsiTheme="majorBidi" w:cstheme="majorBidi"/>
                <w:color w:val="000000"/>
                <w:sz w:val="20"/>
                <w:szCs w:val="20"/>
              </w:rPr>
            </w:pPr>
            <w:r w:rsidRPr="00674BF8">
              <w:rPr>
                <w:rFonts w:asciiTheme="majorBidi" w:eastAsia="Times New Roman" w:hAnsiTheme="majorBidi" w:cstheme="majorBidi"/>
                <w:b/>
                <w:color w:val="000000"/>
                <w:sz w:val="20"/>
                <w:szCs w:val="20"/>
              </w:rPr>
              <w:t>Ferdjioua</w:t>
            </w:r>
            <w:r w:rsidRPr="00674BF8">
              <w:rPr>
                <w:rFonts w:asciiTheme="majorBidi" w:eastAsia="Times New Roman" w:hAnsiTheme="majorBidi" w:cstheme="majorBidi"/>
                <w:color w:val="000000"/>
                <w:sz w:val="20"/>
                <w:szCs w:val="20"/>
              </w:rPr>
              <w:t xml:space="preserve"> (BW: 0.036 ha)</w:t>
            </w:r>
          </w:p>
          <w:p w:rsidR="002C21C8" w:rsidRPr="00674BF8" w:rsidRDefault="002C21C8" w:rsidP="002C21C8">
            <w:pPr>
              <w:spacing w:after="0" w:line="240" w:lineRule="auto"/>
              <w:rPr>
                <w:rFonts w:asciiTheme="majorBidi" w:eastAsia="Times New Roman" w:hAnsiTheme="majorBidi" w:cstheme="majorBidi"/>
                <w:color w:val="000000"/>
                <w:sz w:val="20"/>
                <w:szCs w:val="20"/>
              </w:rPr>
            </w:pPr>
            <w:r w:rsidRPr="00674BF8">
              <w:rPr>
                <w:rFonts w:asciiTheme="majorBidi" w:eastAsia="Times New Roman" w:hAnsiTheme="majorBidi" w:cstheme="majorBidi"/>
                <w:b/>
                <w:bCs/>
                <w:color w:val="000000"/>
                <w:sz w:val="20"/>
                <w:szCs w:val="20"/>
              </w:rPr>
              <w:t>Ain Smara</w:t>
            </w:r>
            <w:r w:rsidRPr="00674BF8">
              <w:rPr>
                <w:rFonts w:asciiTheme="majorBidi" w:eastAsia="Times New Roman" w:hAnsiTheme="majorBidi" w:cstheme="majorBidi"/>
                <w:color w:val="000000"/>
                <w:sz w:val="20"/>
                <w:szCs w:val="20"/>
              </w:rPr>
              <w:t xml:space="preserve"> (L: 1)</w:t>
            </w:r>
          </w:p>
          <w:p w:rsidR="002C21C8" w:rsidRPr="00A86766" w:rsidRDefault="002C21C8" w:rsidP="002C21C8">
            <w:pPr>
              <w:spacing w:after="0" w:line="240" w:lineRule="auto"/>
              <w:rPr>
                <w:rFonts w:asciiTheme="majorBidi" w:eastAsia="Times New Roman" w:hAnsiTheme="majorBidi" w:cstheme="majorBidi"/>
                <w:color w:val="000000"/>
                <w:sz w:val="20"/>
                <w:szCs w:val="20"/>
              </w:rPr>
            </w:pPr>
            <w:r w:rsidRPr="00A86766">
              <w:rPr>
                <w:rFonts w:asciiTheme="majorBidi" w:eastAsia="Times New Roman" w:hAnsiTheme="majorBidi" w:cstheme="majorBidi"/>
                <w:b/>
                <w:bCs/>
                <w:color w:val="000000"/>
                <w:sz w:val="20"/>
                <w:szCs w:val="20"/>
              </w:rPr>
              <w:t xml:space="preserve">Mouzaia </w:t>
            </w:r>
            <w:r w:rsidRPr="00A86766">
              <w:rPr>
                <w:rFonts w:asciiTheme="majorBidi" w:eastAsia="Times New Roman" w:hAnsiTheme="majorBidi" w:cstheme="majorBidi"/>
                <w:color w:val="000000"/>
                <w:sz w:val="20"/>
                <w:szCs w:val="20"/>
              </w:rPr>
              <w:t>(CP: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Saf-Saf </w:t>
            </w:r>
            <w:r w:rsidRPr="002C21C8">
              <w:rPr>
                <w:rFonts w:asciiTheme="majorBidi" w:eastAsia="Times New Roman" w:hAnsiTheme="majorBidi" w:cstheme="majorBidi"/>
                <w:color w:val="000000"/>
                <w:sz w:val="20"/>
                <w:szCs w:val="20"/>
                <w:lang w:val="en-US"/>
              </w:rPr>
              <w:t>(CP: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Ammari </w:t>
            </w:r>
            <w:r w:rsidRPr="002C21C8">
              <w:rPr>
                <w:rFonts w:asciiTheme="majorBidi" w:eastAsia="Times New Roman" w:hAnsiTheme="majorBidi" w:cstheme="majorBidi"/>
                <w:color w:val="000000"/>
                <w:sz w:val="20"/>
                <w:szCs w:val="20"/>
                <w:lang w:val="en-US"/>
              </w:rPr>
              <w:t>(CP: 1; L: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SidiKhelifa </w:t>
            </w:r>
            <w:r w:rsidRPr="002C21C8">
              <w:rPr>
                <w:rFonts w:asciiTheme="majorBidi" w:eastAsia="Times New Roman" w:hAnsiTheme="majorBidi" w:cstheme="majorBidi"/>
                <w:color w:val="000000"/>
                <w:sz w:val="20"/>
                <w:szCs w:val="20"/>
                <w:lang w:val="en-US"/>
              </w:rPr>
              <w:t>(CP : 1)</w:t>
            </w:r>
          </w:p>
          <w:p w:rsidR="002C21C8" w:rsidRPr="002C21C8" w:rsidRDefault="002C21C8" w:rsidP="002C21C8">
            <w:pPr>
              <w:spacing w:after="0" w:line="240" w:lineRule="auto"/>
              <w:rPr>
                <w:rFonts w:asciiTheme="majorBidi" w:eastAsia="Times New Roman" w:hAnsiTheme="majorBidi" w:cstheme="majorBidi"/>
                <w:b/>
                <w:color w:val="000000"/>
                <w:sz w:val="20"/>
                <w:szCs w:val="20"/>
                <w:u w:val="single"/>
                <w:lang w:val="en-US"/>
              </w:rPr>
            </w:pPr>
            <w:r w:rsidRPr="002C21C8">
              <w:rPr>
                <w:rFonts w:asciiTheme="majorBidi" w:eastAsia="Times New Roman" w:hAnsiTheme="majorBidi" w:cstheme="majorBidi"/>
                <w:b/>
                <w:color w:val="000000"/>
                <w:sz w:val="20"/>
                <w:szCs w:val="20"/>
                <w:u w:val="single"/>
                <w:lang w:val="en-US"/>
              </w:rPr>
              <w:t>Total (ha)</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DW</w:t>
            </w:r>
            <w:r w:rsidRPr="002C21C8">
              <w:rPr>
                <w:rFonts w:asciiTheme="majorBidi" w:eastAsia="Times New Roman" w:hAnsiTheme="majorBidi" w:cstheme="majorBidi"/>
                <w:color w:val="000000"/>
                <w:sz w:val="20"/>
                <w:szCs w:val="20"/>
                <w:lang w:val="en-US"/>
              </w:rPr>
              <w:t xml:space="preserve"> : 0.1025 </w:t>
            </w:r>
          </w:p>
          <w:p w:rsidR="002C21C8" w:rsidRPr="00CB6E01" w:rsidRDefault="002C21C8" w:rsidP="002C21C8">
            <w:pPr>
              <w:spacing w:after="0" w:line="240" w:lineRule="auto"/>
              <w:rPr>
                <w:rFonts w:asciiTheme="majorBidi" w:eastAsia="Times New Roman" w:hAnsiTheme="majorBidi" w:cstheme="majorBidi"/>
                <w:color w:val="000000"/>
                <w:sz w:val="20"/>
                <w:szCs w:val="20"/>
              </w:rPr>
            </w:pPr>
            <w:r w:rsidRPr="00CB6E01">
              <w:rPr>
                <w:rFonts w:asciiTheme="majorBidi" w:eastAsia="Times New Roman" w:hAnsiTheme="majorBidi" w:cstheme="majorBidi"/>
                <w:b/>
                <w:bCs/>
                <w:color w:val="000000"/>
                <w:sz w:val="20"/>
                <w:szCs w:val="20"/>
              </w:rPr>
              <w:t>BW </w:t>
            </w:r>
            <w:r>
              <w:rPr>
                <w:rFonts w:asciiTheme="majorBidi" w:eastAsia="Times New Roman" w:hAnsiTheme="majorBidi" w:cstheme="majorBidi"/>
                <w:color w:val="000000"/>
                <w:sz w:val="20"/>
                <w:szCs w:val="20"/>
              </w:rPr>
              <w:t>: 0.566</w:t>
            </w:r>
            <w:r w:rsidRPr="00CB6E01">
              <w:rPr>
                <w:rFonts w:asciiTheme="majorBidi" w:eastAsia="Times New Roman" w:hAnsiTheme="majorBidi" w:cstheme="majorBidi"/>
                <w:color w:val="000000"/>
                <w:sz w:val="20"/>
                <w:szCs w:val="20"/>
              </w:rPr>
              <w:t xml:space="preserve"> </w:t>
            </w:r>
          </w:p>
          <w:p w:rsidR="002C21C8" w:rsidRPr="00CB6E01" w:rsidRDefault="002C21C8" w:rsidP="002C21C8">
            <w:pPr>
              <w:spacing w:after="0" w:line="240" w:lineRule="auto"/>
              <w:rPr>
                <w:rFonts w:asciiTheme="majorBidi" w:eastAsia="Times New Roman" w:hAnsiTheme="majorBidi" w:cstheme="majorBidi"/>
                <w:color w:val="000000"/>
                <w:sz w:val="20"/>
                <w:szCs w:val="20"/>
              </w:rPr>
            </w:pPr>
            <w:r w:rsidRPr="00CB6E01">
              <w:rPr>
                <w:rFonts w:asciiTheme="majorBidi" w:eastAsia="Times New Roman" w:hAnsiTheme="majorBidi" w:cstheme="majorBidi"/>
                <w:b/>
                <w:bCs/>
                <w:color w:val="000000"/>
                <w:sz w:val="20"/>
                <w:szCs w:val="20"/>
              </w:rPr>
              <w:t>CP</w:t>
            </w:r>
            <w:r>
              <w:rPr>
                <w:rFonts w:asciiTheme="majorBidi" w:eastAsia="Times New Roman" w:hAnsiTheme="majorBidi" w:cstheme="majorBidi"/>
                <w:color w:val="000000"/>
                <w:sz w:val="20"/>
                <w:szCs w:val="20"/>
              </w:rPr>
              <w:t> : 4</w:t>
            </w:r>
          </w:p>
          <w:p w:rsidR="002C21C8" w:rsidRPr="00CB6E01" w:rsidRDefault="002C21C8" w:rsidP="002C21C8">
            <w:pPr>
              <w:spacing w:after="0" w:line="240" w:lineRule="auto"/>
              <w:rPr>
                <w:rFonts w:asciiTheme="majorBidi" w:eastAsia="Times New Roman" w:hAnsiTheme="majorBidi" w:cstheme="majorBidi"/>
                <w:sz w:val="20"/>
                <w:szCs w:val="20"/>
                <w:highlight w:val="yellow"/>
              </w:rPr>
            </w:pPr>
            <w:r w:rsidRPr="00CB6E01">
              <w:rPr>
                <w:rFonts w:asciiTheme="majorBidi" w:eastAsia="Times New Roman" w:hAnsiTheme="majorBidi" w:cstheme="majorBidi"/>
                <w:b/>
                <w:bCs/>
                <w:color w:val="000000"/>
                <w:sz w:val="20"/>
                <w:szCs w:val="20"/>
              </w:rPr>
              <w:t>L</w:t>
            </w:r>
            <w:r w:rsidRPr="00CB6E01">
              <w:rPr>
                <w:rFonts w:asciiTheme="majorBidi" w:eastAsia="Times New Roman" w:hAnsiTheme="majorBidi" w:cstheme="majorBidi"/>
                <w:color w:val="000000"/>
                <w:sz w:val="20"/>
                <w:szCs w:val="20"/>
              </w:rPr>
              <w:t xml:space="preserve"> : </w:t>
            </w:r>
            <w:r>
              <w:rPr>
                <w:rFonts w:asciiTheme="majorBidi" w:eastAsia="Times New Roman" w:hAnsiTheme="majorBidi" w:cstheme="majorBidi"/>
                <w:color w:val="000000"/>
                <w:sz w:val="20"/>
                <w:szCs w:val="20"/>
              </w:rPr>
              <w:t>2.05</w:t>
            </w:r>
          </w:p>
        </w:tc>
        <w:tc>
          <w:tcPr>
            <w:tcW w:w="2268" w:type="dxa"/>
            <w:tcBorders>
              <w:top w:val="single" w:sz="12" w:space="0" w:color="auto"/>
              <w:bottom w:val="single" w:sz="12" w:space="0" w:color="auto"/>
            </w:tcBorders>
            <w:shd w:val="clear" w:color="auto" w:fill="auto"/>
            <w:noWrap/>
            <w:hideMark/>
          </w:tcPr>
          <w:p w:rsidR="002C21C8" w:rsidRPr="00674BF8" w:rsidRDefault="002C21C8" w:rsidP="002C21C8">
            <w:pPr>
              <w:spacing w:after="0" w:line="240" w:lineRule="auto"/>
              <w:rPr>
                <w:rFonts w:asciiTheme="majorBidi" w:eastAsia="Times New Roman" w:hAnsiTheme="majorBidi" w:cstheme="majorBidi"/>
                <w:color w:val="000000"/>
                <w:sz w:val="20"/>
                <w:szCs w:val="20"/>
              </w:rPr>
            </w:pPr>
            <w:r w:rsidRPr="00674BF8">
              <w:rPr>
                <w:rFonts w:asciiTheme="majorBidi" w:eastAsia="Times New Roman" w:hAnsiTheme="majorBidi" w:cstheme="majorBidi"/>
                <w:b/>
                <w:bCs/>
                <w:color w:val="000000"/>
                <w:sz w:val="20"/>
                <w:szCs w:val="20"/>
              </w:rPr>
              <w:t>DW</w:t>
            </w:r>
            <w:r w:rsidRPr="00674BF8">
              <w:rPr>
                <w:rFonts w:asciiTheme="majorBidi" w:eastAsia="Times New Roman" w:hAnsiTheme="majorBidi" w:cstheme="majorBidi"/>
                <w:color w:val="000000"/>
                <w:sz w:val="20"/>
                <w:szCs w:val="20"/>
              </w:rPr>
              <w:t xml:space="preserve">: (Didouche Mourad : </w:t>
            </w:r>
            <w:r w:rsidRPr="00674BF8">
              <w:rPr>
                <w:rFonts w:asciiTheme="majorBidi" w:eastAsia="Times New Roman" w:hAnsiTheme="majorBidi" w:cstheme="majorBidi"/>
                <w:sz w:val="20"/>
                <w:szCs w:val="20"/>
              </w:rPr>
              <w:t>26/12/2012</w:t>
            </w:r>
            <w:r w:rsidRPr="00674BF8">
              <w:rPr>
                <w:rFonts w:asciiTheme="majorBidi" w:eastAsia="Times New Roman" w:hAnsiTheme="majorBidi" w:cstheme="majorBidi"/>
                <w:color w:val="000000"/>
                <w:sz w:val="20"/>
                <w:szCs w:val="20"/>
              </w:rPr>
              <w:t xml:space="preserve">; Guellal: </w:t>
            </w:r>
            <w:r w:rsidRPr="00674BF8">
              <w:rPr>
                <w:rFonts w:asciiTheme="majorBidi" w:eastAsia="Times New Roman" w:hAnsiTheme="majorBidi" w:cstheme="majorBidi"/>
                <w:sz w:val="20"/>
                <w:szCs w:val="20"/>
              </w:rPr>
              <w:t>26/11/2012</w:t>
            </w:r>
            <w:r w:rsidRPr="00674BF8">
              <w:rPr>
                <w:rFonts w:asciiTheme="majorBidi" w:eastAsia="Times New Roman" w:hAnsiTheme="majorBidi" w:cstheme="majorBidi"/>
                <w:color w:val="000000"/>
                <w:sz w:val="20"/>
                <w:szCs w:val="20"/>
              </w:rPr>
              <w:t>)</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674BF8">
              <w:rPr>
                <w:rFonts w:asciiTheme="majorBidi" w:eastAsia="Times New Roman" w:hAnsiTheme="majorBidi" w:cstheme="majorBidi"/>
                <w:b/>
                <w:bCs/>
                <w:color w:val="000000"/>
                <w:sz w:val="20"/>
                <w:szCs w:val="20"/>
              </w:rPr>
              <w:t>BW</w:t>
            </w:r>
            <w:r w:rsidRPr="000C60F9">
              <w:rPr>
                <w:rFonts w:asciiTheme="majorBidi" w:eastAsia="Times New Roman" w:hAnsiTheme="majorBidi" w:cstheme="majorBidi"/>
                <w:color w:val="000000"/>
                <w:sz w:val="20"/>
                <w:szCs w:val="20"/>
              </w:rPr>
              <w:t>:</w:t>
            </w:r>
            <w:r w:rsidRPr="00674BF8">
              <w:rPr>
                <w:rFonts w:asciiTheme="majorBidi" w:eastAsia="Times New Roman" w:hAnsiTheme="majorBidi" w:cstheme="majorBidi"/>
                <w:color w:val="000000"/>
                <w:sz w:val="20"/>
                <w:szCs w:val="20"/>
              </w:rPr>
              <w:t xml:space="preserve"> (Guellal: </w:t>
            </w:r>
            <w:r w:rsidRPr="00674BF8">
              <w:rPr>
                <w:rFonts w:asciiTheme="majorBidi" w:eastAsia="Times New Roman" w:hAnsiTheme="majorBidi" w:cstheme="majorBidi"/>
                <w:sz w:val="20"/>
                <w:szCs w:val="20"/>
              </w:rPr>
              <w:t>26/11/2012</w:t>
            </w:r>
            <w:r w:rsidRPr="00674BF8">
              <w:rPr>
                <w:rFonts w:asciiTheme="majorBidi" w:eastAsia="Times New Roman" w:hAnsiTheme="majorBidi" w:cstheme="majorBidi"/>
                <w:color w:val="000000"/>
                <w:sz w:val="20"/>
                <w:szCs w:val="20"/>
              </w:rPr>
              <w:t xml:space="preserve">; Ferdjioua : </w:t>
            </w:r>
            <w:r w:rsidRPr="00674BF8">
              <w:rPr>
                <w:rFonts w:asciiTheme="majorBidi" w:eastAsia="Times New Roman" w:hAnsiTheme="majorBidi" w:cstheme="majorBidi"/>
                <w:sz w:val="20"/>
                <w:szCs w:val="20"/>
              </w:rPr>
              <w:t>20/12/2012</w:t>
            </w:r>
            <w:r w:rsidRPr="00674BF8">
              <w:rPr>
                <w:rFonts w:asciiTheme="majorBidi" w:eastAsia="Times New Roman" w:hAnsiTheme="majorBidi" w:cstheme="majorBidi"/>
                <w:color w:val="000000"/>
                <w:sz w:val="20"/>
                <w:szCs w:val="20"/>
              </w:rPr>
              <w:t xml:space="preserve">; Mellakou: </w:t>
            </w:r>
            <w:r w:rsidRPr="00674BF8">
              <w:rPr>
                <w:rFonts w:asciiTheme="majorBidi" w:eastAsia="Times New Roman" w:hAnsiTheme="majorBidi" w:cstheme="majorBidi"/>
                <w:sz w:val="20"/>
                <w:szCs w:val="20"/>
              </w:rPr>
              <w:t>17/12/201</w:t>
            </w:r>
            <w:r w:rsidRPr="00704A76">
              <w:rPr>
                <w:rFonts w:asciiTheme="majorBidi" w:eastAsia="Times New Roman" w:hAnsiTheme="majorBidi" w:cstheme="majorBidi"/>
                <w:sz w:val="20"/>
                <w:szCs w:val="20"/>
              </w:rPr>
              <w:t>2</w:t>
            </w:r>
            <w:r w:rsidRPr="00704A76">
              <w:rPr>
                <w:rFonts w:asciiTheme="majorBidi" w:eastAsia="Times New Roman" w:hAnsiTheme="majorBidi" w:cstheme="majorBidi"/>
                <w:color w:val="000000"/>
                <w:sz w:val="20"/>
                <w:szCs w:val="20"/>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CP</w:t>
            </w:r>
            <w:r w:rsidRPr="002C21C8">
              <w:rPr>
                <w:rFonts w:asciiTheme="majorBidi" w:eastAsia="Times New Roman" w:hAnsiTheme="majorBidi" w:cstheme="majorBidi"/>
                <w:color w:val="000000"/>
                <w:sz w:val="20"/>
                <w:szCs w:val="20"/>
                <w:lang w:val="en-US"/>
              </w:rPr>
              <w:t xml:space="preserve">: (SidiKhelifa: </w:t>
            </w:r>
            <w:r w:rsidRPr="002C21C8">
              <w:rPr>
                <w:rFonts w:asciiTheme="majorBidi" w:eastAsia="Times New Roman" w:hAnsiTheme="majorBidi" w:cstheme="majorBidi"/>
                <w:sz w:val="20"/>
                <w:szCs w:val="20"/>
                <w:lang w:val="en-US"/>
              </w:rPr>
              <w:t>08/01/2013</w:t>
            </w:r>
            <w:r w:rsidRPr="002C21C8">
              <w:rPr>
                <w:rFonts w:asciiTheme="majorBidi" w:eastAsia="Times New Roman" w:hAnsiTheme="majorBidi" w:cstheme="majorBidi"/>
                <w:color w:val="000000"/>
                <w:sz w:val="20"/>
                <w:szCs w:val="20"/>
                <w:lang w:val="en-US"/>
              </w:rPr>
              <w:t xml:space="preserve">; Mouzaia: </w:t>
            </w:r>
            <w:r w:rsidRPr="002C21C8">
              <w:rPr>
                <w:rFonts w:asciiTheme="majorBidi" w:eastAsia="Times New Roman" w:hAnsiTheme="majorBidi" w:cstheme="majorBidi"/>
                <w:sz w:val="20"/>
                <w:szCs w:val="20"/>
                <w:lang w:val="en-US"/>
              </w:rPr>
              <w:t>march</w:t>
            </w:r>
            <w:r w:rsidRPr="002C21C8">
              <w:rPr>
                <w:rFonts w:asciiTheme="majorBidi" w:eastAsia="Times New Roman" w:hAnsiTheme="majorBidi" w:cstheme="majorBidi"/>
                <w:color w:val="000000"/>
                <w:sz w:val="20"/>
                <w:szCs w:val="20"/>
                <w:lang w:val="en-US"/>
              </w:rPr>
              <w:t xml:space="preserve">; </w:t>
            </w:r>
            <w:r w:rsidRPr="002C21C8">
              <w:rPr>
                <w:rFonts w:asciiTheme="majorBidi" w:eastAsia="Times New Roman" w:hAnsiTheme="majorBidi" w:cstheme="majorBidi"/>
                <w:sz w:val="20"/>
                <w:szCs w:val="20"/>
                <w:lang w:val="en-US"/>
              </w:rPr>
              <w:t xml:space="preserve">Saf-Saf: 11/02/2013; </w:t>
            </w:r>
            <w:r w:rsidRPr="002C21C8">
              <w:rPr>
                <w:rFonts w:asciiTheme="majorBidi" w:eastAsia="Times New Roman" w:hAnsiTheme="majorBidi" w:cstheme="majorBidi"/>
                <w:color w:val="000000"/>
                <w:sz w:val="20"/>
                <w:szCs w:val="20"/>
                <w:lang w:val="en-US"/>
              </w:rPr>
              <w:t xml:space="preserve">Ammari: </w:t>
            </w:r>
            <w:r w:rsidRPr="002C21C8">
              <w:rPr>
                <w:rFonts w:asciiTheme="majorBidi" w:eastAsia="Times New Roman" w:hAnsiTheme="majorBidi" w:cstheme="majorBidi"/>
                <w:sz w:val="20"/>
                <w:szCs w:val="20"/>
                <w:lang w:val="en-US"/>
              </w:rPr>
              <w:t>21/12/2012</w:t>
            </w:r>
            <w:r w:rsidRPr="002C21C8">
              <w:rPr>
                <w:rFonts w:asciiTheme="majorBidi" w:eastAsia="Times New Roman" w:hAnsiTheme="majorBidi" w:cstheme="majorBidi"/>
                <w:color w:val="000000"/>
                <w:sz w:val="20"/>
                <w:szCs w:val="20"/>
                <w:lang w:val="en-US"/>
              </w:rPr>
              <w:t>)</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L</w:t>
            </w:r>
            <w:r w:rsidRPr="000C60F9">
              <w:rPr>
                <w:rFonts w:asciiTheme="majorBidi" w:eastAsia="Times New Roman" w:hAnsiTheme="majorBidi" w:cstheme="majorBidi"/>
                <w:color w:val="000000"/>
                <w:sz w:val="20"/>
                <w:szCs w:val="20"/>
              </w:rPr>
              <w:t>:</w:t>
            </w:r>
            <w:r>
              <w:rPr>
                <w:rFonts w:asciiTheme="majorBidi" w:eastAsia="Times New Roman" w:hAnsiTheme="majorBidi" w:cstheme="majorBidi"/>
                <w:color w:val="000000"/>
                <w:sz w:val="20"/>
                <w:szCs w:val="20"/>
              </w:rPr>
              <w:t xml:space="preserve"> </w:t>
            </w:r>
            <w:r w:rsidRPr="00704A76">
              <w:rPr>
                <w:rFonts w:asciiTheme="majorBidi" w:eastAsia="Times New Roman" w:hAnsiTheme="majorBidi" w:cstheme="majorBidi"/>
                <w:color w:val="000000"/>
                <w:sz w:val="20"/>
                <w:szCs w:val="20"/>
              </w:rPr>
              <w:t>(Ammari</w:t>
            </w:r>
            <w:r>
              <w:rPr>
                <w:rFonts w:asciiTheme="majorBidi" w:eastAsia="Times New Roman" w:hAnsiTheme="majorBidi" w:cstheme="majorBidi"/>
                <w:color w:val="000000"/>
                <w:sz w:val="20"/>
                <w:szCs w:val="20"/>
              </w:rPr>
              <w:t xml:space="preserve"> : </w:t>
            </w:r>
            <w:r w:rsidRPr="00704A76">
              <w:rPr>
                <w:rFonts w:asciiTheme="majorBidi" w:eastAsia="Times New Roman" w:hAnsiTheme="majorBidi" w:cstheme="majorBidi"/>
                <w:sz w:val="20"/>
                <w:szCs w:val="20"/>
              </w:rPr>
              <w:t>20/12/2012;</w:t>
            </w:r>
            <w:r>
              <w:rPr>
                <w:rFonts w:asciiTheme="majorBidi" w:eastAsia="Times New Roman" w:hAnsiTheme="majorBidi" w:cstheme="majorBidi"/>
                <w:sz w:val="20"/>
                <w:szCs w:val="20"/>
              </w:rPr>
              <w:t xml:space="preserve"> Ain </w:t>
            </w:r>
            <w:r w:rsidRPr="00704A76">
              <w:rPr>
                <w:rFonts w:asciiTheme="majorBidi" w:eastAsia="Times New Roman" w:hAnsiTheme="majorBidi" w:cstheme="majorBidi"/>
                <w:sz w:val="20"/>
                <w:szCs w:val="20"/>
              </w:rPr>
              <w:t>Smara:</w:t>
            </w:r>
            <w:r w:rsidRPr="00704A76">
              <w:rPr>
                <w:rFonts w:asciiTheme="majorBidi" w:eastAsia="Times New Roman" w:hAnsiTheme="majorBidi" w:cstheme="majorBidi"/>
                <w:color w:val="FF0000"/>
                <w:sz w:val="20"/>
                <w:szCs w:val="20"/>
              </w:rPr>
              <w:t> </w:t>
            </w:r>
            <w:r w:rsidRPr="00704A76">
              <w:rPr>
                <w:rFonts w:asciiTheme="majorBidi" w:eastAsia="Times New Roman" w:hAnsiTheme="majorBidi" w:cstheme="majorBidi"/>
                <w:sz w:val="20"/>
                <w:szCs w:val="20"/>
              </w:rPr>
              <w:t>04/01/2013;</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Guellal: 18/12/2012</w:t>
            </w:r>
            <w:r w:rsidRPr="00704A76">
              <w:rPr>
                <w:rFonts w:asciiTheme="majorBidi" w:eastAsia="Times New Roman" w:hAnsiTheme="majorBidi" w:cstheme="majorBidi"/>
                <w:color w:val="000000"/>
                <w:sz w:val="20"/>
                <w:szCs w:val="20"/>
              </w:rPr>
              <w:t>)</w:t>
            </w:r>
          </w:p>
        </w:tc>
        <w:tc>
          <w:tcPr>
            <w:tcW w:w="2126" w:type="dxa"/>
            <w:tcBorders>
              <w:top w:val="single" w:sz="12" w:space="0" w:color="auto"/>
              <w:bottom w:val="single" w:sz="12" w:space="0" w:color="auto"/>
              <w:right w:val="single" w:sz="12" w:space="0" w:color="auto"/>
            </w:tcBorders>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u w:val="single"/>
                <w:lang w:val="en-US"/>
              </w:rPr>
              <w:t xml:space="preserve">Visits for backstopping: </w:t>
            </w:r>
            <w:r w:rsidRPr="002C21C8">
              <w:rPr>
                <w:rFonts w:asciiTheme="majorBidi" w:eastAsia="Times New Roman" w:hAnsiTheme="majorBidi" w:cstheme="majorBidi"/>
                <w:color w:val="000000"/>
                <w:sz w:val="20"/>
                <w:szCs w:val="20"/>
                <w:lang w:val="en-US"/>
              </w:rPr>
              <w:t>(Didouche Mourad: 2 ; Guellal : 2; Mellakou : 1 ; Mouzaia: 3 ; Ain Defla : 1 ; Bouira: 1 ; Tissemsilt: 1)</w:t>
            </w:r>
          </w:p>
          <w:p w:rsidR="002C21C8" w:rsidRPr="002C21C8" w:rsidRDefault="002C21C8" w:rsidP="002C21C8">
            <w:pPr>
              <w:spacing w:after="0" w:line="240" w:lineRule="auto"/>
              <w:rPr>
                <w:rFonts w:asciiTheme="majorBidi" w:eastAsia="Times New Roman" w:hAnsiTheme="majorBidi" w:cstheme="majorBidi"/>
                <w:b/>
                <w:color w:val="000000"/>
                <w:sz w:val="20"/>
                <w:szCs w:val="20"/>
                <w:u w:val="single"/>
                <w:lang w:val="en-US"/>
              </w:rPr>
            </w:pPr>
          </w:p>
          <w:p w:rsidR="002C21C8" w:rsidRPr="002C21C8" w:rsidRDefault="002C21C8" w:rsidP="002C21C8">
            <w:pPr>
              <w:spacing w:after="0" w:line="240" w:lineRule="auto"/>
              <w:rPr>
                <w:rFonts w:asciiTheme="majorBidi" w:eastAsia="Times New Roman" w:hAnsiTheme="majorBidi" w:cstheme="majorBidi"/>
                <w:b/>
                <w:color w:val="000000"/>
                <w:sz w:val="20"/>
                <w:szCs w:val="20"/>
                <w:u w:val="single"/>
                <w:lang w:val="en-US"/>
              </w:rPr>
            </w:pPr>
            <w:r w:rsidRPr="002C21C8">
              <w:rPr>
                <w:rFonts w:asciiTheme="majorBidi" w:eastAsia="Times New Roman" w:hAnsiTheme="majorBidi" w:cstheme="majorBidi"/>
                <w:b/>
                <w:color w:val="000000"/>
                <w:sz w:val="20"/>
                <w:szCs w:val="20"/>
                <w:u w:val="single"/>
                <w:lang w:val="en-US"/>
              </w:rPr>
              <w:t>Field days :</w:t>
            </w:r>
          </w:p>
          <w:p w:rsidR="002C21C8" w:rsidRPr="002C21C8" w:rsidRDefault="002C21C8" w:rsidP="002C21C8">
            <w:pPr>
              <w:spacing w:after="0" w:line="240" w:lineRule="auto"/>
              <w:rPr>
                <w:rFonts w:asciiTheme="majorBidi" w:eastAsia="Times New Roman" w:hAnsiTheme="majorBidi" w:cstheme="majorBidi"/>
                <w:color w:val="000000"/>
                <w:sz w:val="20"/>
                <w:szCs w:val="20"/>
                <w:highlight w:val="yellow"/>
                <w:lang w:val="en-US"/>
              </w:rPr>
            </w:pPr>
            <w:r w:rsidRPr="002C21C8">
              <w:rPr>
                <w:rFonts w:asciiTheme="majorBidi" w:eastAsia="Times New Roman" w:hAnsiTheme="majorBidi" w:cstheme="majorBidi"/>
                <w:color w:val="000000"/>
                <w:sz w:val="20"/>
                <w:szCs w:val="20"/>
                <w:lang w:val="en-US"/>
              </w:rPr>
              <w:t xml:space="preserve">(Didouche Mourad: 1; Ferjioua: 1; Ain Smara: 1; Sidi Khelifa; Saf-Saf : 1 ; Mouzaia: 1) </w:t>
            </w:r>
          </w:p>
        </w:tc>
      </w:tr>
    </w:tbl>
    <w:p w:rsidR="002C21C8" w:rsidRPr="002C21C8" w:rsidRDefault="002C21C8" w:rsidP="002C21C8">
      <w:pPr>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tbl>
      <w:tblPr>
        <w:tblW w:w="1376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2"/>
        <w:gridCol w:w="800"/>
        <w:gridCol w:w="758"/>
        <w:gridCol w:w="758"/>
        <w:gridCol w:w="758"/>
        <w:gridCol w:w="758"/>
        <w:gridCol w:w="1928"/>
        <w:gridCol w:w="1701"/>
        <w:gridCol w:w="2126"/>
        <w:gridCol w:w="2126"/>
      </w:tblGrid>
      <w:tr w:rsidR="002C21C8" w:rsidRPr="00704A76" w:rsidTr="002C21C8">
        <w:trPr>
          <w:trHeight w:val="300"/>
        </w:trPr>
        <w:tc>
          <w:tcPr>
            <w:tcW w:w="2052"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3832"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verification trials</w:t>
            </w:r>
          </w:p>
        </w:tc>
        <w:tc>
          <w:tcPr>
            <w:tcW w:w="1928"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701"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highlight w:val="yellow"/>
              </w:rPr>
            </w:pPr>
            <w:r w:rsidRPr="00704A76">
              <w:rPr>
                <w:rFonts w:asciiTheme="majorBidi" w:eastAsia="Times New Roman" w:hAnsiTheme="majorBidi" w:cstheme="majorBidi"/>
                <w:b/>
                <w:bCs/>
                <w:color w:val="000000"/>
                <w:sz w:val="20"/>
                <w:szCs w:val="20"/>
              </w:rPr>
              <w:t>Total size (ha)</w:t>
            </w:r>
          </w:p>
        </w:tc>
        <w:tc>
          <w:tcPr>
            <w:tcW w:w="2126"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highlight w:val="yellow"/>
              </w:rPr>
            </w:pPr>
            <w:r w:rsidRPr="00704A76">
              <w:rPr>
                <w:rFonts w:asciiTheme="majorBidi" w:eastAsia="Times New Roman" w:hAnsiTheme="majorBidi" w:cstheme="majorBidi"/>
                <w:b/>
                <w:bCs/>
                <w:color w:val="000000"/>
                <w:sz w:val="20"/>
                <w:szCs w:val="20"/>
              </w:rPr>
              <w:t>Observations +</w:t>
            </w:r>
          </w:p>
        </w:tc>
      </w:tr>
      <w:tr w:rsidR="002C21C8" w:rsidRPr="00704A76" w:rsidTr="002C21C8">
        <w:trPr>
          <w:trHeight w:val="300"/>
        </w:trPr>
        <w:tc>
          <w:tcPr>
            <w:tcW w:w="2052"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800"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758"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1928"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701"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highlight w:val="yellow"/>
              </w:rPr>
            </w:pPr>
          </w:p>
        </w:tc>
        <w:tc>
          <w:tcPr>
            <w:tcW w:w="2126"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126"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highlight w:val="yellow"/>
              </w:rPr>
            </w:pPr>
          </w:p>
        </w:tc>
      </w:tr>
      <w:tr w:rsidR="002C21C8" w:rsidRPr="00704A76" w:rsidTr="002C21C8">
        <w:trPr>
          <w:trHeight w:val="300"/>
        </w:trPr>
        <w:tc>
          <w:tcPr>
            <w:tcW w:w="2052"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On-farm verification trials of promising lines</w:t>
            </w:r>
          </w:p>
        </w:tc>
        <w:tc>
          <w:tcPr>
            <w:tcW w:w="800"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3</w:t>
            </w: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1928" w:type="dxa"/>
            <w:tcBorders>
              <w:top w:val="single" w:sz="12" w:space="0" w:color="auto"/>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Didouche Mourad </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(DW: 2; BW: 4)</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Benifouda</w:t>
            </w:r>
            <w:r w:rsidRPr="002C21C8">
              <w:rPr>
                <w:rFonts w:asciiTheme="majorBidi" w:eastAsia="Times New Roman" w:hAnsiTheme="majorBidi" w:cstheme="majorBidi"/>
                <w:color w:val="000000"/>
                <w:sz w:val="20"/>
                <w:szCs w:val="20"/>
                <w:lang w:val="en-US"/>
              </w:rPr>
              <w:t>:  (DW: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Ain</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b/>
                <w:bCs/>
                <w:color w:val="000000"/>
                <w:sz w:val="20"/>
                <w:szCs w:val="20"/>
              </w:rPr>
              <w:t>Abessa</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color w:val="000000"/>
                <w:sz w:val="20"/>
                <w:szCs w:val="20"/>
              </w:rPr>
              <w:t>(DW: 1)</w:t>
            </w:r>
          </w:p>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1701" w:type="dxa"/>
            <w:tcBorders>
              <w:top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Didouche Mourad</w:t>
            </w:r>
            <w:r w:rsidRPr="002C21C8">
              <w:rPr>
                <w:rFonts w:asciiTheme="majorBidi" w:eastAsia="Times New Roman" w:hAnsiTheme="majorBidi" w:cstheme="majorBidi"/>
                <w:color w:val="000000"/>
                <w:sz w:val="20"/>
                <w:szCs w:val="20"/>
                <w:lang w:val="en-US"/>
              </w:rPr>
              <w:t>: (DW: 0.018; BW: 0.036)</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Benifouda</w:t>
            </w:r>
            <w:r w:rsidRPr="002C21C8">
              <w:rPr>
                <w:rFonts w:asciiTheme="majorBidi" w:eastAsia="Times New Roman" w:hAnsiTheme="majorBidi" w:cstheme="majorBidi"/>
                <w:color w:val="000000"/>
                <w:sz w:val="20"/>
                <w:szCs w:val="20"/>
                <w:lang w:val="en-US"/>
              </w:rPr>
              <w:t>: (DW: 0.025)</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Ain</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b/>
                <w:bCs/>
                <w:color w:val="000000"/>
                <w:sz w:val="20"/>
                <w:szCs w:val="20"/>
              </w:rPr>
              <w:t>Abessa</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color w:val="000000"/>
                <w:sz w:val="20"/>
                <w:szCs w:val="20"/>
              </w:rPr>
              <w:t>(DW: 0.025)</w:t>
            </w:r>
          </w:p>
          <w:p w:rsidR="002C21C8" w:rsidRPr="00704A76" w:rsidRDefault="002C21C8" w:rsidP="002C21C8">
            <w:pPr>
              <w:spacing w:after="0" w:line="240" w:lineRule="auto"/>
              <w:rPr>
                <w:rFonts w:asciiTheme="majorBidi" w:eastAsia="Times New Roman" w:hAnsiTheme="majorBidi" w:cstheme="majorBidi"/>
                <w:b/>
                <w:color w:val="000000"/>
                <w:sz w:val="20"/>
                <w:szCs w:val="20"/>
                <w:u w:val="single"/>
              </w:rPr>
            </w:pPr>
            <w:r w:rsidRPr="00704A76">
              <w:rPr>
                <w:rFonts w:asciiTheme="majorBidi" w:eastAsia="Times New Roman" w:hAnsiTheme="majorBidi" w:cstheme="majorBidi"/>
                <w:b/>
                <w:color w:val="000000"/>
                <w:sz w:val="20"/>
                <w:szCs w:val="20"/>
                <w:u w:val="single"/>
              </w:rPr>
              <w:t>Total (ha) :</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 xml:space="preserve">DW : </w:t>
            </w:r>
            <w:r w:rsidRPr="00704A76">
              <w:rPr>
                <w:rFonts w:asciiTheme="majorBidi" w:eastAsia="Times New Roman" w:hAnsiTheme="majorBidi" w:cstheme="majorBidi"/>
                <w:color w:val="000000"/>
                <w:sz w:val="20"/>
                <w:szCs w:val="20"/>
              </w:rPr>
              <w:t>0.068</w:t>
            </w:r>
          </w:p>
          <w:p w:rsidR="002C21C8" w:rsidRPr="00704A76" w:rsidRDefault="002C21C8" w:rsidP="002C21C8">
            <w:pPr>
              <w:spacing w:after="0" w:line="240" w:lineRule="auto"/>
              <w:rPr>
                <w:rFonts w:asciiTheme="majorBidi" w:eastAsia="Times New Roman" w:hAnsiTheme="majorBidi" w:cstheme="majorBidi"/>
                <w:color w:val="000000"/>
                <w:sz w:val="20"/>
                <w:szCs w:val="20"/>
                <w:highlight w:val="yellow"/>
              </w:rPr>
            </w:pPr>
            <w:r w:rsidRPr="00704A76">
              <w:rPr>
                <w:rFonts w:asciiTheme="majorBidi" w:eastAsia="Times New Roman" w:hAnsiTheme="majorBidi" w:cstheme="majorBidi"/>
                <w:b/>
                <w:color w:val="000000"/>
                <w:sz w:val="20"/>
                <w:szCs w:val="20"/>
              </w:rPr>
              <w:t>BW :</w:t>
            </w:r>
            <w:r w:rsidRPr="00704A76">
              <w:rPr>
                <w:rFonts w:asciiTheme="majorBidi" w:eastAsia="Times New Roman" w:hAnsiTheme="majorBidi" w:cstheme="majorBidi"/>
                <w:color w:val="000000"/>
                <w:sz w:val="20"/>
                <w:szCs w:val="20"/>
              </w:rPr>
              <w:t xml:space="preserve"> 0.036</w:t>
            </w:r>
          </w:p>
        </w:tc>
        <w:tc>
          <w:tcPr>
            <w:tcW w:w="2126" w:type="dxa"/>
            <w:tcBorders>
              <w:top w:val="single" w:sz="12" w:space="0" w:color="auto"/>
              <w:bottom w:val="single" w:sz="12" w:space="0" w:color="auto"/>
            </w:tcBorders>
            <w:shd w:val="clear" w:color="auto" w:fill="auto"/>
            <w:noWrap/>
            <w:hideMark/>
          </w:tcPr>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 xml:space="preserve">DW </w:t>
            </w:r>
            <w:r w:rsidRPr="00704A76">
              <w:rPr>
                <w:rFonts w:asciiTheme="majorBidi" w:eastAsia="Times New Roman" w:hAnsiTheme="majorBidi" w:cstheme="majorBidi"/>
                <w:color w:val="000000"/>
                <w:sz w:val="20"/>
                <w:szCs w:val="20"/>
                <w:lang w:val="es-ES"/>
              </w:rPr>
              <w:t>: (Didouche</w:t>
            </w:r>
            <w:r>
              <w:rPr>
                <w:rFonts w:asciiTheme="majorBidi" w:eastAsia="Times New Roman" w:hAnsiTheme="majorBidi" w:cstheme="majorBidi"/>
                <w:color w:val="000000"/>
                <w:sz w:val="20"/>
                <w:szCs w:val="20"/>
                <w:lang w:val="es-ES"/>
              </w:rPr>
              <w:t xml:space="preserve"> </w:t>
            </w:r>
            <w:r w:rsidRPr="00704A76">
              <w:rPr>
                <w:rFonts w:asciiTheme="majorBidi" w:eastAsia="Times New Roman" w:hAnsiTheme="majorBidi" w:cstheme="majorBidi"/>
                <w:color w:val="000000"/>
                <w:sz w:val="20"/>
                <w:szCs w:val="20"/>
                <w:lang w:val="es-ES"/>
              </w:rPr>
              <w:t xml:space="preserve">Mourad: </w:t>
            </w:r>
            <w:r w:rsidRPr="00704A76">
              <w:rPr>
                <w:rFonts w:asciiTheme="majorBidi" w:eastAsia="Times New Roman" w:hAnsiTheme="majorBidi" w:cstheme="majorBidi"/>
                <w:sz w:val="20"/>
                <w:szCs w:val="20"/>
                <w:lang w:val="es-ES"/>
              </w:rPr>
              <w:t>26/12/2012</w:t>
            </w:r>
            <w:r w:rsidRPr="00704A76">
              <w:rPr>
                <w:rFonts w:asciiTheme="majorBidi" w:eastAsia="Times New Roman" w:hAnsiTheme="majorBidi" w:cstheme="majorBidi"/>
                <w:color w:val="000000"/>
                <w:sz w:val="20"/>
                <w:szCs w:val="20"/>
                <w:lang w:val="es-ES"/>
              </w:rPr>
              <w:t>; Benifouda : 12/11/2012</w:t>
            </w:r>
            <w:r>
              <w:rPr>
                <w:rFonts w:asciiTheme="majorBidi" w:eastAsia="Times New Roman" w:hAnsiTheme="majorBidi" w:cstheme="majorBidi"/>
                <w:sz w:val="20"/>
                <w:szCs w:val="20"/>
                <w:lang w:val="es-ES"/>
              </w:rPr>
              <w:t xml:space="preserve">; Ain Abessa: </w:t>
            </w:r>
            <w:r w:rsidRPr="00704A76">
              <w:rPr>
                <w:rFonts w:asciiTheme="majorBidi" w:eastAsia="Times New Roman" w:hAnsiTheme="majorBidi" w:cstheme="majorBidi"/>
                <w:sz w:val="20"/>
                <w:szCs w:val="20"/>
                <w:lang w:val="es-ES"/>
              </w:rPr>
              <w:t>18/11/2012</w:t>
            </w:r>
            <w:r w:rsidRPr="00704A76">
              <w:rPr>
                <w:rFonts w:asciiTheme="majorBidi" w:eastAsia="Times New Roman" w:hAnsiTheme="majorBidi" w:cstheme="majorBidi"/>
                <w:color w:val="000000"/>
                <w:sz w:val="20"/>
                <w:szCs w:val="20"/>
                <w:lang w:val="es-ES"/>
              </w:rPr>
              <w:t>)</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Pr>
                <w:rFonts w:asciiTheme="majorBidi" w:eastAsia="Times New Roman" w:hAnsiTheme="majorBidi" w:cstheme="majorBidi"/>
                <w:b/>
                <w:bCs/>
                <w:color w:val="000000"/>
                <w:sz w:val="20"/>
                <w:szCs w:val="20"/>
                <w:lang w:val="es-ES"/>
              </w:rPr>
              <w:t>BW</w:t>
            </w:r>
            <w:r w:rsidRPr="000C60F9">
              <w:rPr>
                <w:rFonts w:asciiTheme="majorBidi" w:eastAsia="Times New Roman" w:hAnsiTheme="majorBidi" w:cstheme="majorBidi"/>
                <w:color w:val="000000"/>
                <w:sz w:val="20"/>
                <w:szCs w:val="20"/>
                <w:lang w:val="es-ES"/>
              </w:rPr>
              <w:t>:</w:t>
            </w:r>
            <w:r>
              <w:rPr>
                <w:rFonts w:asciiTheme="majorBidi" w:eastAsia="Times New Roman" w:hAnsiTheme="majorBidi" w:cstheme="majorBidi"/>
                <w:color w:val="000000"/>
                <w:sz w:val="20"/>
                <w:szCs w:val="20"/>
                <w:lang w:val="es-ES"/>
              </w:rPr>
              <w:t xml:space="preserve"> </w:t>
            </w:r>
            <w:r w:rsidRPr="00704A76">
              <w:rPr>
                <w:rFonts w:asciiTheme="majorBidi" w:eastAsia="Times New Roman" w:hAnsiTheme="majorBidi" w:cstheme="majorBidi"/>
                <w:color w:val="000000"/>
                <w:sz w:val="20"/>
                <w:szCs w:val="20"/>
                <w:lang w:val="es-ES"/>
              </w:rPr>
              <w:t>(Didouche</w:t>
            </w:r>
            <w:r>
              <w:rPr>
                <w:rFonts w:asciiTheme="majorBidi" w:eastAsia="Times New Roman" w:hAnsiTheme="majorBidi" w:cstheme="majorBidi"/>
                <w:color w:val="000000"/>
                <w:sz w:val="20"/>
                <w:szCs w:val="20"/>
                <w:lang w:val="es-ES"/>
              </w:rPr>
              <w:t xml:space="preserve"> </w:t>
            </w:r>
            <w:r w:rsidRPr="00704A76">
              <w:rPr>
                <w:rFonts w:asciiTheme="majorBidi" w:eastAsia="Times New Roman" w:hAnsiTheme="majorBidi" w:cstheme="majorBidi"/>
                <w:color w:val="000000"/>
                <w:sz w:val="20"/>
                <w:szCs w:val="20"/>
                <w:lang w:val="es-ES"/>
              </w:rPr>
              <w:t xml:space="preserve">Mourad : </w:t>
            </w:r>
            <w:r w:rsidRPr="00704A76">
              <w:rPr>
                <w:rFonts w:asciiTheme="majorBidi" w:eastAsia="Times New Roman" w:hAnsiTheme="majorBidi" w:cstheme="majorBidi"/>
                <w:sz w:val="20"/>
                <w:szCs w:val="20"/>
                <w:lang w:val="es-ES"/>
              </w:rPr>
              <w:t>26/12/2012</w:t>
            </w:r>
            <w:r w:rsidRPr="00704A76">
              <w:rPr>
                <w:rFonts w:asciiTheme="majorBidi" w:eastAsia="Times New Roman" w:hAnsiTheme="majorBidi" w:cstheme="majorBidi"/>
                <w:color w:val="000000"/>
                <w:sz w:val="20"/>
                <w:szCs w:val="20"/>
                <w:lang w:val="es-ES"/>
              </w:rPr>
              <w:t>)</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p>
        </w:tc>
        <w:tc>
          <w:tcPr>
            <w:tcW w:w="2126" w:type="dxa"/>
            <w:tcBorders>
              <w:top w:val="single" w:sz="12" w:space="0" w:color="auto"/>
              <w:bottom w:val="single" w:sz="12" w:space="0" w:color="auto"/>
              <w:right w:val="single" w:sz="12" w:space="0" w:color="auto"/>
            </w:tcBorders>
          </w:tcPr>
          <w:p w:rsidR="002C21C8" w:rsidRPr="00704A76" w:rsidRDefault="002C21C8" w:rsidP="002C21C8">
            <w:pPr>
              <w:spacing w:after="0" w:line="240" w:lineRule="auto"/>
              <w:rPr>
                <w:rFonts w:asciiTheme="majorBidi" w:eastAsia="Times New Roman" w:hAnsiTheme="majorBidi" w:cstheme="majorBidi"/>
                <w:color w:val="000000"/>
                <w:sz w:val="20"/>
                <w:szCs w:val="20"/>
                <w:highlight w:val="yellow"/>
                <w:lang w:val="es-ES"/>
              </w:rPr>
            </w:pPr>
          </w:p>
          <w:p w:rsidR="002C21C8" w:rsidRPr="00704A76" w:rsidRDefault="002C21C8" w:rsidP="002C21C8">
            <w:pPr>
              <w:spacing w:after="0" w:line="240" w:lineRule="auto"/>
              <w:rPr>
                <w:rFonts w:asciiTheme="majorBidi" w:eastAsia="Times New Roman" w:hAnsiTheme="majorBidi" w:cstheme="majorBidi"/>
                <w:color w:val="000000"/>
                <w:sz w:val="20"/>
                <w:szCs w:val="20"/>
                <w:highlight w:val="yellow"/>
                <w:lang w:val="es-ES"/>
              </w:rPr>
            </w:pPr>
          </w:p>
        </w:tc>
      </w:tr>
    </w:tbl>
    <w:p w:rsidR="002C21C8" w:rsidRPr="002C21C8" w:rsidRDefault="002C21C8" w:rsidP="002C21C8">
      <w:pPr>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p w:rsidR="002C21C8" w:rsidRPr="002C21C8" w:rsidRDefault="002C21C8" w:rsidP="002C21C8">
      <w:pPr>
        <w:spacing w:after="0" w:line="240" w:lineRule="auto"/>
        <w:jc w:val="center"/>
        <w:rPr>
          <w:rFonts w:asciiTheme="majorBidi" w:hAnsiTheme="majorBidi" w:cstheme="majorBidi"/>
          <w:b/>
          <w:bCs/>
          <w:sz w:val="20"/>
          <w:szCs w:val="20"/>
          <w:lang w:val="en-US"/>
        </w:rPr>
      </w:pPr>
    </w:p>
    <w:tbl>
      <w:tblPr>
        <w:tblW w:w="1376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2"/>
        <w:gridCol w:w="800"/>
        <w:gridCol w:w="758"/>
        <w:gridCol w:w="758"/>
        <w:gridCol w:w="758"/>
        <w:gridCol w:w="758"/>
        <w:gridCol w:w="1883"/>
        <w:gridCol w:w="1604"/>
        <w:gridCol w:w="2268"/>
        <w:gridCol w:w="2126"/>
      </w:tblGrid>
      <w:tr w:rsidR="002C21C8" w:rsidRPr="00704A76" w:rsidTr="002C21C8">
        <w:trPr>
          <w:trHeight w:val="300"/>
        </w:trPr>
        <w:tc>
          <w:tcPr>
            <w:tcW w:w="2052"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3832"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on-station seed increase of recently released varieties</w:t>
            </w:r>
          </w:p>
        </w:tc>
        <w:tc>
          <w:tcPr>
            <w:tcW w:w="1883"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60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2052"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800"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758"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1883"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604"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268"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126"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2052"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On-station seed increase and maintenance of recently released varieties</w:t>
            </w:r>
          </w:p>
        </w:tc>
        <w:tc>
          <w:tcPr>
            <w:tcW w:w="800"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3</w:t>
            </w: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6</w:t>
            </w: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4</w:t>
            </w:r>
          </w:p>
        </w:tc>
        <w:tc>
          <w:tcPr>
            <w:tcW w:w="758" w:type="dxa"/>
            <w:tcBorders>
              <w:top w:val="single" w:sz="12" w:space="0" w:color="auto"/>
              <w:bottom w:val="single" w:sz="12" w:space="0" w:color="auto"/>
              <w:right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4</w:t>
            </w:r>
          </w:p>
        </w:tc>
        <w:tc>
          <w:tcPr>
            <w:tcW w:w="1883" w:type="dxa"/>
            <w:tcBorders>
              <w:top w:val="single" w:sz="12" w:space="0" w:color="auto"/>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El Khroub</w:t>
            </w:r>
            <w:r w:rsidRPr="002C21C8">
              <w:rPr>
                <w:rFonts w:asciiTheme="majorBidi" w:eastAsia="Times New Roman" w:hAnsiTheme="majorBidi" w:cstheme="majorBidi"/>
                <w:color w:val="000000"/>
                <w:sz w:val="20"/>
                <w:szCs w:val="20"/>
                <w:lang w:val="en-US"/>
              </w:rPr>
              <w:t xml:space="preserve"> (DW: 3; BW: 1; CP: 1, L: 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Sétif</w:t>
            </w:r>
            <w:r w:rsidRPr="00704A76">
              <w:rPr>
                <w:rFonts w:asciiTheme="majorBidi" w:eastAsia="Times New Roman" w:hAnsiTheme="majorBidi" w:cstheme="majorBidi"/>
                <w:color w:val="000000"/>
                <w:sz w:val="20"/>
                <w:szCs w:val="20"/>
              </w:rPr>
              <w:t xml:space="preserve"> (DW: 5; BW: 2, CP: 2; L: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 xml:space="preserve">Oued Smar </w:t>
            </w:r>
            <w:r w:rsidRPr="002C21C8">
              <w:rPr>
                <w:rFonts w:asciiTheme="majorBidi" w:eastAsia="Times New Roman" w:hAnsiTheme="majorBidi" w:cstheme="majorBidi"/>
                <w:color w:val="000000"/>
                <w:sz w:val="20"/>
                <w:szCs w:val="20"/>
                <w:lang w:val="en-US"/>
              </w:rPr>
              <w:t>(DW : 1 ; CP :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Tiaret</w:t>
            </w:r>
            <w:r w:rsidRPr="002C21C8">
              <w:rPr>
                <w:rFonts w:asciiTheme="majorBidi" w:eastAsia="Times New Roman" w:hAnsiTheme="majorBidi" w:cstheme="majorBidi"/>
                <w:color w:val="000000"/>
                <w:sz w:val="20"/>
                <w:szCs w:val="20"/>
                <w:lang w:val="en-US"/>
              </w:rPr>
              <w:t xml:space="preserve"> (DW: 1; BW: 1; L: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Guelma</w:t>
            </w:r>
            <w:r w:rsidRPr="002C21C8">
              <w:rPr>
                <w:rFonts w:asciiTheme="majorBidi" w:eastAsia="Times New Roman" w:hAnsiTheme="majorBidi" w:cstheme="majorBidi"/>
                <w:color w:val="000000"/>
                <w:sz w:val="20"/>
                <w:szCs w:val="20"/>
                <w:lang w:val="en-US"/>
              </w:rPr>
              <w:t xml:space="preserve"> (DW: 1; CP: 2; L: 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Sidi Bel Abbes:</w:t>
            </w:r>
            <w:r w:rsidRPr="002C21C8">
              <w:rPr>
                <w:rFonts w:asciiTheme="majorBidi" w:eastAsia="Times New Roman" w:hAnsiTheme="majorBidi" w:cstheme="majorBidi"/>
                <w:color w:val="000000"/>
                <w:sz w:val="20"/>
                <w:szCs w:val="20"/>
                <w:lang w:val="en-US"/>
              </w:rPr>
              <w:t xml:space="preserve"> (DW: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1604" w:type="dxa"/>
            <w:tcBorders>
              <w:top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El Khroub</w:t>
            </w:r>
            <w:r w:rsidRPr="002C21C8">
              <w:rPr>
                <w:rFonts w:asciiTheme="majorBidi" w:eastAsia="Times New Roman" w:hAnsiTheme="majorBidi" w:cstheme="majorBidi"/>
                <w:color w:val="000000"/>
                <w:sz w:val="20"/>
                <w:szCs w:val="20"/>
                <w:lang w:val="en-US"/>
              </w:rPr>
              <w:t xml:space="preserve"> (DW: 5750 HR+15.6 ha; BW: 1500 HR+1.7 ha; CP: 1 ha, L: 2 ha)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Sétif</w:t>
            </w:r>
            <w:r w:rsidRPr="00704A76">
              <w:rPr>
                <w:rFonts w:asciiTheme="majorBidi" w:eastAsia="Times New Roman" w:hAnsiTheme="majorBidi" w:cstheme="majorBidi"/>
                <w:color w:val="000000"/>
                <w:sz w:val="20"/>
                <w:szCs w:val="20"/>
              </w:rPr>
              <w:t xml:space="preserve"> (DW: 9000 HR, BW: 3000 HR+11.7ha, CP: 1000 plants+2.65 ha; L: 1000 plants+1.69 ha)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Oued Smar</w:t>
            </w:r>
            <w:r>
              <w:rPr>
                <w:rFonts w:asciiTheme="majorBidi" w:eastAsia="Times New Roman" w:hAnsiTheme="majorBidi" w:cstheme="majorBidi"/>
                <w:b/>
                <w:color w:val="000000"/>
                <w:sz w:val="20"/>
                <w:szCs w:val="20"/>
              </w:rPr>
              <w:t xml:space="preserve"> </w:t>
            </w:r>
            <w:r w:rsidRPr="00704A76">
              <w:rPr>
                <w:rFonts w:asciiTheme="majorBidi" w:eastAsia="Times New Roman" w:hAnsiTheme="majorBidi" w:cstheme="majorBidi"/>
                <w:color w:val="000000"/>
                <w:sz w:val="20"/>
                <w:szCs w:val="20"/>
              </w:rPr>
              <w:t>(DW : 2000 HR+0.5 ha ; CP : 1500 plants)</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Tiaret</w:t>
            </w:r>
            <w:r w:rsidRPr="00704A76">
              <w:rPr>
                <w:rFonts w:asciiTheme="majorBidi" w:eastAsia="Times New Roman" w:hAnsiTheme="majorBidi" w:cstheme="majorBidi"/>
                <w:color w:val="000000"/>
                <w:sz w:val="20"/>
                <w:szCs w:val="20"/>
              </w:rPr>
              <w:t xml:space="preserve"> (DW: 1.5 ha; BW: 0.5 ha; L: 1 ha)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Guelma</w:t>
            </w:r>
            <w:r w:rsidRPr="00704A76">
              <w:rPr>
                <w:rFonts w:asciiTheme="majorBidi" w:eastAsia="Times New Roman" w:hAnsiTheme="majorBidi" w:cstheme="majorBidi"/>
                <w:color w:val="000000"/>
                <w:sz w:val="20"/>
                <w:szCs w:val="20"/>
              </w:rPr>
              <w:t xml:space="preserve"> (DW: 800 HR+0.6 ha; CP: 6000 plants+2.2 ha; L: 6000 plants+2.1 ha)</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Sidi Bel Abbes</w:t>
            </w:r>
            <w:r w:rsidRPr="002C21C8">
              <w:rPr>
                <w:rFonts w:asciiTheme="majorBidi" w:eastAsia="Times New Roman" w:hAnsiTheme="majorBidi" w:cstheme="majorBidi"/>
                <w:color w:val="000000"/>
                <w:sz w:val="20"/>
                <w:szCs w:val="20"/>
                <w:lang w:val="en-US"/>
              </w:rPr>
              <w:t xml:space="preserve"> (DW: 2500 HR+1 ha)</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color w:val="000000"/>
                <w:sz w:val="20"/>
                <w:szCs w:val="20"/>
                <w:u w:val="single"/>
                <w:lang w:val="en-US"/>
              </w:rPr>
            </w:pPr>
            <w:r w:rsidRPr="002C21C8">
              <w:rPr>
                <w:rFonts w:asciiTheme="majorBidi" w:eastAsia="Times New Roman" w:hAnsiTheme="majorBidi" w:cstheme="majorBidi"/>
                <w:b/>
                <w:color w:val="000000"/>
                <w:sz w:val="20"/>
                <w:szCs w:val="20"/>
                <w:u w:val="single"/>
                <w:lang w:val="en-US"/>
              </w:rPr>
              <w:t>Total (ha):</w:t>
            </w:r>
          </w:p>
          <w:p w:rsidR="002C21C8" w:rsidRPr="002C21C8" w:rsidRDefault="002C21C8" w:rsidP="002C21C8">
            <w:pPr>
              <w:spacing w:after="0" w:line="240" w:lineRule="auto"/>
              <w:rPr>
                <w:rFonts w:asciiTheme="majorBidi" w:eastAsia="Times New Roman" w:hAnsiTheme="majorBidi" w:cstheme="majorBidi"/>
                <w:b/>
                <w:color w:val="000000"/>
                <w:sz w:val="20"/>
                <w:szCs w:val="20"/>
                <w:u w:val="single"/>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DW</w:t>
            </w:r>
            <w:r w:rsidRPr="002C21C8">
              <w:rPr>
                <w:rFonts w:asciiTheme="majorBidi" w:eastAsia="Times New Roman" w:hAnsiTheme="majorBidi" w:cstheme="majorBidi"/>
                <w:bCs/>
                <w:color w:val="000000"/>
                <w:sz w:val="20"/>
                <w:szCs w:val="20"/>
                <w:lang w:val="en-US"/>
              </w:rPr>
              <w:t>:</w:t>
            </w:r>
            <w:r w:rsidRPr="002C21C8">
              <w:rPr>
                <w:rFonts w:asciiTheme="majorBidi" w:eastAsia="Times New Roman" w:hAnsiTheme="majorBidi" w:cstheme="majorBidi"/>
                <w:b/>
                <w:color w:val="000000"/>
                <w:sz w:val="20"/>
                <w:szCs w:val="20"/>
                <w:lang w:val="en-US"/>
              </w:rPr>
              <w:t xml:space="preserve"> </w:t>
            </w:r>
            <w:r w:rsidRPr="002C21C8">
              <w:rPr>
                <w:rFonts w:asciiTheme="majorBidi" w:eastAsia="Times New Roman" w:hAnsiTheme="majorBidi" w:cstheme="majorBidi"/>
                <w:color w:val="000000"/>
                <w:sz w:val="20"/>
                <w:szCs w:val="20"/>
                <w:lang w:val="en-US"/>
              </w:rPr>
              <w:t>20,050 HR+18.7 ha</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 xml:space="preserve">BW: </w:t>
            </w:r>
            <w:r w:rsidRPr="002C21C8">
              <w:rPr>
                <w:rFonts w:asciiTheme="majorBidi" w:eastAsia="Times New Roman" w:hAnsiTheme="majorBidi" w:cstheme="majorBidi"/>
                <w:color w:val="000000"/>
                <w:sz w:val="20"/>
                <w:szCs w:val="20"/>
                <w:lang w:val="en-US"/>
              </w:rPr>
              <w:t>4500 HR+13.9 ha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 xml:space="preserve">CP: </w:t>
            </w:r>
            <w:r w:rsidRPr="00704A76">
              <w:rPr>
                <w:rFonts w:asciiTheme="majorBidi" w:eastAsia="Times New Roman" w:hAnsiTheme="majorBidi" w:cstheme="majorBidi"/>
                <w:color w:val="000000"/>
                <w:sz w:val="20"/>
                <w:szCs w:val="20"/>
              </w:rPr>
              <w:t>6000 plants+5.85 ha</w:t>
            </w:r>
          </w:p>
          <w:p w:rsidR="002C21C8" w:rsidRPr="00704A76" w:rsidRDefault="002C21C8" w:rsidP="002C21C8">
            <w:pPr>
              <w:spacing w:after="0" w:line="240" w:lineRule="auto"/>
              <w:rPr>
                <w:rFonts w:asciiTheme="majorBidi" w:eastAsia="Times New Roman" w:hAnsiTheme="majorBidi" w:cstheme="majorBidi"/>
                <w:b/>
                <w:color w:val="000000"/>
                <w:sz w:val="20"/>
                <w:szCs w:val="20"/>
              </w:rPr>
            </w:pPr>
            <w:r w:rsidRPr="00704A76">
              <w:rPr>
                <w:rFonts w:asciiTheme="majorBidi" w:eastAsia="Times New Roman" w:hAnsiTheme="majorBidi" w:cstheme="majorBidi"/>
                <w:b/>
                <w:color w:val="000000"/>
                <w:sz w:val="20"/>
                <w:szCs w:val="20"/>
              </w:rPr>
              <w:t xml:space="preserve">L: </w:t>
            </w:r>
            <w:r w:rsidRPr="00704A76">
              <w:rPr>
                <w:rFonts w:asciiTheme="majorBidi" w:eastAsia="Times New Roman" w:hAnsiTheme="majorBidi" w:cstheme="majorBidi"/>
                <w:color w:val="000000"/>
                <w:sz w:val="20"/>
                <w:szCs w:val="20"/>
              </w:rPr>
              <w:t>7000 plants+6.79 ha</w:t>
            </w:r>
          </w:p>
        </w:tc>
        <w:tc>
          <w:tcPr>
            <w:tcW w:w="2268" w:type="dxa"/>
            <w:tcBorders>
              <w:top w:val="single" w:sz="12" w:space="0" w:color="auto"/>
              <w:bottom w:val="single" w:sz="12" w:space="0" w:color="auto"/>
            </w:tcBorders>
            <w:shd w:val="clear" w:color="auto" w:fill="auto"/>
            <w:noWrap/>
            <w:hideMark/>
          </w:tcPr>
          <w:p w:rsidR="002C21C8" w:rsidRPr="00704A76" w:rsidRDefault="002C21C8" w:rsidP="002C21C8">
            <w:pPr>
              <w:spacing w:after="0" w:line="240" w:lineRule="auto"/>
              <w:rPr>
                <w:rFonts w:asciiTheme="majorBidi" w:eastAsia="Times New Roman" w:hAnsiTheme="majorBidi" w:cstheme="majorBidi"/>
                <w:b/>
                <w:color w:val="000000"/>
                <w:sz w:val="20"/>
                <w:szCs w:val="20"/>
              </w:rPr>
            </w:pPr>
            <w:r w:rsidRPr="00704A76">
              <w:rPr>
                <w:rFonts w:asciiTheme="majorBidi" w:eastAsia="Times New Roman" w:hAnsiTheme="majorBidi" w:cstheme="majorBidi"/>
                <w:b/>
                <w:color w:val="000000"/>
                <w:sz w:val="20"/>
                <w:szCs w:val="20"/>
              </w:rPr>
              <w:lastRenderedPageBreak/>
              <w:t>DW:</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w:t>
            </w:r>
            <w:r w:rsidRPr="00704A76">
              <w:rPr>
                <w:rFonts w:asciiTheme="majorBidi" w:eastAsia="Times New Roman" w:hAnsiTheme="majorBidi" w:cstheme="majorBidi"/>
                <w:color w:val="000000"/>
                <w:sz w:val="20"/>
                <w:szCs w:val="20"/>
              </w:rPr>
              <w:t xml:space="preserve"> El Khroub: </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 xml:space="preserve">Bousselam: </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G0: 11/12/2012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G1,G2: 16/12/2012</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 xml:space="preserve">Cirta: </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G0: 26/12/2012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G1,G2: 02/12/2012</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 xml:space="preserve">Wahbi: </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G0: 12/12/2012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G1: 08/12/2012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w:t>
            </w:r>
            <w:r w:rsidRPr="00704A76">
              <w:rPr>
                <w:rFonts w:asciiTheme="majorBidi" w:eastAsia="Times New Roman" w:hAnsiTheme="majorBidi" w:cstheme="majorBidi"/>
                <w:color w:val="000000"/>
                <w:sz w:val="20"/>
                <w:szCs w:val="20"/>
              </w:rPr>
              <w:t xml:space="preserve">Sétif: </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 xml:space="preserve">Setifis, Zairi, Mansoura: 13/11/2012 </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Bousselam: 22/11/2012</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Megress :  21/11/2012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w:t>
            </w:r>
            <w:r w:rsidRPr="00704A76">
              <w:rPr>
                <w:rFonts w:asciiTheme="majorBidi" w:eastAsia="Times New Roman" w:hAnsiTheme="majorBidi" w:cstheme="majorBidi"/>
                <w:color w:val="000000"/>
                <w:sz w:val="20"/>
                <w:szCs w:val="20"/>
              </w:rPr>
              <w:t>Oued</w:t>
            </w:r>
            <w:r>
              <w:rPr>
                <w:rFonts w:asciiTheme="majorBidi" w:eastAsia="Times New Roman" w:hAnsiTheme="majorBidi" w:cstheme="majorBidi"/>
                <w:color w:val="000000"/>
                <w:sz w:val="20"/>
                <w:szCs w:val="20"/>
              </w:rPr>
              <w:t xml:space="preserve"> </w:t>
            </w:r>
            <w:r w:rsidRPr="00704A76">
              <w:rPr>
                <w:rFonts w:asciiTheme="majorBidi" w:eastAsia="Times New Roman" w:hAnsiTheme="majorBidi" w:cstheme="majorBidi"/>
                <w:color w:val="000000"/>
                <w:sz w:val="20"/>
                <w:szCs w:val="20"/>
              </w:rPr>
              <w:t xml:space="preserve">Smar: 16-17/12/2012 </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Tiaret: 24/11/2012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Guelma: 02/12/2012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Sidi Bel Abbes: G0: 22/11/2012; G1: 13/12/2012</w:t>
            </w:r>
          </w:p>
          <w:p w:rsidR="002C21C8" w:rsidRPr="002C21C8" w:rsidRDefault="002C21C8" w:rsidP="002C21C8">
            <w:pPr>
              <w:spacing w:after="0" w:line="240" w:lineRule="auto"/>
              <w:rPr>
                <w:rFonts w:asciiTheme="majorBidi" w:eastAsia="Times New Roman" w:hAnsiTheme="majorBidi" w:cstheme="majorBidi"/>
                <w:b/>
                <w:color w:val="000000"/>
                <w:sz w:val="20"/>
                <w:szCs w:val="20"/>
                <w:lang w:val="en-US"/>
              </w:rPr>
            </w:pPr>
            <w:r w:rsidRPr="002C21C8">
              <w:rPr>
                <w:rFonts w:asciiTheme="majorBidi" w:eastAsia="Times New Roman" w:hAnsiTheme="majorBidi" w:cstheme="majorBidi"/>
                <w:b/>
                <w:color w:val="000000"/>
                <w:sz w:val="20"/>
                <w:szCs w:val="20"/>
                <w:lang w:val="en-US"/>
              </w:rPr>
              <w:t>BW:</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El Khroub: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G0: 13/12/2012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G1,G2: 03/12/2012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Sétif: </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Wifak : 21/11/2012</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R’Mada : 03/12/2012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lastRenderedPageBreak/>
              <w:t>- Tiaret: 25/11/2012</w:t>
            </w:r>
          </w:p>
          <w:p w:rsidR="002C21C8" w:rsidRPr="00704A76" w:rsidRDefault="002C21C8" w:rsidP="002C21C8">
            <w:pPr>
              <w:spacing w:after="0" w:line="240" w:lineRule="auto"/>
              <w:rPr>
                <w:rFonts w:asciiTheme="majorBidi" w:eastAsia="Times New Roman" w:hAnsiTheme="majorBidi" w:cstheme="majorBidi"/>
                <w:b/>
                <w:color w:val="000000"/>
                <w:sz w:val="20"/>
                <w:szCs w:val="20"/>
              </w:rPr>
            </w:pPr>
            <w:r w:rsidRPr="00704A76">
              <w:rPr>
                <w:rFonts w:asciiTheme="majorBidi" w:eastAsia="Times New Roman" w:hAnsiTheme="majorBidi" w:cstheme="majorBidi"/>
                <w:b/>
                <w:color w:val="000000"/>
                <w:sz w:val="20"/>
                <w:szCs w:val="20"/>
              </w:rPr>
              <w:t>CP:</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w:t>
            </w:r>
            <w:r w:rsidRPr="00704A76">
              <w:rPr>
                <w:rFonts w:asciiTheme="majorBidi" w:eastAsia="Times New Roman" w:hAnsiTheme="majorBidi" w:cstheme="majorBidi"/>
                <w:color w:val="000000"/>
                <w:sz w:val="20"/>
                <w:szCs w:val="20"/>
              </w:rPr>
              <w:t xml:space="preserve"> El Khroub: 13/01/2013</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w:t>
            </w:r>
            <w:r w:rsidRPr="00704A76">
              <w:rPr>
                <w:rFonts w:asciiTheme="majorBidi" w:eastAsia="Times New Roman" w:hAnsiTheme="majorBidi" w:cstheme="majorBidi"/>
                <w:color w:val="000000"/>
                <w:sz w:val="20"/>
                <w:szCs w:val="20"/>
              </w:rPr>
              <w:t>Sétif:</w:t>
            </w:r>
          </w:p>
          <w:p w:rsidR="002C21C8" w:rsidRPr="00704A76" w:rsidRDefault="002C21C8" w:rsidP="00015670">
            <w:pPr>
              <w:pStyle w:val="ListParagraph"/>
              <w:numPr>
                <w:ilvl w:val="0"/>
                <w:numId w:val="40"/>
              </w:numPr>
              <w:spacing w:after="0" w:line="240" w:lineRule="auto"/>
              <w:ind w:left="214"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 xml:space="preserve"> Flip84-92c: 23/12/2012 </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color w:val="000000"/>
                <w:sz w:val="20"/>
                <w:szCs w:val="20"/>
              </w:rPr>
              <w:t>-</w:t>
            </w:r>
            <w:r w:rsidRPr="00704A76">
              <w:rPr>
                <w:rFonts w:asciiTheme="majorBidi" w:eastAsia="Times New Roman" w:hAnsiTheme="majorBidi" w:cstheme="majorBidi"/>
                <w:color w:val="000000"/>
                <w:sz w:val="20"/>
                <w:szCs w:val="20"/>
              </w:rPr>
              <w:t>Oued</w:t>
            </w:r>
            <w:r>
              <w:rPr>
                <w:rFonts w:asciiTheme="majorBidi" w:eastAsia="Times New Roman" w:hAnsiTheme="majorBidi" w:cstheme="majorBidi"/>
                <w:color w:val="000000"/>
                <w:sz w:val="20"/>
                <w:szCs w:val="20"/>
              </w:rPr>
              <w:t xml:space="preserve"> </w:t>
            </w:r>
            <w:r w:rsidRPr="00704A76">
              <w:rPr>
                <w:rFonts w:asciiTheme="majorBidi" w:eastAsia="Times New Roman" w:hAnsiTheme="majorBidi" w:cstheme="majorBidi"/>
                <w:color w:val="000000"/>
                <w:sz w:val="20"/>
                <w:szCs w:val="20"/>
              </w:rPr>
              <w:t xml:space="preserve">Smar: 09/01/2013 </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Guelma: 13/12/2012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Sidi</w:t>
            </w:r>
            <w:r>
              <w:rPr>
                <w:rFonts w:asciiTheme="majorBidi" w:eastAsia="Times New Roman" w:hAnsiTheme="majorBidi" w:cstheme="majorBidi"/>
                <w:color w:val="000000"/>
                <w:sz w:val="20"/>
                <w:szCs w:val="20"/>
              </w:rPr>
              <w:t xml:space="preserve"> </w:t>
            </w:r>
            <w:r w:rsidRPr="00704A76">
              <w:rPr>
                <w:rFonts w:asciiTheme="majorBidi" w:eastAsia="Times New Roman" w:hAnsiTheme="majorBidi" w:cstheme="majorBidi"/>
                <w:color w:val="000000"/>
                <w:sz w:val="20"/>
                <w:szCs w:val="20"/>
              </w:rPr>
              <w:t>Bel Abbes: 07/02/2013</w:t>
            </w:r>
          </w:p>
          <w:p w:rsidR="002C21C8" w:rsidRPr="00BE6FA9" w:rsidRDefault="002C21C8" w:rsidP="002C21C8">
            <w:pPr>
              <w:spacing w:after="0" w:line="240" w:lineRule="auto"/>
              <w:rPr>
                <w:rFonts w:asciiTheme="majorBidi" w:eastAsia="Times New Roman" w:hAnsiTheme="majorBidi" w:cstheme="majorBidi"/>
                <w:b/>
                <w:sz w:val="20"/>
                <w:szCs w:val="20"/>
              </w:rPr>
            </w:pPr>
            <w:r w:rsidRPr="00BE6FA9">
              <w:rPr>
                <w:rFonts w:asciiTheme="majorBidi" w:eastAsia="Times New Roman" w:hAnsiTheme="majorBidi" w:cstheme="majorBidi"/>
                <w:b/>
                <w:sz w:val="20"/>
                <w:szCs w:val="20"/>
              </w:rPr>
              <w:t>L:</w:t>
            </w:r>
          </w:p>
          <w:p w:rsidR="002C21C8" w:rsidRPr="00BE6FA9" w:rsidRDefault="002C21C8" w:rsidP="002C21C8">
            <w:pPr>
              <w:spacing w:after="0" w:line="240" w:lineRule="auto"/>
              <w:rPr>
                <w:rFonts w:asciiTheme="majorBidi" w:eastAsia="Times New Roman" w:hAnsiTheme="majorBidi" w:cstheme="majorBidi"/>
                <w:sz w:val="20"/>
                <w:szCs w:val="20"/>
              </w:rPr>
            </w:pPr>
            <w:r w:rsidRPr="00BE6FA9">
              <w:rPr>
                <w:rFonts w:asciiTheme="majorBidi" w:eastAsia="Times New Roman" w:hAnsiTheme="majorBidi" w:cstheme="majorBidi"/>
                <w:b/>
                <w:sz w:val="20"/>
                <w:szCs w:val="20"/>
              </w:rPr>
              <w:t>-</w:t>
            </w:r>
            <w:r w:rsidRPr="00BE6FA9">
              <w:rPr>
                <w:rFonts w:asciiTheme="majorBidi" w:eastAsia="Times New Roman" w:hAnsiTheme="majorBidi" w:cstheme="majorBidi"/>
                <w:sz w:val="20"/>
                <w:szCs w:val="20"/>
              </w:rPr>
              <w:t xml:space="preserve"> El Khroub: 13/01/2013</w:t>
            </w:r>
          </w:p>
          <w:p w:rsidR="002C21C8" w:rsidRPr="00BE6FA9" w:rsidRDefault="002C21C8" w:rsidP="002C21C8">
            <w:pPr>
              <w:spacing w:after="0" w:line="240" w:lineRule="auto"/>
              <w:rPr>
                <w:rFonts w:asciiTheme="majorBidi" w:eastAsia="Times New Roman" w:hAnsiTheme="majorBidi" w:cstheme="majorBidi"/>
                <w:sz w:val="20"/>
                <w:szCs w:val="20"/>
              </w:rPr>
            </w:pPr>
            <w:r w:rsidRPr="00BE6FA9">
              <w:rPr>
                <w:rFonts w:asciiTheme="majorBidi" w:eastAsia="Times New Roman" w:hAnsiTheme="majorBidi" w:cstheme="majorBidi"/>
                <w:b/>
                <w:sz w:val="20"/>
                <w:szCs w:val="20"/>
              </w:rPr>
              <w:t>-</w:t>
            </w:r>
            <w:r w:rsidRPr="00BE6FA9">
              <w:rPr>
                <w:rFonts w:asciiTheme="majorBidi" w:eastAsia="Times New Roman" w:hAnsiTheme="majorBidi" w:cstheme="majorBidi"/>
                <w:sz w:val="20"/>
                <w:szCs w:val="20"/>
              </w:rPr>
              <w:t>Sétif: 13/12/2012</w:t>
            </w:r>
          </w:p>
          <w:p w:rsidR="002C21C8" w:rsidRPr="00BE6FA9" w:rsidRDefault="002C21C8" w:rsidP="002C21C8">
            <w:pPr>
              <w:spacing w:after="0" w:line="240" w:lineRule="auto"/>
              <w:rPr>
                <w:rFonts w:asciiTheme="majorBidi" w:eastAsia="Times New Roman" w:hAnsiTheme="majorBidi" w:cstheme="majorBidi"/>
                <w:sz w:val="20"/>
                <w:szCs w:val="20"/>
              </w:rPr>
            </w:pPr>
            <w:r w:rsidRPr="00BE6FA9">
              <w:rPr>
                <w:rFonts w:asciiTheme="majorBidi" w:eastAsia="Times New Roman" w:hAnsiTheme="majorBidi" w:cstheme="majorBidi"/>
                <w:b/>
                <w:sz w:val="20"/>
                <w:szCs w:val="20"/>
              </w:rPr>
              <w:t>-</w:t>
            </w:r>
            <w:r w:rsidRPr="00BE6FA9">
              <w:rPr>
                <w:rFonts w:asciiTheme="majorBidi" w:eastAsia="Times New Roman" w:hAnsiTheme="majorBidi" w:cstheme="majorBidi"/>
                <w:sz w:val="20"/>
                <w:szCs w:val="20"/>
              </w:rPr>
              <w:t>Tiaret: 23/12/2012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BE6FA9">
              <w:rPr>
                <w:rFonts w:asciiTheme="majorBidi" w:eastAsia="Times New Roman" w:hAnsiTheme="majorBidi" w:cstheme="majorBidi"/>
                <w:sz w:val="20"/>
                <w:szCs w:val="20"/>
              </w:rPr>
              <w:t>- Guelma: 13/12/2012</w:t>
            </w:r>
          </w:p>
        </w:tc>
        <w:tc>
          <w:tcPr>
            <w:tcW w:w="2126" w:type="dxa"/>
            <w:tcBorders>
              <w:top w:val="single" w:sz="12" w:space="0" w:color="auto"/>
              <w:bottom w:val="single" w:sz="12" w:space="0" w:color="auto"/>
              <w:right w:val="single" w:sz="12" w:space="0" w:color="auto"/>
            </w:tcBorders>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r>
    </w:tbl>
    <w:p w:rsidR="002C21C8" w:rsidRPr="007C306D" w:rsidRDefault="002C21C8" w:rsidP="002C21C8">
      <w:pPr>
        <w:spacing w:after="0" w:line="240" w:lineRule="auto"/>
        <w:rPr>
          <w:rFonts w:asciiTheme="majorBidi" w:hAnsiTheme="majorBidi" w:cstheme="majorBidi"/>
          <w:sz w:val="18"/>
          <w:szCs w:val="18"/>
        </w:rPr>
      </w:pPr>
      <w:r w:rsidRPr="007C306D">
        <w:rPr>
          <w:rFonts w:asciiTheme="majorBidi" w:hAnsiTheme="majorBidi" w:cstheme="majorBidi"/>
          <w:sz w:val="18"/>
          <w:szCs w:val="18"/>
        </w:rPr>
        <w:lastRenderedPageBreak/>
        <w:t>HR : head row</w:t>
      </w:r>
    </w:p>
    <w:p w:rsidR="002C21C8" w:rsidRDefault="002C21C8" w:rsidP="002C21C8">
      <w:pPr>
        <w:spacing w:after="0" w:line="240" w:lineRule="auto"/>
        <w:rPr>
          <w:rFonts w:asciiTheme="majorBidi" w:hAnsiTheme="majorBidi" w:cstheme="majorBidi"/>
          <w:sz w:val="20"/>
          <w:szCs w:val="20"/>
        </w:rPr>
      </w:pPr>
    </w:p>
    <w:tbl>
      <w:tblPr>
        <w:tblW w:w="1376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2"/>
        <w:gridCol w:w="800"/>
        <w:gridCol w:w="758"/>
        <w:gridCol w:w="758"/>
        <w:gridCol w:w="758"/>
        <w:gridCol w:w="758"/>
        <w:gridCol w:w="1883"/>
        <w:gridCol w:w="1604"/>
        <w:gridCol w:w="2268"/>
        <w:gridCol w:w="2126"/>
      </w:tblGrid>
      <w:tr w:rsidR="002C21C8" w:rsidRPr="00704A76" w:rsidTr="002C21C8">
        <w:trPr>
          <w:trHeight w:val="300"/>
        </w:trPr>
        <w:tc>
          <w:tcPr>
            <w:tcW w:w="2052"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3832"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on-station seed increase of promising lines</w:t>
            </w:r>
          </w:p>
        </w:tc>
        <w:tc>
          <w:tcPr>
            <w:tcW w:w="1883"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60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2052"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800"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758"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1883"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604"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268"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126"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2052"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On-station seed increase and maintenance of promising lines</w:t>
            </w:r>
          </w:p>
        </w:tc>
        <w:tc>
          <w:tcPr>
            <w:tcW w:w="800"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3</w:t>
            </w: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1883" w:type="dxa"/>
            <w:tcBorders>
              <w:top w:val="single" w:sz="12" w:space="0" w:color="auto"/>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El Khroub</w:t>
            </w:r>
            <w:r w:rsidRPr="002C21C8">
              <w:rPr>
                <w:rFonts w:asciiTheme="majorBidi" w:eastAsia="Times New Roman" w:hAnsiTheme="majorBidi" w:cstheme="majorBidi"/>
                <w:color w:val="000000"/>
                <w:sz w:val="20"/>
                <w:szCs w:val="20"/>
                <w:lang w:val="en-US"/>
              </w:rPr>
              <w:t xml:space="preserve"> (DW: 3; BW: 4)</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Setif </w:t>
            </w:r>
            <w:r w:rsidRPr="002C21C8">
              <w:rPr>
                <w:rFonts w:asciiTheme="majorBidi" w:eastAsia="Times New Roman" w:hAnsiTheme="majorBidi" w:cstheme="majorBidi"/>
                <w:color w:val="000000"/>
                <w:sz w:val="20"/>
                <w:szCs w:val="20"/>
                <w:lang w:val="en-US"/>
              </w:rPr>
              <w:t>(DW: 1)</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Guelma</w:t>
            </w:r>
            <w:r w:rsidRPr="00704A76">
              <w:rPr>
                <w:rFonts w:asciiTheme="majorBidi" w:eastAsia="Times New Roman" w:hAnsiTheme="majorBidi" w:cstheme="majorBidi"/>
                <w:color w:val="000000"/>
                <w:sz w:val="20"/>
                <w:szCs w:val="20"/>
                <w:lang w:val="es-ES"/>
              </w:rPr>
              <w:t xml:space="preserve"> (DW: 1)</w:t>
            </w:r>
          </w:p>
        </w:tc>
        <w:tc>
          <w:tcPr>
            <w:tcW w:w="1604" w:type="dxa"/>
            <w:tcBorders>
              <w:top w:val="single" w:sz="12" w:space="0" w:color="auto"/>
              <w:bottom w:val="single" w:sz="12" w:space="0" w:color="auto"/>
            </w:tcBorders>
            <w:shd w:val="clear" w:color="auto" w:fill="auto"/>
            <w:noWrap/>
            <w:hideMark/>
          </w:tcPr>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El Khroub</w:t>
            </w:r>
            <w:r w:rsidRPr="00704A76">
              <w:rPr>
                <w:rFonts w:asciiTheme="majorBidi" w:eastAsia="Times New Roman" w:hAnsiTheme="majorBidi" w:cstheme="majorBidi"/>
                <w:color w:val="000000"/>
                <w:sz w:val="20"/>
                <w:szCs w:val="20"/>
                <w:lang w:val="es-ES"/>
              </w:rPr>
              <w:t xml:space="preserve"> (DW: 0.027 ha; BW: 0.036)</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Setif</w:t>
            </w:r>
            <w:r>
              <w:rPr>
                <w:rFonts w:asciiTheme="majorBidi" w:eastAsia="Times New Roman" w:hAnsiTheme="majorBidi" w:cstheme="majorBidi"/>
                <w:b/>
                <w:bCs/>
                <w:color w:val="000000"/>
                <w:sz w:val="20"/>
                <w:szCs w:val="20"/>
                <w:lang w:val="es-ES"/>
              </w:rPr>
              <w:t xml:space="preserve"> </w:t>
            </w:r>
            <w:r w:rsidRPr="00704A76">
              <w:rPr>
                <w:rFonts w:asciiTheme="majorBidi" w:eastAsia="Times New Roman" w:hAnsiTheme="majorBidi" w:cstheme="majorBidi"/>
                <w:color w:val="000000"/>
                <w:sz w:val="20"/>
                <w:szCs w:val="20"/>
                <w:lang w:val="es-ES"/>
              </w:rPr>
              <w:t>(DW: 1000 HR)</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Guelma</w:t>
            </w:r>
            <w:r w:rsidRPr="00704A76">
              <w:rPr>
                <w:rFonts w:asciiTheme="majorBidi" w:eastAsia="Times New Roman" w:hAnsiTheme="majorBidi" w:cstheme="majorBidi"/>
                <w:color w:val="000000"/>
                <w:sz w:val="20"/>
                <w:szCs w:val="20"/>
                <w:lang w:val="es-ES"/>
              </w:rPr>
              <w:t xml:space="preserve"> (DW: 0.123 ha)</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p>
          <w:p w:rsidR="002C21C8" w:rsidRPr="00704A76" w:rsidRDefault="002C21C8" w:rsidP="002C21C8">
            <w:pPr>
              <w:spacing w:after="0" w:line="240" w:lineRule="auto"/>
              <w:rPr>
                <w:rFonts w:asciiTheme="majorBidi" w:eastAsia="Times New Roman" w:hAnsiTheme="majorBidi" w:cstheme="majorBidi"/>
                <w:b/>
                <w:color w:val="000000"/>
                <w:sz w:val="20"/>
                <w:szCs w:val="20"/>
                <w:u w:val="single"/>
                <w:lang w:val="es-ES"/>
              </w:rPr>
            </w:pPr>
            <w:r w:rsidRPr="00704A76">
              <w:rPr>
                <w:rFonts w:asciiTheme="majorBidi" w:eastAsia="Times New Roman" w:hAnsiTheme="majorBidi" w:cstheme="majorBidi"/>
                <w:b/>
                <w:color w:val="000000"/>
                <w:sz w:val="20"/>
                <w:szCs w:val="20"/>
                <w:u w:val="single"/>
                <w:lang w:val="es-ES"/>
              </w:rPr>
              <w:t>Total :</w:t>
            </w:r>
          </w:p>
          <w:p w:rsidR="002C21C8" w:rsidRPr="00704A76" w:rsidRDefault="002C21C8" w:rsidP="002C21C8">
            <w:pPr>
              <w:spacing w:after="0" w:line="240" w:lineRule="auto"/>
              <w:rPr>
                <w:rFonts w:asciiTheme="majorBidi" w:eastAsia="Times New Roman" w:hAnsiTheme="majorBidi" w:cstheme="majorBidi"/>
                <w:b/>
                <w:color w:val="000000"/>
                <w:sz w:val="20"/>
                <w:szCs w:val="20"/>
                <w:lang w:val="es-ES"/>
              </w:rPr>
            </w:pPr>
            <w:r w:rsidRPr="00704A76">
              <w:rPr>
                <w:rFonts w:asciiTheme="majorBidi" w:eastAsia="Times New Roman" w:hAnsiTheme="majorBidi" w:cstheme="majorBidi"/>
                <w:b/>
                <w:color w:val="000000"/>
                <w:sz w:val="20"/>
                <w:szCs w:val="20"/>
                <w:lang w:val="es-ES"/>
              </w:rPr>
              <w:t xml:space="preserve">DW: </w:t>
            </w:r>
            <w:r w:rsidRPr="00704A76">
              <w:rPr>
                <w:rFonts w:asciiTheme="majorBidi" w:eastAsia="Times New Roman" w:hAnsiTheme="majorBidi" w:cstheme="majorBidi"/>
                <w:color w:val="000000"/>
                <w:sz w:val="20"/>
                <w:szCs w:val="20"/>
                <w:lang w:val="es-ES"/>
              </w:rPr>
              <w:t>1000 HR+0.15 ha</w:t>
            </w:r>
          </w:p>
          <w:p w:rsidR="002C21C8" w:rsidRPr="00704A76" w:rsidRDefault="002C21C8" w:rsidP="002C21C8">
            <w:pPr>
              <w:spacing w:after="0" w:line="240" w:lineRule="auto"/>
              <w:rPr>
                <w:rFonts w:asciiTheme="majorBidi" w:eastAsia="Times New Roman" w:hAnsiTheme="majorBidi" w:cstheme="majorBidi"/>
                <w:b/>
                <w:color w:val="000000"/>
                <w:sz w:val="20"/>
                <w:szCs w:val="20"/>
                <w:lang w:val="es-ES"/>
              </w:rPr>
            </w:pPr>
            <w:r w:rsidRPr="00704A76">
              <w:rPr>
                <w:rFonts w:asciiTheme="majorBidi" w:eastAsia="Times New Roman" w:hAnsiTheme="majorBidi" w:cstheme="majorBidi"/>
                <w:b/>
                <w:color w:val="000000"/>
                <w:sz w:val="20"/>
                <w:szCs w:val="20"/>
                <w:lang w:val="es-ES"/>
              </w:rPr>
              <w:t xml:space="preserve">BW: </w:t>
            </w:r>
            <w:r w:rsidRPr="00704A76">
              <w:rPr>
                <w:rFonts w:asciiTheme="majorBidi" w:eastAsia="Times New Roman" w:hAnsiTheme="majorBidi" w:cstheme="majorBidi"/>
                <w:color w:val="000000"/>
                <w:sz w:val="20"/>
                <w:szCs w:val="20"/>
                <w:lang w:val="es-ES"/>
              </w:rPr>
              <w:t>0.036 ha</w:t>
            </w:r>
          </w:p>
        </w:tc>
        <w:tc>
          <w:tcPr>
            <w:tcW w:w="2268" w:type="dxa"/>
            <w:tcBorders>
              <w:top w:val="single" w:sz="12" w:space="0" w:color="auto"/>
              <w:bottom w:val="single" w:sz="12" w:space="0" w:color="auto"/>
            </w:tcBorders>
            <w:shd w:val="clear" w:color="auto" w:fill="auto"/>
            <w:noWrap/>
            <w:hideMark/>
          </w:tcPr>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b/>
                <w:bCs/>
                <w:color w:val="000000"/>
                <w:sz w:val="20"/>
                <w:szCs w:val="20"/>
                <w:lang w:val="es-ES"/>
              </w:rPr>
              <w:t xml:space="preserve">DW </w:t>
            </w:r>
            <w:r w:rsidRPr="00704A76">
              <w:rPr>
                <w:rFonts w:asciiTheme="majorBidi" w:eastAsia="Times New Roman" w:hAnsiTheme="majorBidi" w:cstheme="majorBidi"/>
                <w:color w:val="000000"/>
                <w:sz w:val="20"/>
                <w:szCs w:val="20"/>
                <w:lang w:val="es-ES"/>
              </w:rPr>
              <w:t xml:space="preserve">: (El Khroub : </w:t>
            </w:r>
            <w:r w:rsidRPr="00704A76">
              <w:rPr>
                <w:rFonts w:asciiTheme="majorBidi" w:eastAsia="Times New Roman" w:hAnsiTheme="majorBidi" w:cstheme="majorBidi"/>
                <w:sz w:val="20"/>
                <w:szCs w:val="20"/>
                <w:lang w:val="es-ES"/>
              </w:rPr>
              <w:t>30/12/2012</w:t>
            </w:r>
            <w:r w:rsidRPr="00704A76">
              <w:rPr>
                <w:rFonts w:asciiTheme="majorBidi" w:eastAsia="Times New Roman" w:hAnsiTheme="majorBidi" w:cstheme="majorBidi"/>
                <w:color w:val="000000"/>
                <w:sz w:val="20"/>
                <w:szCs w:val="20"/>
                <w:lang w:val="es-ES"/>
              </w:rPr>
              <w:t>; Setif :</w:t>
            </w:r>
            <w:r w:rsidRPr="00704A76">
              <w:rPr>
                <w:rFonts w:asciiTheme="majorBidi" w:eastAsia="Times New Roman" w:hAnsiTheme="majorBidi" w:cstheme="majorBidi"/>
                <w:sz w:val="20"/>
                <w:szCs w:val="20"/>
                <w:lang w:val="es-ES"/>
              </w:rPr>
              <w:t>13/12/2012; Guelma:18/12/2012)</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sz w:val="20"/>
                <w:szCs w:val="20"/>
                <w:lang w:val="es-ES"/>
              </w:rPr>
              <w:t>BW</w:t>
            </w:r>
            <w:r w:rsidRPr="00704A76">
              <w:rPr>
                <w:rFonts w:asciiTheme="majorBidi" w:eastAsia="Times New Roman" w:hAnsiTheme="majorBidi" w:cstheme="majorBidi"/>
                <w:color w:val="000000"/>
                <w:sz w:val="20"/>
                <w:szCs w:val="20"/>
                <w:lang w:val="es-ES"/>
              </w:rPr>
              <w:t xml:space="preserve">: (El Khroub : </w:t>
            </w:r>
            <w:r w:rsidRPr="00704A76">
              <w:rPr>
                <w:rFonts w:asciiTheme="majorBidi" w:eastAsia="Times New Roman" w:hAnsiTheme="majorBidi" w:cstheme="majorBidi"/>
                <w:sz w:val="20"/>
                <w:szCs w:val="20"/>
                <w:lang w:val="es-ES"/>
              </w:rPr>
              <w:t>30/12/2012</w:t>
            </w:r>
            <w:r w:rsidRPr="00704A76">
              <w:rPr>
                <w:rFonts w:asciiTheme="majorBidi" w:eastAsia="Times New Roman" w:hAnsiTheme="majorBidi" w:cstheme="majorBidi"/>
                <w:color w:val="000000"/>
                <w:sz w:val="20"/>
                <w:szCs w:val="20"/>
                <w:lang w:val="es-ES"/>
              </w:rPr>
              <w:t>)</w:t>
            </w:r>
          </w:p>
        </w:tc>
        <w:tc>
          <w:tcPr>
            <w:tcW w:w="2126" w:type="dxa"/>
            <w:tcBorders>
              <w:top w:val="single" w:sz="12" w:space="0" w:color="auto"/>
              <w:bottom w:val="single" w:sz="12" w:space="0" w:color="auto"/>
              <w:right w:val="single" w:sz="12" w:space="0" w:color="auto"/>
            </w:tcBorders>
          </w:tcPr>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p>
        </w:tc>
      </w:tr>
    </w:tbl>
    <w:p w:rsidR="002C21C8" w:rsidRDefault="002C21C8" w:rsidP="002C21C8">
      <w:pPr>
        <w:rPr>
          <w:rFonts w:asciiTheme="majorBidi" w:hAnsiTheme="majorBidi" w:cstheme="majorBidi"/>
          <w:b/>
          <w:bCs/>
          <w:sz w:val="20"/>
          <w:szCs w:val="20"/>
        </w:rPr>
      </w:pPr>
      <w:r>
        <w:rPr>
          <w:rFonts w:asciiTheme="majorBidi" w:hAnsiTheme="majorBidi" w:cstheme="majorBidi"/>
          <w:b/>
          <w:bCs/>
          <w:sz w:val="20"/>
          <w:szCs w:val="20"/>
        </w:rPr>
        <w:br w:type="page"/>
      </w:r>
    </w:p>
    <w:tbl>
      <w:tblPr>
        <w:tblW w:w="1376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2"/>
        <w:gridCol w:w="800"/>
        <w:gridCol w:w="758"/>
        <w:gridCol w:w="758"/>
        <w:gridCol w:w="758"/>
        <w:gridCol w:w="758"/>
        <w:gridCol w:w="1883"/>
        <w:gridCol w:w="1604"/>
        <w:gridCol w:w="2268"/>
        <w:gridCol w:w="2126"/>
      </w:tblGrid>
      <w:tr w:rsidR="002C21C8" w:rsidRPr="00704A76" w:rsidTr="002C21C8">
        <w:trPr>
          <w:trHeight w:val="300"/>
        </w:trPr>
        <w:tc>
          <w:tcPr>
            <w:tcW w:w="2052"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lang w:val="es-ES"/>
              </w:rPr>
            </w:pPr>
            <w:r w:rsidRPr="00704A76">
              <w:rPr>
                <w:rFonts w:asciiTheme="majorBidi" w:eastAsia="Times New Roman" w:hAnsiTheme="majorBidi" w:cstheme="majorBidi"/>
                <w:b/>
                <w:bCs/>
                <w:color w:val="000000"/>
                <w:sz w:val="20"/>
                <w:szCs w:val="20"/>
                <w:lang w:val="es-ES"/>
              </w:rPr>
              <w:lastRenderedPageBreak/>
              <w:t>Activity</w:t>
            </w:r>
          </w:p>
        </w:tc>
        <w:tc>
          <w:tcPr>
            <w:tcW w:w="3832"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704A76">
              <w:rPr>
                <w:rFonts w:asciiTheme="majorBidi" w:eastAsia="Times New Roman" w:hAnsiTheme="majorBidi" w:cstheme="majorBidi"/>
                <w:b/>
                <w:bCs/>
                <w:color w:val="000000"/>
                <w:sz w:val="20"/>
                <w:szCs w:val="20"/>
                <w:lang w:val="es-ES"/>
              </w:rPr>
              <w:t>Number of implemented</w:t>
            </w:r>
            <w:r w:rsidRPr="002C21C8">
              <w:rPr>
                <w:rFonts w:asciiTheme="majorBidi" w:eastAsia="Times New Roman" w:hAnsiTheme="majorBidi" w:cstheme="majorBidi"/>
                <w:b/>
                <w:bCs/>
                <w:color w:val="000000"/>
                <w:sz w:val="20"/>
                <w:szCs w:val="20"/>
                <w:lang w:val="en-US"/>
              </w:rPr>
              <w:t xml:space="preserve"> On-station ICARDA Trials</w:t>
            </w:r>
          </w:p>
        </w:tc>
        <w:tc>
          <w:tcPr>
            <w:tcW w:w="1883"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60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2052" w:type="dxa"/>
            <w:vMerge/>
            <w:tcBorders>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800"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BW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DW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FB</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CP</w:t>
            </w:r>
          </w:p>
        </w:tc>
        <w:tc>
          <w:tcPr>
            <w:tcW w:w="758"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L</w:t>
            </w:r>
          </w:p>
        </w:tc>
        <w:tc>
          <w:tcPr>
            <w:tcW w:w="1883" w:type="dxa"/>
            <w:vMerge/>
            <w:tcBorders>
              <w:top w:val="single" w:sz="4"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1604" w:type="dxa"/>
            <w:vMerge/>
            <w:tcBorders>
              <w:top w:val="single" w:sz="4"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2268" w:type="dxa"/>
            <w:vMerge/>
            <w:tcBorders>
              <w:top w:val="single" w:sz="4"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2126" w:type="dxa"/>
            <w:vMerge/>
            <w:tcBorders>
              <w:top w:val="single" w:sz="4"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r>
      <w:tr w:rsidR="002C21C8" w:rsidRPr="00ED46CE" w:rsidTr="002C21C8">
        <w:trPr>
          <w:trHeight w:val="300"/>
        </w:trPr>
        <w:tc>
          <w:tcPr>
            <w:tcW w:w="2052"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On-station ICARDA and NARS Trials evaluation</w:t>
            </w:r>
          </w:p>
        </w:tc>
        <w:tc>
          <w:tcPr>
            <w:tcW w:w="800"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9</w:t>
            </w: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9</w:t>
            </w: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0</w:t>
            </w:r>
          </w:p>
        </w:tc>
        <w:tc>
          <w:tcPr>
            <w:tcW w:w="758" w:type="dxa"/>
            <w:tcBorders>
              <w:top w:val="single" w:sz="12" w:space="0" w:color="auto"/>
              <w:bottom w:val="single" w:sz="12" w:space="0" w:color="auto"/>
              <w:right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0</w:t>
            </w:r>
          </w:p>
        </w:tc>
        <w:tc>
          <w:tcPr>
            <w:tcW w:w="1883" w:type="dxa"/>
            <w:tcBorders>
              <w:top w:val="single" w:sz="12" w:space="0" w:color="auto"/>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Beni</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Slimane</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10</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5</w:t>
            </w:r>
            <w:r w:rsidRPr="002C21C8">
              <w:rPr>
                <w:rFonts w:asciiTheme="majorBidi" w:eastAsia="Times New Roman" w:hAnsiTheme="majorBidi" w:cstheme="majorBidi"/>
                <w:color w:val="000000"/>
                <w:sz w:val="20"/>
                <w:szCs w:val="20"/>
                <w:lang w:val="en-US"/>
              </w:rPr>
              <w:t xml:space="preserve">; L: </w:t>
            </w:r>
            <w:r w:rsidRPr="002C21C8">
              <w:rPr>
                <w:rFonts w:asciiTheme="majorBidi" w:eastAsia="Times New Roman" w:hAnsiTheme="majorBidi" w:cstheme="majorBidi"/>
                <w:sz w:val="20"/>
                <w:szCs w:val="20"/>
                <w:lang w:val="en-US"/>
              </w:rPr>
              <w:t>4;</w:t>
            </w:r>
            <w:r w:rsidRPr="002C21C8">
              <w:rPr>
                <w:rFonts w:asciiTheme="majorBidi" w:eastAsia="Times New Roman" w:hAnsiTheme="majorBidi" w:cstheme="majorBidi"/>
                <w:color w:val="FF0000"/>
                <w:sz w:val="20"/>
                <w:szCs w:val="20"/>
                <w:lang w:val="en-US"/>
              </w:rPr>
              <w:t xml:space="preserve"> </w:t>
            </w:r>
            <w:r w:rsidRPr="002C21C8">
              <w:rPr>
                <w:rFonts w:asciiTheme="majorBidi" w:eastAsia="Times New Roman" w:hAnsiTheme="majorBidi" w:cstheme="majorBidi"/>
                <w:sz w:val="20"/>
                <w:szCs w:val="20"/>
                <w:lang w:val="en-US"/>
              </w:rPr>
              <w:t>CP:</w:t>
            </w:r>
            <w:r w:rsidRPr="002C21C8">
              <w:rPr>
                <w:rFonts w:asciiTheme="majorBidi" w:eastAsia="Times New Roman" w:hAnsiTheme="majorBidi" w:cstheme="majorBidi"/>
                <w:color w:val="FF0000"/>
                <w:sz w:val="20"/>
                <w:szCs w:val="20"/>
                <w:lang w:val="en-US"/>
              </w:rPr>
              <w:t xml:space="preserve"> </w:t>
            </w:r>
            <w:r w:rsidRPr="002C21C8">
              <w:rPr>
                <w:rFonts w:asciiTheme="majorBidi" w:eastAsia="Times New Roman" w:hAnsiTheme="majorBidi" w:cstheme="majorBidi"/>
                <w:sz w:val="20"/>
                <w:szCs w:val="20"/>
                <w:lang w:val="en-US"/>
              </w:rPr>
              <w:t>11</w:t>
            </w:r>
            <w:r w:rsidRPr="002C21C8">
              <w:rPr>
                <w:rFonts w:asciiTheme="majorBidi" w:eastAsia="Times New Roman" w:hAnsiTheme="majorBidi" w:cstheme="majorBidi"/>
                <w:color w:val="00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El Khroub</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(DW: </w:t>
            </w:r>
            <w:r w:rsidRPr="002C21C8">
              <w:rPr>
                <w:rFonts w:asciiTheme="majorBidi" w:eastAsia="Times New Roman" w:hAnsiTheme="majorBidi" w:cstheme="majorBidi"/>
                <w:sz w:val="20"/>
                <w:szCs w:val="20"/>
                <w:lang w:val="en-US"/>
              </w:rPr>
              <w:t>50</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40</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Sétif</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6</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11)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Oued Smar</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100</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100</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Sebaine</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24</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Ain El Hadjer</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10</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12</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Guelma </w:t>
            </w:r>
            <w:r w:rsidRPr="002C21C8">
              <w:rPr>
                <w:rFonts w:asciiTheme="majorBidi" w:eastAsia="Times New Roman" w:hAnsiTheme="majorBidi" w:cstheme="majorBidi"/>
                <w:color w:val="000000"/>
                <w:sz w:val="20"/>
                <w:szCs w:val="20"/>
                <w:lang w:val="en-US"/>
              </w:rPr>
              <w:t xml:space="preserve">(DW: </w:t>
            </w:r>
            <w:r w:rsidRPr="002C21C8">
              <w:rPr>
                <w:rFonts w:asciiTheme="majorBidi" w:eastAsia="Times New Roman" w:hAnsiTheme="majorBidi" w:cstheme="majorBidi"/>
                <w:sz w:val="20"/>
                <w:szCs w:val="20"/>
                <w:lang w:val="en-US"/>
              </w:rPr>
              <w:t>29</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27</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Sidi Bel Abbes</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10</w:t>
            </w:r>
            <w:r w:rsidRPr="002C21C8">
              <w:rPr>
                <w:rFonts w:asciiTheme="majorBidi" w:eastAsia="Times New Roman" w:hAnsiTheme="majorBidi" w:cstheme="majorBidi"/>
                <w:color w:val="000000"/>
                <w:sz w:val="20"/>
                <w:szCs w:val="20"/>
                <w:lang w:val="en-US"/>
              </w:rPr>
              <w:t>)</w:t>
            </w:r>
          </w:p>
        </w:tc>
        <w:tc>
          <w:tcPr>
            <w:tcW w:w="1604" w:type="dxa"/>
            <w:tcBorders>
              <w:top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Beni</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Slimane</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0.024</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0.012</w:t>
            </w:r>
            <w:r w:rsidRPr="002C21C8">
              <w:rPr>
                <w:rFonts w:asciiTheme="majorBidi" w:eastAsia="Times New Roman" w:hAnsiTheme="majorBidi" w:cstheme="majorBidi"/>
                <w:color w:val="000000"/>
                <w:sz w:val="20"/>
                <w:szCs w:val="20"/>
                <w:lang w:val="en-US"/>
              </w:rPr>
              <w:t xml:space="preserve">; L: </w:t>
            </w:r>
            <w:r w:rsidRPr="002C21C8">
              <w:rPr>
                <w:rFonts w:asciiTheme="majorBidi" w:eastAsia="Times New Roman" w:hAnsiTheme="majorBidi" w:cstheme="majorBidi"/>
                <w:sz w:val="20"/>
                <w:szCs w:val="20"/>
                <w:lang w:val="en-US"/>
              </w:rPr>
              <w:t>0.0096;</w:t>
            </w:r>
            <w:r w:rsidRPr="002C21C8">
              <w:rPr>
                <w:rFonts w:asciiTheme="majorBidi" w:eastAsia="Times New Roman" w:hAnsiTheme="majorBidi" w:cstheme="majorBidi"/>
                <w:color w:val="FF0000"/>
                <w:sz w:val="20"/>
                <w:szCs w:val="20"/>
                <w:lang w:val="en-US"/>
              </w:rPr>
              <w:t xml:space="preserve"> </w:t>
            </w:r>
            <w:r w:rsidRPr="002C21C8">
              <w:rPr>
                <w:rFonts w:asciiTheme="majorBidi" w:eastAsia="Times New Roman" w:hAnsiTheme="majorBidi" w:cstheme="majorBidi"/>
                <w:sz w:val="20"/>
                <w:szCs w:val="20"/>
                <w:lang w:val="en-US"/>
              </w:rPr>
              <w:t>CP:</w:t>
            </w:r>
            <w:r w:rsidRPr="002C21C8">
              <w:rPr>
                <w:rFonts w:asciiTheme="majorBidi" w:eastAsia="Times New Roman" w:hAnsiTheme="majorBidi" w:cstheme="majorBidi"/>
                <w:color w:val="FF0000"/>
                <w:sz w:val="20"/>
                <w:szCs w:val="20"/>
                <w:lang w:val="en-US"/>
              </w:rPr>
              <w:t xml:space="preserve"> </w:t>
            </w:r>
            <w:r w:rsidRPr="002C21C8">
              <w:rPr>
                <w:rFonts w:asciiTheme="majorBidi" w:eastAsia="Times New Roman" w:hAnsiTheme="majorBidi" w:cstheme="majorBidi"/>
                <w:sz w:val="20"/>
                <w:szCs w:val="20"/>
                <w:lang w:val="en-US"/>
              </w:rPr>
              <w:t>0.0264</w:t>
            </w:r>
            <w:r w:rsidRPr="002C21C8">
              <w:rPr>
                <w:rFonts w:asciiTheme="majorBidi" w:eastAsia="Times New Roman" w:hAnsiTheme="majorBidi" w:cstheme="majorBidi"/>
                <w:color w:val="00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El Khroub</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(DW: </w:t>
            </w:r>
            <w:r w:rsidRPr="002C21C8">
              <w:rPr>
                <w:rFonts w:asciiTheme="majorBidi" w:eastAsia="Times New Roman" w:hAnsiTheme="majorBidi" w:cstheme="majorBidi"/>
                <w:sz w:val="20"/>
                <w:szCs w:val="20"/>
                <w:lang w:val="en-US"/>
              </w:rPr>
              <w:t>0.12</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0.096</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Sétif</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0.009</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0.005)</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color w:val="000000"/>
                <w:sz w:val="20"/>
                <w:szCs w:val="20"/>
                <w:lang w:val="en-US"/>
              </w:rPr>
              <w:t>Oued Smar</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0.012</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0.012)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Sebaine</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0.011</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Ain El Hadjer</w:t>
            </w:r>
            <w:r w:rsidRPr="002C21C8">
              <w:rPr>
                <w:rFonts w:asciiTheme="majorBidi" w:eastAsia="Times New Roman" w:hAnsiTheme="majorBidi" w:cstheme="majorBidi"/>
                <w:color w:val="000000"/>
                <w:sz w:val="20"/>
                <w:szCs w:val="20"/>
                <w:lang w:val="en-US"/>
              </w:rPr>
              <w:t xml:space="preserve"> (DW: </w:t>
            </w:r>
            <w:r w:rsidRPr="002C21C8">
              <w:rPr>
                <w:rFonts w:asciiTheme="majorBidi" w:eastAsia="Times New Roman" w:hAnsiTheme="majorBidi" w:cstheme="majorBidi"/>
                <w:sz w:val="20"/>
                <w:szCs w:val="20"/>
                <w:lang w:val="en-US"/>
              </w:rPr>
              <w:t>0.0048</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0.0057</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Guelma </w:t>
            </w:r>
            <w:r w:rsidRPr="002C21C8">
              <w:rPr>
                <w:rFonts w:asciiTheme="majorBidi" w:eastAsia="Times New Roman" w:hAnsiTheme="majorBidi" w:cstheme="majorBidi"/>
                <w:color w:val="000000"/>
                <w:sz w:val="20"/>
                <w:szCs w:val="20"/>
                <w:lang w:val="en-US"/>
              </w:rPr>
              <w:t xml:space="preserve">(DW: </w:t>
            </w:r>
            <w:r w:rsidRPr="002C21C8">
              <w:rPr>
                <w:rFonts w:asciiTheme="majorBidi" w:eastAsia="Times New Roman" w:hAnsiTheme="majorBidi" w:cstheme="majorBidi"/>
                <w:sz w:val="20"/>
                <w:szCs w:val="20"/>
                <w:lang w:val="en-US"/>
              </w:rPr>
              <w:t>0.015</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0.014</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Sidi Bel Abbes</w:t>
            </w:r>
            <w:r w:rsidRPr="002C21C8">
              <w:rPr>
                <w:rFonts w:asciiTheme="majorBidi" w:eastAsia="Times New Roman" w:hAnsiTheme="majorBidi" w:cstheme="majorBidi"/>
                <w:color w:val="000000"/>
                <w:sz w:val="20"/>
                <w:szCs w:val="20"/>
                <w:lang w:val="en-US"/>
              </w:rPr>
              <w:t xml:space="preserve"> (BW: </w:t>
            </w:r>
            <w:r w:rsidRPr="002C21C8">
              <w:rPr>
                <w:rFonts w:asciiTheme="majorBidi" w:eastAsia="Times New Roman" w:hAnsiTheme="majorBidi" w:cstheme="majorBidi"/>
                <w:sz w:val="20"/>
                <w:szCs w:val="20"/>
                <w:lang w:val="en-US"/>
              </w:rPr>
              <w:t>0.,0048</w:t>
            </w:r>
            <w:r w:rsidRPr="002C21C8">
              <w:rPr>
                <w:rFonts w:asciiTheme="majorBidi" w:eastAsia="Times New Roman" w:hAnsiTheme="majorBidi" w:cstheme="majorBidi"/>
                <w:color w:val="000000"/>
                <w:sz w:val="20"/>
                <w:szCs w:val="20"/>
                <w:lang w:val="en-US"/>
              </w:rPr>
              <w:t>)</w:t>
            </w:r>
          </w:p>
          <w:p w:rsidR="002C21C8" w:rsidRPr="002C21C8" w:rsidRDefault="002C21C8" w:rsidP="002C21C8">
            <w:pPr>
              <w:spacing w:after="0" w:line="240" w:lineRule="auto"/>
              <w:rPr>
                <w:rFonts w:asciiTheme="majorBidi" w:eastAsia="Times New Roman" w:hAnsiTheme="majorBidi" w:cstheme="majorBidi"/>
                <w:b/>
                <w:color w:val="000000"/>
                <w:sz w:val="20"/>
                <w:szCs w:val="20"/>
                <w:u w:val="single"/>
                <w:lang w:val="en-US"/>
              </w:rPr>
            </w:pPr>
            <w:r w:rsidRPr="002C21C8">
              <w:rPr>
                <w:rFonts w:asciiTheme="majorBidi" w:eastAsia="Times New Roman" w:hAnsiTheme="majorBidi" w:cstheme="majorBidi"/>
                <w:b/>
                <w:color w:val="000000"/>
                <w:sz w:val="20"/>
                <w:szCs w:val="20"/>
                <w:u w:val="single"/>
                <w:lang w:val="en-US"/>
              </w:rPr>
              <w:t>Total (ha)</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DW: 0.662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BW: 0.1447</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CP: 0.0264</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L: 0.0096</w:t>
            </w:r>
          </w:p>
        </w:tc>
        <w:tc>
          <w:tcPr>
            <w:tcW w:w="2268" w:type="dxa"/>
            <w:tcBorders>
              <w:top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color w:val="000000"/>
                <w:sz w:val="20"/>
                <w:szCs w:val="20"/>
                <w:lang w:val="en-US"/>
              </w:rPr>
              <w:t>DW</w:t>
            </w:r>
            <w:r w:rsidRPr="002C21C8">
              <w:rPr>
                <w:rFonts w:asciiTheme="majorBidi" w:eastAsia="Times New Roman" w:hAnsiTheme="majorBidi" w:cstheme="majorBidi"/>
                <w:color w:val="000000"/>
                <w:sz w:val="20"/>
                <w:szCs w:val="20"/>
                <w:lang w:val="en-US"/>
              </w:rPr>
              <w:t xml:space="preserve">: (Beni Slimane: </w:t>
            </w:r>
            <w:r w:rsidRPr="002C21C8">
              <w:rPr>
                <w:rFonts w:asciiTheme="majorBidi" w:eastAsia="Times New Roman" w:hAnsiTheme="majorBidi" w:cstheme="majorBidi"/>
                <w:sz w:val="20"/>
                <w:szCs w:val="20"/>
                <w:lang w:val="en-US"/>
              </w:rPr>
              <w:t>dd/mm/yy; El Khroub : 17/12/2012; Setif : 26-27/12/2012; OuedSmar: 18-19/12/2012; Sebaine: 17/12/2012; Ain El Hadjer: 19/12/2012; Guelma: 10/01/2013)</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b/>
                <w:bCs/>
                <w:sz w:val="20"/>
                <w:szCs w:val="20"/>
                <w:lang w:val="en-US"/>
              </w:rPr>
              <w:t>BW</w:t>
            </w:r>
            <w:r w:rsidRPr="002C21C8">
              <w:rPr>
                <w:rFonts w:asciiTheme="majorBidi" w:eastAsia="Times New Roman" w:hAnsiTheme="majorBidi" w:cstheme="majorBidi"/>
                <w:sz w:val="20"/>
                <w:szCs w:val="20"/>
                <w:lang w:val="en-US"/>
              </w:rPr>
              <w:t>: (Beni Slimane: dd/mm/yy; El Khroub : 17/12/2012</w:t>
            </w:r>
            <w:r w:rsidRPr="002C21C8">
              <w:rPr>
                <w:rFonts w:asciiTheme="majorBidi" w:eastAsia="Times New Roman" w:hAnsiTheme="majorBidi" w:cstheme="majorBidi"/>
                <w:color w:val="000000"/>
                <w:sz w:val="20"/>
                <w:szCs w:val="20"/>
                <w:lang w:val="en-US"/>
              </w:rPr>
              <w:t xml:space="preserve">; Setif : </w:t>
            </w:r>
            <w:r w:rsidRPr="002C21C8">
              <w:rPr>
                <w:rFonts w:asciiTheme="majorBidi" w:eastAsia="Times New Roman" w:hAnsiTheme="majorBidi" w:cstheme="majorBidi"/>
                <w:sz w:val="20"/>
                <w:szCs w:val="20"/>
                <w:lang w:val="en-US"/>
              </w:rPr>
              <w:t>04/12/2012; Oued Smar: 18-19/12/2012; Ain El Hadjer: 19/12/2012; Guelma:10/01/2013; Sidi Bel Abbes: 23/12/2012)</w:t>
            </w:r>
          </w:p>
        </w:tc>
        <w:tc>
          <w:tcPr>
            <w:tcW w:w="2126"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r>
    </w:tbl>
    <w:p w:rsidR="002C21C8" w:rsidRPr="002C21C8" w:rsidRDefault="002C21C8" w:rsidP="002C21C8">
      <w:pPr>
        <w:rPr>
          <w:rFonts w:asciiTheme="majorBidi" w:hAnsiTheme="majorBidi" w:cstheme="majorBidi"/>
          <w:b/>
          <w:bCs/>
          <w:sz w:val="20"/>
          <w:szCs w:val="20"/>
          <w:lang w:val="en-US"/>
        </w:rPr>
      </w:pPr>
    </w:p>
    <w:p w:rsidR="002C21C8" w:rsidRPr="002C21C8" w:rsidRDefault="002C21C8" w:rsidP="002C21C8">
      <w:pPr>
        <w:rPr>
          <w:rFonts w:asciiTheme="majorBidi" w:hAnsiTheme="majorBidi" w:cstheme="majorBidi"/>
          <w:b/>
          <w:bCs/>
          <w:sz w:val="20"/>
          <w:szCs w:val="20"/>
          <w:lang w:val="en-US"/>
        </w:rPr>
      </w:pPr>
    </w:p>
    <w:p w:rsidR="002C21C8" w:rsidRPr="002C21C8" w:rsidRDefault="002C21C8" w:rsidP="002C21C8">
      <w:pPr>
        <w:rPr>
          <w:rFonts w:asciiTheme="majorBidi" w:hAnsiTheme="majorBidi" w:cstheme="majorBidi"/>
          <w:b/>
          <w:bCs/>
          <w:sz w:val="20"/>
          <w:szCs w:val="20"/>
          <w:lang w:val="en-US"/>
        </w:rPr>
      </w:pPr>
    </w:p>
    <w:p w:rsidR="002C21C8" w:rsidRPr="002C21C8" w:rsidRDefault="002C21C8" w:rsidP="002C21C8">
      <w:pPr>
        <w:rPr>
          <w:rFonts w:asciiTheme="majorBidi" w:hAnsiTheme="majorBidi" w:cstheme="majorBidi"/>
          <w:b/>
          <w:bCs/>
          <w:sz w:val="20"/>
          <w:szCs w:val="20"/>
          <w:lang w:val="en-US"/>
        </w:rPr>
      </w:pPr>
    </w:p>
    <w:p w:rsidR="002C21C8" w:rsidRPr="002C21C8" w:rsidRDefault="002C21C8" w:rsidP="002C21C8">
      <w:pPr>
        <w:rPr>
          <w:rFonts w:asciiTheme="majorBidi" w:hAnsiTheme="majorBidi" w:cstheme="majorBidi"/>
          <w:b/>
          <w:bCs/>
          <w:sz w:val="20"/>
          <w:szCs w:val="20"/>
          <w:lang w:val="en-US"/>
        </w:rPr>
      </w:pPr>
    </w:p>
    <w:p w:rsidR="002C21C8" w:rsidRPr="002C21C8" w:rsidRDefault="002C21C8" w:rsidP="002C21C8">
      <w:pPr>
        <w:rPr>
          <w:rFonts w:asciiTheme="majorBidi" w:hAnsiTheme="majorBidi" w:cstheme="majorBidi"/>
          <w:b/>
          <w:bCs/>
          <w:sz w:val="20"/>
          <w:szCs w:val="20"/>
          <w:lang w:val="en-US"/>
        </w:rPr>
      </w:pPr>
    </w:p>
    <w:tbl>
      <w:tblPr>
        <w:tblW w:w="1376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2"/>
        <w:gridCol w:w="800"/>
        <w:gridCol w:w="758"/>
        <w:gridCol w:w="758"/>
        <w:gridCol w:w="758"/>
        <w:gridCol w:w="758"/>
        <w:gridCol w:w="1883"/>
        <w:gridCol w:w="1604"/>
        <w:gridCol w:w="2268"/>
        <w:gridCol w:w="2126"/>
      </w:tblGrid>
      <w:tr w:rsidR="002C21C8" w:rsidRPr="00704A76" w:rsidTr="002C21C8">
        <w:trPr>
          <w:trHeight w:val="300"/>
        </w:trPr>
        <w:tc>
          <w:tcPr>
            <w:tcW w:w="2052"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3832"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demonstration on supplemental irrigation</w:t>
            </w:r>
          </w:p>
        </w:tc>
        <w:tc>
          <w:tcPr>
            <w:tcW w:w="1883"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60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2052"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800"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758"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1883"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604"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268"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126"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084E4B" w:rsidTr="002C21C8">
        <w:trPr>
          <w:trHeight w:val="300"/>
        </w:trPr>
        <w:tc>
          <w:tcPr>
            <w:tcW w:w="2052"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On-farm demonstration on supplemental irrigation</w:t>
            </w:r>
          </w:p>
        </w:tc>
        <w:tc>
          <w:tcPr>
            <w:tcW w:w="800"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4</w:t>
            </w: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1883"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Beriche</w:t>
            </w:r>
            <w:r w:rsidRPr="00704A76">
              <w:rPr>
                <w:rFonts w:asciiTheme="majorBidi" w:eastAsia="Times New Roman" w:hAnsiTheme="majorBidi" w:cstheme="majorBidi"/>
                <w:color w:val="000000"/>
                <w:sz w:val="20"/>
                <w:szCs w:val="20"/>
              </w:rPr>
              <w:t xml:space="preserve"> (BW: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Mouzaia</w:t>
            </w:r>
            <w:r w:rsidRPr="00704A76">
              <w:rPr>
                <w:rFonts w:asciiTheme="majorBidi" w:eastAsia="Times New Roman" w:hAnsiTheme="majorBidi" w:cstheme="majorBidi"/>
                <w:color w:val="000000"/>
                <w:sz w:val="20"/>
                <w:szCs w:val="20"/>
              </w:rPr>
              <w:t xml:space="preserve"> (DW: 1)</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Mellakou</w:t>
            </w:r>
            <w:r w:rsidRPr="00704A76">
              <w:rPr>
                <w:rFonts w:asciiTheme="majorBidi" w:eastAsia="Times New Roman" w:hAnsiTheme="majorBidi" w:cstheme="majorBidi"/>
                <w:color w:val="000000"/>
                <w:sz w:val="20"/>
                <w:szCs w:val="20"/>
                <w:lang w:val="es-ES"/>
              </w:rPr>
              <w:t xml:space="preserve"> (DW: 1)</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El Amra</w:t>
            </w:r>
            <w:r w:rsidRPr="00704A76">
              <w:rPr>
                <w:rFonts w:asciiTheme="majorBidi" w:eastAsia="Times New Roman" w:hAnsiTheme="majorBidi" w:cstheme="majorBidi"/>
                <w:color w:val="000000"/>
                <w:sz w:val="20"/>
                <w:szCs w:val="20"/>
                <w:lang w:val="es-ES"/>
              </w:rPr>
              <w:t xml:space="preserve"> (DW: 1)</w:t>
            </w:r>
          </w:p>
          <w:p w:rsidR="002C21C8" w:rsidRPr="00704A76" w:rsidRDefault="002C21C8" w:rsidP="002C21C8">
            <w:pPr>
              <w:spacing w:after="0" w:line="240" w:lineRule="auto"/>
              <w:rPr>
                <w:rFonts w:asciiTheme="majorBidi" w:eastAsia="Times New Roman" w:hAnsiTheme="majorBidi" w:cstheme="majorBidi"/>
                <w:b/>
                <w:color w:val="000000"/>
                <w:sz w:val="20"/>
                <w:szCs w:val="20"/>
                <w:lang w:val="es-ES"/>
              </w:rPr>
            </w:pPr>
            <w:r w:rsidRPr="00704A76">
              <w:rPr>
                <w:rFonts w:asciiTheme="majorBidi" w:eastAsia="Times New Roman" w:hAnsiTheme="majorBidi" w:cstheme="majorBidi"/>
                <w:b/>
                <w:color w:val="000000"/>
                <w:sz w:val="20"/>
                <w:szCs w:val="20"/>
                <w:lang w:val="es-ES"/>
              </w:rPr>
              <w:t>Sidi Bel Abbes</w:t>
            </w:r>
            <w:r>
              <w:rPr>
                <w:rFonts w:asciiTheme="majorBidi" w:eastAsia="Times New Roman" w:hAnsiTheme="majorBidi" w:cstheme="majorBidi"/>
                <w:b/>
                <w:color w:val="000000"/>
                <w:sz w:val="20"/>
                <w:szCs w:val="20"/>
                <w:lang w:val="es-ES"/>
              </w:rPr>
              <w:t xml:space="preserve"> </w:t>
            </w:r>
            <w:r w:rsidRPr="00704A76">
              <w:rPr>
                <w:rFonts w:asciiTheme="majorBidi" w:eastAsia="Times New Roman" w:hAnsiTheme="majorBidi" w:cstheme="majorBidi"/>
                <w:color w:val="000000"/>
                <w:sz w:val="20"/>
                <w:szCs w:val="20"/>
                <w:lang w:val="es-ES"/>
              </w:rPr>
              <w:t>(DW: 1)</w:t>
            </w:r>
          </w:p>
        </w:tc>
        <w:tc>
          <w:tcPr>
            <w:tcW w:w="1604" w:type="dxa"/>
            <w:tcBorders>
              <w:top w:val="single" w:sz="12" w:space="0" w:color="auto"/>
              <w:bottom w:val="single" w:sz="12" w:space="0" w:color="auto"/>
            </w:tcBorders>
            <w:shd w:val="clear" w:color="auto" w:fill="auto"/>
            <w:noWrap/>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Beriche</w:t>
            </w:r>
            <w:r w:rsidRPr="00704A76">
              <w:rPr>
                <w:rFonts w:asciiTheme="majorBidi" w:eastAsia="Times New Roman" w:hAnsiTheme="majorBidi" w:cstheme="majorBidi"/>
                <w:color w:val="000000"/>
                <w:sz w:val="20"/>
                <w:szCs w:val="20"/>
              </w:rPr>
              <w:t xml:space="preserve"> (BW: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Mouzaia</w:t>
            </w:r>
            <w:r w:rsidRPr="00704A76">
              <w:rPr>
                <w:rFonts w:asciiTheme="majorBidi" w:eastAsia="Times New Roman" w:hAnsiTheme="majorBidi" w:cstheme="majorBidi"/>
                <w:color w:val="000000"/>
                <w:sz w:val="20"/>
                <w:szCs w:val="20"/>
              </w:rPr>
              <w:t xml:space="preserve"> (DW: 1)</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Mellakou</w:t>
            </w:r>
            <w:r w:rsidRPr="00704A76">
              <w:rPr>
                <w:rFonts w:asciiTheme="majorBidi" w:eastAsia="Times New Roman" w:hAnsiTheme="majorBidi" w:cstheme="majorBidi"/>
                <w:color w:val="000000"/>
                <w:sz w:val="20"/>
                <w:szCs w:val="20"/>
                <w:lang w:val="es-ES"/>
              </w:rPr>
              <w:t xml:space="preserve"> (DW: 0.5)</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El Amra</w:t>
            </w:r>
            <w:r w:rsidRPr="00704A76">
              <w:rPr>
                <w:rFonts w:asciiTheme="majorBidi" w:eastAsia="Times New Roman" w:hAnsiTheme="majorBidi" w:cstheme="majorBidi"/>
                <w:color w:val="000000"/>
                <w:sz w:val="20"/>
                <w:szCs w:val="20"/>
                <w:lang w:val="es-ES"/>
              </w:rPr>
              <w:t xml:space="preserve"> (DW: 1)</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color w:val="000000"/>
                <w:sz w:val="20"/>
                <w:szCs w:val="20"/>
                <w:lang w:val="es-ES"/>
              </w:rPr>
              <w:t>Sidi Bel Abbes</w:t>
            </w:r>
            <w:r>
              <w:rPr>
                <w:rFonts w:asciiTheme="majorBidi" w:eastAsia="Times New Roman" w:hAnsiTheme="majorBidi" w:cstheme="majorBidi"/>
                <w:b/>
                <w:color w:val="000000"/>
                <w:sz w:val="20"/>
                <w:szCs w:val="20"/>
                <w:lang w:val="es-ES"/>
              </w:rPr>
              <w:t xml:space="preserve"> </w:t>
            </w:r>
            <w:r w:rsidRPr="00704A76">
              <w:rPr>
                <w:rFonts w:asciiTheme="majorBidi" w:eastAsia="Times New Roman" w:hAnsiTheme="majorBidi" w:cstheme="majorBidi"/>
                <w:color w:val="000000"/>
                <w:sz w:val="20"/>
                <w:szCs w:val="20"/>
                <w:lang w:val="es-ES"/>
              </w:rPr>
              <w:t>(DW: 4)</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p>
          <w:p w:rsidR="002C21C8" w:rsidRPr="00704A76" w:rsidRDefault="002C21C8" w:rsidP="002C21C8">
            <w:pPr>
              <w:spacing w:after="0" w:line="240" w:lineRule="auto"/>
              <w:rPr>
                <w:rFonts w:asciiTheme="majorBidi" w:eastAsia="Times New Roman" w:hAnsiTheme="majorBidi" w:cstheme="majorBidi"/>
                <w:b/>
                <w:color w:val="000000"/>
                <w:sz w:val="20"/>
                <w:szCs w:val="20"/>
                <w:u w:val="single"/>
                <w:lang w:val="es-ES"/>
              </w:rPr>
            </w:pPr>
            <w:r w:rsidRPr="00704A76">
              <w:rPr>
                <w:rFonts w:asciiTheme="majorBidi" w:eastAsia="Times New Roman" w:hAnsiTheme="majorBidi" w:cstheme="majorBidi"/>
                <w:b/>
                <w:color w:val="000000"/>
                <w:sz w:val="20"/>
                <w:szCs w:val="20"/>
                <w:u w:val="single"/>
                <w:lang w:val="es-ES"/>
              </w:rPr>
              <w:t>Total:</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color w:val="000000"/>
                <w:sz w:val="20"/>
                <w:szCs w:val="20"/>
                <w:lang w:val="es-ES"/>
              </w:rPr>
              <w:t>7.5 ha</w:t>
            </w:r>
          </w:p>
        </w:tc>
        <w:tc>
          <w:tcPr>
            <w:tcW w:w="2268" w:type="dxa"/>
            <w:tcBorders>
              <w:top w:val="single" w:sz="12" w:space="0" w:color="auto"/>
              <w:bottom w:val="single" w:sz="12" w:space="0" w:color="auto"/>
            </w:tcBorders>
            <w:shd w:val="clear" w:color="auto" w:fill="auto"/>
            <w:noWrap/>
            <w:hideMark/>
          </w:tcPr>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b/>
                <w:bCs/>
                <w:color w:val="000000"/>
                <w:sz w:val="20"/>
                <w:szCs w:val="20"/>
                <w:lang w:val="es-ES"/>
              </w:rPr>
              <w:t>DW</w:t>
            </w:r>
            <w:r w:rsidRPr="00704A76">
              <w:rPr>
                <w:rFonts w:asciiTheme="majorBidi" w:eastAsia="Times New Roman" w:hAnsiTheme="majorBidi" w:cstheme="majorBidi"/>
                <w:color w:val="000000"/>
                <w:sz w:val="20"/>
                <w:szCs w:val="20"/>
                <w:lang w:val="es-ES"/>
              </w:rPr>
              <w:t xml:space="preserve">: (Mouzaia: </w:t>
            </w:r>
            <w:r w:rsidRPr="00704A76">
              <w:rPr>
                <w:rFonts w:asciiTheme="majorBidi" w:eastAsia="Times New Roman" w:hAnsiTheme="majorBidi" w:cstheme="majorBidi"/>
                <w:sz w:val="20"/>
                <w:szCs w:val="20"/>
                <w:lang w:val="es-ES"/>
              </w:rPr>
              <w:t>10/12/2012</w:t>
            </w:r>
            <w:r w:rsidRPr="00704A76">
              <w:rPr>
                <w:rFonts w:asciiTheme="majorBidi" w:eastAsia="Times New Roman" w:hAnsiTheme="majorBidi" w:cstheme="majorBidi"/>
                <w:color w:val="000000"/>
                <w:sz w:val="20"/>
                <w:szCs w:val="20"/>
                <w:lang w:val="es-ES"/>
              </w:rPr>
              <w:t>;Mellakou: 17/12/2012</w:t>
            </w:r>
            <w:r>
              <w:rPr>
                <w:rFonts w:asciiTheme="majorBidi" w:eastAsia="Times New Roman" w:hAnsiTheme="majorBidi" w:cstheme="majorBidi"/>
                <w:color w:val="000000"/>
                <w:sz w:val="20"/>
                <w:szCs w:val="20"/>
                <w:lang w:val="es-ES"/>
              </w:rPr>
              <w:t xml:space="preserve">; El Amra: 29/12/2012; Sidi Bel </w:t>
            </w:r>
            <w:r w:rsidRPr="00704A76">
              <w:rPr>
                <w:rFonts w:asciiTheme="majorBidi" w:eastAsia="Times New Roman" w:hAnsiTheme="majorBidi" w:cstheme="majorBidi"/>
                <w:color w:val="000000"/>
                <w:sz w:val="20"/>
                <w:szCs w:val="20"/>
                <w:lang w:val="es-ES"/>
              </w:rPr>
              <w:t>Abbes: December</w:t>
            </w:r>
            <w:r w:rsidRPr="00704A76">
              <w:rPr>
                <w:rFonts w:asciiTheme="majorBidi" w:eastAsia="Times New Roman" w:hAnsiTheme="majorBidi" w:cstheme="majorBidi"/>
                <w:sz w:val="20"/>
                <w:szCs w:val="20"/>
                <w:lang w:val="es-ES"/>
              </w:rPr>
              <w:t>)</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b/>
                <w:bCs/>
                <w:color w:val="000000"/>
                <w:sz w:val="20"/>
                <w:szCs w:val="20"/>
                <w:lang w:val="es-ES"/>
              </w:rPr>
              <w:t>BW</w:t>
            </w:r>
            <w:r w:rsidRPr="00704A76">
              <w:rPr>
                <w:rFonts w:asciiTheme="majorBidi" w:eastAsia="Times New Roman" w:hAnsiTheme="majorBidi" w:cstheme="majorBidi"/>
                <w:color w:val="000000"/>
                <w:sz w:val="20"/>
                <w:szCs w:val="20"/>
                <w:lang w:val="es-ES"/>
              </w:rPr>
              <w:t>: (Beriche:</w:t>
            </w:r>
            <w:r>
              <w:rPr>
                <w:rFonts w:asciiTheme="majorBidi" w:eastAsia="Times New Roman" w:hAnsiTheme="majorBidi" w:cstheme="majorBidi"/>
                <w:color w:val="000000"/>
                <w:sz w:val="20"/>
                <w:szCs w:val="20"/>
                <w:lang w:val="es-ES"/>
              </w:rPr>
              <w:t xml:space="preserve"> </w:t>
            </w:r>
            <w:r w:rsidRPr="00704A76">
              <w:rPr>
                <w:rFonts w:asciiTheme="majorBidi" w:eastAsia="Times New Roman" w:hAnsiTheme="majorBidi" w:cstheme="majorBidi"/>
                <w:color w:val="000000"/>
                <w:sz w:val="20"/>
                <w:szCs w:val="20"/>
                <w:lang w:val="es-ES"/>
              </w:rPr>
              <w:t>10/12/2012)</w:t>
            </w:r>
          </w:p>
        </w:tc>
        <w:tc>
          <w:tcPr>
            <w:tcW w:w="2126" w:type="dxa"/>
            <w:tcBorders>
              <w:top w:val="single" w:sz="12" w:space="0" w:color="auto"/>
              <w:bottom w:val="single" w:sz="12" w:space="0" w:color="auto"/>
              <w:right w:val="single" w:sz="12" w:space="0" w:color="auto"/>
            </w:tcBorders>
          </w:tcPr>
          <w:p w:rsidR="002C21C8" w:rsidRPr="00704A76" w:rsidRDefault="002C21C8" w:rsidP="002C21C8">
            <w:pPr>
              <w:spacing w:after="0" w:line="240" w:lineRule="auto"/>
              <w:rPr>
                <w:rFonts w:asciiTheme="majorBidi" w:eastAsia="Times New Roman" w:hAnsiTheme="majorBidi" w:cstheme="majorBidi"/>
                <w:b/>
                <w:color w:val="000000"/>
                <w:sz w:val="20"/>
                <w:szCs w:val="20"/>
                <w:u w:val="single"/>
                <w:lang w:val="en-GB"/>
              </w:rPr>
            </w:pPr>
            <w:r w:rsidRPr="00704A76">
              <w:rPr>
                <w:rFonts w:asciiTheme="majorBidi" w:eastAsia="Times New Roman" w:hAnsiTheme="majorBidi" w:cstheme="majorBidi"/>
                <w:b/>
                <w:color w:val="000000"/>
                <w:sz w:val="20"/>
                <w:szCs w:val="20"/>
                <w:u w:val="single"/>
                <w:lang w:val="en-GB"/>
              </w:rPr>
              <w:t>Field days:</w:t>
            </w:r>
          </w:p>
          <w:p w:rsidR="002C21C8" w:rsidRPr="00704A76" w:rsidRDefault="002C21C8" w:rsidP="002C21C8">
            <w:pPr>
              <w:spacing w:after="0" w:line="240" w:lineRule="auto"/>
              <w:rPr>
                <w:rFonts w:asciiTheme="majorBidi" w:eastAsia="Times New Roman" w:hAnsiTheme="majorBidi" w:cstheme="majorBidi"/>
                <w:color w:val="000000"/>
                <w:sz w:val="20"/>
                <w:szCs w:val="20"/>
                <w:lang w:val="en-GB"/>
              </w:rPr>
            </w:pPr>
            <w:r w:rsidRPr="00704A76">
              <w:rPr>
                <w:rFonts w:asciiTheme="majorBidi" w:eastAsia="Times New Roman" w:hAnsiTheme="majorBidi" w:cstheme="majorBidi"/>
                <w:color w:val="000000"/>
                <w:sz w:val="20"/>
                <w:szCs w:val="20"/>
                <w:lang w:val="en-GB"/>
              </w:rPr>
              <w:t>(Beriche: 1; El Amra: 2; Sidi</w:t>
            </w:r>
            <w:r>
              <w:rPr>
                <w:rFonts w:asciiTheme="majorBidi" w:eastAsia="Times New Roman" w:hAnsiTheme="majorBidi" w:cstheme="majorBidi"/>
                <w:color w:val="000000"/>
                <w:sz w:val="20"/>
                <w:szCs w:val="20"/>
                <w:lang w:val="en-GB"/>
              </w:rPr>
              <w:t xml:space="preserve"> </w:t>
            </w:r>
            <w:r w:rsidRPr="00704A76">
              <w:rPr>
                <w:rFonts w:asciiTheme="majorBidi" w:eastAsia="Times New Roman" w:hAnsiTheme="majorBidi" w:cstheme="majorBidi"/>
                <w:color w:val="000000"/>
                <w:sz w:val="20"/>
                <w:szCs w:val="20"/>
                <w:lang w:val="en-GB"/>
              </w:rPr>
              <w:t>Bel Abbes: 3; Mouzaia: 2; Chlef: 2)</w:t>
            </w:r>
          </w:p>
          <w:p w:rsidR="002C21C8" w:rsidRPr="00704A76" w:rsidRDefault="002C21C8" w:rsidP="002C21C8">
            <w:pPr>
              <w:spacing w:after="0" w:line="240" w:lineRule="auto"/>
              <w:rPr>
                <w:rFonts w:asciiTheme="majorBidi" w:eastAsia="Times New Roman" w:hAnsiTheme="majorBidi" w:cstheme="majorBidi"/>
                <w:b/>
                <w:color w:val="000000"/>
                <w:sz w:val="20"/>
                <w:szCs w:val="20"/>
                <w:u w:val="single"/>
                <w:lang w:val="en-GB"/>
              </w:rPr>
            </w:pPr>
          </w:p>
          <w:p w:rsidR="002C21C8" w:rsidRPr="00704A76" w:rsidRDefault="002C21C8" w:rsidP="002C21C8">
            <w:pPr>
              <w:spacing w:after="0" w:line="240" w:lineRule="auto"/>
              <w:rPr>
                <w:rFonts w:asciiTheme="majorBidi" w:eastAsia="Times New Roman" w:hAnsiTheme="majorBidi" w:cstheme="majorBidi"/>
                <w:b/>
                <w:color w:val="000000"/>
                <w:sz w:val="20"/>
                <w:szCs w:val="20"/>
                <w:u w:val="single"/>
                <w:lang w:val="en-GB"/>
              </w:rPr>
            </w:pPr>
            <w:r w:rsidRPr="00704A76">
              <w:rPr>
                <w:rFonts w:asciiTheme="majorBidi" w:eastAsia="Times New Roman" w:hAnsiTheme="majorBidi" w:cstheme="majorBidi"/>
                <w:b/>
                <w:color w:val="000000"/>
                <w:sz w:val="20"/>
                <w:szCs w:val="20"/>
                <w:u w:val="single"/>
                <w:lang w:val="en-GB"/>
              </w:rPr>
              <w:t>Information and awareness technical days:</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color w:val="000000"/>
                <w:sz w:val="20"/>
                <w:szCs w:val="20"/>
              </w:rPr>
              <w:t>(Guelma: 4; Tebessa: 1; Médea: 1, Ain Témouchent: 1; Sidi Bel Abbes: 2)</w:t>
            </w:r>
          </w:p>
        </w:tc>
      </w:tr>
    </w:tbl>
    <w:p w:rsidR="002C21C8" w:rsidRPr="001C6B12" w:rsidRDefault="002C21C8" w:rsidP="002C21C8">
      <w:pPr>
        <w:rPr>
          <w:rFonts w:asciiTheme="majorBidi" w:hAnsiTheme="majorBidi" w:cstheme="majorBidi"/>
          <w:b/>
          <w:bCs/>
          <w:sz w:val="20"/>
          <w:szCs w:val="20"/>
        </w:rPr>
      </w:pPr>
    </w:p>
    <w:tbl>
      <w:tblPr>
        <w:tblW w:w="1376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2"/>
        <w:gridCol w:w="800"/>
        <w:gridCol w:w="758"/>
        <w:gridCol w:w="758"/>
        <w:gridCol w:w="758"/>
        <w:gridCol w:w="758"/>
        <w:gridCol w:w="1883"/>
        <w:gridCol w:w="1604"/>
        <w:gridCol w:w="2268"/>
        <w:gridCol w:w="2126"/>
      </w:tblGrid>
      <w:tr w:rsidR="002C21C8" w:rsidRPr="00704A76" w:rsidTr="002C21C8">
        <w:trPr>
          <w:trHeight w:val="300"/>
        </w:trPr>
        <w:tc>
          <w:tcPr>
            <w:tcW w:w="2052"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3832"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demonstration on Conservation Agriculture</w:t>
            </w:r>
          </w:p>
        </w:tc>
        <w:tc>
          <w:tcPr>
            <w:tcW w:w="1883"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60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2052"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800"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758"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758"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1883"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604"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268"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126"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2052"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On-farm demonstration on Conservation Agriculture</w:t>
            </w:r>
          </w:p>
        </w:tc>
        <w:tc>
          <w:tcPr>
            <w:tcW w:w="800"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75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3</w:t>
            </w: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758" w:type="dxa"/>
            <w:tcBorders>
              <w:top w:val="single" w:sz="12" w:space="0" w:color="auto"/>
              <w:bottom w:val="single" w:sz="12" w:space="0" w:color="auto"/>
              <w:right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2</w:t>
            </w:r>
          </w:p>
        </w:tc>
        <w:tc>
          <w:tcPr>
            <w:tcW w:w="1883" w:type="dxa"/>
            <w:tcBorders>
              <w:top w:val="single" w:sz="12" w:space="0" w:color="auto"/>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Mila</w:t>
            </w:r>
            <w:r w:rsidRPr="002C21C8">
              <w:rPr>
                <w:rFonts w:asciiTheme="majorBidi" w:eastAsia="Times New Roman" w:hAnsiTheme="majorBidi" w:cstheme="majorBidi"/>
                <w:color w:val="000000"/>
                <w:sz w:val="20"/>
                <w:szCs w:val="20"/>
                <w:lang w:val="en-US"/>
              </w:rPr>
              <w:t xml:space="preserve"> (DW: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 xml:space="preserve">Sebaine </w:t>
            </w:r>
            <w:r w:rsidRPr="002C21C8">
              <w:rPr>
                <w:rFonts w:asciiTheme="majorBidi" w:eastAsia="Times New Roman" w:hAnsiTheme="majorBidi" w:cstheme="majorBidi"/>
                <w:color w:val="000000"/>
                <w:sz w:val="20"/>
                <w:szCs w:val="20"/>
                <w:lang w:val="en-US"/>
              </w:rPr>
              <w:t>(DW : 1 ; BW : 2 ; L : 1)</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Ain</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b/>
                <w:bCs/>
                <w:color w:val="000000"/>
                <w:sz w:val="20"/>
                <w:szCs w:val="20"/>
              </w:rPr>
              <w:t>Arnat</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color w:val="000000"/>
                <w:sz w:val="20"/>
                <w:szCs w:val="20"/>
              </w:rPr>
              <w:t>(DW: 1 ; L : 1)</w:t>
            </w:r>
          </w:p>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1604" w:type="dxa"/>
            <w:tcBorders>
              <w:top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Mila</w:t>
            </w:r>
            <w:r w:rsidRPr="002C21C8">
              <w:rPr>
                <w:rFonts w:asciiTheme="majorBidi" w:eastAsia="Times New Roman" w:hAnsiTheme="majorBidi" w:cstheme="majorBidi"/>
                <w:color w:val="000000"/>
                <w:sz w:val="20"/>
                <w:szCs w:val="20"/>
                <w:lang w:val="en-US"/>
              </w:rPr>
              <w:t xml:space="preserve"> (DW: 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color w:val="000000"/>
                <w:sz w:val="20"/>
                <w:szCs w:val="20"/>
                <w:lang w:val="en-US"/>
              </w:rPr>
              <w:t xml:space="preserve">Sebaine </w:t>
            </w:r>
            <w:r w:rsidRPr="002C21C8">
              <w:rPr>
                <w:rFonts w:asciiTheme="majorBidi" w:eastAsia="Times New Roman" w:hAnsiTheme="majorBidi" w:cstheme="majorBidi"/>
                <w:color w:val="000000"/>
                <w:sz w:val="20"/>
                <w:szCs w:val="20"/>
                <w:lang w:val="en-US"/>
              </w:rPr>
              <w:t>(DW : 0.5 ha ; BW : 9 ; L : 1.25 ha)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Ain Arnat</w:t>
            </w:r>
            <w:r>
              <w:rPr>
                <w:rFonts w:asciiTheme="majorBidi" w:eastAsia="Times New Roman" w:hAnsiTheme="majorBidi" w:cstheme="majorBidi"/>
                <w:b/>
                <w:bCs/>
                <w:color w:val="000000"/>
                <w:sz w:val="20"/>
                <w:szCs w:val="20"/>
              </w:rPr>
              <w:t xml:space="preserve"> </w:t>
            </w:r>
            <w:r w:rsidRPr="00704A76">
              <w:rPr>
                <w:rFonts w:asciiTheme="majorBidi" w:eastAsia="Times New Roman" w:hAnsiTheme="majorBidi" w:cstheme="majorBidi"/>
                <w:color w:val="000000"/>
                <w:sz w:val="20"/>
                <w:szCs w:val="20"/>
              </w:rPr>
              <w:t>(DW: 1.16 ha ; L : 0.36</w:t>
            </w:r>
          </w:p>
          <w:p w:rsidR="002C21C8" w:rsidRPr="00704A76" w:rsidRDefault="002C21C8" w:rsidP="002C21C8">
            <w:pPr>
              <w:spacing w:after="0" w:line="240" w:lineRule="auto"/>
              <w:rPr>
                <w:rFonts w:asciiTheme="majorBidi" w:eastAsia="Times New Roman" w:hAnsiTheme="majorBidi" w:cstheme="majorBidi"/>
                <w:color w:val="000000"/>
                <w:sz w:val="20"/>
                <w:szCs w:val="20"/>
              </w:rPr>
            </w:pPr>
          </w:p>
          <w:p w:rsidR="002C21C8" w:rsidRPr="002C21C8" w:rsidRDefault="002C21C8" w:rsidP="002C21C8">
            <w:pPr>
              <w:spacing w:after="0" w:line="240" w:lineRule="auto"/>
              <w:rPr>
                <w:rFonts w:asciiTheme="majorBidi" w:eastAsia="Times New Roman" w:hAnsiTheme="majorBidi" w:cstheme="majorBidi"/>
                <w:b/>
                <w:color w:val="000000"/>
                <w:sz w:val="20"/>
                <w:szCs w:val="20"/>
                <w:u w:val="single"/>
                <w:lang w:val="en-US"/>
              </w:rPr>
            </w:pPr>
            <w:r w:rsidRPr="002C21C8">
              <w:rPr>
                <w:rFonts w:asciiTheme="majorBidi" w:eastAsia="Times New Roman" w:hAnsiTheme="majorBidi" w:cstheme="majorBidi"/>
                <w:b/>
                <w:color w:val="000000"/>
                <w:sz w:val="20"/>
                <w:szCs w:val="20"/>
                <w:u w:val="single"/>
                <w:lang w:val="en-US"/>
              </w:rPr>
              <w:t>Total (ha)</w:t>
            </w:r>
          </w:p>
          <w:p w:rsidR="002C21C8" w:rsidRPr="002C21C8" w:rsidRDefault="002C21C8" w:rsidP="002C21C8">
            <w:pPr>
              <w:spacing w:after="0" w:line="240" w:lineRule="auto"/>
              <w:rPr>
                <w:rFonts w:asciiTheme="majorBidi" w:eastAsia="Times New Roman" w:hAnsiTheme="majorBidi" w:cstheme="majorBidi"/>
                <w:b/>
                <w:color w:val="000000"/>
                <w:sz w:val="20"/>
                <w:szCs w:val="20"/>
                <w:u w:val="single"/>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DW : 2.21 ha</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BW : 9 ha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L : 1.61 ha</w:t>
            </w:r>
          </w:p>
        </w:tc>
        <w:tc>
          <w:tcPr>
            <w:tcW w:w="226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b/>
                <w:bCs/>
                <w:color w:val="000000"/>
                <w:sz w:val="20"/>
                <w:szCs w:val="20"/>
                <w:lang w:val="es-ES"/>
              </w:rPr>
              <w:t>DW</w:t>
            </w:r>
            <w:r w:rsidRPr="00704A76">
              <w:rPr>
                <w:rFonts w:asciiTheme="majorBidi" w:eastAsia="Times New Roman" w:hAnsiTheme="majorBidi" w:cstheme="majorBidi"/>
                <w:color w:val="000000"/>
                <w:sz w:val="20"/>
                <w:szCs w:val="20"/>
                <w:lang w:val="es-ES"/>
              </w:rPr>
              <w:t xml:space="preserve">: (Milla: </w:t>
            </w:r>
            <w:r w:rsidRPr="00704A76">
              <w:rPr>
                <w:rFonts w:asciiTheme="majorBidi" w:eastAsia="Times New Roman" w:hAnsiTheme="majorBidi" w:cstheme="majorBidi"/>
                <w:sz w:val="20"/>
                <w:szCs w:val="20"/>
                <w:lang w:val="es-ES"/>
              </w:rPr>
              <w:t>26/11/2012</w:t>
            </w:r>
            <w:r w:rsidRPr="00704A76">
              <w:rPr>
                <w:rFonts w:asciiTheme="majorBidi" w:eastAsia="Times New Roman" w:hAnsiTheme="majorBidi" w:cstheme="majorBidi"/>
                <w:color w:val="000000"/>
                <w:sz w:val="20"/>
                <w:szCs w:val="20"/>
                <w:lang w:val="es-ES"/>
              </w:rPr>
              <w:t xml:space="preserve">; Sebaine: </w:t>
            </w:r>
            <w:r w:rsidRPr="00704A76">
              <w:rPr>
                <w:rFonts w:asciiTheme="majorBidi" w:eastAsia="Times New Roman" w:hAnsiTheme="majorBidi" w:cstheme="majorBidi"/>
                <w:sz w:val="20"/>
                <w:szCs w:val="20"/>
                <w:lang w:val="es-ES"/>
              </w:rPr>
              <w:t>31/12/2012;</w:t>
            </w:r>
            <w:r>
              <w:rPr>
                <w:rFonts w:asciiTheme="majorBidi" w:eastAsia="Times New Roman" w:hAnsiTheme="majorBidi" w:cstheme="majorBidi"/>
                <w:sz w:val="20"/>
                <w:szCs w:val="20"/>
                <w:lang w:val="es-ES"/>
              </w:rPr>
              <w:t xml:space="preserve"> </w:t>
            </w:r>
            <w:r w:rsidRPr="00704A76">
              <w:rPr>
                <w:rFonts w:asciiTheme="majorBidi" w:eastAsia="Times New Roman" w:hAnsiTheme="majorBidi" w:cstheme="majorBidi"/>
                <w:sz w:val="20"/>
                <w:szCs w:val="20"/>
                <w:lang w:val="es-ES"/>
              </w:rPr>
              <w:t>Ain Arnat: 22/11/2012 )</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b/>
                <w:sz w:val="20"/>
                <w:szCs w:val="20"/>
                <w:lang w:val="es-ES"/>
              </w:rPr>
              <w:t xml:space="preserve">BW: </w:t>
            </w:r>
            <w:r w:rsidRPr="00704A76">
              <w:rPr>
                <w:rFonts w:asciiTheme="majorBidi" w:eastAsia="Times New Roman" w:hAnsiTheme="majorBidi" w:cstheme="majorBidi"/>
                <w:sz w:val="20"/>
                <w:szCs w:val="20"/>
                <w:lang w:val="es-ES"/>
              </w:rPr>
              <w:t>(Sebaine:</w:t>
            </w:r>
          </w:p>
          <w:p w:rsidR="002C21C8" w:rsidRPr="00704A76" w:rsidRDefault="002C21C8" w:rsidP="00015670">
            <w:pPr>
              <w:pStyle w:val="ListParagraph"/>
              <w:numPr>
                <w:ilvl w:val="0"/>
                <w:numId w:val="41"/>
              </w:numPr>
              <w:spacing w:after="0" w:line="240" w:lineRule="auto"/>
              <w:ind w:left="356" w:hanging="142"/>
              <w:rPr>
                <w:rFonts w:asciiTheme="majorBidi" w:eastAsia="Times New Roman" w:hAnsiTheme="majorBidi" w:cstheme="majorBidi"/>
                <w:sz w:val="20"/>
                <w:szCs w:val="20"/>
                <w:lang w:val="es-ES"/>
              </w:rPr>
            </w:pPr>
            <w:r w:rsidRPr="00704A76">
              <w:rPr>
                <w:rFonts w:asciiTheme="majorBidi" w:eastAsia="Times New Roman" w:hAnsiTheme="majorBidi" w:cstheme="majorBidi"/>
                <w:sz w:val="20"/>
                <w:szCs w:val="20"/>
                <w:lang w:val="es-ES"/>
              </w:rPr>
              <w:t>Ain Abid: 31/12/2012</w:t>
            </w:r>
          </w:p>
          <w:p w:rsidR="002C21C8" w:rsidRPr="00704A76" w:rsidRDefault="002C21C8" w:rsidP="00015670">
            <w:pPr>
              <w:pStyle w:val="ListParagraph"/>
              <w:numPr>
                <w:ilvl w:val="0"/>
                <w:numId w:val="41"/>
              </w:numPr>
              <w:spacing w:after="0" w:line="240" w:lineRule="auto"/>
              <w:ind w:left="356" w:hanging="142"/>
              <w:rPr>
                <w:rFonts w:asciiTheme="majorBidi" w:eastAsia="Times New Roman" w:hAnsiTheme="majorBidi" w:cstheme="majorBidi"/>
                <w:sz w:val="20"/>
                <w:szCs w:val="20"/>
                <w:lang w:val="es-ES"/>
              </w:rPr>
            </w:pPr>
            <w:r w:rsidRPr="00704A76">
              <w:rPr>
                <w:rFonts w:asciiTheme="majorBidi" w:eastAsia="Times New Roman" w:hAnsiTheme="majorBidi" w:cstheme="majorBidi"/>
                <w:sz w:val="20"/>
                <w:szCs w:val="20"/>
                <w:lang w:val="es-ES"/>
              </w:rPr>
              <w:t>HD 1220: 12/01/2013</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b/>
                <w:bCs/>
                <w:color w:val="000000"/>
                <w:sz w:val="20"/>
                <w:szCs w:val="20"/>
                <w:lang w:val="es-ES"/>
              </w:rPr>
              <w:t>L</w:t>
            </w:r>
            <w:r w:rsidRPr="00704A76">
              <w:rPr>
                <w:rFonts w:asciiTheme="majorBidi" w:eastAsia="Times New Roman" w:hAnsiTheme="majorBidi" w:cstheme="majorBidi"/>
                <w:color w:val="000000"/>
                <w:sz w:val="20"/>
                <w:szCs w:val="20"/>
                <w:lang w:val="es-ES"/>
              </w:rPr>
              <w:t xml:space="preserve"> : (Sebaine: </w:t>
            </w:r>
            <w:r w:rsidRPr="00704A76">
              <w:rPr>
                <w:rFonts w:asciiTheme="majorBidi" w:eastAsia="Times New Roman" w:hAnsiTheme="majorBidi" w:cstheme="majorBidi"/>
                <w:sz w:val="20"/>
                <w:szCs w:val="20"/>
                <w:lang w:val="es-ES"/>
              </w:rPr>
              <w:t>31/12/2012;</w:t>
            </w:r>
            <w:r>
              <w:rPr>
                <w:rFonts w:asciiTheme="majorBidi" w:eastAsia="Times New Roman" w:hAnsiTheme="majorBidi" w:cstheme="majorBidi"/>
                <w:sz w:val="20"/>
                <w:szCs w:val="20"/>
                <w:lang w:val="es-ES"/>
              </w:rPr>
              <w:t xml:space="preserve"> </w:t>
            </w:r>
            <w:r w:rsidRPr="00704A76">
              <w:rPr>
                <w:rFonts w:asciiTheme="majorBidi" w:eastAsia="Times New Roman" w:hAnsiTheme="majorBidi" w:cstheme="majorBidi"/>
                <w:sz w:val="20"/>
                <w:szCs w:val="20"/>
                <w:lang w:val="es-ES"/>
              </w:rPr>
              <w:t>Ain Arnat: 22/11/2012)</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p>
        </w:tc>
        <w:tc>
          <w:tcPr>
            <w:tcW w:w="2126" w:type="dxa"/>
            <w:tcBorders>
              <w:top w:val="single" w:sz="12" w:space="0" w:color="auto"/>
              <w:bottom w:val="single" w:sz="12" w:space="0" w:color="auto"/>
              <w:right w:val="single" w:sz="12" w:space="0" w:color="auto"/>
            </w:tcBorders>
          </w:tcPr>
          <w:p w:rsidR="002C21C8" w:rsidRPr="00704A76" w:rsidRDefault="002C21C8" w:rsidP="002C21C8">
            <w:pPr>
              <w:spacing w:after="0" w:line="240" w:lineRule="auto"/>
              <w:rPr>
                <w:rFonts w:asciiTheme="majorBidi" w:eastAsia="Times New Roman" w:hAnsiTheme="majorBidi" w:cstheme="majorBidi"/>
                <w:b/>
                <w:color w:val="000000"/>
                <w:sz w:val="20"/>
                <w:szCs w:val="20"/>
                <w:lang w:val="es-ES"/>
              </w:rPr>
            </w:pPr>
            <w:r w:rsidRPr="00704A76">
              <w:rPr>
                <w:rFonts w:asciiTheme="majorBidi" w:eastAsia="Times New Roman" w:hAnsiTheme="majorBidi" w:cstheme="majorBidi"/>
                <w:b/>
                <w:bCs/>
                <w:color w:val="000000"/>
                <w:sz w:val="20"/>
                <w:szCs w:val="20"/>
                <w:u w:val="single"/>
                <w:lang w:val="es-ES"/>
              </w:rPr>
              <w:t>Demonstrationday</w:t>
            </w:r>
            <w:r w:rsidRPr="00704A76">
              <w:rPr>
                <w:rFonts w:asciiTheme="majorBidi" w:eastAsia="Times New Roman" w:hAnsiTheme="majorBidi" w:cstheme="majorBidi"/>
                <w:b/>
                <w:color w:val="000000"/>
                <w:sz w:val="20"/>
                <w:szCs w:val="20"/>
                <w:lang w:val="es-ES"/>
              </w:rPr>
              <w:t>:</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color w:val="000000"/>
                <w:sz w:val="20"/>
                <w:szCs w:val="20"/>
                <w:lang w:val="es-ES"/>
              </w:rPr>
              <w:t>(Mila: 1)</w:t>
            </w:r>
          </w:p>
        </w:tc>
      </w:tr>
    </w:tbl>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EGYPT</w:t>
      </w:r>
    </w:p>
    <w:p w:rsidR="002C21C8" w:rsidRPr="00704A76" w:rsidRDefault="002C21C8" w:rsidP="002C21C8">
      <w:pPr>
        <w:spacing w:after="0" w:line="240" w:lineRule="auto"/>
        <w:jc w:val="center"/>
        <w:rPr>
          <w:rFonts w:asciiTheme="majorBidi" w:hAnsiTheme="majorBidi" w:cstheme="majorBidi"/>
          <w:b/>
          <w:bCs/>
          <w:sz w:val="20"/>
          <w:szCs w:val="20"/>
        </w:rPr>
      </w:pPr>
    </w:p>
    <w:p w:rsidR="002C21C8"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 xml:space="preserve"> WORK PLAN 2012/13</w:t>
      </w:r>
    </w:p>
    <w:p w:rsidR="002C21C8" w:rsidRPr="00704A76" w:rsidRDefault="002C21C8" w:rsidP="002C21C8">
      <w:pPr>
        <w:spacing w:after="0" w:line="240" w:lineRule="auto"/>
        <w:jc w:val="center"/>
        <w:rPr>
          <w:rFonts w:asciiTheme="majorBidi" w:hAnsiTheme="majorBidi" w:cstheme="majorBidi"/>
          <w:sz w:val="20"/>
          <w:szCs w:val="20"/>
        </w:rPr>
      </w:pPr>
    </w:p>
    <w:tbl>
      <w:tblPr>
        <w:tblW w:w="1277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55"/>
        <w:gridCol w:w="2104"/>
        <w:gridCol w:w="1701"/>
        <w:gridCol w:w="992"/>
        <w:gridCol w:w="2673"/>
        <w:gridCol w:w="3848"/>
      </w:tblGrid>
      <w:tr w:rsidR="002C21C8" w:rsidRPr="00E10242" w:rsidTr="002C21C8">
        <w:trPr>
          <w:trHeight w:val="300"/>
        </w:trPr>
        <w:tc>
          <w:tcPr>
            <w:tcW w:w="145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Activity</w:t>
            </w:r>
          </w:p>
        </w:tc>
        <w:tc>
          <w:tcPr>
            <w:tcW w:w="210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demonstration fields</w:t>
            </w:r>
          </w:p>
        </w:tc>
        <w:tc>
          <w:tcPr>
            <w:tcW w:w="1701"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Locations *</w:t>
            </w:r>
          </w:p>
        </w:tc>
        <w:tc>
          <w:tcPr>
            <w:tcW w:w="99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Total size (ha)</w:t>
            </w:r>
          </w:p>
        </w:tc>
        <w:tc>
          <w:tcPr>
            <w:tcW w:w="2673"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3848"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Observations +</w:t>
            </w:r>
          </w:p>
        </w:tc>
      </w:tr>
      <w:tr w:rsidR="002C21C8" w:rsidRPr="00AB4E1D" w:rsidTr="002C21C8">
        <w:trPr>
          <w:trHeight w:val="300"/>
        </w:trPr>
        <w:tc>
          <w:tcPr>
            <w:tcW w:w="1455" w:type="dxa"/>
            <w:vMerge/>
            <w:tcBorders>
              <w:left w:val="single" w:sz="12" w:space="0" w:color="auto"/>
              <w:bottom w:val="single" w:sz="12" w:space="0" w:color="auto"/>
            </w:tcBorders>
            <w:shd w:val="clear" w:color="auto" w:fill="auto"/>
            <w:noWrap/>
            <w:vAlign w:val="center"/>
            <w:hideMark/>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c>
          <w:tcPr>
            <w:tcW w:w="210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FB</w:t>
            </w:r>
          </w:p>
        </w:tc>
        <w:tc>
          <w:tcPr>
            <w:tcW w:w="1701" w:type="dxa"/>
            <w:vMerge/>
            <w:tcBorders>
              <w:top w:val="single" w:sz="4" w:space="0" w:color="auto"/>
              <w:left w:val="single" w:sz="12" w:space="0" w:color="auto"/>
              <w:bottom w:val="single" w:sz="12" w:space="0" w:color="auto"/>
            </w:tcBorders>
            <w:shd w:val="clear" w:color="auto" w:fill="auto"/>
            <w:noWrap/>
            <w:vAlign w:val="center"/>
            <w:hideMark/>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c>
          <w:tcPr>
            <w:tcW w:w="992" w:type="dxa"/>
            <w:vMerge/>
            <w:tcBorders>
              <w:top w:val="single" w:sz="4" w:space="0" w:color="auto"/>
              <w:bottom w:val="single" w:sz="12" w:space="0" w:color="auto"/>
            </w:tcBorders>
            <w:shd w:val="clear" w:color="auto" w:fill="auto"/>
            <w:noWrap/>
            <w:vAlign w:val="center"/>
            <w:hideMark/>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c>
          <w:tcPr>
            <w:tcW w:w="2673" w:type="dxa"/>
            <w:vMerge/>
            <w:tcBorders>
              <w:top w:val="single" w:sz="4" w:space="0" w:color="auto"/>
              <w:bottom w:val="single" w:sz="12" w:space="0" w:color="auto"/>
            </w:tcBorders>
            <w:shd w:val="clear" w:color="auto" w:fill="auto"/>
            <w:noWrap/>
            <w:vAlign w:val="center"/>
            <w:hideMark/>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c>
          <w:tcPr>
            <w:tcW w:w="3848" w:type="dxa"/>
            <w:vMerge/>
            <w:tcBorders>
              <w:top w:val="single" w:sz="4" w:space="0" w:color="auto"/>
              <w:bottom w:val="single" w:sz="12" w:space="0" w:color="auto"/>
              <w:right w:val="single" w:sz="12" w:space="0" w:color="auto"/>
            </w:tcBorders>
            <w:vAlign w:val="center"/>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r>
      <w:tr w:rsidR="002C21C8" w:rsidRPr="00ED46CE" w:rsidTr="002C21C8">
        <w:trPr>
          <w:trHeight w:val="300"/>
        </w:trPr>
        <w:tc>
          <w:tcPr>
            <w:tcW w:w="1455"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On-farm demonstration of recently released varieties (free </w:t>
            </w:r>
            <w:r w:rsidRPr="002C21C8">
              <w:rPr>
                <w:rFonts w:asciiTheme="majorBidi" w:eastAsia="Times New Roman" w:hAnsiTheme="majorBidi" w:cstheme="majorBidi"/>
                <w:i/>
                <w:iCs/>
                <w:color w:val="000000"/>
                <w:sz w:val="20"/>
                <w:szCs w:val="20"/>
                <w:lang w:val="en-US"/>
              </w:rPr>
              <w:t>Orobanche</w:t>
            </w:r>
            <w:r w:rsidRPr="002C21C8">
              <w:rPr>
                <w:rFonts w:asciiTheme="majorBidi" w:eastAsia="Times New Roman" w:hAnsiTheme="majorBidi" w:cstheme="majorBidi"/>
                <w:color w:val="000000"/>
                <w:sz w:val="20"/>
                <w:szCs w:val="20"/>
                <w:lang w:val="en-US"/>
              </w:rPr>
              <w:t xml:space="preserve"> soils)</w:t>
            </w:r>
          </w:p>
        </w:tc>
        <w:tc>
          <w:tcPr>
            <w:tcW w:w="2104" w:type="dxa"/>
            <w:tcBorders>
              <w:left w:val="single" w:sz="12" w:space="0" w:color="auto"/>
              <w:bottom w:val="single" w:sz="12" w:space="0" w:color="auto"/>
              <w:right w:val="single" w:sz="12" w:space="0" w:color="auto"/>
            </w:tcBorders>
            <w:shd w:val="clear" w:color="auto" w:fill="FFFFFF"/>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AB4E1D" w:rsidRDefault="002C21C8" w:rsidP="002C21C8">
            <w:pPr>
              <w:spacing w:after="0" w:line="240" w:lineRule="auto"/>
              <w:jc w:val="center"/>
              <w:rPr>
                <w:rFonts w:asciiTheme="majorBidi" w:eastAsia="Times New Roman" w:hAnsiTheme="majorBidi" w:cstheme="majorBidi"/>
                <w:color w:val="000000"/>
                <w:sz w:val="20"/>
                <w:szCs w:val="20"/>
              </w:rPr>
            </w:pPr>
            <w:r w:rsidRPr="00AB4E1D">
              <w:rPr>
                <w:rFonts w:asciiTheme="majorBidi" w:eastAsia="Times New Roman" w:hAnsiTheme="majorBidi" w:cstheme="majorBidi"/>
                <w:color w:val="000000"/>
                <w:sz w:val="20"/>
                <w:szCs w:val="20"/>
              </w:rPr>
              <w:t>1</w:t>
            </w:r>
            <w:r>
              <w:rPr>
                <w:rFonts w:asciiTheme="majorBidi" w:eastAsia="Times New Roman" w:hAnsiTheme="majorBidi" w:cstheme="majorBidi"/>
                <w:color w:val="000000"/>
                <w:sz w:val="20"/>
                <w:szCs w:val="20"/>
              </w:rPr>
              <w:t>5</w:t>
            </w:r>
          </w:p>
        </w:tc>
        <w:tc>
          <w:tcPr>
            <w:tcW w:w="1701"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Nubaria region: </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color w:val="000000"/>
                <w:sz w:val="20"/>
                <w:szCs w:val="20"/>
                <w:lang w:val="en-US"/>
              </w:rPr>
              <w:t>(10 FB fields, 2 Var.:</w:t>
            </w:r>
            <w:r w:rsidRPr="002C21C8">
              <w:rPr>
                <w:rFonts w:asciiTheme="majorBidi" w:eastAsia="Times New Roman" w:hAnsiTheme="majorBidi" w:cstheme="majorBidi"/>
                <w:b/>
                <w:bCs/>
                <w:color w:val="000000"/>
                <w:sz w:val="20"/>
                <w:szCs w:val="20"/>
                <w:lang w:val="en-US"/>
              </w:rPr>
              <w:t xml:space="preserve"> Nubaria 2,</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Nubaria 3)</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Kafr Al Sheikh region: </w:t>
            </w:r>
            <w:r w:rsidRPr="002C21C8">
              <w:rPr>
                <w:rFonts w:asciiTheme="majorBidi" w:eastAsia="Times New Roman" w:hAnsiTheme="majorBidi" w:cstheme="majorBidi"/>
                <w:color w:val="000000"/>
                <w:sz w:val="20"/>
                <w:szCs w:val="20"/>
                <w:lang w:val="en-US"/>
              </w:rPr>
              <w:t>(5 FB fields: 1 Var:</w:t>
            </w:r>
          </w:p>
          <w:p w:rsidR="002C21C8" w:rsidRPr="00AB4E1D" w:rsidRDefault="002C21C8" w:rsidP="002C21C8">
            <w:pPr>
              <w:spacing w:after="0" w:line="240" w:lineRule="auto"/>
              <w:rPr>
                <w:rFonts w:asciiTheme="majorBidi" w:eastAsia="Times New Roman" w:hAnsiTheme="majorBidi" w:cstheme="majorBidi"/>
                <w:b/>
                <w:bCs/>
                <w:color w:val="000000"/>
                <w:sz w:val="20"/>
                <w:szCs w:val="20"/>
              </w:rPr>
            </w:pPr>
            <w:r>
              <w:rPr>
                <w:rFonts w:asciiTheme="majorBidi" w:eastAsia="Times New Roman" w:hAnsiTheme="majorBidi" w:cstheme="majorBidi"/>
                <w:b/>
                <w:bCs/>
                <w:color w:val="000000"/>
                <w:sz w:val="20"/>
                <w:szCs w:val="20"/>
              </w:rPr>
              <w:t>Sakha 4)</w:t>
            </w:r>
          </w:p>
        </w:tc>
        <w:tc>
          <w:tcPr>
            <w:tcW w:w="992" w:type="dxa"/>
            <w:tcBorders>
              <w:bottom w:val="single" w:sz="12" w:space="0" w:color="auto"/>
            </w:tcBorders>
            <w:shd w:val="clear" w:color="auto" w:fill="auto"/>
            <w:noWrap/>
            <w:hideMark/>
          </w:tcPr>
          <w:p w:rsidR="002C21C8" w:rsidRPr="00AB4E1D" w:rsidRDefault="002C21C8" w:rsidP="002C21C8">
            <w:pPr>
              <w:spacing w:after="0" w:line="240" w:lineRule="auto"/>
              <w:jc w:val="center"/>
              <w:rPr>
                <w:rFonts w:asciiTheme="majorBidi" w:eastAsia="Times New Roman" w:hAnsiTheme="majorBidi" w:cstheme="majorBidi"/>
                <w:color w:val="000000"/>
                <w:sz w:val="20"/>
                <w:szCs w:val="20"/>
              </w:rPr>
            </w:pPr>
          </w:p>
          <w:p w:rsidR="002C21C8" w:rsidRPr="00AB4E1D" w:rsidRDefault="002C21C8" w:rsidP="002C21C8">
            <w:pPr>
              <w:spacing w:after="0" w:line="240" w:lineRule="auto"/>
              <w:jc w:val="center"/>
              <w:rPr>
                <w:rFonts w:asciiTheme="majorBidi" w:eastAsia="Times New Roman" w:hAnsiTheme="majorBidi" w:cstheme="majorBidi"/>
                <w:color w:val="000000"/>
                <w:sz w:val="20"/>
                <w:szCs w:val="20"/>
              </w:rPr>
            </w:pPr>
          </w:p>
          <w:p w:rsidR="002C21C8" w:rsidRPr="00AB4E1D" w:rsidRDefault="002C21C8" w:rsidP="002C21C8">
            <w:pPr>
              <w:spacing w:after="0" w:line="240" w:lineRule="auto"/>
              <w:jc w:val="center"/>
              <w:rPr>
                <w:rFonts w:asciiTheme="majorBidi" w:eastAsia="Times New Roman" w:hAnsiTheme="majorBidi" w:cstheme="majorBidi"/>
                <w:color w:val="000000"/>
                <w:sz w:val="20"/>
                <w:szCs w:val="20"/>
              </w:rPr>
            </w:pPr>
          </w:p>
          <w:p w:rsidR="002C21C8" w:rsidRPr="00AB4E1D" w:rsidRDefault="002C21C8" w:rsidP="002C21C8">
            <w:pPr>
              <w:spacing w:after="0" w:line="240" w:lineRule="auto"/>
              <w:jc w:val="center"/>
              <w:rPr>
                <w:rFonts w:asciiTheme="majorBidi" w:eastAsia="Times New Roman" w:hAnsiTheme="majorBidi" w:cstheme="majorBidi"/>
                <w:color w:val="000000"/>
                <w:sz w:val="20"/>
                <w:szCs w:val="20"/>
              </w:rPr>
            </w:pPr>
          </w:p>
          <w:p w:rsidR="002C21C8" w:rsidRPr="00AB4E1D" w:rsidRDefault="002C21C8" w:rsidP="002C21C8">
            <w:pPr>
              <w:spacing w:after="0" w:line="240" w:lineRule="auto"/>
              <w:jc w:val="center"/>
              <w:rPr>
                <w:rFonts w:asciiTheme="majorBidi" w:eastAsia="Times New Roman" w:hAnsiTheme="majorBidi" w:cstheme="majorBidi"/>
                <w:color w:val="000000"/>
                <w:sz w:val="20"/>
                <w:szCs w:val="20"/>
              </w:rPr>
            </w:pPr>
          </w:p>
          <w:p w:rsidR="002C21C8" w:rsidRPr="00AB4E1D" w:rsidRDefault="002C21C8" w:rsidP="002C21C8">
            <w:pPr>
              <w:spacing w:after="0" w:line="240" w:lineRule="auto"/>
              <w:jc w:val="center"/>
              <w:rPr>
                <w:rFonts w:asciiTheme="majorBidi" w:eastAsia="Times New Roman" w:hAnsiTheme="majorBidi" w:cstheme="majorBidi"/>
                <w:color w:val="000000"/>
                <w:sz w:val="20"/>
                <w:szCs w:val="20"/>
              </w:rPr>
            </w:pPr>
            <w:r w:rsidRPr="00AB4E1D">
              <w:rPr>
                <w:rFonts w:asciiTheme="majorBidi" w:eastAsia="Times New Roman" w:hAnsiTheme="majorBidi" w:cstheme="majorBidi"/>
                <w:color w:val="000000"/>
                <w:sz w:val="20"/>
                <w:szCs w:val="20"/>
              </w:rPr>
              <w:t>6</w:t>
            </w:r>
          </w:p>
        </w:tc>
        <w:tc>
          <w:tcPr>
            <w:tcW w:w="2673" w:type="dxa"/>
            <w:tcBorders>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Nubaria:</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Field 1: 11/11/2012;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2: 19/11/2012</w:t>
            </w:r>
            <w:r w:rsidRPr="002C21C8">
              <w:rPr>
                <w:rFonts w:asciiTheme="majorBidi" w:eastAsia="Times New Roman" w:hAnsiTheme="majorBidi" w:cstheme="majorBidi"/>
                <w:color w:val="FF0000"/>
                <w:sz w:val="20"/>
                <w:szCs w:val="20"/>
                <w:lang w:val="en-US"/>
              </w:rPr>
              <w:t>;</w:t>
            </w:r>
            <w:r w:rsidRPr="002C21C8">
              <w:rPr>
                <w:rFonts w:asciiTheme="majorBidi" w:eastAsia="Times New Roman" w:hAnsiTheme="majorBidi" w:cstheme="majorBidi"/>
                <w:color w:val="00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Field 3: 19/11/2012</w:t>
            </w:r>
            <w:r w:rsidRPr="002C21C8">
              <w:rPr>
                <w:rFonts w:asciiTheme="majorBidi" w:eastAsia="Times New Roman" w:hAnsiTheme="majorBidi" w:cstheme="majorBidi"/>
                <w:color w:val="FF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Field 4: 15/11/2012</w:t>
            </w:r>
            <w:r w:rsidRPr="002C21C8">
              <w:rPr>
                <w:rFonts w:asciiTheme="majorBidi" w:eastAsia="Times New Roman" w:hAnsiTheme="majorBidi" w:cstheme="majorBidi"/>
                <w:color w:val="FF0000"/>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Field 5: 08/11/2012</w:t>
            </w:r>
            <w:r w:rsidRPr="002C21C8">
              <w:rPr>
                <w:rFonts w:asciiTheme="majorBidi" w:eastAsia="Times New Roman" w:hAnsiTheme="majorBidi" w:cstheme="majorBidi"/>
                <w:color w:val="FF0000"/>
                <w:sz w:val="20"/>
                <w:szCs w:val="20"/>
                <w:lang w:val="en-US"/>
              </w:rPr>
              <w:t>;</w:t>
            </w:r>
            <w:r w:rsidRPr="002C21C8">
              <w:rPr>
                <w:rFonts w:asciiTheme="majorBidi" w:eastAsia="Times New Roman" w:hAnsiTheme="majorBidi" w:cstheme="majorBidi"/>
                <w:color w:val="00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6: 13/11/2012</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Field 7: 21/11/2012</w:t>
            </w:r>
            <w:r w:rsidRPr="002C21C8">
              <w:rPr>
                <w:rFonts w:asciiTheme="majorBidi" w:eastAsia="Times New Roman" w:hAnsiTheme="majorBidi" w:cstheme="majorBidi"/>
                <w:color w:val="FF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Field 8:21/11/2012</w:t>
            </w:r>
            <w:r w:rsidRPr="002C21C8">
              <w:rPr>
                <w:rFonts w:asciiTheme="majorBidi" w:eastAsia="Times New Roman" w:hAnsiTheme="majorBidi" w:cstheme="majorBidi"/>
                <w:color w:val="FF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Field 9: 24/10/2012</w:t>
            </w:r>
            <w:r w:rsidRPr="002C21C8">
              <w:rPr>
                <w:rFonts w:asciiTheme="majorBidi" w:eastAsia="Times New Roman" w:hAnsiTheme="majorBidi" w:cstheme="majorBidi"/>
                <w:color w:val="FF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 xml:space="preserve">Field 10: 21/11/2012 (discarded). </w:t>
            </w:r>
          </w:p>
          <w:p w:rsidR="002C21C8" w:rsidRPr="002C21C8" w:rsidRDefault="002C21C8" w:rsidP="002C21C8">
            <w:pPr>
              <w:spacing w:after="0" w:line="240" w:lineRule="auto"/>
              <w:rPr>
                <w:rFonts w:asciiTheme="majorBidi" w:eastAsia="Times New Roman" w:hAnsiTheme="majorBidi" w:cstheme="majorBidi"/>
                <w:b/>
                <w:bCs/>
                <w:color w:val="FF0000"/>
                <w:sz w:val="20"/>
                <w:szCs w:val="20"/>
                <w:lang w:val="en-US"/>
              </w:rPr>
            </w:pPr>
            <w:r w:rsidRPr="002C21C8">
              <w:rPr>
                <w:rFonts w:asciiTheme="majorBidi" w:eastAsia="Times New Roman" w:hAnsiTheme="majorBidi" w:cstheme="majorBidi"/>
                <w:b/>
                <w:bCs/>
                <w:color w:val="000000"/>
                <w:sz w:val="20"/>
                <w:szCs w:val="20"/>
                <w:lang w:val="en-US"/>
              </w:rPr>
              <w:t>Kafr Al Sheikh:</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color w:val="000000"/>
                <w:sz w:val="20"/>
                <w:szCs w:val="20"/>
                <w:lang w:val="en-US"/>
              </w:rPr>
              <w:t>Field 1: 17/11/2012</w:t>
            </w:r>
            <w:r w:rsidRPr="002C21C8">
              <w:rPr>
                <w:rFonts w:asciiTheme="majorBidi" w:eastAsia="Times New Roman" w:hAnsiTheme="majorBidi" w:cstheme="majorBidi"/>
                <w:sz w:val="20"/>
                <w:szCs w:val="20"/>
                <w:lang w:val="en-US"/>
              </w:rPr>
              <w:t>;</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Field 2: 17/11/2012</w:t>
            </w:r>
            <w:r w:rsidRPr="002C21C8">
              <w:rPr>
                <w:rFonts w:asciiTheme="majorBidi" w:eastAsia="Times New Roman" w:hAnsiTheme="majorBidi" w:cstheme="majorBidi"/>
                <w:color w:val="FF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 xml:space="preserve">Field 3: </w:t>
            </w:r>
            <w:r w:rsidRPr="002C21C8">
              <w:rPr>
                <w:rFonts w:asciiTheme="majorBidi" w:eastAsia="Times New Roman" w:hAnsiTheme="majorBidi" w:cstheme="majorBidi"/>
                <w:sz w:val="20"/>
                <w:szCs w:val="20"/>
                <w:lang w:val="en-US"/>
              </w:rPr>
              <w:t>15/11/2012</w:t>
            </w:r>
            <w:r w:rsidRPr="002C21C8">
              <w:rPr>
                <w:rFonts w:asciiTheme="majorBidi" w:eastAsia="Times New Roman" w:hAnsiTheme="majorBidi" w:cstheme="majorBidi"/>
                <w:color w:val="FF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color w:val="FF0000"/>
                <w:sz w:val="20"/>
                <w:szCs w:val="20"/>
                <w:lang w:val="en-US"/>
              </w:rPr>
            </w:pPr>
            <w:r w:rsidRPr="002C21C8">
              <w:rPr>
                <w:rFonts w:asciiTheme="majorBidi" w:eastAsia="Times New Roman" w:hAnsiTheme="majorBidi" w:cstheme="majorBidi"/>
                <w:color w:val="000000"/>
                <w:sz w:val="20"/>
                <w:szCs w:val="20"/>
                <w:lang w:val="en-US"/>
              </w:rPr>
              <w:t>Field 4:14/11/2012</w:t>
            </w:r>
            <w:r w:rsidRPr="002C21C8">
              <w:rPr>
                <w:rFonts w:asciiTheme="majorBidi" w:eastAsia="Times New Roman" w:hAnsiTheme="majorBidi" w:cstheme="majorBidi"/>
                <w:color w:val="FF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color w:val="000000"/>
                <w:sz w:val="20"/>
                <w:szCs w:val="20"/>
                <w:lang w:val="en-US"/>
              </w:rPr>
              <w:t>Field 5: 20/11/2012</w:t>
            </w:r>
          </w:p>
        </w:tc>
        <w:tc>
          <w:tcPr>
            <w:tcW w:w="3848" w:type="dxa"/>
            <w:tcBorders>
              <w:bottom w:val="single" w:sz="12" w:space="0" w:color="auto"/>
              <w:right w:val="single" w:sz="12" w:space="0" w:color="auto"/>
            </w:tcBorders>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A total of 15 demonstration fields were conducted as follows: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-10 at Nubaria (New reclaimed lands); where 4 solid fields (one discarded), and 6 intercropped with young trees.</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-5 at Kafr Al-Sheikh.</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eastAsia="Times New Roman" w:hAnsiTheme="majorBidi" w:cstheme="majorBidi"/>
                <w:color w:val="000000"/>
                <w:sz w:val="20"/>
                <w:szCs w:val="20"/>
                <w:lang w:val="en-US"/>
              </w:rPr>
              <w:t xml:space="preserve">* Intercropping was performed at Nubaria because this is the only way to increase </w:t>
            </w:r>
            <w:r w:rsidRPr="002C21C8">
              <w:rPr>
                <w:rFonts w:asciiTheme="majorBidi" w:hAnsiTheme="majorBidi" w:cstheme="majorBidi"/>
                <w:sz w:val="20"/>
                <w:szCs w:val="20"/>
                <w:lang w:val="en-US"/>
              </w:rPr>
              <w:t>faba bean cultivated area in such region.</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All the agronomic practices were applied as recommended.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Hand weeding was performed.</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xml:space="preserve"> *Infection level with foliar diseases was mild due to shortage of rain fall and relative humidity.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Flowering and pod setting were recorded.</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xml:space="preserve">* The cultivated varieties performed well.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xml:space="preserve">* A total of 8 field days were held during January: three at Kafr El-Seikh and five at Nubaria to follow up the application of crop production package and to solve the problems with extension agent and farmers. </w:t>
            </w:r>
          </w:p>
        </w:tc>
      </w:tr>
    </w:tbl>
    <w:p w:rsidR="002C21C8" w:rsidRPr="002C21C8" w:rsidRDefault="002C21C8" w:rsidP="002C21C8">
      <w:pPr>
        <w:spacing w:after="0"/>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2C21C8" w:rsidRDefault="002C21C8" w:rsidP="002C21C8">
      <w:pPr>
        <w:rPr>
          <w:rFonts w:ascii="Times New Roman" w:hAnsi="Times New Roman" w:cs="Times New Roman"/>
          <w:sz w:val="20"/>
          <w:szCs w:val="20"/>
          <w:lang w:val="en-US"/>
        </w:rPr>
      </w:pPr>
      <w:r w:rsidRPr="002C21C8">
        <w:rPr>
          <w:rFonts w:ascii="Times New Roman" w:hAnsi="Times New Roman" w:cs="Times New Roman"/>
          <w:sz w:val="20"/>
          <w:szCs w:val="20"/>
          <w:lang w:val="en-US"/>
        </w:rPr>
        <w:t>+: indicate dissemination activities projected and achieved (FFS, Field days); FB: Faba Bean</w:t>
      </w: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5"/>
        <w:gridCol w:w="2160"/>
        <w:gridCol w:w="1735"/>
        <w:gridCol w:w="992"/>
        <w:gridCol w:w="2694"/>
        <w:gridCol w:w="4110"/>
      </w:tblGrid>
      <w:tr w:rsidR="002C21C8" w:rsidRPr="00AB4E1D" w:rsidTr="002C21C8">
        <w:trPr>
          <w:trHeight w:val="300"/>
        </w:trPr>
        <w:tc>
          <w:tcPr>
            <w:tcW w:w="136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Activity</w:t>
            </w:r>
          </w:p>
        </w:tc>
        <w:tc>
          <w:tcPr>
            <w:tcW w:w="216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IPM demonstration</w:t>
            </w:r>
          </w:p>
        </w:tc>
        <w:tc>
          <w:tcPr>
            <w:tcW w:w="173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Locations *</w:t>
            </w:r>
          </w:p>
        </w:tc>
        <w:tc>
          <w:tcPr>
            <w:tcW w:w="99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Total size (ha)</w:t>
            </w:r>
          </w:p>
        </w:tc>
        <w:tc>
          <w:tcPr>
            <w:tcW w:w="269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4110"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Observations</w:t>
            </w:r>
          </w:p>
        </w:tc>
      </w:tr>
      <w:tr w:rsidR="002C21C8" w:rsidRPr="00AB4E1D" w:rsidTr="002C21C8">
        <w:trPr>
          <w:trHeight w:val="300"/>
        </w:trPr>
        <w:tc>
          <w:tcPr>
            <w:tcW w:w="1365" w:type="dxa"/>
            <w:vMerge/>
            <w:tcBorders>
              <w:left w:val="single" w:sz="12" w:space="0" w:color="auto"/>
              <w:bottom w:val="single" w:sz="12" w:space="0" w:color="auto"/>
            </w:tcBorders>
            <w:shd w:val="clear" w:color="auto" w:fill="auto"/>
            <w:noWrap/>
            <w:vAlign w:val="center"/>
            <w:hideMark/>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c>
          <w:tcPr>
            <w:tcW w:w="216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tcPr>
          <w:p w:rsidR="002C21C8" w:rsidRPr="00E10242" w:rsidRDefault="002C21C8" w:rsidP="002C21C8">
            <w:pPr>
              <w:spacing w:after="0" w:line="240" w:lineRule="auto"/>
              <w:jc w:val="center"/>
              <w:rPr>
                <w:rFonts w:asciiTheme="majorBidi" w:eastAsia="Times New Roman" w:hAnsiTheme="majorBidi" w:cstheme="majorBidi"/>
                <w:b/>
                <w:bCs/>
                <w:color w:val="000000"/>
                <w:sz w:val="20"/>
                <w:szCs w:val="20"/>
              </w:rPr>
            </w:pPr>
            <w:r w:rsidRPr="00E10242">
              <w:rPr>
                <w:rFonts w:asciiTheme="majorBidi" w:eastAsia="Times New Roman" w:hAnsiTheme="majorBidi" w:cstheme="majorBidi"/>
                <w:b/>
                <w:bCs/>
                <w:color w:val="000000"/>
                <w:sz w:val="20"/>
                <w:szCs w:val="20"/>
              </w:rPr>
              <w:t>FB</w:t>
            </w:r>
          </w:p>
        </w:tc>
        <w:tc>
          <w:tcPr>
            <w:tcW w:w="1735" w:type="dxa"/>
            <w:vMerge/>
            <w:tcBorders>
              <w:top w:val="single" w:sz="4" w:space="0" w:color="auto"/>
              <w:left w:val="single" w:sz="12" w:space="0" w:color="auto"/>
              <w:bottom w:val="single" w:sz="12" w:space="0" w:color="auto"/>
            </w:tcBorders>
            <w:shd w:val="clear" w:color="auto" w:fill="auto"/>
            <w:noWrap/>
            <w:vAlign w:val="center"/>
            <w:hideMark/>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c>
          <w:tcPr>
            <w:tcW w:w="992" w:type="dxa"/>
            <w:vMerge/>
            <w:tcBorders>
              <w:top w:val="single" w:sz="4" w:space="0" w:color="auto"/>
              <w:bottom w:val="single" w:sz="12" w:space="0" w:color="auto"/>
            </w:tcBorders>
            <w:shd w:val="clear" w:color="auto" w:fill="auto"/>
            <w:noWrap/>
            <w:vAlign w:val="center"/>
            <w:hideMark/>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c>
          <w:tcPr>
            <w:tcW w:w="2694" w:type="dxa"/>
            <w:vMerge/>
            <w:tcBorders>
              <w:top w:val="single" w:sz="4" w:space="0" w:color="auto"/>
              <w:bottom w:val="single" w:sz="12" w:space="0" w:color="auto"/>
            </w:tcBorders>
            <w:shd w:val="clear" w:color="auto" w:fill="auto"/>
            <w:noWrap/>
            <w:vAlign w:val="center"/>
            <w:hideMark/>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c>
          <w:tcPr>
            <w:tcW w:w="4110" w:type="dxa"/>
            <w:vMerge/>
            <w:tcBorders>
              <w:top w:val="single" w:sz="4" w:space="0" w:color="auto"/>
              <w:bottom w:val="single" w:sz="12" w:space="0" w:color="auto"/>
              <w:right w:val="single" w:sz="12" w:space="0" w:color="auto"/>
            </w:tcBorders>
            <w:vAlign w:val="center"/>
          </w:tcPr>
          <w:p w:rsidR="002C21C8" w:rsidRPr="00AB4E1D" w:rsidRDefault="002C21C8" w:rsidP="002C21C8">
            <w:pPr>
              <w:spacing w:after="0" w:line="240" w:lineRule="auto"/>
              <w:rPr>
                <w:rFonts w:asciiTheme="majorBidi" w:eastAsia="Times New Roman" w:hAnsiTheme="majorBidi" w:cstheme="majorBidi"/>
                <w:color w:val="000000"/>
                <w:sz w:val="20"/>
                <w:szCs w:val="20"/>
              </w:rPr>
            </w:pPr>
          </w:p>
        </w:tc>
      </w:tr>
      <w:tr w:rsidR="002C21C8" w:rsidRPr="00ED46CE" w:rsidTr="002C21C8">
        <w:trPr>
          <w:trHeight w:val="300"/>
        </w:trPr>
        <w:tc>
          <w:tcPr>
            <w:tcW w:w="1365"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On-farm IPM demonstration of recently released varieties in Orobanche infested soil</w:t>
            </w:r>
          </w:p>
        </w:tc>
        <w:tc>
          <w:tcPr>
            <w:tcW w:w="2160" w:type="dxa"/>
            <w:tcBorders>
              <w:left w:val="single" w:sz="12" w:space="0" w:color="auto"/>
              <w:bottom w:val="single" w:sz="12" w:space="0" w:color="auto"/>
              <w:right w:val="single" w:sz="12" w:space="0" w:color="auto"/>
            </w:tcBorders>
            <w:shd w:val="clear" w:color="auto" w:fill="FFFFFF"/>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AB4E1D" w:rsidRDefault="002C21C8" w:rsidP="002C21C8">
            <w:pPr>
              <w:spacing w:after="0" w:line="240" w:lineRule="auto"/>
              <w:jc w:val="center"/>
              <w:rPr>
                <w:rFonts w:asciiTheme="majorBidi" w:eastAsia="Times New Roman" w:hAnsiTheme="majorBidi" w:cstheme="majorBidi"/>
                <w:color w:val="000000"/>
                <w:sz w:val="20"/>
                <w:szCs w:val="20"/>
              </w:rPr>
            </w:pPr>
            <w:r w:rsidRPr="00AB4E1D">
              <w:rPr>
                <w:rFonts w:asciiTheme="majorBidi" w:eastAsia="Times New Roman" w:hAnsiTheme="majorBidi" w:cstheme="majorBidi"/>
                <w:color w:val="000000"/>
                <w:sz w:val="20"/>
                <w:szCs w:val="20"/>
              </w:rPr>
              <w:t>20</w:t>
            </w:r>
          </w:p>
        </w:tc>
        <w:tc>
          <w:tcPr>
            <w:tcW w:w="1735"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Dakahlia, 5 fields </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color w:val="000000"/>
                <w:sz w:val="20"/>
                <w:szCs w:val="20"/>
                <w:lang w:val="en-US"/>
              </w:rPr>
              <w:t>(FB: 1; var. Giza 843)</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Sharkia, 10 fields </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color w:val="000000"/>
                <w:sz w:val="20"/>
                <w:szCs w:val="20"/>
                <w:lang w:val="en-US"/>
              </w:rPr>
              <w:t>(FB: 2; var.Giza 843 and Misr 3)</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Assiut, 5 fields </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color w:val="000000"/>
                <w:sz w:val="20"/>
                <w:szCs w:val="20"/>
                <w:lang w:val="en-US"/>
              </w:rPr>
              <w:t>(FB: 1;var.Giza 843)</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992" w:type="dxa"/>
            <w:tcBorders>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AB4E1D" w:rsidRDefault="002C21C8" w:rsidP="002C21C8">
            <w:pPr>
              <w:spacing w:after="0" w:line="240" w:lineRule="auto"/>
              <w:rPr>
                <w:rFonts w:asciiTheme="majorBidi" w:eastAsia="Times New Roman" w:hAnsiTheme="majorBidi" w:cstheme="majorBidi"/>
                <w:color w:val="000000"/>
                <w:sz w:val="20"/>
                <w:szCs w:val="20"/>
              </w:rPr>
            </w:pPr>
            <w:r w:rsidRPr="00AB4E1D">
              <w:rPr>
                <w:rFonts w:asciiTheme="majorBidi" w:eastAsia="Times New Roman" w:hAnsiTheme="majorBidi" w:cstheme="majorBidi"/>
                <w:color w:val="000000"/>
                <w:sz w:val="20"/>
                <w:szCs w:val="20"/>
              </w:rPr>
              <w:t>8.4</w:t>
            </w:r>
          </w:p>
        </w:tc>
        <w:tc>
          <w:tcPr>
            <w:tcW w:w="2694" w:type="dxa"/>
            <w:tcBorders>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Dakahlia: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1:29/11/2012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2 :29/11/2012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3:22/11/2012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4:22/11/2012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5: 12/11/2012</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Sharkia: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1: 12/11/2012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2: 19/11/2012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3: 13/11/2012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4: 17/11/2012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5: 14/11/2012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6: 09/11/2012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7: 05/11/2012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8: 14/11/2012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9: 12/11/2012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Field10: 16/11/2012</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Assiut:</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1:05/11/2012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Field 2:08/11/2012</w:t>
            </w:r>
          </w:p>
          <w:p w:rsidR="002C21C8" w:rsidRPr="00AB4E1D" w:rsidRDefault="002C21C8" w:rsidP="002C21C8">
            <w:pPr>
              <w:spacing w:after="0" w:line="240" w:lineRule="auto"/>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Field</w:t>
            </w:r>
            <w:r w:rsidRPr="00AB4E1D">
              <w:rPr>
                <w:rFonts w:asciiTheme="majorBidi" w:eastAsia="Times New Roman" w:hAnsiTheme="majorBidi" w:cstheme="majorBidi"/>
                <w:color w:val="000000"/>
                <w:sz w:val="20"/>
                <w:szCs w:val="20"/>
              </w:rPr>
              <w:t xml:space="preserve"> 3:05/11/2012</w:t>
            </w:r>
          </w:p>
          <w:p w:rsidR="002C21C8" w:rsidRPr="00AB4E1D" w:rsidRDefault="002C21C8" w:rsidP="002C21C8">
            <w:pPr>
              <w:spacing w:after="0" w:line="240" w:lineRule="auto"/>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Field</w:t>
            </w:r>
            <w:r w:rsidRPr="00AB4E1D">
              <w:rPr>
                <w:rFonts w:asciiTheme="majorBidi" w:eastAsia="Times New Roman" w:hAnsiTheme="majorBidi" w:cstheme="majorBidi"/>
                <w:color w:val="000000"/>
                <w:sz w:val="20"/>
                <w:szCs w:val="20"/>
              </w:rPr>
              <w:t xml:space="preserve"> 4:03/11/2012</w:t>
            </w:r>
          </w:p>
          <w:p w:rsidR="002C21C8" w:rsidRPr="00AB4E1D" w:rsidRDefault="002C21C8" w:rsidP="002C21C8">
            <w:pPr>
              <w:spacing w:after="0" w:line="240" w:lineRule="auto"/>
              <w:rPr>
                <w:rFonts w:asciiTheme="majorBidi" w:eastAsia="Times New Roman" w:hAnsiTheme="majorBidi" w:cstheme="majorBidi"/>
                <w:b/>
                <w:bCs/>
                <w:color w:val="000000"/>
                <w:sz w:val="20"/>
                <w:szCs w:val="20"/>
              </w:rPr>
            </w:pPr>
            <w:r>
              <w:rPr>
                <w:rFonts w:asciiTheme="majorBidi" w:eastAsia="Times New Roman" w:hAnsiTheme="majorBidi" w:cstheme="majorBidi"/>
                <w:color w:val="000000"/>
                <w:sz w:val="20"/>
                <w:szCs w:val="20"/>
              </w:rPr>
              <w:t>Field</w:t>
            </w:r>
            <w:r w:rsidRPr="00AB4E1D">
              <w:rPr>
                <w:rFonts w:asciiTheme="majorBidi" w:eastAsia="Times New Roman" w:hAnsiTheme="majorBidi" w:cstheme="majorBidi"/>
                <w:color w:val="000000"/>
                <w:sz w:val="20"/>
                <w:szCs w:val="20"/>
              </w:rPr>
              <w:t xml:space="preserve"> 5:01/11/2012</w:t>
            </w:r>
          </w:p>
        </w:tc>
        <w:tc>
          <w:tcPr>
            <w:tcW w:w="4110" w:type="dxa"/>
            <w:tcBorders>
              <w:bottom w:val="single" w:sz="12" w:space="0" w:color="auto"/>
              <w:right w:val="single" w:sz="12" w:space="0" w:color="auto"/>
            </w:tcBorders>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A total of 20 demonstration fields were conducted at Dakahlia, Sharkia and Assiut Governorates.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*The recommendation package of faba bean production was followed.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Flowering and pod setting were recorded.</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w:t>
            </w:r>
            <w:r w:rsidRPr="002C21C8">
              <w:rPr>
                <w:rFonts w:asciiTheme="majorBidi" w:eastAsia="Times New Roman" w:hAnsiTheme="majorBidi" w:cstheme="majorBidi"/>
                <w:i/>
                <w:iCs/>
                <w:color w:val="000000"/>
                <w:sz w:val="20"/>
                <w:szCs w:val="20"/>
                <w:lang w:val="en-US"/>
              </w:rPr>
              <w:t>Orobanche</w:t>
            </w:r>
            <w:r w:rsidRPr="002C21C8">
              <w:rPr>
                <w:rFonts w:asciiTheme="majorBidi" w:eastAsia="Times New Roman" w:hAnsiTheme="majorBidi" w:cstheme="majorBidi"/>
                <w:color w:val="000000"/>
                <w:sz w:val="20"/>
                <w:szCs w:val="20"/>
                <w:lang w:val="en-US"/>
              </w:rPr>
              <w:t xml:space="preserve"> expected to be appeared early march.</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hAnsiTheme="majorBidi" w:cstheme="majorBidi"/>
                <w:sz w:val="20"/>
                <w:szCs w:val="20"/>
                <w:lang w:val="en-US"/>
              </w:rPr>
              <w:t xml:space="preserve">* A total of 11 field days were held during January: three at Dakahlia, three at Assuit and five at Sharkia, to follow up the application of crop production package and to solve the problems with extension agent and farmers. </w:t>
            </w:r>
          </w:p>
        </w:tc>
      </w:tr>
    </w:tbl>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 xml:space="preserve">*: Indicate within parenthesis number of varieties; FB: Faba Bean; </w:t>
      </w: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2430"/>
        <w:gridCol w:w="2070"/>
        <w:gridCol w:w="900"/>
        <w:gridCol w:w="2160"/>
        <w:gridCol w:w="3921"/>
      </w:tblGrid>
      <w:tr w:rsidR="002C21C8" w:rsidRPr="00E10242"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jc w:val="center"/>
              <w:rPr>
                <w:rFonts w:asciiTheme="majorBidi" w:eastAsia="Times New Roman" w:hAnsiTheme="majorBidi" w:cstheme="majorBidi"/>
                <w:b/>
                <w:bCs/>
                <w:sz w:val="20"/>
                <w:szCs w:val="20"/>
              </w:rPr>
            </w:pPr>
            <w:r w:rsidRPr="00E10242">
              <w:rPr>
                <w:rFonts w:asciiTheme="majorBidi" w:eastAsia="Times New Roman" w:hAnsiTheme="majorBidi" w:cstheme="majorBidi"/>
                <w:b/>
                <w:bCs/>
                <w:sz w:val="20"/>
                <w:szCs w:val="20"/>
              </w:rPr>
              <w:t>Activity</w:t>
            </w:r>
          </w:p>
        </w:tc>
        <w:tc>
          <w:tcPr>
            <w:tcW w:w="243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jc w:val="center"/>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Number of implemented on-farm verification trials</w:t>
            </w:r>
          </w:p>
        </w:tc>
        <w:tc>
          <w:tcPr>
            <w:tcW w:w="2070"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jc w:val="center"/>
              <w:rPr>
                <w:rFonts w:asciiTheme="majorBidi" w:eastAsia="Times New Roman" w:hAnsiTheme="majorBidi" w:cstheme="majorBidi"/>
                <w:b/>
                <w:bCs/>
                <w:sz w:val="20"/>
                <w:szCs w:val="20"/>
              </w:rPr>
            </w:pPr>
            <w:r w:rsidRPr="00E10242">
              <w:rPr>
                <w:rFonts w:asciiTheme="majorBidi" w:eastAsia="Times New Roman" w:hAnsiTheme="majorBidi" w:cstheme="majorBidi"/>
                <w:b/>
                <w:bCs/>
                <w:sz w:val="20"/>
                <w:szCs w:val="20"/>
              </w:rPr>
              <w:t>Locations *</w:t>
            </w:r>
          </w:p>
        </w:tc>
        <w:tc>
          <w:tcPr>
            <w:tcW w:w="900"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jc w:val="center"/>
              <w:rPr>
                <w:rFonts w:asciiTheme="majorBidi" w:eastAsia="Times New Roman" w:hAnsiTheme="majorBidi" w:cstheme="majorBidi"/>
                <w:b/>
                <w:bCs/>
                <w:sz w:val="20"/>
                <w:szCs w:val="20"/>
              </w:rPr>
            </w:pPr>
            <w:r w:rsidRPr="00E10242">
              <w:rPr>
                <w:rFonts w:asciiTheme="majorBidi" w:eastAsia="Times New Roman" w:hAnsiTheme="majorBidi" w:cstheme="majorBidi"/>
                <w:b/>
                <w:bCs/>
                <w:sz w:val="20"/>
                <w:szCs w:val="20"/>
              </w:rPr>
              <w:t>Total size (ha)</w:t>
            </w:r>
          </w:p>
        </w:tc>
        <w:tc>
          <w:tcPr>
            <w:tcW w:w="2160"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Date of sowing of each field</w:t>
            </w:r>
          </w:p>
        </w:tc>
        <w:tc>
          <w:tcPr>
            <w:tcW w:w="3921"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E10242" w:rsidRDefault="002C21C8" w:rsidP="002C21C8">
            <w:pPr>
              <w:spacing w:after="0" w:line="240" w:lineRule="auto"/>
              <w:jc w:val="center"/>
              <w:rPr>
                <w:rFonts w:asciiTheme="majorBidi" w:eastAsia="Times New Roman" w:hAnsiTheme="majorBidi" w:cstheme="majorBidi"/>
                <w:b/>
                <w:bCs/>
                <w:sz w:val="20"/>
                <w:szCs w:val="20"/>
              </w:rPr>
            </w:pPr>
            <w:r w:rsidRPr="00E10242">
              <w:rPr>
                <w:rFonts w:asciiTheme="majorBidi" w:eastAsia="Times New Roman" w:hAnsiTheme="majorBidi" w:cstheme="majorBidi"/>
                <w:b/>
                <w:bCs/>
                <w:sz w:val="20"/>
                <w:szCs w:val="20"/>
              </w:rPr>
              <w:t>Observations +</w:t>
            </w:r>
          </w:p>
        </w:tc>
      </w:tr>
      <w:tr w:rsidR="002C21C8" w:rsidRPr="00E10242"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rPr>
                <w:rFonts w:asciiTheme="majorBidi" w:eastAsia="Times New Roman" w:hAnsiTheme="majorBidi" w:cstheme="majorBidi"/>
                <w:sz w:val="20"/>
                <w:szCs w:val="20"/>
              </w:rPr>
            </w:pPr>
          </w:p>
        </w:tc>
        <w:tc>
          <w:tcPr>
            <w:tcW w:w="243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tcPr>
          <w:p w:rsidR="002C21C8" w:rsidRPr="00E10242" w:rsidRDefault="002C21C8" w:rsidP="002C21C8">
            <w:pPr>
              <w:spacing w:after="0" w:line="240" w:lineRule="auto"/>
              <w:jc w:val="center"/>
              <w:rPr>
                <w:rFonts w:asciiTheme="majorBidi" w:eastAsia="Times New Roman" w:hAnsiTheme="majorBidi" w:cstheme="majorBidi"/>
                <w:b/>
                <w:bCs/>
                <w:sz w:val="20"/>
                <w:szCs w:val="20"/>
              </w:rPr>
            </w:pPr>
            <w:r w:rsidRPr="00E10242">
              <w:rPr>
                <w:rFonts w:asciiTheme="majorBidi" w:eastAsia="Times New Roman" w:hAnsiTheme="majorBidi" w:cstheme="majorBidi"/>
                <w:b/>
                <w:bCs/>
                <w:sz w:val="20"/>
                <w:szCs w:val="20"/>
              </w:rPr>
              <w:t>FB</w:t>
            </w:r>
          </w:p>
        </w:tc>
        <w:tc>
          <w:tcPr>
            <w:tcW w:w="2070"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rPr>
                <w:rFonts w:asciiTheme="majorBidi" w:eastAsia="Times New Roman" w:hAnsiTheme="majorBidi" w:cstheme="majorBidi"/>
                <w:sz w:val="20"/>
                <w:szCs w:val="20"/>
              </w:rPr>
            </w:pPr>
          </w:p>
        </w:tc>
        <w:tc>
          <w:tcPr>
            <w:tcW w:w="900" w:type="dxa"/>
            <w:vMerge/>
            <w:tcBorders>
              <w:top w:val="single" w:sz="4"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rPr>
                <w:rFonts w:asciiTheme="majorBidi" w:eastAsia="Times New Roman" w:hAnsiTheme="majorBidi" w:cstheme="majorBidi"/>
                <w:sz w:val="20"/>
                <w:szCs w:val="20"/>
              </w:rPr>
            </w:pPr>
          </w:p>
        </w:tc>
        <w:tc>
          <w:tcPr>
            <w:tcW w:w="2160" w:type="dxa"/>
            <w:vMerge/>
            <w:tcBorders>
              <w:top w:val="single" w:sz="4" w:space="0" w:color="auto"/>
              <w:bottom w:val="single" w:sz="12" w:space="0" w:color="auto"/>
            </w:tcBorders>
            <w:shd w:val="clear" w:color="auto" w:fill="F2F2F2" w:themeFill="background1" w:themeFillShade="F2"/>
            <w:noWrap/>
            <w:vAlign w:val="center"/>
            <w:hideMark/>
          </w:tcPr>
          <w:p w:rsidR="002C21C8" w:rsidRPr="00E10242" w:rsidRDefault="002C21C8" w:rsidP="002C21C8">
            <w:pPr>
              <w:spacing w:after="0" w:line="240" w:lineRule="auto"/>
              <w:rPr>
                <w:rFonts w:asciiTheme="majorBidi" w:eastAsia="Times New Roman" w:hAnsiTheme="majorBidi" w:cstheme="majorBidi"/>
                <w:sz w:val="20"/>
                <w:szCs w:val="20"/>
              </w:rPr>
            </w:pPr>
          </w:p>
        </w:tc>
        <w:tc>
          <w:tcPr>
            <w:tcW w:w="3921"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E10242" w:rsidRDefault="002C21C8" w:rsidP="002C21C8">
            <w:pPr>
              <w:spacing w:after="0" w:line="240" w:lineRule="auto"/>
              <w:rPr>
                <w:rFonts w:asciiTheme="majorBidi" w:eastAsia="Times New Roman" w:hAnsiTheme="majorBidi" w:cstheme="majorBidi"/>
                <w:sz w:val="20"/>
                <w:szCs w:val="20"/>
              </w:rPr>
            </w:pPr>
          </w:p>
        </w:tc>
      </w:tr>
      <w:tr w:rsidR="002C21C8" w:rsidRPr="00ED46CE" w:rsidTr="002C21C8">
        <w:trPr>
          <w:trHeight w:val="20"/>
        </w:trPr>
        <w:tc>
          <w:tcPr>
            <w:tcW w:w="1575"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On-farm verification trials of promising lines</w:t>
            </w:r>
          </w:p>
        </w:tc>
        <w:tc>
          <w:tcPr>
            <w:tcW w:w="2430" w:type="dxa"/>
            <w:tcBorders>
              <w:left w:val="single" w:sz="12" w:space="0" w:color="auto"/>
              <w:bottom w:val="single" w:sz="12" w:space="0" w:color="auto"/>
              <w:right w:val="single" w:sz="12" w:space="0" w:color="auto"/>
            </w:tcBorders>
            <w:shd w:val="clear" w:color="auto" w:fill="FFFFFF"/>
            <w:noWrap/>
            <w:hideMark/>
          </w:tcPr>
          <w:p w:rsidR="002C21C8" w:rsidRPr="00E10242" w:rsidRDefault="002C21C8" w:rsidP="002C21C8">
            <w:pPr>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sz w:val="20"/>
                <w:szCs w:val="20"/>
              </w:rPr>
              <w:t>9</w:t>
            </w:r>
          </w:p>
        </w:tc>
        <w:tc>
          <w:tcPr>
            <w:tcW w:w="2070"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North Egypt</w:t>
            </w:r>
            <w:r w:rsidRPr="002C21C8">
              <w:rPr>
                <w:rFonts w:asciiTheme="majorBidi" w:eastAsia="Times New Roman" w:hAnsiTheme="majorBidi" w:cstheme="majorBidi"/>
                <w:sz w:val="20"/>
                <w:szCs w:val="20"/>
                <w:lang w:val="en-US"/>
              </w:rPr>
              <w:t xml:space="preserve"> (FB: 3 var.: Sakha, Behira, Nubaria).</w:t>
            </w:r>
          </w:p>
          <w:p w:rsidR="002C21C8" w:rsidRPr="002C21C8" w:rsidRDefault="002C21C8" w:rsidP="002C21C8">
            <w:pPr>
              <w:spacing w:after="0" w:line="240" w:lineRule="auto"/>
              <w:rPr>
                <w:rFonts w:asciiTheme="majorBidi" w:eastAsia="Times New Roman" w:hAnsiTheme="majorBidi" w:cstheme="majorBidi"/>
                <w:b/>
                <w:bCs/>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Middle Egypt</w:t>
            </w:r>
            <w:r w:rsidRPr="002C21C8">
              <w:rPr>
                <w:rFonts w:asciiTheme="majorBidi" w:eastAsia="Times New Roman" w:hAnsiTheme="majorBidi" w:cstheme="majorBidi"/>
                <w:sz w:val="20"/>
                <w:szCs w:val="20"/>
                <w:lang w:val="en-US"/>
              </w:rPr>
              <w:t xml:space="preserve"> (FB: 3 var.: Minia, Mallawy, Sids.)</w:t>
            </w:r>
          </w:p>
          <w:p w:rsidR="002C21C8" w:rsidRPr="002C21C8" w:rsidRDefault="002C21C8" w:rsidP="002C21C8">
            <w:pPr>
              <w:spacing w:after="0" w:line="240" w:lineRule="auto"/>
              <w:rPr>
                <w:rFonts w:asciiTheme="majorBidi" w:eastAsia="Times New Roman" w:hAnsiTheme="majorBidi" w:cstheme="majorBidi"/>
                <w:b/>
                <w:bCs/>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Upper Egypt</w:t>
            </w:r>
            <w:r w:rsidRPr="002C21C8">
              <w:rPr>
                <w:rFonts w:asciiTheme="majorBidi" w:eastAsia="Times New Roman" w:hAnsiTheme="majorBidi" w:cstheme="majorBidi"/>
                <w:sz w:val="20"/>
                <w:szCs w:val="20"/>
                <w:lang w:val="en-US"/>
              </w:rPr>
              <w:t xml:space="preserve"> (FB: 3 var.: Mataana, Assiut, New Valley).</w:t>
            </w:r>
          </w:p>
        </w:tc>
        <w:tc>
          <w:tcPr>
            <w:tcW w:w="900" w:type="dxa"/>
            <w:tcBorders>
              <w:bottom w:val="single" w:sz="12" w:space="0" w:color="auto"/>
            </w:tcBorders>
            <w:shd w:val="clear" w:color="auto" w:fill="auto"/>
            <w:noWrap/>
            <w:hideMark/>
          </w:tcPr>
          <w:p w:rsidR="002C21C8" w:rsidRPr="00E10242" w:rsidRDefault="002C21C8" w:rsidP="002C21C8">
            <w:pPr>
              <w:spacing w:after="0" w:line="240" w:lineRule="auto"/>
              <w:jc w:val="center"/>
              <w:rPr>
                <w:rFonts w:asciiTheme="majorBidi" w:eastAsia="Times New Roman" w:hAnsiTheme="majorBidi" w:cstheme="majorBidi"/>
                <w:sz w:val="20"/>
                <w:szCs w:val="20"/>
              </w:rPr>
            </w:pPr>
            <w:r w:rsidRPr="00E10242">
              <w:rPr>
                <w:rFonts w:asciiTheme="majorBidi" w:eastAsia="Times New Roman" w:hAnsiTheme="majorBidi" w:cstheme="majorBidi"/>
                <w:sz w:val="20"/>
                <w:szCs w:val="20"/>
              </w:rPr>
              <w:t>0.2</w:t>
            </w:r>
          </w:p>
          <w:p w:rsidR="002C21C8" w:rsidRPr="00E10242" w:rsidRDefault="002C21C8" w:rsidP="002C21C8">
            <w:pPr>
              <w:spacing w:after="0" w:line="240" w:lineRule="auto"/>
              <w:jc w:val="center"/>
              <w:rPr>
                <w:rFonts w:asciiTheme="majorBidi" w:eastAsia="Times New Roman" w:hAnsiTheme="majorBidi" w:cstheme="majorBidi"/>
                <w:sz w:val="20"/>
                <w:szCs w:val="20"/>
              </w:rPr>
            </w:pPr>
          </w:p>
          <w:p w:rsidR="002C21C8" w:rsidRPr="00E10242" w:rsidRDefault="002C21C8" w:rsidP="002C21C8">
            <w:pPr>
              <w:spacing w:after="0" w:line="240" w:lineRule="auto"/>
              <w:jc w:val="center"/>
              <w:rPr>
                <w:rFonts w:asciiTheme="majorBidi" w:eastAsia="Times New Roman" w:hAnsiTheme="majorBidi" w:cstheme="majorBidi"/>
                <w:sz w:val="20"/>
                <w:szCs w:val="20"/>
              </w:rPr>
            </w:pPr>
          </w:p>
          <w:p w:rsidR="002C21C8" w:rsidRPr="00E10242" w:rsidRDefault="002C21C8" w:rsidP="002C21C8">
            <w:pPr>
              <w:spacing w:after="0" w:line="240" w:lineRule="auto"/>
              <w:jc w:val="center"/>
              <w:rPr>
                <w:rFonts w:asciiTheme="majorBidi" w:eastAsia="Times New Roman" w:hAnsiTheme="majorBidi" w:cstheme="majorBidi"/>
                <w:sz w:val="20"/>
                <w:szCs w:val="20"/>
              </w:rPr>
            </w:pPr>
          </w:p>
          <w:p w:rsidR="002C21C8" w:rsidRPr="00E10242" w:rsidRDefault="002C21C8" w:rsidP="002C21C8">
            <w:pPr>
              <w:spacing w:after="0" w:line="240" w:lineRule="auto"/>
              <w:jc w:val="center"/>
              <w:rPr>
                <w:rFonts w:asciiTheme="majorBidi" w:eastAsia="Times New Roman" w:hAnsiTheme="majorBidi" w:cstheme="majorBidi"/>
                <w:sz w:val="20"/>
                <w:szCs w:val="20"/>
              </w:rPr>
            </w:pPr>
          </w:p>
          <w:p w:rsidR="002C21C8" w:rsidRPr="00E10242" w:rsidRDefault="002C21C8" w:rsidP="002C21C8">
            <w:pPr>
              <w:spacing w:after="0" w:line="240" w:lineRule="auto"/>
              <w:jc w:val="center"/>
              <w:rPr>
                <w:rFonts w:asciiTheme="majorBidi" w:eastAsia="Times New Roman" w:hAnsiTheme="majorBidi" w:cstheme="majorBidi"/>
                <w:sz w:val="20"/>
                <w:szCs w:val="20"/>
              </w:rPr>
            </w:pPr>
            <w:r w:rsidRPr="00E10242">
              <w:rPr>
                <w:rFonts w:asciiTheme="majorBidi" w:eastAsia="Times New Roman" w:hAnsiTheme="majorBidi" w:cstheme="majorBidi"/>
                <w:sz w:val="20"/>
                <w:szCs w:val="20"/>
              </w:rPr>
              <w:t>0.2</w:t>
            </w:r>
          </w:p>
          <w:p w:rsidR="002C21C8" w:rsidRPr="00E10242" w:rsidRDefault="002C21C8" w:rsidP="002C21C8">
            <w:pPr>
              <w:spacing w:after="0" w:line="240" w:lineRule="auto"/>
              <w:jc w:val="center"/>
              <w:rPr>
                <w:rFonts w:asciiTheme="majorBidi" w:eastAsia="Times New Roman" w:hAnsiTheme="majorBidi" w:cstheme="majorBidi"/>
                <w:sz w:val="20"/>
                <w:szCs w:val="20"/>
              </w:rPr>
            </w:pPr>
          </w:p>
          <w:p w:rsidR="002C21C8" w:rsidRPr="00E10242" w:rsidRDefault="002C21C8" w:rsidP="002C21C8">
            <w:pPr>
              <w:spacing w:after="0" w:line="240" w:lineRule="auto"/>
              <w:jc w:val="center"/>
              <w:rPr>
                <w:rFonts w:asciiTheme="majorBidi" w:eastAsia="Times New Roman" w:hAnsiTheme="majorBidi" w:cstheme="majorBidi"/>
                <w:sz w:val="20"/>
                <w:szCs w:val="20"/>
              </w:rPr>
            </w:pPr>
          </w:p>
          <w:p w:rsidR="002C21C8" w:rsidRPr="00E10242" w:rsidRDefault="002C21C8" w:rsidP="002C21C8">
            <w:pPr>
              <w:spacing w:after="0" w:line="240" w:lineRule="auto"/>
              <w:jc w:val="center"/>
              <w:rPr>
                <w:rFonts w:asciiTheme="majorBidi" w:eastAsia="Times New Roman" w:hAnsiTheme="majorBidi" w:cstheme="majorBidi"/>
                <w:sz w:val="20"/>
                <w:szCs w:val="20"/>
              </w:rPr>
            </w:pPr>
          </w:p>
          <w:p w:rsidR="002C21C8" w:rsidRPr="00E10242" w:rsidRDefault="002C21C8" w:rsidP="002C21C8">
            <w:pPr>
              <w:spacing w:after="0" w:line="240" w:lineRule="auto"/>
              <w:jc w:val="center"/>
              <w:rPr>
                <w:rFonts w:asciiTheme="majorBidi" w:eastAsia="Times New Roman" w:hAnsiTheme="majorBidi" w:cstheme="majorBidi"/>
                <w:sz w:val="20"/>
                <w:szCs w:val="20"/>
              </w:rPr>
            </w:pPr>
            <w:r w:rsidRPr="00E10242">
              <w:rPr>
                <w:rFonts w:asciiTheme="majorBidi" w:eastAsia="Times New Roman" w:hAnsiTheme="majorBidi" w:cstheme="majorBidi"/>
                <w:sz w:val="20"/>
                <w:szCs w:val="20"/>
              </w:rPr>
              <w:t>0.2</w:t>
            </w:r>
          </w:p>
        </w:tc>
        <w:tc>
          <w:tcPr>
            <w:tcW w:w="2160" w:type="dxa"/>
            <w:tcBorders>
              <w:bottom w:val="single" w:sz="12" w:space="0" w:color="auto"/>
            </w:tcBorders>
            <w:shd w:val="clear" w:color="auto" w:fill="auto"/>
            <w:noWrap/>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FB</w:t>
            </w:r>
            <w:r w:rsidRPr="002C21C8">
              <w:rPr>
                <w:rFonts w:asciiTheme="majorBidi" w:eastAsia="Times New Roman" w:hAnsiTheme="majorBidi" w:cstheme="majorBidi"/>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 xml:space="preserve">North Egypt: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Sakha: 22/11/2012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Behira: 12/11/2012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Nubaria: 22/11/2012</w:t>
            </w:r>
          </w:p>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 xml:space="preserve">Middle Egypt: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Minia: 27/11/2012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Mallawy: 26/11/2012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Sids: 22/10/2012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Upper Egypt:</w:t>
            </w:r>
            <w:r w:rsidRPr="002C21C8">
              <w:rPr>
                <w:rFonts w:asciiTheme="majorBidi" w:eastAsia="Times New Roman" w:hAnsiTheme="majorBidi" w:cstheme="majorBidi"/>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Mataana: 1/11/2012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Assiut: 19/10/2012</w:t>
            </w:r>
          </w:p>
          <w:p w:rsidR="002C21C8" w:rsidRPr="00E10242" w:rsidRDefault="002C21C8" w:rsidP="002C21C8">
            <w:pPr>
              <w:spacing w:after="0" w:line="240" w:lineRule="auto"/>
              <w:rPr>
                <w:rFonts w:asciiTheme="majorBidi" w:eastAsia="Times New Roman" w:hAnsiTheme="majorBidi" w:cstheme="majorBidi"/>
                <w:sz w:val="20"/>
                <w:szCs w:val="20"/>
              </w:rPr>
            </w:pPr>
            <w:r>
              <w:rPr>
                <w:rFonts w:asciiTheme="majorBidi" w:eastAsia="Times New Roman" w:hAnsiTheme="majorBidi" w:cstheme="majorBidi"/>
                <w:sz w:val="20"/>
                <w:szCs w:val="20"/>
              </w:rPr>
              <w:t>New Valley: 24/10/2012</w:t>
            </w:r>
          </w:p>
        </w:tc>
        <w:tc>
          <w:tcPr>
            <w:tcW w:w="3921" w:type="dxa"/>
            <w:tcBorders>
              <w:bottom w:val="single" w:sz="12" w:space="0" w:color="auto"/>
              <w:right w:val="single" w:sz="12" w:space="0" w:color="auto"/>
            </w:tcBorders>
          </w:tcPr>
          <w:p w:rsidR="002C21C8" w:rsidRPr="002C21C8" w:rsidRDefault="002C21C8" w:rsidP="002C21C8">
            <w:pPr>
              <w:spacing w:after="0" w:line="240" w:lineRule="auto"/>
              <w:jc w:val="both"/>
              <w:rPr>
                <w:rFonts w:asciiTheme="majorBidi" w:hAnsiTheme="majorBidi" w:cstheme="majorBidi"/>
                <w:sz w:val="20"/>
                <w:szCs w:val="20"/>
                <w:lang w:val="en-US"/>
              </w:rPr>
            </w:pPr>
            <w:r w:rsidRPr="002C21C8">
              <w:rPr>
                <w:rFonts w:asciiTheme="majorBidi" w:hAnsiTheme="majorBidi" w:cstheme="majorBidi"/>
                <w:sz w:val="20"/>
                <w:szCs w:val="20"/>
                <w:lang w:val="en-US"/>
              </w:rPr>
              <w:t xml:space="preserve">*Flowering and pod setting were recorded. </w:t>
            </w:r>
          </w:p>
          <w:p w:rsidR="002C21C8" w:rsidRPr="002C21C8" w:rsidRDefault="002C21C8" w:rsidP="002C21C8">
            <w:pPr>
              <w:spacing w:after="0" w:line="240" w:lineRule="auto"/>
              <w:jc w:val="both"/>
              <w:rPr>
                <w:rFonts w:asciiTheme="majorBidi" w:eastAsia="Times New Roman" w:hAnsiTheme="majorBidi" w:cstheme="majorBidi"/>
                <w:sz w:val="20"/>
                <w:szCs w:val="20"/>
                <w:lang w:val="en-US"/>
              </w:rPr>
            </w:pPr>
            <w:r w:rsidRPr="002C21C8">
              <w:rPr>
                <w:rFonts w:asciiTheme="majorBidi" w:hAnsiTheme="majorBidi" w:cstheme="majorBidi"/>
                <w:sz w:val="20"/>
                <w:szCs w:val="20"/>
                <w:lang w:val="en-US"/>
              </w:rPr>
              <w:t xml:space="preserve">*All the evaluated lines promising and performing well.  </w:t>
            </w:r>
          </w:p>
        </w:tc>
      </w:tr>
    </w:tbl>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FB: Faba Bean;  +: indicate dissemination activities projected and achieved (FFS, Field days, );</w:t>
      </w: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tbl>
      <w:tblPr>
        <w:tblW w:w="129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25"/>
        <w:gridCol w:w="2543"/>
        <w:gridCol w:w="1843"/>
        <w:gridCol w:w="1275"/>
        <w:gridCol w:w="2552"/>
        <w:gridCol w:w="2977"/>
      </w:tblGrid>
      <w:tr w:rsidR="002C21C8" w:rsidRPr="00751AF9" w:rsidTr="002C21C8">
        <w:trPr>
          <w:trHeight w:val="300"/>
        </w:trPr>
        <w:tc>
          <w:tcPr>
            <w:tcW w:w="172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p>
          <w:p w:rsidR="002C21C8" w:rsidRPr="00F646B0" w:rsidRDefault="002C21C8" w:rsidP="002C21C8">
            <w:pPr>
              <w:spacing w:after="0" w:line="240" w:lineRule="auto"/>
              <w:jc w:val="center"/>
              <w:rPr>
                <w:rFonts w:ascii="Times New Roman" w:eastAsia="Times New Roman" w:hAnsi="Times New Roman" w:cs="Times New Roman"/>
                <w:b/>
                <w:bCs/>
                <w:color w:val="000000"/>
                <w:sz w:val="20"/>
                <w:szCs w:val="20"/>
              </w:rPr>
            </w:pPr>
            <w:r w:rsidRPr="00F646B0">
              <w:rPr>
                <w:rFonts w:ascii="Times New Roman" w:eastAsia="Times New Roman" w:hAnsi="Times New Roman" w:cs="Times New Roman"/>
                <w:b/>
                <w:bCs/>
                <w:color w:val="000000"/>
                <w:sz w:val="20"/>
                <w:szCs w:val="20"/>
              </w:rPr>
              <w:t>Activity</w:t>
            </w:r>
          </w:p>
        </w:tc>
        <w:tc>
          <w:tcPr>
            <w:tcW w:w="254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on-station seed increase of recently released varieties</w:t>
            </w:r>
          </w:p>
        </w:tc>
        <w:tc>
          <w:tcPr>
            <w:tcW w:w="1843"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F646B0" w:rsidRDefault="002C21C8" w:rsidP="002C21C8">
            <w:pPr>
              <w:spacing w:after="0" w:line="240" w:lineRule="auto"/>
              <w:jc w:val="center"/>
              <w:rPr>
                <w:rFonts w:ascii="Times New Roman" w:eastAsia="Times New Roman" w:hAnsi="Times New Roman" w:cs="Times New Roman"/>
                <w:b/>
                <w:bCs/>
                <w:color w:val="000000"/>
                <w:sz w:val="20"/>
                <w:szCs w:val="20"/>
              </w:rPr>
            </w:pPr>
            <w:r w:rsidRPr="00F646B0">
              <w:rPr>
                <w:rFonts w:ascii="Times New Roman" w:eastAsia="Times New Roman" w:hAnsi="Times New Roman" w:cs="Times New Roman"/>
                <w:b/>
                <w:bCs/>
                <w:color w:val="000000"/>
                <w:sz w:val="20"/>
                <w:szCs w:val="20"/>
              </w:rPr>
              <w:t>Locations *</w:t>
            </w:r>
          </w:p>
        </w:tc>
        <w:tc>
          <w:tcPr>
            <w:tcW w:w="1275"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F646B0" w:rsidRDefault="002C21C8" w:rsidP="002C21C8">
            <w:pPr>
              <w:spacing w:after="0" w:line="240" w:lineRule="auto"/>
              <w:jc w:val="center"/>
              <w:rPr>
                <w:rFonts w:ascii="Times New Roman" w:eastAsia="Times New Roman" w:hAnsi="Times New Roman" w:cs="Times New Roman"/>
                <w:b/>
                <w:bCs/>
                <w:color w:val="000000"/>
                <w:sz w:val="20"/>
                <w:szCs w:val="20"/>
              </w:rPr>
            </w:pPr>
            <w:r w:rsidRPr="00F646B0">
              <w:rPr>
                <w:rFonts w:ascii="Times New Roman" w:eastAsia="Times New Roman" w:hAnsi="Times New Roman" w:cs="Times New Roman"/>
                <w:b/>
                <w:bCs/>
                <w:color w:val="000000"/>
                <w:sz w:val="20"/>
                <w:szCs w:val="20"/>
              </w:rPr>
              <w:t>Total size (ha)</w:t>
            </w:r>
          </w:p>
        </w:tc>
        <w:tc>
          <w:tcPr>
            <w:tcW w:w="255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977"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F646B0" w:rsidRDefault="002C21C8" w:rsidP="002C21C8">
            <w:pPr>
              <w:spacing w:after="0" w:line="240" w:lineRule="auto"/>
              <w:jc w:val="center"/>
              <w:rPr>
                <w:rFonts w:ascii="Times New Roman" w:eastAsia="Times New Roman" w:hAnsi="Times New Roman" w:cs="Times New Roman"/>
                <w:b/>
                <w:bCs/>
                <w:color w:val="000000"/>
                <w:sz w:val="20"/>
                <w:szCs w:val="20"/>
              </w:rPr>
            </w:pPr>
            <w:r w:rsidRPr="00F646B0">
              <w:rPr>
                <w:rFonts w:ascii="Times New Roman" w:eastAsia="Times New Roman" w:hAnsi="Times New Roman" w:cs="Times New Roman"/>
                <w:b/>
                <w:bCs/>
                <w:color w:val="000000"/>
                <w:sz w:val="20"/>
                <w:szCs w:val="20"/>
              </w:rPr>
              <w:t>Observations</w:t>
            </w:r>
          </w:p>
        </w:tc>
      </w:tr>
      <w:tr w:rsidR="002C21C8" w:rsidRPr="00751AF9" w:rsidTr="002C21C8">
        <w:trPr>
          <w:trHeight w:val="300"/>
        </w:trPr>
        <w:tc>
          <w:tcPr>
            <w:tcW w:w="1725" w:type="dxa"/>
            <w:vMerge/>
            <w:tcBorders>
              <w:left w:val="single" w:sz="12" w:space="0" w:color="auto"/>
              <w:bottom w:val="single" w:sz="12" w:space="0" w:color="auto"/>
            </w:tcBorders>
            <w:shd w:val="clear" w:color="auto" w:fill="F2F2F2" w:themeFill="background1" w:themeFillShade="F2"/>
            <w:noWrap/>
            <w:vAlign w:val="center"/>
            <w:hideMark/>
          </w:tcPr>
          <w:p w:rsidR="002C21C8" w:rsidRPr="00751AF9" w:rsidRDefault="002C21C8" w:rsidP="002C21C8">
            <w:pPr>
              <w:spacing w:after="0" w:line="240" w:lineRule="auto"/>
              <w:rPr>
                <w:rFonts w:ascii="Times New Roman" w:eastAsia="Times New Roman" w:hAnsi="Times New Roman" w:cs="Times New Roman"/>
                <w:color w:val="000000"/>
                <w:sz w:val="20"/>
                <w:szCs w:val="20"/>
              </w:rPr>
            </w:pPr>
          </w:p>
        </w:tc>
        <w:tc>
          <w:tcPr>
            <w:tcW w:w="254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tcPr>
          <w:p w:rsidR="002C21C8" w:rsidRPr="0068765F" w:rsidRDefault="002C21C8" w:rsidP="002C21C8">
            <w:pPr>
              <w:spacing w:after="0" w:line="240" w:lineRule="auto"/>
              <w:jc w:val="center"/>
              <w:rPr>
                <w:rFonts w:ascii="Times New Roman" w:eastAsia="Times New Roman" w:hAnsi="Times New Roman" w:cs="Times New Roman"/>
                <w:b/>
                <w:bCs/>
                <w:color w:val="000000"/>
                <w:sz w:val="20"/>
                <w:szCs w:val="20"/>
              </w:rPr>
            </w:pPr>
            <w:r w:rsidRPr="0068765F">
              <w:rPr>
                <w:rFonts w:ascii="Times New Roman" w:eastAsia="Times New Roman" w:hAnsi="Times New Roman" w:cs="Times New Roman"/>
                <w:b/>
                <w:bCs/>
                <w:color w:val="000000"/>
                <w:sz w:val="20"/>
                <w:szCs w:val="20"/>
              </w:rPr>
              <w:t>FB</w:t>
            </w:r>
          </w:p>
        </w:tc>
        <w:tc>
          <w:tcPr>
            <w:tcW w:w="1843" w:type="dxa"/>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51AF9" w:rsidRDefault="002C21C8" w:rsidP="002C21C8">
            <w:pPr>
              <w:spacing w:after="0" w:line="240" w:lineRule="auto"/>
              <w:rPr>
                <w:rFonts w:ascii="Times New Roman" w:eastAsia="Times New Roman" w:hAnsi="Times New Roman" w:cs="Times New Roman"/>
                <w:color w:val="000000"/>
                <w:sz w:val="20"/>
                <w:szCs w:val="20"/>
              </w:rPr>
            </w:pPr>
          </w:p>
        </w:tc>
        <w:tc>
          <w:tcPr>
            <w:tcW w:w="1275" w:type="dxa"/>
            <w:vMerge/>
            <w:tcBorders>
              <w:top w:val="single" w:sz="4" w:space="0" w:color="auto"/>
              <w:bottom w:val="single" w:sz="12" w:space="0" w:color="auto"/>
            </w:tcBorders>
            <w:shd w:val="clear" w:color="auto" w:fill="F2F2F2" w:themeFill="background1" w:themeFillShade="F2"/>
            <w:noWrap/>
            <w:vAlign w:val="center"/>
            <w:hideMark/>
          </w:tcPr>
          <w:p w:rsidR="002C21C8" w:rsidRPr="00751AF9" w:rsidRDefault="002C21C8" w:rsidP="002C21C8">
            <w:pPr>
              <w:spacing w:after="0" w:line="240" w:lineRule="auto"/>
              <w:rPr>
                <w:rFonts w:ascii="Times New Roman" w:eastAsia="Times New Roman" w:hAnsi="Times New Roman" w:cs="Times New Roman"/>
                <w:color w:val="000000"/>
                <w:sz w:val="20"/>
                <w:szCs w:val="20"/>
              </w:rPr>
            </w:pPr>
          </w:p>
        </w:tc>
        <w:tc>
          <w:tcPr>
            <w:tcW w:w="2552" w:type="dxa"/>
            <w:vMerge/>
            <w:tcBorders>
              <w:top w:val="single" w:sz="4" w:space="0" w:color="auto"/>
              <w:bottom w:val="single" w:sz="12" w:space="0" w:color="auto"/>
            </w:tcBorders>
            <w:shd w:val="clear" w:color="auto" w:fill="F2F2F2" w:themeFill="background1" w:themeFillShade="F2"/>
            <w:noWrap/>
            <w:vAlign w:val="center"/>
            <w:hideMark/>
          </w:tcPr>
          <w:p w:rsidR="002C21C8" w:rsidRPr="00751AF9" w:rsidRDefault="002C21C8" w:rsidP="002C21C8">
            <w:pPr>
              <w:spacing w:after="0" w:line="240" w:lineRule="auto"/>
              <w:rPr>
                <w:rFonts w:ascii="Times New Roman" w:eastAsia="Times New Roman" w:hAnsi="Times New Roman" w:cs="Times New Roman"/>
                <w:color w:val="000000"/>
                <w:sz w:val="20"/>
                <w:szCs w:val="20"/>
              </w:rPr>
            </w:pPr>
          </w:p>
        </w:tc>
        <w:tc>
          <w:tcPr>
            <w:tcW w:w="2977"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51AF9" w:rsidRDefault="002C21C8" w:rsidP="002C21C8">
            <w:pPr>
              <w:spacing w:after="0" w:line="240" w:lineRule="auto"/>
              <w:rPr>
                <w:rFonts w:ascii="Times New Roman" w:eastAsia="Times New Roman" w:hAnsi="Times New Roman" w:cs="Times New Roman"/>
                <w:color w:val="000000"/>
                <w:sz w:val="20"/>
                <w:szCs w:val="20"/>
              </w:rPr>
            </w:pPr>
          </w:p>
        </w:tc>
      </w:tr>
      <w:tr w:rsidR="002C21C8" w:rsidRPr="00ED46CE" w:rsidTr="002C21C8">
        <w:trPr>
          <w:trHeight w:val="432"/>
        </w:trPr>
        <w:tc>
          <w:tcPr>
            <w:tcW w:w="1725"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On-station seed increase and maintenance of recently released varieties</w:t>
            </w:r>
          </w:p>
          <w:p w:rsidR="002C21C8" w:rsidRPr="00EB6AF8" w:rsidRDefault="002C21C8" w:rsidP="002C21C8">
            <w:pPr>
              <w:spacing w:after="0" w:line="240" w:lineRule="auto"/>
              <w:rPr>
                <w:rFonts w:ascii="Times New Roman" w:eastAsia="Times New Roman" w:hAnsi="Times New Roman" w:cs="Times New Roman"/>
                <w:color w:val="000000"/>
                <w:sz w:val="20"/>
                <w:szCs w:val="20"/>
              </w:rPr>
            </w:pPr>
            <w:r w:rsidRPr="00EB6AF8">
              <w:rPr>
                <w:rFonts w:ascii="Times New Roman" w:eastAsia="Times New Roman" w:hAnsi="Times New Roman" w:cs="Times New Roman"/>
                <w:color w:val="000000"/>
                <w:sz w:val="20"/>
                <w:szCs w:val="20"/>
              </w:rPr>
              <w:t>(Foundation seed)</w:t>
            </w:r>
          </w:p>
        </w:tc>
        <w:tc>
          <w:tcPr>
            <w:tcW w:w="2543" w:type="dxa"/>
            <w:tcBorders>
              <w:left w:val="single" w:sz="12" w:space="0" w:color="auto"/>
              <w:bottom w:val="single" w:sz="12" w:space="0" w:color="auto"/>
              <w:right w:val="single" w:sz="12" w:space="0" w:color="auto"/>
            </w:tcBorders>
            <w:shd w:val="clear" w:color="auto" w:fill="FFFFFF"/>
            <w:noWrap/>
            <w:vAlign w:val="center"/>
            <w:hideMark/>
          </w:tcPr>
          <w:p w:rsidR="002C21C8" w:rsidRPr="00EB6AF8" w:rsidRDefault="002C21C8" w:rsidP="002C21C8">
            <w:pPr>
              <w:spacing w:after="0" w:line="240" w:lineRule="auto"/>
              <w:jc w:val="center"/>
              <w:rPr>
                <w:rFonts w:ascii="Times New Roman" w:eastAsia="Times New Roman" w:hAnsi="Times New Roman" w:cs="Times New Roman"/>
                <w:color w:val="000000"/>
                <w:sz w:val="20"/>
                <w:szCs w:val="20"/>
              </w:rPr>
            </w:pPr>
            <w:r w:rsidRPr="00EB6AF8">
              <w:rPr>
                <w:rFonts w:ascii="Times New Roman" w:eastAsia="Times New Roman" w:hAnsi="Times New Roman" w:cs="Times New Roman"/>
                <w:color w:val="000000"/>
                <w:sz w:val="20"/>
                <w:szCs w:val="20"/>
              </w:rPr>
              <w:t>2</w:t>
            </w:r>
          </w:p>
        </w:tc>
        <w:tc>
          <w:tcPr>
            <w:tcW w:w="1843" w:type="dxa"/>
            <w:tcBorders>
              <w:left w:val="single" w:sz="12" w:space="0" w:color="auto"/>
              <w:bottom w:val="single" w:sz="12" w:space="0" w:color="auto"/>
            </w:tcBorders>
            <w:shd w:val="clear" w:color="auto" w:fill="auto"/>
            <w:noWrap/>
            <w:hideMark/>
          </w:tcPr>
          <w:p w:rsidR="002C21C8" w:rsidRPr="00EB6AF8" w:rsidRDefault="002C21C8" w:rsidP="002C21C8">
            <w:pPr>
              <w:spacing w:after="0" w:line="240" w:lineRule="auto"/>
              <w:rPr>
                <w:rFonts w:ascii="Times New Roman" w:eastAsia="Times New Roman" w:hAnsi="Times New Roman" w:cs="Times New Roman"/>
                <w:b/>
                <w:bCs/>
                <w:color w:val="000000"/>
                <w:sz w:val="20"/>
                <w:szCs w:val="20"/>
              </w:rPr>
            </w:pPr>
            <w:r w:rsidRPr="00EB6AF8">
              <w:rPr>
                <w:rFonts w:ascii="Times New Roman" w:eastAsia="Times New Roman" w:hAnsi="Times New Roman" w:cs="Times New Roman"/>
                <w:b/>
                <w:bCs/>
                <w:color w:val="000000"/>
                <w:sz w:val="20"/>
                <w:szCs w:val="20"/>
              </w:rPr>
              <w:t xml:space="preserve">Nubaria: </w:t>
            </w:r>
          </w:p>
          <w:p w:rsidR="002C21C8" w:rsidRPr="00F646B0" w:rsidRDefault="002C21C8" w:rsidP="002C21C8">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w:t>
            </w:r>
            <w:r w:rsidRPr="00EB6AF8">
              <w:rPr>
                <w:rFonts w:ascii="Times New Roman" w:eastAsia="Times New Roman" w:hAnsi="Times New Roman" w:cs="Times New Roman"/>
                <w:color w:val="000000"/>
                <w:sz w:val="20"/>
                <w:szCs w:val="20"/>
              </w:rPr>
              <w:t>3 Var.:</w:t>
            </w:r>
            <w:r>
              <w:rPr>
                <w:rFonts w:ascii="Times New Roman" w:eastAsia="Times New Roman" w:hAnsi="Times New Roman" w:cs="Times New Roman"/>
                <w:b/>
                <w:bCs/>
                <w:color w:val="000000"/>
                <w:sz w:val="20"/>
                <w:szCs w:val="20"/>
              </w:rPr>
              <w:t xml:space="preserve"> </w:t>
            </w:r>
            <w:r w:rsidRPr="00F646B0">
              <w:rPr>
                <w:rFonts w:ascii="Times New Roman" w:eastAsia="Times New Roman" w:hAnsi="Times New Roman" w:cs="Times New Roman"/>
                <w:color w:val="000000"/>
                <w:sz w:val="20"/>
                <w:szCs w:val="20"/>
              </w:rPr>
              <w:t>Nubaria 2</w:t>
            </w:r>
            <w:r>
              <w:rPr>
                <w:rFonts w:ascii="Times New Roman" w:eastAsia="Times New Roman" w:hAnsi="Times New Roman" w:cs="Times New Roman"/>
                <w:color w:val="000000"/>
                <w:sz w:val="20"/>
                <w:szCs w:val="20"/>
              </w:rPr>
              <w:t>,</w:t>
            </w:r>
          </w:p>
          <w:p w:rsidR="002C21C8" w:rsidRPr="00F646B0"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Nubaria 3; </w:t>
            </w:r>
            <w:r w:rsidRPr="00F646B0">
              <w:rPr>
                <w:rFonts w:ascii="Times New Roman" w:eastAsia="Times New Roman" w:hAnsi="Times New Roman" w:cs="Times New Roman"/>
                <w:color w:val="000000"/>
                <w:sz w:val="20"/>
                <w:szCs w:val="20"/>
              </w:rPr>
              <w:t>Misr 3</w:t>
            </w:r>
            <w:r>
              <w:rPr>
                <w:rFonts w:ascii="Times New Roman" w:eastAsia="Times New Roman" w:hAnsi="Times New Roman" w:cs="Times New Roman"/>
                <w:color w:val="000000"/>
                <w:sz w:val="20"/>
                <w:szCs w:val="20"/>
              </w:rPr>
              <w:t>)</w:t>
            </w:r>
          </w:p>
          <w:p w:rsidR="002C21C8" w:rsidRPr="00F646B0" w:rsidRDefault="002C21C8" w:rsidP="002C21C8">
            <w:pPr>
              <w:spacing w:after="0" w:line="240" w:lineRule="auto"/>
              <w:rPr>
                <w:rFonts w:ascii="Times New Roman" w:eastAsia="Times New Roman" w:hAnsi="Times New Roman" w:cs="Times New Roman"/>
                <w:color w:val="000000"/>
                <w:sz w:val="20"/>
                <w:szCs w:val="20"/>
              </w:rPr>
            </w:pPr>
          </w:p>
          <w:p w:rsidR="002C21C8" w:rsidRPr="00EB6AF8" w:rsidRDefault="002C21C8" w:rsidP="002C21C8">
            <w:pPr>
              <w:spacing w:after="0" w:line="240" w:lineRule="auto"/>
              <w:rPr>
                <w:rFonts w:ascii="Times New Roman" w:eastAsia="Times New Roman" w:hAnsi="Times New Roman" w:cs="Times New Roman"/>
                <w:b/>
                <w:bCs/>
                <w:color w:val="000000"/>
                <w:sz w:val="20"/>
                <w:szCs w:val="20"/>
              </w:rPr>
            </w:pPr>
            <w:r w:rsidRPr="00EB6AF8">
              <w:rPr>
                <w:rFonts w:ascii="Times New Roman" w:eastAsia="Times New Roman" w:hAnsi="Times New Roman" w:cs="Times New Roman"/>
                <w:b/>
                <w:bCs/>
                <w:color w:val="000000"/>
                <w:sz w:val="20"/>
                <w:szCs w:val="20"/>
              </w:rPr>
              <w:t>Sakha:</w:t>
            </w:r>
          </w:p>
          <w:p w:rsidR="002C21C8" w:rsidRPr="00EB6AF8" w:rsidRDefault="002C21C8" w:rsidP="002C21C8">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w:t>
            </w:r>
            <w:r w:rsidRPr="00EB6AF8">
              <w:rPr>
                <w:rFonts w:ascii="Times New Roman" w:eastAsia="Times New Roman" w:hAnsi="Times New Roman" w:cs="Times New Roman"/>
                <w:color w:val="000000"/>
                <w:sz w:val="20"/>
                <w:szCs w:val="20"/>
              </w:rPr>
              <w:t>2 Var.</w:t>
            </w:r>
            <w:r>
              <w:rPr>
                <w:rFonts w:ascii="Times New Roman" w:eastAsia="Times New Roman" w:hAnsi="Times New Roman" w:cs="Times New Roman"/>
                <w:color w:val="000000"/>
                <w:sz w:val="20"/>
                <w:szCs w:val="20"/>
              </w:rPr>
              <w:t>:</w:t>
            </w:r>
            <w:r w:rsidRPr="00EB6AF8">
              <w:rPr>
                <w:rFonts w:ascii="Times New Roman" w:eastAsia="Times New Roman" w:hAnsi="Times New Roman" w:cs="Times New Roman"/>
                <w:b/>
                <w:bCs/>
                <w:color w:val="000000"/>
                <w:sz w:val="20"/>
                <w:szCs w:val="20"/>
              </w:rPr>
              <w:t xml:space="preserve"> </w:t>
            </w:r>
            <w:r w:rsidRPr="00F646B0">
              <w:rPr>
                <w:rFonts w:ascii="Times New Roman" w:eastAsia="Times New Roman" w:hAnsi="Times New Roman" w:cs="Times New Roman"/>
                <w:color w:val="000000"/>
                <w:sz w:val="20"/>
                <w:szCs w:val="20"/>
              </w:rPr>
              <w:t>Sakha 4</w:t>
            </w:r>
            <w:r>
              <w:rPr>
                <w:rFonts w:ascii="Times New Roman" w:eastAsia="Times New Roman" w:hAnsi="Times New Roman" w:cs="Times New Roman"/>
                <w:color w:val="000000"/>
                <w:sz w:val="20"/>
                <w:szCs w:val="20"/>
              </w:rPr>
              <w:t xml:space="preserve">, </w:t>
            </w:r>
            <w:r w:rsidRPr="00F646B0">
              <w:rPr>
                <w:rFonts w:ascii="Times New Roman" w:eastAsia="Times New Roman" w:hAnsi="Times New Roman" w:cs="Times New Roman"/>
                <w:color w:val="000000"/>
                <w:sz w:val="20"/>
                <w:szCs w:val="20"/>
              </w:rPr>
              <w:t xml:space="preserve">  Giza 843</w:t>
            </w:r>
            <w:r>
              <w:rPr>
                <w:rFonts w:ascii="Times New Roman" w:eastAsia="Times New Roman" w:hAnsi="Times New Roman" w:cs="Times New Roman"/>
                <w:color w:val="000000"/>
                <w:sz w:val="20"/>
                <w:szCs w:val="20"/>
              </w:rPr>
              <w:t>)</w:t>
            </w:r>
          </w:p>
        </w:tc>
        <w:tc>
          <w:tcPr>
            <w:tcW w:w="1275" w:type="dxa"/>
            <w:tcBorders>
              <w:bottom w:val="single" w:sz="12" w:space="0" w:color="auto"/>
            </w:tcBorders>
            <w:shd w:val="clear" w:color="auto" w:fill="auto"/>
            <w:noWrap/>
            <w:hideMark/>
          </w:tcPr>
          <w:p w:rsidR="002C21C8" w:rsidRPr="00EB6AF8" w:rsidRDefault="002C21C8" w:rsidP="002C21C8">
            <w:pPr>
              <w:spacing w:after="0" w:line="240" w:lineRule="auto"/>
              <w:jc w:val="center"/>
              <w:rPr>
                <w:rFonts w:ascii="Times New Roman" w:eastAsia="Times New Roman" w:hAnsi="Times New Roman" w:cs="Times New Roman"/>
                <w:color w:val="000000"/>
                <w:sz w:val="20"/>
                <w:szCs w:val="20"/>
                <w:lang w:val="es-ES"/>
              </w:rPr>
            </w:pPr>
            <w:r w:rsidRPr="00EB6AF8">
              <w:rPr>
                <w:rFonts w:ascii="Times New Roman" w:eastAsia="Times New Roman" w:hAnsi="Times New Roman" w:cs="Times New Roman"/>
                <w:color w:val="000000"/>
                <w:sz w:val="20"/>
                <w:szCs w:val="20"/>
                <w:lang w:val="es-ES"/>
              </w:rPr>
              <w:t>4.2</w:t>
            </w:r>
          </w:p>
          <w:p w:rsidR="002C21C8" w:rsidRPr="00EB6AF8" w:rsidRDefault="002C21C8" w:rsidP="002C21C8">
            <w:pPr>
              <w:spacing w:after="0" w:line="240" w:lineRule="auto"/>
              <w:rPr>
                <w:rFonts w:ascii="Times New Roman" w:eastAsia="Times New Roman" w:hAnsi="Times New Roman" w:cs="Times New Roman"/>
                <w:color w:val="000000"/>
                <w:sz w:val="20"/>
                <w:szCs w:val="20"/>
                <w:lang w:val="es-ES"/>
              </w:rPr>
            </w:pPr>
          </w:p>
          <w:p w:rsidR="002C21C8" w:rsidRPr="00EB6AF8" w:rsidRDefault="002C21C8" w:rsidP="002C21C8">
            <w:pPr>
              <w:spacing w:after="0" w:line="240" w:lineRule="auto"/>
              <w:rPr>
                <w:rFonts w:ascii="Times New Roman" w:eastAsia="Times New Roman" w:hAnsi="Times New Roman" w:cs="Times New Roman"/>
                <w:color w:val="000000"/>
                <w:sz w:val="20"/>
                <w:szCs w:val="20"/>
                <w:lang w:val="es-ES"/>
              </w:rPr>
            </w:pPr>
          </w:p>
          <w:p w:rsidR="002C21C8" w:rsidRPr="00EB6AF8" w:rsidRDefault="002C21C8" w:rsidP="002C21C8">
            <w:pPr>
              <w:spacing w:after="0" w:line="240" w:lineRule="auto"/>
              <w:rPr>
                <w:rFonts w:ascii="Times New Roman" w:eastAsia="Times New Roman" w:hAnsi="Times New Roman" w:cs="Times New Roman"/>
                <w:color w:val="000000"/>
                <w:sz w:val="20"/>
                <w:szCs w:val="20"/>
                <w:lang w:val="es-ES"/>
              </w:rPr>
            </w:pPr>
          </w:p>
          <w:p w:rsidR="002C21C8" w:rsidRPr="00EB6AF8" w:rsidRDefault="002C21C8" w:rsidP="002C21C8">
            <w:pPr>
              <w:spacing w:after="0" w:line="240" w:lineRule="auto"/>
              <w:jc w:val="center"/>
              <w:rPr>
                <w:rFonts w:ascii="Times New Roman" w:eastAsia="Times New Roman" w:hAnsi="Times New Roman" w:cs="Times New Roman"/>
                <w:color w:val="000000"/>
                <w:sz w:val="20"/>
                <w:szCs w:val="20"/>
                <w:lang w:val="es-ES"/>
              </w:rPr>
            </w:pPr>
            <w:r w:rsidRPr="00EB6AF8">
              <w:rPr>
                <w:rFonts w:ascii="Times New Roman" w:eastAsia="Times New Roman" w:hAnsi="Times New Roman" w:cs="Times New Roman"/>
                <w:color w:val="000000"/>
                <w:sz w:val="20"/>
                <w:szCs w:val="20"/>
                <w:lang w:val="es-ES"/>
              </w:rPr>
              <w:t>8.4</w:t>
            </w:r>
          </w:p>
        </w:tc>
        <w:tc>
          <w:tcPr>
            <w:tcW w:w="2552" w:type="dxa"/>
            <w:tcBorders>
              <w:bottom w:val="single" w:sz="12" w:space="0" w:color="auto"/>
            </w:tcBorders>
            <w:shd w:val="clear" w:color="auto" w:fill="auto"/>
            <w:noWrap/>
            <w:hideMark/>
          </w:tcPr>
          <w:p w:rsidR="002C21C8" w:rsidRPr="00EB6AF8" w:rsidRDefault="002C21C8" w:rsidP="002C21C8">
            <w:pPr>
              <w:spacing w:after="0" w:line="240" w:lineRule="auto"/>
              <w:rPr>
                <w:rFonts w:ascii="Times New Roman" w:eastAsia="Times New Roman" w:hAnsi="Times New Roman" w:cs="Times New Roman"/>
                <w:color w:val="000000"/>
                <w:sz w:val="20"/>
                <w:szCs w:val="20"/>
                <w:lang w:val="es-ES"/>
              </w:rPr>
            </w:pPr>
            <w:r w:rsidRPr="00EB6AF8">
              <w:rPr>
                <w:rFonts w:ascii="Times New Roman" w:eastAsia="Times New Roman" w:hAnsi="Times New Roman" w:cs="Times New Roman"/>
                <w:b/>
                <w:bCs/>
                <w:color w:val="000000"/>
                <w:sz w:val="20"/>
                <w:szCs w:val="20"/>
                <w:lang w:val="es-ES"/>
              </w:rPr>
              <w:t>Nubaria:</w:t>
            </w:r>
            <w:r w:rsidRPr="00EB6AF8">
              <w:rPr>
                <w:rFonts w:ascii="Times New Roman" w:eastAsia="Times New Roman" w:hAnsi="Times New Roman" w:cs="Times New Roman"/>
                <w:color w:val="000000"/>
                <w:sz w:val="20"/>
                <w:szCs w:val="20"/>
                <w:lang w:val="es-ES"/>
              </w:rPr>
              <w:t xml:space="preserve"> </w:t>
            </w:r>
          </w:p>
          <w:p w:rsidR="002C21C8" w:rsidRPr="00EB6AF8" w:rsidRDefault="002C21C8" w:rsidP="002C21C8">
            <w:pPr>
              <w:spacing w:after="0" w:line="240" w:lineRule="auto"/>
              <w:rPr>
                <w:rFonts w:ascii="Times New Roman" w:eastAsia="Times New Roman" w:hAnsi="Times New Roman" w:cs="Times New Roman"/>
                <w:sz w:val="20"/>
                <w:szCs w:val="20"/>
                <w:lang w:val="es-ES"/>
              </w:rPr>
            </w:pPr>
            <w:r w:rsidRPr="00EB6AF8">
              <w:rPr>
                <w:rFonts w:ascii="Times New Roman" w:eastAsia="Times New Roman" w:hAnsi="Times New Roman" w:cs="Times New Roman"/>
                <w:sz w:val="20"/>
                <w:szCs w:val="20"/>
                <w:lang w:val="es-ES"/>
              </w:rPr>
              <w:t xml:space="preserve"> 22/10/2012</w:t>
            </w:r>
          </w:p>
          <w:p w:rsidR="002C21C8" w:rsidRPr="00EB6AF8" w:rsidRDefault="002C21C8" w:rsidP="002C21C8">
            <w:pPr>
              <w:spacing w:after="0" w:line="240" w:lineRule="auto"/>
              <w:rPr>
                <w:rFonts w:ascii="Times New Roman" w:eastAsia="Times New Roman" w:hAnsi="Times New Roman" w:cs="Times New Roman"/>
                <w:sz w:val="20"/>
                <w:szCs w:val="20"/>
                <w:lang w:val="es-ES"/>
              </w:rPr>
            </w:pPr>
            <w:r w:rsidRPr="00EB6AF8">
              <w:rPr>
                <w:rFonts w:ascii="Times New Roman" w:eastAsia="Times New Roman" w:hAnsi="Times New Roman" w:cs="Times New Roman"/>
                <w:sz w:val="20"/>
                <w:szCs w:val="20"/>
                <w:lang w:val="es-ES"/>
              </w:rPr>
              <w:t xml:space="preserve"> 24/10/2012</w:t>
            </w:r>
          </w:p>
          <w:p w:rsidR="002C21C8" w:rsidRPr="00EB6AF8" w:rsidRDefault="002C21C8" w:rsidP="002C21C8">
            <w:pPr>
              <w:spacing w:after="0" w:line="240" w:lineRule="auto"/>
              <w:rPr>
                <w:rFonts w:ascii="Times New Roman" w:eastAsia="Times New Roman" w:hAnsi="Times New Roman" w:cs="Times New Roman"/>
                <w:sz w:val="20"/>
                <w:szCs w:val="20"/>
                <w:lang w:val="es-ES"/>
              </w:rPr>
            </w:pPr>
            <w:r w:rsidRPr="00EB6AF8">
              <w:rPr>
                <w:rFonts w:ascii="Times New Roman" w:eastAsia="Times New Roman" w:hAnsi="Times New Roman" w:cs="Times New Roman"/>
                <w:sz w:val="20"/>
                <w:szCs w:val="20"/>
                <w:lang w:val="es-ES"/>
              </w:rPr>
              <w:t xml:space="preserve"> 24/10/2012</w:t>
            </w:r>
          </w:p>
          <w:p w:rsidR="002C21C8" w:rsidRPr="00EB6AF8" w:rsidRDefault="002C21C8" w:rsidP="002C21C8">
            <w:pPr>
              <w:spacing w:after="0" w:line="240" w:lineRule="auto"/>
              <w:rPr>
                <w:rFonts w:ascii="Times New Roman" w:eastAsia="Times New Roman" w:hAnsi="Times New Roman" w:cs="Times New Roman"/>
                <w:color w:val="000000"/>
                <w:sz w:val="20"/>
                <w:szCs w:val="20"/>
                <w:lang w:val="es-ES"/>
              </w:rPr>
            </w:pPr>
            <w:r w:rsidRPr="00EB6AF8">
              <w:rPr>
                <w:rFonts w:ascii="Times New Roman" w:eastAsia="Times New Roman" w:hAnsi="Times New Roman" w:cs="Times New Roman"/>
                <w:b/>
                <w:bCs/>
                <w:sz w:val="20"/>
                <w:szCs w:val="20"/>
                <w:lang w:val="es-ES"/>
              </w:rPr>
              <w:t>Sakha:</w:t>
            </w:r>
            <w:r w:rsidRPr="00EB6AF8">
              <w:rPr>
                <w:rFonts w:ascii="Times New Roman" w:eastAsia="Times New Roman" w:hAnsi="Times New Roman" w:cs="Times New Roman"/>
                <w:color w:val="FF0000"/>
                <w:sz w:val="20"/>
                <w:szCs w:val="20"/>
                <w:lang w:val="es-ES"/>
              </w:rPr>
              <w:t xml:space="preserve"> </w:t>
            </w:r>
          </w:p>
          <w:p w:rsidR="002C21C8" w:rsidRPr="00EB6AF8" w:rsidRDefault="002C21C8" w:rsidP="002C21C8">
            <w:pPr>
              <w:spacing w:after="0" w:line="240" w:lineRule="auto"/>
              <w:rPr>
                <w:rFonts w:ascii="Times New Roman" w:eastAsia="Times New Roman" w:hAnsi="Times New Roman" w:cs="Times New Roman"/>
                <w:color w:val="000000"/>
                <w:sz w:val="20"/>
                <w:szCs w:val="20"/>
                <w:lang w:val="es-ES"/>
              </w:rPr>
            </w:pPr>
            <w:r w:rsidRPr="00EB6AF8">
              <w:rPr>
                <w:rFonts w:ascii="Times New Roman" w:eastAsia="Times New Roman" w:hAnsi="Times New Roman" w:cs="Times New Roman"/>
                <w:color w:val="000000"/>
                <w:sz w:val="20"/>
                <w:szCs w:val="20"/>
                <w:lang w:val="es-ES"/>
              </w:rPr>
              <w:t>12/11/2012</w:t>
            </w:r>
          </w:p>
          <w:p w:rsidR="002C21C8" w:rsidRPr="00EB6AF8" w:rsidRDefault="002C21C8" w:rsidP="002C21C8">
            <w:pPr>
              <w:spacing w:after="0" w:line="240" w:lineRule="auto"/>
              <w:rPr>
                <w:rFonts w:ascii="Times New Roman" w:eastAsia="Times New Roman" w:hAnsi="Times New Roman" w:cs="Times New Roman"/>
                <w:color w:val="000000"/>
                <w:sz w:val="20"/>
                <w:szCs w:val="20"/>
                <w:lang w:val="es-ES"/>
              </w:rPr>
            </w:pPr>
            <w:r w:rsidRPr="00EB6AF8">
              <w:rPr>
                <w:rFonts w:ascii="Times New Roman" w:eastAsia="Times New Roman" w:hAnsi="Times New Roman" w:cs="Times New Roman"/>
                <w:color w:val="000000"/>
                <w:sz w:val="20"/>
                <w:szCs w:val="20"/>
                <w:lang w:val="es-ES"/>
              </w:rPr>
              <w:t>09/11/2012</w:t>
            </w:r>
          </w:p>
        </w:tc>
        <w:tc>
          <w:tcPr>
            <w:tcW w:w="2977" w:type="dxa"/>
            <w:tcBorders>
              <w:bottom w:val="single" w:sz="12" w:space="0" w:color="auto"/>
              <w:right w:val="single" w:sz="12" w:space="0" w:color="auto"/>
            </w:tcBorders>
          </w:tcPr>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*Flowering and pod setting were recorded.</w:t>
            </w:r>
          </w:p>
          <w:p w:rsidR="002C21C8" w:rsidRPr="00EB6AF8" w:rsidRDefault="002C21C8" w:rsidP="002C21C8">
            <w:pPr>
              <w:spacing w:after="0" w:line="240" w:lineRule="auto"/>
              <w:rPr>
                <w:rFonts w:ascii="Times New Roman" w:eastAsia="Times New Roman" w:hAnsi="Times New Roman" w:cs="Times New Roman"/>
                <w:color w:val="000000"/>
                <w:sz w:val="20"/>
                <w:szCs w:val="20"/>
                <w:lang w:val="es-ES"/>
              </w:rPr>
            </w:pPr>
            <w:r w:rsidRPr="002C21C8">
              <w:rPr>
                <w:rFonts w:ascii="Times New Roman" w:hAnsi="Times New Roman" w:cs="Times New Roman"/>
                <w:sz w:val="20"/>
                <w:szCs w:val="20"/>
                <w:lang w:val="en-US"/>
              </w:rPr>
              <w:t xml:space="preserve">Varieties at Sakha and Nubaria perform well. </w:t>
            </w:r>
          </w:p>
        </w:tc>
      </w:tr>
    </w:tbl>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tbl>
      <w:tblPr>
        <w:tblW w:w="129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2552"/>
        <w:gridCol w:w="1843"/>
        <w:gridCol w:w="1275"/>
        <w:gridCol w:w="2552"/>
        <w:gridCol w:w="2977"/>
      </w:tblGrid>
      <w:tr w:rsidR="002C21C8" w:rsidRPr="00751AF9"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p>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Activity</w:t>
            </w:r>
          </w:p>
        </w:tc>
        <w:tc>
          <w:tcPr>
            <w:tcW w:w="2552"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on-station seed increase of promising lines</w:t>
            </w:r>
          </w:p>
        </w:tc>
        <w:tc>
          <w:tcPr>
            <w:tcW w:w="1843"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Locations *</w:t>
            </w:r>
          </w:p>
        </w:tc>
        <w:tc>
          <w:tcPr>
            <w:tcW w:w="1275"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Total size (ha)</w:t>
            </w:r>
          </w:p>
        </w:tc>
        <w:tc>
          <w:tcPr>
            <w:tcW w:w="255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977"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9D21B9" w:rsidRDefault="002C21C8" w:rsidP="002C21C8">
            <w:pPr>
              <w:spacing w:after="0" w:line="240" w:lineRule="auto"/>
              <w:jc w:val="center"/>
              <w:rPr>
                <w:rFonts w:asciiTheme="majorBidi" w:eastAsia="Times New Roman" w:hAnsiTheme="majorBidi" w:cstheme="majorBidi"/>
                <w:b/>
                <w:bCs/>
                <w:color w:val="000000"/>
                <w:sz w:val="20"/>
                <w:szCs w:val="20"/>
              </w:rPr>
            </w:pPr>
            <w:r w:rsidRPr="009D21B9">
              <w:rPr>
                <w:rFonts w:asciiTheme="majorBidi" w:eastAsia="Times New Roman" w:hAnsiTheme="majorBidi" w:cstheme="majorBidi"/>
                <w:b/>
                <w:bCs/>
                <w:color w:val="000000"/>
                <w:sz w:val="20"/>
                <w:szCs w:val="20"/>
              </w:rPr>
              <w:t>Observations</w:t>
            </w:r>
          </w:p>
        </w:tc>
      </w:tr>
      <w:tr w:rsidR="002C21C8" w:rsidRPr="00751AF9" w:rsidTr="002C21C8">
        <w:trPr>
          <w:trHeight w:val="300"/>
        </w:trPr>
        <w:tc>
          <w:tcPr>
            <w:tcW w:w="1716" w:type="dxa"/>
            <w:vMerge/>
            <w:tcBorders>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FB</w:t>
            </w:r>
          </w:p>
        </w:tc>
        <w:tc>
          <w:tcPr>
            <w:tcW w:w="1843"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1275" w:type="dxa"/>
            <w:vMerge/>
            <w:tcBorders>
              <w:top w:val="single" w:sz="4"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977"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9D21B9"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ED46CE" w:rsidTr="002C21C8">
        <w:trPr>
          <w:trHeight w:val="300"/>
        </w:trPr>
        <w:tc>
          <w:tcPr>
            <w:tcW w:w="1716"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On-station breeder seed increase</w:t>
            </w:r>
          </w:p>
        </w:tc>
        <w:tc>
          <w:tcPr>
            <w:tcW w:w="2552" w:type="dxa"/>
            <w:tcBorders>
              <w:left w:val="single" w:sz="12" w:space="0" w:color="auto"/>
              <w:bottom w:val="single" w:sz="12" w:space="0" w:color="auto"/>
              <w:right w:val="single" w:sz="12" w:space="0" w:color="auto"/>
            </w:tcBorders>
            <w:shd w:val="clear" w:color="auto" w:fill="FFFFFF"/>
            <w:noWrap/>
            <w:vAlign w:val="center"/>
            <w:hideMark/>
          </w:tcPr>
          <w:p w:rsidR="002C21C8" w:rsidRPr="00751AF9"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843" w:type="dxa"/>
            <w:tcBorders>
              <w:left w:val="single" w:sz="12" w:space="0" w:color="auto"/>
              <w:bottom w:val="single" w:sz="12" w:space="0" w:color="auto"/>
            </w:tcBorders>
            <w:shd w:val="clear" w:color="auto" w:fill="auto"/>
            <w:noWrap/>
            <w:hideMark/>
          </w:tcPr>
          <w:p w:rsidR="002C21C8" w:rsidRDefault="002C21C8" w:rsidP="002C21C8">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Nubaria</w:t>
            </w:r>
            <w:r w:rsidRPr="00751AF9">
              <w:rPr>
                <w:rFonts w:ascii="Times New Roman" w:eastAsia="Times New Roman" w:hAnsi="Times New Roman" w:cs="Times New Roman"/>
                <w:b/>
                <w:bCs/>
                <w:color w:val="000000"/>
                <w:sz w:val="20"/>
                <w:szCs w:val="20"/>
              </w:rPr>
              <w:t xml:space="preserve">: </w:t>
            </w:r>
          </w:p>
          <w:p w:rsidR="002C21C8" w:rsidRPr="009D21B9"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(3</w:t>
            </w:r>
            <w:r w:rsidRPr="00751AF9">
              <w:rPr>
                <w:rFonts w:ascii="Times New Roman" w:eastAsia="Times New Roman" w:hAnsi="Times New Roman" w:cs="Times New Roman"/>
                <w:color w:val="000000"/>
                <w:sz w:val="20"/>
                <w:szCs w:val="20"/>
              </w:rPr>
              <w:t xml:space="preserve"> Var.</w:t>
            </w:r>
            <w:r>
              <w:rPr>
                <w:rFonts w:ascii="Times New Roman" w:eastAsia="Times New Roman" w:hAnsi="Times New Roman" w:cs="Times New Roman"/>
                <w:color w:val="000000"/>
                <w:sz w:val="20"/>
                <w:szCs w:val="20"/>
              </w:rPr>
              <w:t>:</w:t>
            </w:r>
            <w:r w:rsidRPr="009D21B9">
              <w:rPr>
                <w:rFonts w:ascii="Times New Roman" w:eastAsia="Times New Roman" w:hAnsi="Times New Roman" w:cs="Times New Roman"/>
                <w:color w:val="000000"/>
                <w:sz w:val="20"/>
                <w:szCs w:val="20"/>
              </w:rPr>
              <w:t xml:space="preserve"> Nubaria 2,</w:t>
            </w:r>
          </w:p>
          <w:p w:rsidR="002C21C8" w:rsidRPr="009D21B9" w:rsidRDefault="002C21C8" w:rsidP="002C21C8">
            <w:pPr>
              <w:spacing w:after="0" w:line="240" w:lineRule="auto"/>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Nubaria 3, Misr 3)</w:t>
            </w:r>
          </w:p>
          <w:p w:rsidR="002C21C8" w:rsidRPr="009D21B9"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Sakha:</w:t>
            </w:r>
          </w:p>
          <w:p w:rsidR="002C21C8" w:rsidRPr="009D21B9" w:rsidRDefault="002C21C8" w:rsidP="002C21C8">
            <w:pPr>
              <w:spacing w:after="0" w:line="240" w:lineRule="auto"/>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(2 Var.: Sakha 4, Giza 843)</w:t>
            </w:r>
          </w:p>
        </w:tc>
        <w:tc>
          <w:tcPr>
            <w:tcW w:w="1275" w:type="dxa"/>
            <w:tcBorders>
              <w:bottom w:val="single" w:sz="12" w:space="0" w:color="auto"/>
            </w:tcBorders>
            <w:shd w:val="clear" w:color="auto" w:fill="auto"/>
            <w:noWrap/>
            <w:hideMark/>
          </w:tcPr>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0.32</w:t>
            </w: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0.84</w:t>
            </w:r>
          </w:p>
          <w:p w:rsidR="002C21C8" w:rsidRPr="00751AF9" w:rsidRDefault="002C21C8" w:rsidP="002C21C8">
            <w:pPr>
              <w:spacing w:after="0" w:line="240" w:lineRule="auto"/>
              <w:rPr>
                <w:rFonts w:ascii="Times New Roman" w:eastAsia="Times New Roman" w:hAnsi="Times New Roman" w:cs="Times New Roman"/>
                <w:color w:val="000000"/>
                <w:sz w:val="20"/>
                <w:szCs w:val="20"/>
              </w:rPr>
            </w:pPr>
          </w:p>
        </w:tc>
        <w:tc>
          <w:tcPr>
            <w:tcW w:w="2552" w:type="dxa"/>
            <w:tcBorders>
              <w:bottom w:val="single" w:sz="12" w:space="0" w:color="auto"/>
            </w:tcBorders>
            <w:shd w:val="clear" w:color="auto" w:fill="auto"/>
            <w:noWrap/>
            <w:hideMark/>
          </w:tcPr>
          <w:p w:rsidR="002C21C8" w:rsidRDefault="002C21C8" w:rsidP="002C21C8">
            <w:pPr>
              <w:spacing w:after="0" w:line="240" w:lineRule="auto"/>
              <w:rPr>
                <w:rFonts w:ascii="Times New Roman" w:eastAsia="Times New Roman" w:hAnsi="Times New Roman" w:cs="Times New Roman"/>
                <w:color w:val="000000"/>
                <w:sz w:val="20"/>
                <w:szCs w:val="20"/>
                <w:lang w:val="es-ES"/>
              </w:rPr>
            </w:pPr>
            <w:r w:rsidRPr="00D560F0">
              <w:rPr>
                <w:rFonts w:ascii="Times New Roman" w:eastAsia="Times New Roman" w:hAnsi="Times New Roman" w:cs="Times New Roman"/>
                <w:b/>
                <w:bCs/>
                <w:color w:val="000000"/>
                <w:sz w:val="20"/>
                <w:szCs w:val="20"/>
                <w:lang w:val="es-ES"/>
              </w:rPr>
              <w:t>Nubaria:</w:t>
            </w:r>
            <w:r w:rsidRPr="00751AF9">
              <w:rPr>
                <w:rFonts w:ascii="Times New Roman" w:eastAsia="Times New Roman" w:hAnsi="Times New Roman" w:cs="Times New Roman"/>
                <w:color w:val="000000"/>
                <w:sz w:val="20"/>
                <w:szCs w:val="20"/>
                <w:lang w:val="es-ES"/>
              </w:rPr>
              <w:t xml:space="preserve"> </w:t>
            </w:r>
          </w:p>
          <w:p w:rsidR="002C21C8" w:rsidRPr="00D560F0" w:rsidRDefault="002C21C8" w:rsidP="002C21C8">
            <w:pPr>
              <w:spacing w:after="0" w:line="240" w:lineRule="auto"/>
              <w:rPr>
                <w:rFonts w:ascii="Times New Roman" w:eastAsia="Times New Roman" w:hAnsi="Times New Roman" w:cs="Times New Roman"/>
                <w:sz w:val="20"/>
                <w:szCs w:val="20"/>
                <w:lang w:val="es-ES"/>
              </w:rPr>
            </w:pPr>
            <w:r w:rsidRPr="00D560F0">
              <w:rPr>
                <w:rFonts w:ascii="Times New Roman" w:eastAsia="Times New Roman" w:hAnsi="Times New Roman" w:cs="Times New Roman"/>
                <w:sz w:val="20"/>
                <w:szCs w:val="20"/>
                <w:lang w:val="es-ES"/>
              </w:rPr>
              <w:t xml:space="preserve"> 22/10/2012</w:t>
            </w:r>
          </w:p>
          <w:p w:rsidR="002C21C8" w:rsidRPr="00D560F0" w:rsidRDefault="002C21C8" w:rsidP="002C21C8">
            <w:pPr>
              <w:spacing w:after="0" w:line="240" w:lineRule="auto"/>
              <w:rPr>
                <w:rFonts w:ascii="Times New Roman" w:eastAsia="Times New Roman" w:hAnsi="Times New Roman" w:cs="Times New Roman"/>
                <w:sz w:val="20"/>
                <w:szCs w:val="20"/>
                <w:lang w:val="es-ES"/>
              </w:rPr>
            </w:pPr>
            <w:r>
              <w:rPr>
                <w:rFonts w:ascii="Times New Roman" w:eastAsia="Times New Roman" w:hAnsi="Times New Roman" w:cs="Times New Roman"/>
                <w:sz w:val="20"/>
                <w:szCs w:val="20"/>
                <w:lang w:val="es-ES"/>
              </w:rPr>
              <w:t xml:space="preserve"> </w:t>
            </w:r>
            <w:r w:rsidRPr="00D560F0">
              <w:rPr>
                <w:rFonts w:ascii="Times New Roman" w:eastAsia="Times New Roman" w:hAnsi="Times New Roman" w:cs="Times New Roman"/>
                <w:sz w:val="20"/>
                <w:szCs w:val="20"/>
                <w:lang w:val="es-ES"/>
              </w:rPr>
              <w:t>24/10/2012</w:t>
            </w:r>
          </w:p>
          <w:p w:rsidR="002C21C8" w:rsidRPr="00D560F0" w:rsidRDefault="002C21C8" w:rsidP="002C21C8">
            <w:pPr>
              <w:spacing w:after="0" w:line="240" w:lineRule="auto"/>
              <w:rPr>
                <w:rFonts w:ascii="Times New Roman" w:eastAsia="Times New Roman" w:hAnsi="Times New Roman" w:cs="Times New Roman"/>
                <w:sz w:val="20"/>
                <w:szCs w:val="20"/>
                <w:lang w:val="es-ES"/>
              </w:rPr>
            </w:pPr>
            <w:r>
              <w:rPr>
                <w:rFonts w:ascii="Times New Roman" w:eastAsia="Times New Roman" w:hAnsi="Times New Roman" w:cs="Times New Roman"/>
                <w:sz w:val="20"/>
                <w:szCs w:val="20"/>
                <w:lang w:val="es-ES"/>
              </w:rPr>
              <w:t xml:space="preserve"> </w:t>
            </w:r>
            <w:r w:rsidRPr="00D560F0">
              <w:rPr>
                <w:rFonts w:ascii="Times New Roman" w:eastAsia="Times New Roman" w:hAnsi="Times New Roman" w:cs="Times New Roman"/>
                <w:sz w:val="20"/>
                <w:szCs w:val="20"/>
                <w:lang w:val="es-ES"/>
              </w:rPr>
              <w:t>24/10/2012</w:t>
            </w:r>
          </w:p>
          <w:p w:rsidR="002C21C8" w:rsidRPr="00751AF9" w:rsidRDefault="002C21C8" w:rsidP="002C21C8">
            <w:pPr>
              <w:spacing w:after="0" w:line="240" w:lineRule="auto"/>
              <w:rPr>
                <w:rFonts w:ascii="Times New Roman" w:eastAsia="Times New Roman" w:hAnsi="Times New Roman" w:cs="Times New Roman"/>
                <w:color w:val="000000"/>
                <w:sz w:val="20"/>
                <w:szCs w:val="20"/>
                <w:lang w:val="es-ES"/>
              </w:rPr>
            </w:pPr>
            <w:r w:rsidRPr="00D560F0">
              <w:rPr>
                <w:rFonts w:ascii="Times New Roman" w:eastAsia="Times New Roman" w:hAnsi="Times New Roman" w:cs="Times New Roman"/>
                <w:b/>
                <w:bCs/>
                <w:sz w:val="20"/>
                <w:szCs w:val="20"/>
                <w:lang w:val="es-ES"/>
              </w:rPr>
              <w:t>Sakha:</w:t>
            </w:r>
            <w:r w:rsidRPr="00751AF9">
              <w:rPr>
                <w:rFonts w:ascii="Times New Roman" w:eastAsia="Times New Roman" w:hAnsi="Times New Roman" w:cs="Times New Roman"/>
                <w:color w:val="FF0000"/>
                <w:sz w:val="20"/>
                <w:szCs w:val="20"/>
                <w:lang w:val="es-ES"/>
              </w:rPr>
              <w:t xml:space="preserve"> </w:t>
            </w:r>
          </w:p>
          <w:p w:rsidR="002C21C8"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12/11/2012</w:t>
            </w:r>
          </w:p>
          <w:p w:rsidR="002C21C8" w:rsidRPr="00751AF9"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09/11/2012</w:t>
            </w:r>
          </w:p>
        </w:tc>
        <w:tc>
          <w:tcPr>
            <w:tcW w:w="2977" w:type="dxa"/>
            <w:tcBorders>
              <w:bottom w:val="single" w:sz="12" w:space="0" w:color="auto"/>
              <w:right w:val="single" w:sz="12" w:space="0" w:color="auto"/>
            </w:tcBorders>
          </w:tcPr>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xml:space="preserve">Flowering and pod setting were recorded.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Varieties at Sakha and Nubaria perform well.</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r>
    </w:tbl>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FB: Faba Bean</w:t>
      </w: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tbl>
      <w:tblPr>
        <w:tblW w:w="129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55"/>
        <w:gridCol w:w="2430"/>
        <w:gridCol w:w="1890"/>
        <w:gridCol w:w="990"/>
        <w:gridCol w:w="2606"/>
        <w:gridCol w:w="3544"/>
      </w:tblGrid>
      <w:tr w:rsidR="002C21C8" w:rsidRPr="009D21B9" w:rsidTr="002C21C8">
        <w:trPr>
          <w:trHeight w:val="300"/>
        </w:trPr>
        <w:tc>
          <w:tcPr>
            <w:tcW w:w="145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Activity</w:t>
            </w:r>
          </w:p>
        </w:tc>
        <w:tc>
          <w:tcPr>
            <w:tcW w:w="243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On-station ICARDA Trials</w:t>
            </w:r>
          </w:p>
        </w:tc>
        <w:tc>
          <w:tcPr>
            <w:tcW w:w="1890"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Locations *</w:t>
            </w:r>
          </w:p>
        </w:tc>
        <w:tc>
          <w:tcPr>
            <w:tcW w:w="990"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Total size (ha)</w:t>
            </w:r>
          </w:p>
        </w:tc>
        <w:tc>
          <w:tcPr>
            <w:tcW w:w="2606"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3544"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Observations</w:t>
            </w:r>
          </w:p>
        </w:tc>
      </w:tr>
      <w:tr w:rsidR="002C21C8" w:rsidRPr="009D21B9" w:rsidTr="002C21C8">
        <w:trPr>
          <w:trHeight w:val="300"/>
        </w:trPr>
        <w:tc>
          <w:tcPr>
            <w:tcW w:w="1455" w:type="dxa"/>
            <w:vMerge/>
            <w:tcBorders>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43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FB</w:t>
            </w:r>
          </w:p>
        </w:tc>
        <w:tc>
          <w:tcPr>
            <w:tcW w:w="1890"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990" w:type="dxa"/>
            <w:vMerge/>
            <w:tcBorders>
              <w:top w:val="single" w:sz="4"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606" w:type="dxa"/>
            <w:vMerge/>
            <w:tcBorders>
              <w:top w:val="single" w:sz="4"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3544"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300"/>
        </w:trPr>
        <w:tc>
          <w:tcPr>
            <w:tcW w:w="1455"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On-station ICARDA and NARS Trials evaluation</w:t>
            </w:r>
          </w:p>
        </w:tc>
        <w:tc>
          <w:tcPr>
            <w:tcW w:w="2430" w:type="dxa"/>
            <w:tcBorders>
              <w:left w:val="single" w:sz="12" w:space="0" w:color="auto"/>
              <w:bottom w:val="single" w:sz="12" w:space="0" w:color="auto"/>
              <w:right w:val="single" w:sz="12" w:space="0" w:color="auto"/>
            </w:tcBorders>
            <w:shd w:val="clear" w:color="auto" w:fill="FFFFFF"/>
            <w:noWrap/>
            <w:hideMark/>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p w:rsidR="002C21C8" w:rsidRPr="00751AF9"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890" w:type="dxa"/>
            <w:tcBorders>
              <w:left w:val="single" w:sz="12" w:space="0" w:color="auto"/>
              <w:bottom w:val="single" w:sz="12" w:space="0" w:color="auto"/>
            </w:tcBorders>
            <w:shd w:val="clear" w:color="auto" w:fill="auto"/>
            <w:noWrap/>
            <w:hideMark/>
          </w:tcPr>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Pr="009D21B9" w:rsidRDefault="002C21C8" w:rsidP="002C21C8">
            <w:pPr>
              <w:spacing w:after="0" w:line="240" w:lineRule="auto"/>
              <w:jc w:val="center"/>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 xml:space="preserve">Gemmiza </w:t>
            </w:r>
          </w:p>
          <w:p w:rsidR="002C21C8" w:rsidRPr="009D21B9" w:rsidRDefault="002C21C8" w:rsidP="002C21C8">
            <w:pPr>
              <w:spacing w:after="0" w:line="240" w:lineRule="auto"/>
              <w:jc w:val="center"/>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Research Station</w:t>
            </w: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Pr="00751AF9" w:rsidRDefault="002C21C8" w:rsidP="002C21C8">
            <w:pPr>
              <w:spacing w:after="0" w:line="240" w:lineRule="auto"/>
              <w:rPr>
                <w:rFonts w:ascii="Times New Roman" w:eastAsia="Times New Roman" w:hAnsi="Times New Roman" w:cs="Times New Roman"/>
                <w:color w:val="000000"/>
                <w:sz w:val="20"/>
                <w:szCs w:val="20"/>
              </w:rPr>
            </w:pPr>
          </w:p>
        </w:tc>
        <w:tc>
          <w:tcPr>
            <w:tcW w:w="990" w:type="dxa"/>
            <w:tcBorders>
              <w:bottom w:val="single" w:sz="12" w:space="0" w:color="auto"/>
            </w:tcBorders>
            <w:shd w:val="clear" w:color="auto" w:fill="auto"/>
            <w:noWrap/>
            <w:hideMark/>
          </w:tcPr>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Pr="00751AF9"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0.0051</w:t>
            </w:r>
          </w:p>
        </w:tc>
        <w:tc>
          <w:tcPr>
            <w:tcW w:w="2606" w:type="dxa"/>
            <w:tcBorders>
              <w:bottom w:val="single" w:sz="12" w:space="0" w:color="auto"/>
            </w:tcBorders>
            <w:shd w:val="clear" w:color="auto" w:fill="auto"/>
            <w:noWrap/>
            <w:hideMark/>
          </w:tcPr>
          <w:p w:rsidR="002C21C8"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 xml:space="preserve">First </w:t>
            </w:r>
            <w:r w:rsidRPr="002C21C8">
              <w:rPr>
                <w:rFonts w:ascii="Times New Roman" w:eastAsia="Times New Roman" w:hAnsi="Times New Roman" w:cs="Times New Roman"/>
                <w:color w:val="000000"/>
                <w:sz w:val="20"/>
                <w:szCs w:val="20"/>
                <w:lang w:val="en-US"/>
              </w:rPr>
              <w:t>sowing</w:t>
            </w:r>
            <w:r>
              <w:rPr>
                <w:rFonts w:ascii="Times New Roman" w:eastAsia="Times New Roman" w:hAnsi="Times New Roman" w:cs="Times New Roman"/>
                <w:color w:val="000000"/>
                <w:sz w:val="20"/>
                <w:szCs w:val="20"/>
                <w:lang w:val="es-ES"/>
              </w:rPr>
              <w:t xml:space="preserve"> date:</w:t>
            </w:r>
          </w:p>
          <w:p w:rsidR="002C21C8"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15/11/2012</w:t>
            </w:r>
          </w:p>
          <w:p w:rsidR="002C21C8"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 xml:space="preserve">Second </w:t>
            </w:r>
            <w:r w:rsidRPr="002C21C8">
              <w:rPr>
                <w:rFonts w:ascii="Times New Roman" w:eastAsia="Times New Roman" w:hAnsi="Times New Roman" w:cs="Times New Roman"/>
                <w:color w:val="000000"/>
                <w:sz w:val="20"/>
                <w:szCs w:val="20"/>
                <w:lang w:val="en-US"/>
              </w:rPr>
              <w:t>sowing</w:t>
            </w:r>
            <w:r>
              <w:rPr>
                <w:rFonts w:ascii="Times New Roman" w:eastAsia="Times New Roman" w:hAnsi="Times New Roman" w:cs="Times New Roman"/>
                <w:color w:val="000000"/>
                <w:sz w:val="20"/>
                <w:szCs w:val="20"/>
                <w:lang w:val="es-ES"/>
              </w:rPr>
              <w:t xml:space="preserve"> date:</w:t>
            </w:r>
          </w:p>
          <w:p w:rsidR="002C21C8" w:rsidRPr="00751AF9"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1/12/2012</w:t>
            </w:r>
          </w:p>
        </w:tc>
        <w:tc>
          <w:tcPr>
            <w:tcW w:w="3544" w:type="dxa"/>
            <w:tcBorders>
              <w:bottom w:val="single" w:sz="12" w:space="0" w:color="auto"/>
              <w:right w:val="single" w:sz="12" w:space="0" w:color="auto"/>
            </w:tcBorders>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Y=1</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X=3 (2 tolerant; Giza 843 and Misr 3, and 1 susceptible as check; Giza 3).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*This experiment conducted at Gemmiza Res. Sta., using Lysometers.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-Sowing dates=2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-Soil samples=7 (6 infested + 1 free as control, were collected from 7 different locations, </w:t>
            </w:r>
            <w:r w:rsidRPr="002C21C8">
              <w:rPr>
                <w:rFonts w:ascii="Times New Roman" w:eastAsia="Times New Roman" w:hAnsi="Times New Roman" w:cs="Times New Roman"/>
                <w:i/>
                <w:iCs/>
                <w:color w:val="000000"/>
                <w:sz w:val="20"/>
                <w:szCs w:val="20"/>
                <w:lang w:val="en-US"/>
              </w:rPr>
              <w:t>i.e</w:t>
            </w:r>
            <w:r w:rsidRPr="002C21C8">
              <w:rPr>
                <w:rFonts w:ascii="Times New Roman" w:eastAsia="Times New Roman" w:hAnsi="Times New Roman" w:cs="Times New Roman"/>
                <w:color w:val="000000"/>
                <w:sz w:val="20"/>
                <w:szCs w:val="20"/>
                <w:lang w:val="en-US"/>
              </w:rPr>
              <w:t>.Shandaweel, Mallawy, Sids, Giza, Nubaria, Sakha and Gemmiza).</w:t>
            </w:r>
          </w:p>
          <w:p w:rsidR="002C21C8"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 xml:space="preserve">*Diffrences in the degree of infestation were observed due to the source of infested soil. </w:t>
            </w:r>
          </w:p>
          <w:p w:rsidR="002C21C8" w:rsidRPr="00751AF9"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 Giza 843 and Misr 3 showed tolerance compered with the susceptible variety Giza 3.</w:t>
            </w:r>
          </w:p>
        </w:tc>
      </w:tr>
    </w:tbl>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FB: Faba Bean; y: number of trials; x: number of lines</w:t>
      </w: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tbl>
      <w:tblPr>
        <w:tblW w:w="1277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5"/>
        <w:gridCol w:w="3328"/>
        <w:gridCol w:w="1985"/>
        <w:gridCol w:w="1134"/>
        <w:gridCol w:w="2126"/>
        <w:gridCol w:w="2835"/>
      </w:tblGrid>
      <w:tr w:rsidR="002C21C8" w:rsidRPr="009D21B9" w:rsidTr="002C21C8">
        <w:trPr>
          <w:trHeight w:val="300"/>
        </w:trPr>
        <w:tc>
          <w:tcPr>
            <w:tcW w:w="136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Activity</w:t>
            </w:r>
          </w:p>
        </w:tc>
        <w:tc>
          <w:tcPr>
            <w:tcW w:w="3328"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lines screened for biotic tolerance</w:t>
            </w:r>
          </w:p>
        </w:tc>
        <w:tc>
          <w:tcPr>
            <w:tcW w:w="198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Locations *</w:t>
            </w:r>
          </w:p>
        </w:tc>
        <w:tc>
          <w:tcPr>
            <w:tcW w:w="113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Total size (ha)</w:t>
            </w:r>
          </w:p>
        </w:tc>
        <w:tc>
          <w:tcPr>
            <w:tcW w:w="2126"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835"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Observations</w:t>
            </w:r>
          </w:p>
        </w:tc>
      </w:tr>
      <w:tr w:rsidR="002C21C8" w:rsidRPr="009D21B9" w:rsidTr="002C21C8">
        <w:trPr>
          <w:trHeight w:val="300"/>
        </w:trPr>
        <w:tc>
          <w:tcPr>
            <w:tcW w:w="1365" w:type="dxa"/>
            <w:vMerge/>
            <w:tcBorders>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3328"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FB</w:t>
            </w:r>
          </w:p>
        </w:tc>
        <w:tc>
          <w:tcPr>
            <w:tcW w:w="1985"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4"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126" w:type="dxa"/>
            <w:vMerge/>
            <w:tcBorders>
              <w:top w:val="single" w:sz="4"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835"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300"/>
        </w:trPr>
        <w:tc>
          <w:tcPr>
            <w:tcW w:w="1365"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Screening for yield and its components </w:t>
            </w:r>
          </w:p>
        </w:tc>
        <w:tc>
          <w:tcPr>
            <w:tcW w:w="3328" w:type="dxa"/>
            <w:tcBorders>
              <w:left w:val="single" w:sz="12" w:space="0" w:color="auto"/>
              <w:bottom w:val="single" w:sz="12" w:space="0" w:color="auto"/>
              <w:right w:val="single" w:sz="12" w:space="0" w:color="auto"/>
            </w:tcBorders>
            <w:shd w:val="clear" w:color="auto" w:fill="FFFFFF"/>
            <w:noWrap/>
            <w:hideMark/>
          </w:tcPr>
          <w:p w:rsidR="002C21C8" w:rsidRPr="009D21B9" w:rsidRDefault="002C21C8" w:rsidP="002C21C8">
            <w:pPr>
              <w:spacing w:after="0" w:line="240" w:lineRule="auto"/>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 260</w:t>
            </w:r>
          </w:p>
          <w:p w:rsidR="002C21C8" w:rsidRPr="009D21B9" w:rsidRDefault="002C21C8" w:rsidP="002C21C8">
            <w:pPr>
              <w:spacing w:after="0" w:line="240" w:lineRule="auto"/>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 (2 PYT;  20 Lines each)</w:t>
            </w:r>
          </w:p>
        </w:tc>
        <w:tc>
          <w:tcPr>
            <w:tcW w:w="1985" w:type="dxa"/>
            <w:tcBorders>
              <w:left w:val="single" w:sz="12" w:space="0" w:color="auto"/>
              <w:bottom w:val="single" w:sz="12" w:space="0" w:color="auto"/>
            </w:tcBorders>
            <w:shd w:val="clear" w:color="auto" w:fill="auto"/>
            <w:noWrap/>
            <w:hideMark/>
          </w:tcPr>
          <w:p w:rsidR="002C21C8" w:rsidRPr="009D21B9" w:rsidRDefault="002C21C8" w:rsidP="002C21C8">
            <w:pPr>
              <w:spacing w:after="0" w:line="240" w:lineRule="auto"/>
              <w:jc w:val="center"/>
              <w:rPr>
                <w:rFonts w:ascii="Times New Roman" w:eastAsia="Times New Roman" w:hAnsi="Times New Roman" w:cs="Times New Roman"/>
                <w:color w:val="000000"/>
                <w:sz w:val="20"/>
                <w:szCs w:val="20"/>
              </w:rPr>
            </w:pPr>
          </w:p>
          <w:p w:rsidR="002C21C8" w:rsidRPr="009D21B9" w:rsidRDefault="002C21C8" w:rsidP="002C21C8">
            <w:pPr>
              <w:spacing w:after="0" w:line="240" w:lineRule="auto"/>
              <w:jc w:val="center"/>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Sids</w:t>
            </w:r>
            <w:r>
              <w:rPr>
                <w:rFonts w:ascii="Times New Roman" w:eastAsia="Times New Roman" w:hAnsi="Times New Roman" w:cs="Times New Roman"/>
                <w:color w:val="000000"/>
                <w:sz w:val="20"/>
                <w:szCs w:val="20"/>
              </w:rPr>
              <w:t xml:space="preserve"> </w:t>
            </w:r>
            <w:r w:rsidRPr="009D21B9">
              <w:rPr>
                <w:rFonts w:ascii="Times New Roman" w:eastAsia="Times New Roman" w:hAnsi="Times New Roman" w:cs="Times New Roman"/>
                <w:color w:val="000000"/>
                <w:sz w:val="20"/>
                <w:szCs w:val="20"/>
              </w:rPr>
              <w:t>Research Station</w:t>
            </w:r>
          </w:p>
        </w:tc>
        <w:tc>
          <w:tcPr>
            <w:tcW w:w="1134" w:type="dxa"/>
            <w:tcBorders>
              <w:bottom w:val="single" w:sz="12" w:space="0" w:color="auto"/>
            </w:tcBorders>
            <w:shd w:val="clear" w:color="auto" w:fill="auto"/>
            <w:noWrap/>
            <w:hideMark/>
          </w:tcPr>
          <w:p w:rsidR="002C21C8" w:rsidRPr="009D21B9" w:rsidRDefault="002C21C8" w:rsidP="002C21C8">
            <w:pPr>
              <w:spacing w:after="0" w:line="240" w:lineRule="auto"/>
              <w:jc w:val="center"/>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0.05</w:t>
            </w:r>
          </w:p>
          <w:p w:rsidR="002C21C8" w:rsidRPr="009D21B9" w:rsidRDefault="002C21C8" w:rsidP="002C21C8">
            <w:pPr>
              <w:spacing w:after="0" w:line="240" w:lineRule="auto"/>
              <w:jc w:val="center"/>
              <w:rPr>
                <w:rFonts w:ascii="Times New Roman" w:eastAsia="Times New Roman" w:hAnsi="Times New Roman" w:cs="Times New Roman"/>
                <w:color w:val="000000"/>
                <w:sz w:val="20"/>
                <w:szCs w:val="20"/>
              </w:rPr>
            </w:pPr>
            <w:r w:rsidRPr="009D21B9">
              <w:rPr>
                <w:rFonts w:ascii="Times New Roman" w:eastAsia="Times New Roman" w:hAnsi="Times New Roman" w:cs="Times New Roman"/>
                <w:color w:val="000000"/>
                <w:sz w:val="20"/>
                <w:szCs w:val="20"/>
              </w:rPr>
              <w:t>0.09</w:t>
            </w:r>
          </w:p>
        </w:tc>
        <w:tc>
          <w:tcPr>
            <w:tcW w:w="2126" w:type="dxa"/>
            <w:tcBorders>
              <w:bottom w:val="single" w:sz="12" w:space="0" w:color="auto"/>
            </w:tcBorders>
            <w:shd w:val="clear" w:color="auto" w:fill="auto"/>
            <w:noWrap/>
            <w:hideMark/>
          </w:tcPr>
          <w:p w:rsidR="002C21C8" w:rsidRPr="009D21B9" w:rsidRDefault="002C21C8" w:rsidP="002C21C8">
            <w:pPr>
              <w:spacing w:after="0" w:line="240" w:lineRule="auto"/>
              <w:rPr>
                <w:rFonts w:ascii="Times New Roman" w:eastAsia="Times New Roman" w:hAnsi="Times New Roman" w:cs="Times New Roman"/>
                <w:color w:val="000000"/>
                <w:sz w:val="20"/>
                <w:szCs w:val="20"/>
                <w:lang w:val="es-ES"/>
              </w:rPr>
            </w:pPr>
            <w:r w:rsidRPr="009D21B9">
              <w:rPr>
                <w:rFonts w:ascii="Times New Roman" w:eastAsia="Times New Roman" w:hAnsi="Times New Roman" w:cs="Times New Roman"/>
                <w:color w:val="000000"/>
                <w:sz w:val="20"/>
                <w:szCs w:val="20"/>
                <w:lang w:val="es-ES"/>
              </w:rPr>
              <w:t>14/11/2012</w:t>
            </w:r>
          </w:p>
          <w:p w:rsidR="002C21C8" w:rsidRPr="009D21B9" w:rsidRDefault="002C21C8" w:rsidP="002C21C8">
            <w:pPr>
              <w:spacing w:after="0" w:line="240" w:lineRule="auto"/>
              <w:rPr>
                <w:rFonts w:ascii="Times New Roman" w:eastAsia="Times New Roman" w:hAnsi="Times New Roman" w:cs="Times New Roman"/>
                <w:color w:val="000000"/>
                <w:sz w:val="20"/>
                <w:szCs w:val="20"/>
                <w:lang w:val="es-ES"/>
              </w:rPr>
            </w:pPr>
            <w:r w:rsidRPr="009D21B9">
              <w:rPr>
                <w:rFonts w:ascii="Times New Roman" w:eastAsia="Times New Roman" w:hAnsi="Times New Roman" w:cs="Times New Roman"/>
                <w:color w:val="000000"/>
                <w:sz w:val="20"/>
                <w:szCs w:val="20"/>
                <w:lang w:val="es-ES"/>
              </w:rPr>
              <w:t>14/11/2012</w:t>
            </w:r>
          </w:p>
        </w:tc>
        <w:tc>
          <w:tcPr>
            <w:tcW w:w="2835" w:type="dxa"/>
            <w:tcBorders>
              <w:bottom w:val="single" w:sz="12" w:space="0" w:color="auto"/>
              <w:right w:val="single" w:sz="12" w:space="0" w:color="auto"/>
            </w:tcBorders>
          </w:tcPr>
          <w:p w:rsidR="002C21C8" w:rsidRPr="002C21C8" w:rsidRDefault="002C21C8" w:rsidP="002C21C8">
            <w:pPr>
              <w:spacing w:after="0" w:line="240" w:lineRule="auto"/>
              <w:jc w:val="both"/>
              <w:rPr>
                <w:rFonts w:ascii="Times New Roman" w:hAnsi="Times New Roman" w:cs="Times New Roman"/>
                <w:sz w:val="20"/>
                <w:szCs w:val="20"/>
                <w:lang w:val="en-US"/>
              </w:rPr>
            </w:pPr>
            <w:r w:rsidRPr="002C21C8">
              <w:rPr>
                <w:rFonts w:ascii="Times New Roman" w:eastAsia="Times New Roman" w:hAnsi="Times New Roman" w:cs="Times New Roman"/>
                <w:color w:val="000000"/>
                <w:sz w:val="20"/>
                <w:szCs w:val="20"/>
                <w:lang w:val="en-US"/>
              </w:rPr>
              <w:t xml:space="preserve">* All the agronomic practices      were applied as recommended. </w:t>
            </w:r>
          </w:p>
          <w:p w:rsidR="002C21C8" w:rsidRPr="002C21C8" w:rsidRDefault="002C21C8" w:rsidP="002C21C8">
            <w:pPr>
              <w:spacing w:after="0" w:line="240" w:lineRule="auto"/>
              <w:jc w:val="both"/>
              <w:rPr>
                <w:rFonts w:ascii="Times New Roman" w:hAnsi="Times New Roman" w:cs="Times New Roman"/>
                <w:sz w:val="20"/>
                <w:szCs w:val="20"/>
                <w:lang w:val="en-US"/>
              </w:rPr>
            </w:pPr>
            <w:r w:rsidRPr="002C21C8">
              <w:rPr>
                <w:rFonts w:ascii="Times New Roman" w:hAnsi="Times New Roman" w:cs="Times New Roman"/>
                <w:sz w:val="20"/>
                <w:szCs w:val="20"/>
                <w:lang w:val="en-US"/>
              </w:rPr>
              <w:t xml:space="preserve">* Hand weeding was applied twice </w:t>
            </w:r>
          </w:p>
          <w:p w:rsidR="002C21C8" w:rsidRPr="002C21C8" w:rsidRDefault="002C21C8" w:rsidP="002C21C8">
            <w:pPr>
              <w:spacing w:after="0" w:line="240" w:lineRule="auto"/>
              <w:jc w:val="both"/>
              <w:rPr>
                <w:rFonts w:ascii="Times New Roman" w:eastAsia="Times New Roman" w:hAnsi="Times New Roman" w:cs="Times New Roman"/>
                <w:color w:val="000000"/>
                <w:sz w:val="20"/>
                <w:szCs w:val="20"/>
                <w:lang w:val="en-US"/>
              </w:rPr>
            </w:pPr>
            <w:r w:rsidRPr="002C21C8">
              <w:rPr>
                <w:rFonts w:ascii="Times New Roman" w:hAnsi="Times New Roman" w:cs="Times New Roman"/>
                <w:sz w:val="20"/>
                <w:szCs w:val="20"/>
                <w:lang w:val="en-US"/>
              </w:rPr>
              <w:t xml:space="preserve">* Flowering and pod setting were recorded.   </w:t>
            </w:r>
          </w:p>
        </w:tc>
      </w:tr>
    </w:tbl>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 xml:space="preserve">*: Indicate within parenthesis number of varieties; FB: Faba Bean; </w:t>
      </w: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jc w:val="center"/>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tbl>
      <w:tblPr>
        <w:tblW w:w="1277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2977"/>
        <w:gridCol w:w="1985"/>
        <w:gridCol w:w="1134"/>
        <w:gridCol w:w="2126"/>
        <w:gridCol w:w="2835"/>
      </w:tblGrid>
      <w:tr w:rsidR="002C21C8" w:rsidRPr="009D21B9"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Activity</w:t>
            </w:r>
          </w:p>
        </w:tc>
        <w:tc>
          <w:tcPr>
            <w:tcW w:w="29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heme="majorBidi" w:hAnsiTheme="majorBidi" w:cstheme="majorBidi"/>
                <w:b/>
                <w:bCs/>
                <w:sz w:val="20"/>
                <w:szCs w:val="20"/>
                <w:lang w:val="en-US"/>
              </w:rPr>
              <w:t xml:space="preserve">Number of implemented demonstration on conservation agriculture </w:t>
            </w:r>
          </w:p>
        </w:tc>
        <w:tc>
          <w:tcPr>
            <w:tcW w:w="198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Locations *</w:t>
            </w:r>
          </w:p>
        </w:tc>
        <w:tc>
          <w:tcPr>
            <w:tcW w:w="113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Total size (ha)</w:t>
            </w:r>
          </w:p>
        </w:tc>
        <w:tc>
          <w:tcPr>
            <w:tcW w:w="2126"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835"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Observations</w:t>
            </w:r>
          </w:p>
        </w:tc>
      </w:tr>
      <w:tr w:rsidR="002C21C8" w:rsidRPr="009D21B9" w:rsidTr="002C21C8">
        <w:trPr>
          <w:trHeight w:val="300"/>
        </w:trPr>
        <w:tc>
          <w:tcPr>
            <w:tcW w:w="1716" w:type="dxa"/>
            <w:vMerge/>
            <w:tcBorders>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9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tcPr>
          <w:p w:rsidR="002C21C8" w:rsidRPr="009D21B9" w:rsidRDefault="002C21C8" w:rsidP="002C21C8">
            <w:pPr>
              <w:spacing w:after="0" w:line="240" w:lineRule="auto"/>
              <w:jc w:val="center"/>
              <w:rPr>
                <w:rFonts w:ascii="Times New Roman" w:eastAsia="Times New Roman" w:hAnsi="Times New Roman" w:cs="Times New Roman"/>
                <w:b/>
                <w:bCs/>
                <w:color w:val="000000"/>
                <w:sz w:val="20"/>
                <w:szCs w:val="20"/>
              </w:rPr>
            </w:pPr>
            <w:r w:rsidRPr="009D21B9">
              <w:rPr>
                <w:rFonts w:ascii="Times New Roman" w:eastAsia="Times New Roman" w:hAnsi="Times New Roman" w:cs="Times New Roman"/>
                <w:b/>
                <w:bCs/>
                <w:color w:val="000000"/>
                <w:sz w:val="20"/>
                <w:szCs w:val="20"/>
              </w:rPr>
              <w:t>FB</w:t>
            </w:r>
          </w:p>
        </w:tc>
        <w:tc>
          <w:tcPr>
            <w:tcW w:w="1985"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4"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126" w:type="dxa"/>
            <w:vMerge/>
            <w:tcBorders>
              <w:top w:val="single" w:sz="4" w:space="0" w:color="auto"/>
              <w:bottom w:val="single" w:sz="12" w:space="0" w:color="auto"/>
            </w:tcBorders>
            <w:shd w:val="clear" w:color="auto" w:fill="F2F2F2" w:themeFill="background1" w:themeFillShade="F2"/>
            <w:noWrap/>
            <w:vAlign w:val="center"/>
            <w:hideMark/>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c>
          <w:tcPr>
            <w:tcW w:w="2835"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9D21B9"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9D21B9" w:rsidTr="002C21C8">
        <w:trPr>
          <w:trHeight w:val="300"/>
        </w:trPr>
        <w:tc>
          <w:tcPr>
            <w:tcW w:w="1716" w:type="dxa"/>
            <w:tcBorders>
              <w:left w:val="single" w:sz="12" w:space="0" w:color="auto"/>
              <w:bottom w:val="single" w:sz="12" w:space="0" w:color="auto"/>
            </w:tcBorders>
            <w:shd w:val="clear" w:color="auto" w:fill="auto"/>
            <w:noWrap/>
            <w:vAlign w:val="center"/>
            <w:hideMark/>
          </w:tcPr>
          <w:p w:rsidR="002C21C8" w:rsidRPr="009D21B9" w:rsidRDefault="002C21C8" w:rsidP="002C21C8">
            <w:pPr>
              <w:spacing w:after="0" w:line="240" w:lineRule="auto"/>
              <w:rPr>
                <w:rFonts w:ascii="Times New Roman" w:eastAsia="Times New Roman" w:hAnsi="Times New Roman" w:cs="Times New Roman"/>
                <w:color w:val="000000"/>
                <w:sz w:val="20"/>
                <w:szCs w:val="20"/>
              </w:rPr>
            </w:pPr>
            <w:r w:rsidRPr="00704A76">
              <w:rPr>
                <w:rFonts w:asciiTheme="majorBidi" w:hAnsiTheme="majorBidi" w:cstheme="majorBidi"/>
                <w:color w:val="000000"/>
                <w:sz w:val="20"/>
                <w:szCs w:val="20"/>
              </w:rPr>
              <w:t>On-farm demonstration on Conservation Agriculture</w:t>
            </w:r>
          </w:p>
        </w:tc>
        <w:tc>
          <w:tcPr>
            <w:tcW w:w="2977" w:type="dxa"/>
            <w:tcBorders>
              <w:left w:val="single" w:sz="12" w:space="0" w:color="auto"/>
              <w:bottom w:val="single" w:sz="12" w:space="0" w:color="auto"/>
              <w:right w:val="single" w:sz="12" w:space="0" w:color="auto"/>
            </w:tcBorders>
            <w:shd w:val="clear" w:color="auto" w:fill="FFFFFF"/>
            <w:noWrap/>
            <w:hideMark/>
          </w:tcPr>
          <w:p w:rsidR="002C21C8" w:rsidRDefault="002C21C8" w:rsidP="002C21C8">
            <w:pPr>
              <w:spacing w:after="0" w:line="240" w:lineRule="auto"/>
              <w:jc w:val="center"/>
              <w:rPr>
                <w:rFonts w:ascii="Times New Roman" w:eastAsia="Times New Roman" w:hAnsi="Times New Roman" w:cs="Times New Roman"/>
                <w:color w:val="000000"/>
                <w:sz w:val="20"/>
                <w:szCs w:val="20"/>
              </w:rPr>
            </w:pPr>
          </w:p>
          <w:p w:rsidR="002C21C8" w:rsidRPr="009D21B9"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985" w:type="dxa"/>
            <w:tcBorders>
              <w:left w:val="single" w:sz="12" w:space="0" w:color="auto"/>
              <w:bottom w:val="single" w:sz="12" w:space="0" w:color="auto"/>
            </w:tcBorders>
            <w:shd w:val="clear" w:color="auto" w:fill="auto"/>
            <w:noWrap/>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Al Sharkia(1 FB: Misr 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Al Dakahlia (1 FB: Giza 843)</w:t>
            </w:r>
          </w:p>
        </w:tc>
        <w:tc>
          <w:tcPr>
            <w:tcW w:w="1134" w:type="dxa"/>
            <w:tcBorders>
              <w:bottom w:val="single" w:sz="12" w:space="0" w:color="auto"/>
            </w:tcBorders>
            <w:shd w:val="clear" w:color="auto" w:fill="auto"/>
            <w:noWrap/>
          </w:tcPr>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0.81 ha</w:t>
            </w: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Pr="009D21B9"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0.41 ha</w:t>
            </w:r>
          </w:p>
        </w:tc>
        <w:tc>
          <w:tcPr>
            <w:tcW w:w="2126" w:type="dxa"/>
            <w:tcBorders>
              <w:bottom w:val="single" w:sz="12" w:space="0" w:color="auto"/>
            </w:tcBorders>
            <w:shd w:val="clear" w:color="auto" w:fill="auto"/>
            <w:noWrap/>
          </w:tcPr>
          <w:p w:rsidR="002C21C8"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12/11/2012</w:t>
            </w:r>
          </w:p>
          <w:p w:rsidR="002C21C8" w:rsidRDefault="002C21C8" w:rsidP="002C21C8">
            <w:pPr>
              <w:spacing w:after="0" w:line="240" w:lineRule="auto"/>
              <w:rPr>
                <w:rFonts w:ascii="Times New Roman" w:eastAsia="Times New Roman" w:hAnsi="Times New Roman" w:cs="Times New Roman"/>
                <w:color w:val="000000"/>
                <w:sz w:val="20"/>
                <w:szCs w:val="20"/>
                <w:lang w:val="es-ES"/>
              </w:rPr>
            </w:pPr>
          </w:p>
          <w:p w:rsidR="002C21C8" w:rsidRPr="009D21B9" w:rsidRDefault="002C21C8" w:rsidP="002C21C8">
            <w:pPr>
              <w:spacing w:after="0" w:line="240" w:lineRule="auto"/>
              <w:rPr>
                <w:rFonts w:ascii="Times New Roman" w:eastAsia="Times New Roman" w:hAnsi="Times New Roman" w:cs="Times New Roman"/>
                <w:color w:val="000000"/>
                <w:sz w:val="20"/>
                <w:szCs w:val="20"/>
                <w:lang w:val="es-ES"/>
              </w:rPr>
            </w:pPr>
            <w:r>
              <w:rPr>
                <w:rFonts w:ascii="Times New Roman" w:eastAsia="Times New Roman" w:hAnsi="Times New Roman" w:cs="Times New Roman"/>
                <w:color w:val="000000"/>
                <w:sz w:val="20"/>
                <w:szCs w:val="20"/>
                <w:lang w:val="es-ES"/>
              </w:rPr>
              <w:t>29/12/2012</w:t>
            </w:r>
          </w:p>
        </w:tc>
        <w:tc>
          <w:tcPr>
            <w:tcW w:w="2835" w:type="dxa"/>
            <w:tcBorders>
              <w:bottom w:val="single" w:sz="12" w:space="0" w:color="auto"/>
              <w:right w:val="single" w:sz="12" w:space="0" w:color="auto"/>
            </w:tcBorders>
          </w:tcPr>
          <w:p w:rsidR="002C21C8" w:rsidRPr="009D21B9" w:rsidRDefault="002C21C8" w:rsidP="002C21C8">
            <w:pPr>
              <w:spacing w:after="0" w:line="240" w:lineRule="auto"/>
              <w:rPr>
                <w:rFonts w:ascii="Times New Roman" w:eastAsia="Times New Roman" w:hAnsi="Times New Roman" w:cs="Times New Roman"/>
                <w:color w:val="000000"/>
                <w:sz w:val="20"/>
                <w:szCs w:val="20"/>
              </w:rPr>
            </w:pPr>
          </w:p>
        </w:tc>
      </w:tr>
    </w:tbl>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 xml:space="preserve">*: Indicate within parenthesis number of varieties; FB: Faba Bean; </w:t>
      </w:r>
    </w:p>
    <w:p w:rsidR="002C21C8" w:rsidRPr="002C21C8" w:rsidRDefault="002C21C8" w:rsidP="002C21C8">
      <w:pPr>
        <w:spacing w:after="0" w:line="240" w:lineRule="auto"/>
        <w:rPr>
          <w:rFonts w:ascii="Times New Roman" w:hAnsi="Times New Roman" w:cs="Times New Roman"/>
          <w:sz w:val="20"/>
          <w:szCs w:val="20"/>
          <w:lang w:val="en-US"/>
        </w:rPr>
      </w:pPr>
    </w:p>
    <w:p w:rsidR="002C21C8" w:rsidRDefault="002C21C8" w:rsidP="002C21C8">
      <w:pPr>
        <w:spacing w:after="0" w:line="240" w:lineRule="auto"/>
        <w:jc w:val="center"/>
        <w:rPr>
          <w:rFonts w:asciiTheme="majorBidi" w:hAnsiTheme="majorBidi" w:cstheme="majorBidi"/>
          <w:b/>
          <w:bCs/>
          <w:sz w:val="20"/>
          <w:szCs w:val="20"/>
        </w:rPr>
      </w:pPr>
      <w:r w:rsidRPr="002C21C8">
        <w:rPr>
          <w:rFonts w:ascii="Times New Roman" w:hAnsi="Times New Roman" w:cs="Times New Roman"/>
          <w:sz w:val="20"/>
          <w:szCs w:val="20"/>
          <w:lang w:val="en-US"/>
        </w:rPr>
        <w:br w:type="page"/>
      </w:r>
      <w:r w:rsidRPr="00704A76">
        <w:rPr>
          <w:rFonts w:asciiTheme="majorBidi" w:hAnsiTheme="majorBidi" w:cstheme="majorBidi"/>
          <w:b/>
          <w:bCs/>
          <w:sz w:val="20"/>
          <w:szCs w:val="20"/>
        </w:rPr>
        <w:lastRenderedPageBreak/>
        <w:t>JORDAN</w:t>
      </w:r>
    </w:p>
    <w:p w:rsidR="002C21C8" w:rsidRPr="00704A76" w:rsidRDefault="002C21C8" w:rsidP="002C21C8">
      <w:pPr>
        <w:spacing w:after="0" w:line="240" w:lineRule="auto"/>
        <w:jc w:val="center"/>
        <w:rPr>
          <w:rFonts w:asciiTheme="majorBidi" w:hAnsiTheme="majorBidi" w:cstheme="majorBidi"/>
          <w:b/>
          <w:bCs/>
          <w:sz w:val="20"/>
          <w:szCs w:val="20"/>
        </w:rPr>
      </w:pPr>
    </w:p>
    <w:p w:rsidR="002C21C8"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 xml:space="preserve"> WORK PLAN 2012/13</w:t>
      </w:r>
    </w:p>
    <w:p w:rsidR="002C21C8" w:rsidRPr="00704A76" w:rsidRDefault="002C21C8" w:rsidP="002C21C8">
      <w:pPr>
        <w:spacing w:after="0" w:line="240" w:lineRule="auto"/>
        <w:jc w:val="center"/>
        <w:rPr>
          <w:rFonts w:asciiTheme="majorBidi" w:hAnsiTheme="majorBidi" w:cstheme="majorBidi"/>
          <w:sz w:val="20"/>
          <w:szCs w:val="20"/>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268"/>
        <w:gridCol w:w="1417"/>
        <w:gridCol w:w="2410"/>
        <w:gridCol w:w="2551"/>
      </w:tblGrid>
      <w:tr w:rsidR="002C21C8" w:rsidRPr="00704A76" w:rsidTr="002C21C8">
        <w:trPr>
          <w:trHeight w:val="496"/>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Number of implemented on-farm demonstration fields</w:t>
            </w:r>
          </w:p>
        </w:tc>
        <w:tc>
          <w:tcPr>
            <w:tcW w:w="2268"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Date of sowing of each field</w:t>
            </w:r>
          </w:p>
        </w:tc>
        <w:tc>
          <w:tcPr>
            <w:tcW w:w="2551"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Observations +</w:t>
            </w:r>
          </w:p>
        </w:tc>
      </w:tr>
      <w:tr w:rsidR="002C21C8" w:rsidRPr="00704A76" w:rsidTr="002C21C8">
        <w:trPr>
          <w:trHeight w:val="308"/>
        </w:trPr>
        <w:tc>
          <w:tcPr>
            <w:tcW w:w="1575" w:type="dxa"/>
            <w:vMerge/>
            <w:tcBorders>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L</w:t>
            </w:r>
          </w:p>
        </w:tc>
        <w:tc>
          <w:tcPr>
            <w:tcW w:w="2268" w:type="dxa"/>
            <w:vMerge/>
            <w:tcBorders>
              <w:top w:val="single" w:sz="4"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2551"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r>
      <w:tr w:rsidR="002C21C8" w:rsidRPr="00704A76"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On-farm demonstration of recently released varieties</w:t>
            </w:r>
          </w:p>
        </w:tc>
        <w:tc>
          <w:tcPr>
            <w:tcW w:w="567" w:type="dxa"/>
            <w:tcBorders>
              <w:top w:val="single" w:sz="12" w:space="0" w:color="auto"/>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1</w:t>
            </w: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3</w:t>
            </w: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sz w:val="20"/>
                <w:szCs w:val="20"/>
              </w:rPr>
            </w:pP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sz w:val="20"/>
                <w:szCs w:val="20"/>
              </w:rPr>
            </w:pPr>
          </w:p>
        </w:tc>
        <w:tc>
          <w:tcPr>
            <w:tcW w:w="567" w:type="dxa"/>
            <w:tcBorders>
              <w:top w:val="single" w:sz="12" w:space="0" w:color="auto"/>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sz w:val="20"/>
                <w:szCs w:val="20"/>
              </w:rPr>
            </w:pPr>
          </w:p>
        </w:tc>
        <w:tc>
          <w:tcPr>
            <w:tcW w:w="2268"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 xml:space="preserve">Irbid: Field 1 </w:t>
            </w:r>
            <w:r w:rsidRPr="002C21C8">
              <w:rPr>
                <w:rFonts w:asciiTheme="majorBidi" w:hAnsiTheme="majorBidi" w:cstheme="majorBidi"/>
                <w:sz w:val="20"/>
                <w:szCs w:val="20"/>
                <w:lang w:val="en-US"/>
              </w:rPr>
              <w:t>(DW: 2)</w:t>
            </w:r>
          </w:p>
          <w:p w:rsidR="002C21C8" w:rsidRPr="002C21C8" w:rsidRDefault="002C21C8" w:rsidP="002C21C8">
            <w:pPr>
              <w:spacing w:after="0" w:line="240" w:lineRule="auto"/>
              <w:rPr>
                <w:rFonts w:asciiTheme="majorBidi" w:hAnsiTheme="majorBidi" w:cstheme="majorBidi"/>
                <w:b/>
                <w:bCs/>
                <w:sz w:val="20"/>
                <w:szCs w:val="20"/>
                <w:lang w:val="en-US"/>
              </w:rPr>
            </w:pPr>
            <w:r w:rsidRPr="002C21C8">
              <w:rPr>
                <w:rFonts w:asciiTheme="majorBidi" w:hAnsiTheme="majorBidi" w:cstheme="majorBidi"/>
                <w:b/>
                <w:bCs/>
                <w:sz w:val="20"/>
                <w:szCs w:val="20"/>
                <w:lang w:val="en-US"/>
              </w:rPr>
              <w:t xml:space="preserve">Irbid: Field 2 </w:t>
            </w:r>
            <w:r w:rsidRPr="002C21C8">
              <w:rPr>
                <w:rFonts w:asciiTheme="majorBidi" w:hAnsiTheme="majorBidi" w:cstheme="majorBidi"/>
                <w:sz w:val="20"/>
                <w:szCs w:val="20"/>
                <w:lang w:val="en-US"/>
              </w:rPr>
              <w:t>(DW: 2)</w:t>
            </w:r>
          </w:p>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 xml:space="preserve">Ma’daba: </w:t>
            </w:r>
            <w:r w:rsidRPr="00704A76">
              <w:rPr>
                <w:rFonts w:asciiTheme="majorBidi" w:hAnsiTheme="majorBidi" w:cstheme="majorBidi"/>
                <w:sz w:val="20"/>
                <w:szCs w:val="20"/>
              </w:rPr>
              <w:t>(BW: 1; DW: 3)</w:t>
            </w:r>
            <w:r w:rsidRPr="00704A76">
              <w:rPr>
                <w:rFonts w:asciiTheme="majorBidi" w:hAnsiTheme="majorBidi" w:cstheme="majorBidi"/>
                <w:b/>
                <w:bCs/>
                <w:sz w:val="20"/>
                <w:szCs w:val="20"/>
              </w:rPr>
              <w:t xml:space="preserve"> </w:t>
            </w:r>
          </w:p>
        </w:tc>
        <w:tc>
          <w:tcPr>
            <w:tcW w:w="141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4.4</w:t>
            </w:r>
          </w:p>
        </w:tc>
        <w:tc>
          <w:tcPr>
            <w:tcW w:w="2410" w:type="dxa"/>
            <w:tcBorders>
              <w:top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 xml:space="preserve">BW: </w:t>
            </w:r>
            <w:r w:rsidRPr="002C21C8">
              <w:rPr>
                <w:rFonts w:asciiTheme="majorBidi" w:hAnsiTheme="majorBidi" w:cstheme="majorBidi"/>
                <w:sz w:val="20"/>
                <w:szCs w:val="20"/>
                <w:lang w:val="en-US"/>
              </w:rPr>
              <w:t>(Madaba: 22/1/2013)</w:t>
            </w:r>
            <w:r w:rsidRPr="002C21C8">
              <w:rPr>
                <w:rFonts w:asciiTheme="majorBidi" w:hAnsiTheme="majorBidi" w:cstheme="majorBidi"/>
                <w:b/>
                <w:bCs/>
                <w:sz w:val="20"/>
                <w:szCs w:val="20"/>
                <w:lang w:val="en-US"/>
              </w:rPr>
              <w:t xml:space="preserve">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 xml:space="preserve">DW: </w:t>
            </w:r>
            <w:r w:rsidRPr="002C21C8">
              <w:rPr>
                <w:rFonts w:asciiTheme="majorBidi" w:hAnsiTheme="majorBidi" w:cstheme="majorBidi"/>
                <w:sz w:val="20"/>
                <w:szCs w:val="20"/>
                <w:lang w:val="en-US"/>
              </w:rPr>
              <w:t>(Irbid Field 1: 22/1/2013- Irbid: Field 2: 2/12/2012; Madaba: 22/1/2013)</w:t>
            </w:r>
            <w:r w:rsidRPr="002C21C8">
              <w:rPr>
                <w:rFonts w:asciiTheme="majorBidi" w:hAnsiTheme="majorBidi" w:cstheme="majorBidi"/>
                <w:b/>
                <w:bCs/>
                <w:sz w:val="20"/>
                <w:szCs w:val="20"/>
                <w:lang w:val="en-US"/>
              </w:rPr>
              <w:t xml:space="preserve"> </w:t>
            </w:r>
          </w:p>
        </w:tc>
        <w:tc>
          <w:tcPr>
            <w:tcW w:w="2551" w:type="dxa"/>
            <w:tcBorders>
              <w:top w:val="single" w:sz="12"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Field days</w:t>
            </w:r>
          </w:p>
        </w:tc>
      </w:tr>
    </w:tbl>
    <w:p w:rsidR="002C21C8" w:rsidRPr="002C21C8" w:rsidRDefault="002C21C8" w:rsidP="002C21C8">
      <w:pPr>
        <w:spacing w:after="0"/>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268"/>
        <w:gridCol w:w="1417"/>
        <w:gridCol w:w="2410"/>
        <w:gridCol w:w="2551"/>
      </w:tblGrid>
      <w:tr w:rsidR="002C21C8" w:rsidRPr="00704A76" w:rsidTr="002C21C8">
        <w:trPr>
          <w:trHeight w:val="581"/>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Number of implemented on-farm or on station participatory evaluation trials</w:t>
            </w:r>
          </w:p>
        </w:tc>
        <w:tc>
          <w:tcPr>
            <w:tcW w:w="2268"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Date of sowing of each field</w:t>
            </w:r>
          </w:p>
        </w:tc>
        <w:tc>
          <w:tcPr>
            <w:tcW w:w="2551"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Observations</w:t>
            </w:r>
          </w:p>
        </w:tc>
      </w:tr>
      <w:tr w:rsidR="002C21C8" w:rsidRPr="00704A76" w:rsidTr="002C21C8">
        <w:trPr>
          <w:trHeight w:val="284"/>
        </w:trPr>
        <w:tc>
          <w:tcPr>
            <w:tcW w:w="1575" w:type="dxa"/>
            <w:vMerge/>
            <w:tcBorders>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L</w:t>
            </w:r>
          </w:p>
        </w:tc>
        <w:tc>
          <w:tcPr>
            <w:tcW w:w="2268" w:type="dxa"/>
            <w:vMerge/>
            <w:tcBorders>
              <w:top w:val="single" w:sz="4"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2551"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r>
      <w:tr w:rsidR="002C21C8" w:rsidRPr="00704A76"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color w:val="000000"/>
                <w:sz w:val="20"/>
                <w:szCs w:val="20"/>
                <w:lang w:val="en-US"/>
              </w:rPr>
              <w:t>On-farm or on-station participatory evaluation trials (ICARDA and NARS Trials)</w:t>
            </w:r>
          </w:p>
        </w:tc>
        <w:tc>
          <w:tcPr>
            <w:tcW w:w="567" w:type="dxa"/>
            <w:tcBorders>
              <w:top w:val="single" w:sz="12" w:space="0" w:color="auto"/>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heme="majorBidi" w:hAnsiTheme="majorBidi" w:cstheme="majorBidi"/>
                <w:color w:val="000000"/>
                <w:sz w:val="20"/>
                <w:szCs w:val="20"/>
                <w:lang w:val="en-US"/>
              </w:rPr>
            </w:pP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6</w:t>
            </w: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3</w:t>
            </w: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2268" w:type="dxa"/>
            <w:tcBorders>
              <w:top w:val="single" w:sz="12" w:space="0" w:color="auto"/>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color w:val="000000"/>
                <w:sz w:val="20"/>
                <w:szCs w:val="20"/>
              </w:rPr>
              <w:t>Maru (24)</w:t>
            </w:r>
          </w:p>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color w:val="000000"/>
                <w:sz w:val="20"/>
                <w:szCs w:val="20"/>
              </w:rPr>
              <w:t>Mushager (24)</w:t>
            </w:r>
          </w:p>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color w:val="000000"/>
                <w:sz w:val="20"/>
                <w:szCs w:val="20"/>
              </w:rPr>
              <w:t xml:space="preserve">Rabba (24) </w:t>
            </w:r>
          </w:p>
        </w:tc>
        <w:tc>
          <w:tcPr>
            <w:tcW w:w="141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0.4</w:t>
            </w:r>
          </w:p>
        </w:tc>
        <w:tc>
          <w:tcPr>
            <w:tcW w:w="2410"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heme="majorBidi" w:hAnsiTheme="majorBidi" w:cstheme="majorBidi"/>
                <w:color w:val="E36C0A" w:themeColor="accent6" w:themeShade="BF"/>
                <w:sz w:val="20"/>
                <w:szCs w:val="20"/>
              </w:rPr>
            </w:pPr>
          </w:p>
        </w:tc>
        <w:tc>
          <w:tcPr>
            <w:tcW w:w="2551" w:type="dxa"/>
            <w:tcBorders>
              <w:top w:val="single" w:sz="12"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heme="majorBidi" w:hAnsiTheme="majorBidi" w:cstheme="majorBidi"/>
                <w:color w:val="E36C0A" w:themeColor="accent6" w:themeShade="BF"/>
                <w:sz w:val="20"/>
                <w:szCs w:val="20"/>
              </w:rPr>
            </w:pPr>
          </w:p>
        </w:tc>
      </w:tr>
    </w:tbl>
    <w:p w:rsidR="002C21C8" w:rsidRPr="00704A76" w:rsidRDefault="002C21C8" w:rsidP="002C21C8">
      <w:pPr>
        <w:tabs>
          <w:tab w:val="right" w:pos="13006"/>
        </w:tabs>
        <w:spacing w:after="0" w:line="240" w:lineRule="auto"/>
        <w:rPr>
          <w:rFonts w:asciiTheme="majorBidi" w:hAnsiTheme="majorBidi" w:cstheme="majorBidi"/>
          <w:sz w:val="20"/>
          <w:szCs w:val="20"/>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268"/>
        <w:gridCol w:w="1417"/>
        <w:gridCol w:w="2410"/>
        <w:gridCol w:w="2551"/>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Number of implemented on-station seed increase of recently released varieties</w:t>
            </w:r>
          </w:p>
        </w:tc>
        <w:tc>
          <w:tcPr>
            <w:tcW w:w="2268"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Date of sowing of each field</w:t>
            </w:r>
          </w:p>
        </w:tc>
        <w:tc>
          <w:tcPr>
            <w:tcW w:w="2551"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Observations</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color w:val="000000"/>
                <w:sz w:val="20"/>
                <w:szCs w:val="20"/>
              </w:rPr>
            </w:pPr>
            <w:r w:rsidRPr="00704A76">
              <w:rPr>
                <w:rFonts w:asciiTheme="majorBidi" w:hAnsiTheme="majorBidi" w:cstheme="majorBidi"/>
                <w:b/>
                <w:bCs/>
                <w:color w:val="000000"/>
                <w:sz w:val="20"/>
                <w:szCs w:val="20"/>
              </w:rPr>
              <w:t>L</w:t>
            </w:r>
          </w:p>
        </w:tc>
        <w:tc>
          <w:tcPr>
            <w:tcW w:w="2268" w:type="dxa"/>
            <w:vMerge/>
            <w:tcBorders>
              <w:top w:val="single" w:sz="4"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c>
          <w:tcPr>
            <w:tcW w:w="2551"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tc>
      </w:tr>
      <w:tr w:rsidR="002C21C8" w:rsidRPr="00ED46CE"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color w:val="000000"/>
                <w:sz w:val="20"/>
                <w:szCs w:val="20"/>
                <w:lang w:val="en-US"/>
              </w:rPr>
              <w:t>On-station seed increase and maintenance of recently released varieties</w:t>
            </w:r>
          </w:p>
        </w:tc>
        <w:tc>
          <w:tcPr>
            <w:tcW w:w="567" w:type="dxa"/>
            <w:tcBorders>
              <w:top w:val="single" w:sz="12" w:space="0" w:color="auto"/>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w:t>
            </w: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3</w:t>
            </w: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w:t>
            </w:r>
          </w:p>
        </w:tc>
        <w:tc>
          <w:tcPr>
            <w:tcW w:w="567" w:type="dxa"/>
            <w:tcBorders>
              <w:top w:val="single" w:sz="12" w:space="0" w:color="auto"/>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2268" w:type="dxa"/>
            <w:tcBorders>
              <w:top w:val="single" w:sz="12" w:space="0" w:color="auto"/>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b/>
                <w:bCs/>
                <w:color w:val="000000"/>
                <w:sz w:val="20"/>
                <w:szCs w:val="20"/>
              </w:rPr>
              <w:t xml:space="preserve">Mushagher: </w:t>
            </w:r>
            <w:r w:rsidRPr="00704A76">
              <w:rPr>
                <w:rFonts w:asciiTheme="majorBidi" w:hAnsiTheme="majorBidi" w:cstheme="majorBidi"/>
                <w:color w:val="000000"/>
                <w:sz w:val="20"/>
                <w:szCs w:val="20"/>
              </w:rPr>
              <w:t>(BW: 1; DW: 3; CP:1)</w:t>
            </w:r>
          </w:p>
          <w:p w:rsidR="002C21C8" w:rsidRPr="00704A76" w:rsidRDefault="002C21C8" w:rsidP="002C21C8">
            <w:pPr>
              <w:spacing w:after="0" w:line="240" w:lineRule="auto"/>
              <w:rPr>
                <w:rFonts w:asciiTheme="majorBidi" w:hAnsiTheme="majorBidi" w:cstheme="majorBidi"/>
                <w:color w:val="000000"/>
                <w:sz w:val="20"/>
                <w:szCs w:val="20"/>
              </w:rPr>
            </w:pPr>
          </w:p>
        </w:tc>
        <w:tc>
          <w:tcPr>
            <w:tcW w:w="141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9</w:t>
            </w:r>
          </w:p>
        </w:tc>
        <w:tc>
          <w:tcPr>
            <w:tcW w:w="2410" w:type="dxa"/>
            <w:tcBorders>
              <w:top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BW:</w:t>
            </w:r>
            <w:r w:rsidRPr="002C21C8">
              <w:rPr>
                <w:rFonts w:asciiTheme="majorBidi" w:hAnsiTheme="majorBidi" w:cstheme="majorBidi"/>
                <w:sz w:val="20"/>
                <w:szCs w:val="20"/>
                <w:lang w:val="en-US"/>
              </w:rPr>
              <w:t xml:space="preserve"> (Mushagher: 28/11/2012)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DW:</w:t>
            </w:r>
            <w:r w:rsidRPr="002C21C8">
              <w:rPr>
                <w:rFonts w:asciiTheme="majorBidi" w:hAnsiTheme="majorBidi" w:cstheme="majorBidi"/>
                <w:sz w:val="20"/>
                <w:szCs w:val="20"/>
                <w:lang w:val="en-US"/>
              </w:rPr>
              <w:t xml:space="preserve"> (Mushagher: 29/12/2012)</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CP:</w:t>
            </w:r>
            <w:r w:rsidRPr="002C21C8">
              <w:rPr>
                <w:rFonts w:asciiTheme="majorBidi" w:hAnsiTheme="majorBidi" w:cstheme="majorBidi"/>
                <w:sz w:val="20"/>
                <w:szCs w:val="20"/>
                <w:lang w:val="en-US"/>
              </w:rPr>
              <w:t xml:space="preserve"> (Mushagher: 20/12/2012) </w:t>
            </w:r>
          </w:p>
        </w:tc>
        <w:tc>
          <w:tcPr>
            <w:tcW w:w="2551"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hAnsiTheme="majorBidi" w:cstheme="majorBidi"/>
                <w:color w:val="000000"/>
                <w:sz w:val="20"/>
                <w:szCs w:val="20"/>
                <w:lang w:val="en-US"/>
              </w:rPr>
            </w:pPr>
          </w:p>
        </w:tc>
      </w:tr>
    </w:tbl>
    <w:p w:rsidR="002C21C8" w:rsidRPr="002C21C8" w:rsidRDefault="002C21C8" w:rsidP="002C21C8">
      <w:pPr>
        <w:spacing w:after="0" w:line="240" w:lineRule="auto"/>
        <w:rPr>
          <w:rFonts w:asciiTheme="majorBidi" w:hAnsiTheme="majorBidi" w:cstheme="majorBidi"/>
          <w:b/>
          <w:bCs/>
          <w:sz w:val="20"/>
          <w:szCs w:val="20"/>
          <w:lang w:val="en-US"/>
        </w:rPr>
      </w:pPr>
    </w:p>
    <w:p w:rsidR="002C21C8" w:rsidRPr="002C21C8" w:rsidRDefault="002C21C8" w:rsidP="002C21C8">
      <w:pPr>
        <w:spacing w:after="0" w:line="240" w:lineRule="auto"/>
        <w:rPr>
          <w:rFonts w:asciiTheme="majorBidi" w:hAnsiTheme="majorBidi" w:cstheme="majorBidi"/>
          <w:b/>
          <w:bCs/>
          <w:sz w:val="20"/>
          <w:szCs w:val="20"/>
          <w:lang w:val="en-US"/>
        </w:rPr>
      </w:pPr>
    </w:p>
    <w:p w:rsidR="002C21C8" w:rsidRPr="002C21C8" w:rsidRDefault="002C21C8" w:rsidP="002C21C8">
      <w:pPr>
        <w:spacing w:after="0" w:line="240" w:lineRule="auto"/>
        <w:rPr>
          <w:rFonts w:asciiTheme="majorBidi" w:hAnsiTheme="majorBidi" w:cstheme="majorBidi"/>
          <w:b/>
          <w:bCs/>
          <w:sz w:val="20"/>
          <w:szCs w:val="20"/>
          <w:lang w:val="en-US"/>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268"/>
        <w:gridCol w:w="1417"/>
        <w:gridCol w:w="2410"/>
        <w:gridCol w:w="2551"/>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tcPr>
          <w:p w:rsidR="002C21C8" w:rsidRPr="002C21C8" w:rsidRDefault="002C21C8" w:rsidP="002C21C8">
            <w:pPr>
              <w:spacing w:after="0" w:line="240" w:lineRule="auto"/>
              <w:rPr>
                <w:rFonts w:asciiTheme="majorBidi" w:hAnsiTheme="majorBidi" w:cstheme="majorBidi"/>
                <w:b/>
                <w:bCs/>
                <w:sz w:val="20"/>
                <w:szCs w:val="20"/>
                <w:lang w:val="en-US"/>
              </w:rPr>
            </w:pPr>
            <w:r w:rsidRPr="002C21C8">
              <w:rPr>
                <w:rFonts w:asciiTheme="majorBidi" w:hAnsiTheme="majorBidi" w:cstheme="majorBidi"/>
                <w:b/>
                <w:bCs/>
                <w:sz w:val="20"/>
                <w:szCs w:val="20"/>
                <w:lang w:val="en-US"/>
              </w:rPr>
              <w:t>Number of implemented on-farm demonstration on Conservation Agriculture</w:t>
            </w:r>
          </w:p>
        </w:tc>
        <w:tc>
          <w:tcPr>
            <w:tcW w:w="2268"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tcPr>
          <w:p w:rsidR="002C21C8" w:rsidRPr="002C21C8" w:rsidRDefault="002C21C8" w:rsidP="002C21C8">
            <w:pPr>
              <w:spacing w:after="0" w:line="240" w:lineRule="auto"/>
              <w:rPr>
                <w:rFonts w:asciiTheme="majorBidi" w:hAnsiTheme="majorBidi" w:cstheme="majorBidi"/>
                <w:b/>
                <w:bCs/>
                <w:sz w:val="20"/>
                <w:szCs w:val="20"/>
                <w:lang w:val="en-US"/>
              </w:rPr>
            </w:pPr>
            <w:r w:rsidRPr="002C21C8">
              <w:rPr>
                <w:rFonts w:asciiTheme="majorBidi" w:hAnsiTheme="majorBidi" w:cstheme="majorBidi"/>
                <w:b/>
                <w:bCs/>
                <w:sz w:val="20"/>
                <w:szCs w:val="20"/>
                <w:lang w:val="en-US"/>
              </w:rPr>
              <w:t>Date of sowing of each field</w:t>
            </w:r>
          </w:p>
        </w:tc>
        <w:tc>
          <w:tcPr>
            <w:tcW w:w="2551"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Observations</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L</w:t>
            </w:r>
          </w:p>
        </w:tc>
        <w:tc>
          <w:tcPr>
            <w:tcW w:w="2268" w:type="dxa"/>
            <w:vMerge/>
            <w:tcBorders>
              <w:top w:val="single" w:sz="4"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p>
        </w:tc>
        <w:tc>
          <w:tcPr>
            <w:tcW w:w="2551"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sz w:val="20"/>
                <w:szCs w:val="20"/>
              </w:rPr>
            </w:pPr>
          </w:p>
        </w:tc>
      </w:tr>
      <w:tr w:rsidR="002C21C8" w:rsidRPr="00704A76" w:rsidTr="002C21C8">
        <w:trPr>
          <w:trHeight w:val="300"/>
        </w:trPr>
        <w:tc>
          <w:tcPr>
            <w:tcW w:w="1575" w:type="dxa"/>
            <w:tcBorders>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color w:val="000000"/>
                <w:sz w:val="20"/>
                <w:szCs w:val="20"/>
                <w:lang w:val="en-US"/>
              </w:rPr>
              <w:t>On-farm demonstration on Conservation Agriculture and Wheat/Fallow Rotation trial</w:t>
            </w:r>
          </w:p>
        </w:tc>
        <w:tc>
          <w:tcPr>
            <w:tcW w:w="567" w:type="dxa"/>
            <w:tcBorders>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heme="majorBidi" w:hAnsiTheme="majorBidi" w:cstheme="majorBidi"/>
                <w:color w:val="000000"/>
                <w:sz w:val="20"/>
                <w:szCs w:val="20"/>
                <w:lang w:val="en-US"/>
              </w:rPr>
            </w:pPr>
          </w:p>
        </w:tc>
        <w:tc>
          <w:tcPr>
            <w:tcW w:w="567" w:type="dxa"/>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w:t>
            </w:r>
          </w:p>
        </w:tc>
        <w:tc>
          <w:tcPr>
            <w:tcW w:w="567" w:type="dxa"/>
            <w:tcBorders>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567" w:type="dxa"/>
            <w:tcBorders>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567" w:type="dxa"/>
            <w:tcBorders>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2268" w:type="dxa"/>
            <w:tcBorders>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heme="majorBidi" w:hAnsiTheme="majorBidi" w:cstheme="majorBidi"/>
                <w:b/>
                <w:bCs/>
                <w:color w:val="000000"/>
                <w:sz w:val="20"/>
                <w:szCs w:val="20"/>
              </w:rPr>
            </w:pPr>
          </w:p>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b/>
                <w:bCs/>
                <w:color w:val="000000"/>
                <w:sz w:val="20"/>
                <w:szCs w:val="20"/>
              </w:rPr>
              <w:t xml:space="preserve">Ma’daba: </w:t>
            </w:r>
            <w:r w:rsidRPr="00704A76">
              <w:rPr>
                <w:rFonts w:asciiTheme="majorBidi" w:hAnsiTheme="majorBidi" w:cstheme="majorBidi"/>
                <w:color w:val="000000"/>
                <w:sz w:val="20"/>
                <w:szCs w:val="20"/>
              </w:rPr>
              <w:t>(DW: 2)</w:t>
            </w:r>
          </w:p>
          <w:p w:rsidR="002C21C8" w:rsidRPr="00704A76" w:rsidRDefault="002C21C8" w:rsidP="002C21C8">
            <w:pPr>
              <w:spacing w:after="0" w:line="240" w:lineRule="auto"/>
              <w:rPr>
                <w:rFonts w:asciiTheme="majorBidi" w:hAnsiTheme="majorBidi" w:cstheme="majorBidi"/>
                <w:b/>
                <w:bCs/>
                <w:color w:val="000000"/>
                <w:sz w:val="20"/>
                <w:szCs w:val="20"/>
              </w:rPr>
            </w:pPr>
          </w:p>
          <w:p w:rsidR="002C21C8" w:rsidRPr="00704A76" w:rsidRDefault="002C21C8" w:rsidP="002C21C8">
            <w:pPr>
              <w:spacing w:after="0" w:line="240" w:lineRule="auto"/>
              <w:rPr>
                <w:rFonts w:asciiTheme="majorBidi" w:hAnsiTheme="majorBidi" w:cstheme="majorBidi"/>
                <w:b/>
                <w:bCs/>
                <w:color w:val="000000"/>
                <w:sz w:val="20"/>
                <w:szCs w:val="20"/>
              </w:rPr>
            </w:pPr>
          </w:p>
        </w:tc>
        <w:tc>
          <w:tcPr>
            <w:tcW w:w="1417" w:type="dxa"/>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1.2</w:t>
            </w:r>
          </w:p>
        </w:tc>
        <w:tc>
          <w:tcPr>
            <w:tcW w:w="2410" w:type="dxa"/>
            <w:tcBorders>
              <w:bottom w:val="single" w:sz="12" w:space="0" w:color="auto"/>
            </w:tcBorders>
            <w:shd w:val="clear" w:color="auto" w:fill="auto"/>
            <w:noWrap/>
            <w:vAlign w:val="center"/>
          </w:tcPr>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color w:val="000000"/>
                <w:sz w:val="20"/>
                <w:szCs w:val="20"/>
              </w:rPr>
              <w:t xml:space="preserve">Ma’daba: </w:t>
            </w:r>
            <w:r w:rsidRPr="00DB367C">
              <w:rPr>
                <w:rFonts w:asciiTheme="majorBidi" w:hAnsiTheme="majorBidi" w:cstheme="majorBidi"/>
                <w:sz w:val="20"/>
                <w:szCs w:val="20"/>
              </w:rPr>
              <w:t>12/1/2013</w:t>
            </w:r>
          </w:p>
        </w:tc>
        <w:tc>
          <w:tcPr>
            <w:tcW w:w="2551" w:type="dxa"/>
            <w:tcBorders>
              <w:bottom w:val="single" w:sz="12" w:space="0" w:color="auto"/>
              <w:right w:val="single" w:sz="12" w:space="0" w:color="auto"/>
            </w:tcBorders>
            <w:vAlign w:val="center"/>
          </w:tcPr>
          <w:p w:rsidR="002C21C8" w:rsidRPr="00704A76" w:rsidRDefault="002C21C8" w:rsidP="002C21C8">
            <w:pPr>
              <w:spacing w:after="0" w:line="240" w:lineRule="auto"/>
              <w:rPr>
                <w:rFonts w:asciiTheme="majorBidi" w:hAnsiTheme="majorBidi" w:cstheme="majorBidi"/>
                <w:color w:val="000000"/>
                <w:sz w:val="20"/>
                <w:szCs w:val="20"/>
              </w:rPr>
            </w:pPr>
          </w:p>
        </w:tc>
      </w:tr>
    </w:tbl>
    <w:p w:rsidR="002C21C8" w:rsidRDefault="002C21C8" w:rsidP="002C21C8">
      <w:pPr>
        <w:spacing w:after="0" w:line="240" w:lineRule="auto"/>
        <w:jc w:val="center"/>
        <w:rPr>
          <w:rFonts w:asciiTheme="majorBidi" w:hAnsiTheme="majorBidi" w:cstheme="majorBidi"/>
          <w:b/>
          <w:bCs/>
          <w:sz w:val="20"/>
          <w:szCs w:val="20"/>
        </w:rPr>
      </w:pPr>
    </w:p>
    <w:p w:rsidR="002C21C8" w:rsidRDefault="002C21C8" w:rsidP="002C21C8">
      <w:pPr>
        <w:rPr>
          <w:rFonts w:asciiTheme="majorBidi" w:hAnsiTheme="majorBidi" w:cstheme="majorBidi"/>
          <w:b/>
          <w:bCs/>
          <w:sz w:val="20"/>
          <w:szCs w:val="20"/>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268"/>
        <w:gridCol w:w="1417"/>
        <w:gridCol w:w="2410"/>
        <w:gridCol w:w="2551"/>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Number of conducted experiments</w:t>
            </w:r>
          </w:p>
        </w:tc>
        <w:tc>
          <w:tcPr>
            <w:tcW w:w="2268"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 xml:space="preserve">Duration </w:t>
            </w:r>
          </w:p>
        </w:tc>
        <w:tc>
          <w:tcPr>
            <w:tcW w:w="2551"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sz w:val="20"/>
                <w:szCs w:val="20"/>
              </w:rPr>
            </w:pPr>
            <w:r w:rsidRPr="00704A76">
              <w:rPr>
                <w:rFonts w:asciiTheme="majorBidi" w:hAnsiTheme="majorBidi" w:cstheme="majorBidi"/>
                <w:b/>
                <w:bCs/>
                <w:sz w:val="20"/>
                <w:szCs w:val="20"/>
              </w:rPr>
              <w:t>Observations</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tcPr>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t>L</w:t>
            </w:r>
          </w:p>
        </w:tc>
        <w:tc>
          <w:tcPr>
            <w:tcW w:w="2268" w:type="dxa"/>
            <w:vMerge/>
            <w:tcBorders>
              <w:top w:val="single" w:sz="4" w:space="0" w:color="auto"/>
              <w:left w:val="single" w:sz="12"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tcPr>
          <w:p w:rsidR="002C21C8" w:rsidRPr="00704A76" w:rsidRDefault="002C21C8" w:rsidP="002C21C8">
            <w:pPr>
              <w:spacing w:after="0" w:line="240" w:lineRule="auto"/>
              <w:rPr>
                <w:rFonts w:asciiTheme="majorBidi" w:hAnsiTheme="majorBidi" w:cstheme="majorBidi"/>
                <w:b/>
                <w:bCs/>
                <w:sz w:val="20"/>
                <w:szCs w:val="20"/>
              </w:rPr>
            </w:pPr>
          </w:p>
        </w:tc>
        <w:tc>
          <w:tcPr>
            <w:tcW w:w="2551"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hAnsiTheme="majorBidi" w:cstheme="majorBidi"/>
                <w:b/>
                <w:bCs/>
                <w:sz w:val="20"/>
                <w:szCs w:val="20"/>
              </w:rPr>
            </w:pPr>
          </w:p>
        </w:tc>
      </w:tr>
      <w:tr w:rsidR="002C21C8" w:rsidRPr="00ED46CE"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color w:val="000000"/>
                <w:sz w:val="20"/>
                <w:szCs w:val="20"/>
                <w:lang w:val="en-US"/>
              </w:rPr>
              <w:t>On-farm demonstration on Conservation Agriculture and Wheat/Chickpea Rotation trial</w:t>
            </w:r>
            <w:r w:rsidRPr="002C21C8">
              <w:rPr>
                <w:rFonts w:asciiTheme="majorBidi" w:hAnsiTheme="majorBidi" w:cstheme="majorBidi"/>
                <w:color w:val="000000"/>
                <w:sz w:val="20"/>
                <w:szCs w:val="20"/>
                <w:lang w:val="en-US"/>
              </w:rPr>
              <w:br/>
            </w:r>
          </w:p>
        </w:tc>
        <w:tc>
          <w:tcPr>
            <w:tcW w:w="567" w:type="dxa"/>
            <w:tcBorders>
              <w:top w:val="single" w:sz="12" w:space="0" w:color="auto"/>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heme="majorBidi" w:hAnsiTheme="majorBidi" w:cstheme="majorBidi"/>
                <w:color w:val="000000"/>
                <w:sz w:val="20"/>
                <w:szCs w:val="20"/>
                <w:lang w:val="en-US"/>
              </w:rPr>
            </w:pP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2</w:t>
            </w: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6</w:t>
            </w:r>
          </w:p>
        </w:tc>
        <w:tc>
          <w:tcPr>
            <w:tcW w:w="567" w:type="dxa"/>
            <w:tcBorders>
              <w:top w:val="single" w:sz="12" w:space="0" w:color="auto"/>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2268"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b/>
                <w:bCs/>
                <w:color w:val="000000"/>
                <w:sz w:val="20"/>
                <w:szCs w:val="20"/>
                <w:lang w:val="en-US"/>
              </w:rPr>
              <w:t xml:space="preserve">Raba Field 1: </w:t>
            </w:r>
            <w:r w:rsidRPr="002C21C8">
              <w:rPr>
                <w:rFonts w:asciiTheme="majorBidi" w:hAnsiTheme="majorBidi" w:cstheme="majorBidi"/>
                <w:color w:val="000000"/>
                <w:sz w:val="20"/>
                <w:szCs w:val="20"/>
                <w:lang w:val="en-US"/>
              </w:rPr>
              <w:t>(CP: 1; DW: 1)</w:t>
            </w:r>
          </w:p>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b/>
                <w:bCs/>
                <w:color w:val="000000"/>
                <w:sz w:val="20"/>
                <w:szCs w:val="20"/>
                <w:lang w:val="en-US"/>
              </w:rPr>
              <w:t xml:space="preserve">Raba Field 2: </w:t>
            </w:r>
            <w:r w:rsidRPr="002C21C8">
              <w:rPr>
                <w:rFonts w:asciiTheme="majorBidi" w:hAnsiTheme="majorBidi" w:cstheme="majorBidi"/>
                <w:color w:val="000000"/>
                <w:sz w:val="20"/>
                <w:szCs w:val="20"/>
                <w:lang w:val="en-US"/>
              </w:rPr>
              <w:t>(CP: 1; DW: 0)</w:t>
            </w:r>
          </w:p>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b/>
                <w:bCs/>
                <w:color w:val="000000"/>
                <w:sz w:val="20"/>
                <w:szCs w:val="20"/>
                <w:lang w:val="en-US"/>
              </w:rPr>
              <w:t xml:space="preserve">Raba Field 3: </w:t>
            </w:r>
            <w:r w:rsidRPr="002C21C8">
              <w:rPr>
                <w:rFonts w:asciiTheme="majorBidi" w:hAnsiTheme="majorBidi" w:cstheme="majorBidi"/>
                <w:color w:val="000000"/>
                <w:sz w:val="20"/>
                <w:szCs w:val="20"/>
                <w:lang w:val="en-US"/>
              </w:rPr>
              <w:t>(CP: 1; DW: 0)</w:t>
            </w:r>
          </w:p>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b/>
                <w:bCs/>
                <w:color w:val="000000"/>
                <w:sz w:val="20"/>
                <w:szCs w:val="20"/>
                <w:lang w:val="en-US"/>
              </w:rPr>
              <w:t>Mushager</w:t>
            </w:r>
            <w:r w:rsidRPr="002C21C8">
              <w:rPr>
                <w:rFonts w:asciiTheme="majorBidi" w:hAnsiTheme="majorBidi" w:cstheme="majorBidi"/>
                <w:color w:val="000000"/>
                <w:sz w:val="20"/>
                <w:szCs w:val="20"/>
                <w:lang w:val="en-US"/>
              </w:rPr>
              <w:t>: (CP: 1; DW: 1)</w:t>
            </w:r>
          </w:p>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b/>
                <w:bCs/>
                <w:color w:val="000000"/>
                <w:sz w:val="20"/>
                <w:szCs w:val="20"/>
                <w:lang w:val="en-US"/>
              </w:rPr>
              <w:t>Maru Field 1</w:t>
            </w:r>
            <w:r w:rsidRPr="002C21C8">
              <w:rPr>
                <w:rFonts w:asciiTheme="majorBidi" w:hAnsiTheme="majorBidi" w:cstheme="majorBidi"/>
                <w:color w:val="000000"/>
                <w:sz w:val="20"/>
                <w:szCs w:val="20"/>
                <w:lang w:val="en-US"/>
              </w:rPr>
              <w:t>: (CP: 1; DW 0)</w:t>
            </w:r>
          </w:p>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b/>
                <w:bCs/>
                <w:color w:val="000000"/>
                <w:sz w:val="20"/>
                <w:szCs w:val="20"/>
                <w:lang w:val="en-US"/>
              </w:rPr>
              <w:t>Maru Field 2</w:t>
            </w:r>
            <w:r w:rsidRPr="002C21C8">
              <w:rPr>
                <w:rFonts w:asciiTheme="majorBidi" w:hAnsiTheme="majorBidi" w:cstheme="majorBidi"/>
                <w:color w:val="000000"/>
                <w:sz w:val="20"/>
                <w:szCs w:val="20"/>
                <w:lang w:val="en-US"/>
              </w:rPr>
              <w:t>: (CP: 1; DW: 0</w:t>
            </w:r>
          </w:p>
        </w:tc>
        <w:tc>
          <w:tcPr>
            <w:tcW w:w="141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11</w:t>
            </w:r>
          </w:p>
        </w:tc>
        <w:tc>
          <w:tcPr>
            <w:tcW w:w="2410" w:type="dxa"/>
            <w:tcBorders>
              <w:top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color w:val="000000"/>
                <w:sz w:val="20"/>
                <w:szCs w:val="20"/>
                <w:lang w:val="en-US"/>
              </w:rPr>
              <w:t>DW</w:t>
            </w:r>
            <w:r w:rsidRPr="002C21C8">
              <w:rPr>
                <w:rFonts w:asciiTheme="majorBidi" w:hAnsiTheme="majorBidi" w:cstheme="majorBidi"/>
                <w:color w:val="000000"/>
                <w:sz w:val="20"/>
                <w:szCs w:val="20"/>
                <w:lang w:val="en-US"/>
              </w:rPr>
              <w:t xml:space="preserve">: (Raba Field 1: </w:t>
            </w:r>
            <w:r w:rsidRPr="002C21C8">
              <w:rPr>
                <w:rFonts w:asciiTheme="majorBidi" w:hAnsiTheme="majorBidi" w:cstheme="majorBidi"/>
                <w:sz w:val="20"/>
                <w:szCs w:val="20"/>
                <w:lang w:val="en-US"/>
              </w:rPr>
              <w:t>27/1/2013</w:t>
            </w:r>
            <w:r w:rsidRPr="002C21C8">
              <w:rPr>
                <w:rFonts w:asciiTheme="majorBidi" w:hAnsiTheme="majorBidi" w:cstheme="majorBidi"/>
                <w:color w:val="000000"/>
                <w:sz w:val="20"/>
                <w:szCs w:val="20"/>
                <w:lang w:val="en-US"/>
              </w:rPr>
              <w:t>;</w:t>
            </w:r>
            <w:r w:rsidRPr="002C21C8">
              <w:rPr>
                <w:rFonts w:asciiTheme="majorBidi" w:hAnsiTheme="majorBidi" w:cstheme="majorBidi"/>
                <w:color w:val="FF0000"/>
                <w:sz w:val="20"/>
                <w:szCs w:val="20"/>
                <w:lang w:val="en-US"/>
              </w:rPr>
              <w:t xml:space="preserve"> </w:t>
            </w:r>
            <w:r w:rsidRPr="002C21C8">
              <w:rPr>
                <w:rFonts w:asciiTheme="majorBidi" w:hAnsiTheme="majorBidi" w:cstheme="majorBidi"/>
                <w:color w:val="000000"/>
                <w:sz w:val="20"/>
                <w:szCs w:val="20"/>
                <w:lang w:val="en-US"/>
              </w:rPr>
              <w:t xml:space="preserve"> Raba Field 2: </w:t>
            </w:r>
            <w:r w:rsidRPr="002C21C8">
              <w:rPr>
                <w:rFonts w:asciiTheme="majorBidi" w:hAnsiTheme="majorBidi" w:cstheme="majorBidi"/>
                <w:sz w:val="20"/>
                <w:szCs w:val="20"/>
                <w:lang w:val="en-US"/>
              </w:rPr>
              <w:t xml:space="preserve">dd/mm/yy; Raba Field 3: dd/mm/yy; Mushager Field 1: 15/1/2013)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CP</w:t>
            </w:r>
            <w:r w:rsidRPr="002C21C8">
              <w:rPr>
                <w:rFonts w:asciiTheme="majorBidi" w:hAnsiTheme="majorBidi" w:cstheme="majorBidi"/>
                <w:sz w:val="20"/>
                <w:szCs w:val="20"/>
                <w:lang w:val="en-US"/>
              </w:rPr>
              <w:t>: (Raba Field 1: 27/1/2013; Raba Field 2: ~26/2/2013; Raba Field 3: ~26/2/2013)</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xml:space="preserve">Mushager: 15/1/2013;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Maru  Field 1: 16/1/2013;</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Maru Field 2: 21/2/2013;</w:t>
            </w:r>
          </w:p>
          <w:p w:rsidR="002C21C8" w:rsidRPr="002C21C8" w:rsidRDefault="002C21C8" w:rsidP="002C21C8">
            <w:pPr>
              <w:spacing w:after="0" w:line="240" w:lineRule="auto"/>
              <w:rPr>
                <w:rFonts w:asciiTheme="majorBidi" w:hAnsiTheme="majorBidi" w:cstheme="majorBidi"/>
                <w:color w:val="000000"/>
                <w:sz w:val="20"/>
                <w:szCs w:val="20"/>
                <w:lang w:val="en-US"/>
              </w:rPr>
            </w:pPr>
          </w:p>
        </w:tc>
        <w:tc>
          <w:tcPr>
            <w:tcW w:w="2551"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hAnsiTheme="majorBidi" w:cstheme="majorBidi"/>
                <w:color w:val="000000"/>
                <w:sz w:val="20"/>
                <w:szCs w:val="20"/>
                <w:lang w:val="en-US"/>
              </w:rPr>
            </w:pP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r w:rsidRPr="002C21C8">
        <w:rPr>
          <w:rFonts w:asciiTheme="majorBidi" w:hAnsiTheme="majorBidi" w:cstheme="majorBidi"/>
          <w:sz w:val="20"/>
          <w:szCs w:val="20"/>
          <w:lang w:val="en-US"/>
        </w:rPr>
        <w:tab/>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b/>
          <w:bCs/>
          <w:sz w:val="20"/>
          <w:szCs w:val="20"/>
          <w:lang w:val="en-US"/>
        </w:rPr>
      </w:pPr>
      <w:r w:rsidRPr="002C21C8">
        <w:rPr>
          <w:rFonts w:asciiTheme="majorBidi" w:hAnsiTheme="majorBidi" w:cstheme="majorBidi"/>
          <w:b/>
          <w:bCs/>
          <w:sz w:val="20"/>
          <w:szCs w:val="20"/>
          <w:lang w:val="en-US"/>
        </w:rPr>
        <w:br w:type="page"/>
      </w:r>
    </w:p>
    <w:p w:rsidR="002C21C8"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lastRenderedPageBreak/>
        <w:t>LEBANON</w:t>
      </w:r>
    </w:p>
    <w:p w:rsidR="002C21C8" w:rsidRPr="00704A76" w:rsidRDefault="002C21C8" w:rsidP="002C21C8">
      <w:pPr>
        <w:spacing w:after="0" w:line="240" w:lineRule="auto"/>
        <w:jc w:val="center"/>
        <w:rPr>
          <w:rFonts w:asciiTheme="majorBidi" w:hAnsiTheme="majorBidi" w:cstheme="majorBidi"/>
          <w:b/>
          <w:bCs/>
          <w:sz w:val="20"/>
          <w:szCs w:val="20"/>
        </w:rPr>
      </w:pPr>
    </w:p>
    <w:p w:rsidR="002C21C8"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 xml:space="preserve"> WORK PLAN 2012/13</w:t>
      </w:r>
    </w:p>
    <w:p w:rsidR="002C21C8" w:rsidRPr="00704A76" w:rsidRDefault="002C21C8" w:rsidP="002C21C8">
      <w:pPr>
        <w:spacing w:after="0" w:line="240" w:lineRule="auto"/>
        <w:jc w:val="center"/>
        <w:rPr>
          <w:rFonts w:asciiTheme="majorBidi" w:hAnsiTheme="majorBidi" w:cstheme="majorBidi"/>
          <w:sz w:val="20"/>
          <w:szCs w:val="20"/>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126"/>
        <w:gridCol w:w="1417"/>
        <w:gridCol w:w="2835"/>
        <w:gridCol w:w="2268"/>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demonstration fields</w:t>
            </w:r>
          </w:p>
        </w:tc>
        <w:tc>
          <w:tcPr>
            <w:tcW w:w="212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835"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268"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 +</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2126"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835"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268"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ED46CE" w:rsidTr="002C21C8">
        <w:trPr>
          <w:trHeight w:val="300"/>
        </w:trPr>
        <w:tc>
          <w:tcPr>
            <w:tcW w:w="1575"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On-farm demonstration of recently released varieties</w:t>
            </w:r>
          </w:p>
        </w:tc>
        <w:tc>
          <w:tcPr>
            <w:tcW w:w="567" w:type="dxa"/>
            <w:tcBorders>
              <w:left w:val="single" w:sz="12" w:space="0" w:color="auto"/>
              <w:bottom w:val="single" w:sz="12" w:space="0" w:color="auto"/>
            </w:tcBorders>
            <w:shd w:val="clear" w:color="auto" w:fill="BFBFBF"/>
            <w:noWrap/>
            <w:vAlign w:val="center"/>
            <w:hideMark/>
          </w:tcPr>
          <w:p w:rsidR="002C21C8" w:rsidRPr="002C21C8" w:rsidRDefault="002C21C8" w:rsidP="002C21C8">
            <w:pPr>
              <w:spacing w:after="0" w:line="240" w:lineRule="auto"/>
              <w:jc w:val="center"/>
              <w:rPr>
                <w:rFonts w:asciiTheme="majorBidi" w:eastAsia="Times New Roman" w:hAnsiTheme="majorBidi" w:cstheme="majorBidi"/>
                <w:color w:val="000000"/>
                <w:sz w:val="20"/>
                <w:szCs w:val="20"/>
                <w:lang w:val="en-US"/>
              </w:rPr>
            </w:pPr>
          </w:p>
        </w:tc>
        <w:tc>
          <w:tcPr>
            <w:tcW w:w="567" w:type="dxa"/>
            <w:tcBorders>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6</w:t>
            </w:r>
          </w:p>
        </w:tc>
        <w:tc>
          <w:tcPr>
            <w:tcW w:w="567" w:type="dxa"/>
            <w:tcBorders>
              <w:bottom w:val="single" w:sz="12" w:space="0" w:color="auto"/>
            </w:tcBorders>
            <w:shd w:val="clear" w:color="auto" w:fill="BFBF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tcBorders>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7</w:t>
            </w:r>
          </w:p>
        </w:tc>
        <w:tc>
          <w:tcPr>
            <w:tcW w:w="567" w:type="dxa"/>
            <w:tcBorders>
              <w:bottom w:val="single" w:sz="12" w:space="0" w:color="auto"/>
              <w:right w:val="single" w:sz="12" w:space="0" w:color="auto"/>
            </w:tcBorders>
            <w:shd w:val="clear" w:color="auto" w:fill="BFBF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2126"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Al Qaa Field 1</w:t>
            </w:r>
            <w:r w:rsidRPr="002C21C8">
              <w:rPr>
                <w:rFonts w:asciiTheme="majorBidi" w:eastAsia="Times New Roman" w:hAnsiTheme="majorBidi" w:cstheme="majorBidi"/>
                <w:color w:val="000000"/>
                <w:sz w:val="20"/>
                <w:szCs w:val="20"/>
                <w:lang w:val="en-US"/>
              </w:rPr>
              <w:t>: (DW: 1; CP:1)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Al Qaa Field 2</w:t>
            </w:r>
            <w:r w:rsidRPr="002C21C8">
              <w:rPr>
                <w:rFonts w:asciiTheme="majorBidi" w:eastAsia="Times New Roman" w:hAnsiTheme="majorBidi" w:cstheme="majorBidi"/>
                <w:color w:val="000000"/>
                <w:sz w:val="20"/>
                <w:szCs w:val="20"/>
                <w:lang w:val="en-US"/>
              </w:rPr>
              <w:t>: (DW: 1; CP:1)</w:t>
            </w:r>
          </w:p>
          <w:p w:rsidR="002C21C8" w:rsidRPr="00704A76" w:rsidRDefault="002C21C8" w:rsidP="002C21C8">
            <w:pPr>
              <w:spacing w:after="0" w:line="240" w:lineRule="auto"/>
              <w:rPr>
                <w:rFonts w:asciiTheme="majorBidi" w:eastAsia="Times New Roman" w:hAnsiTheme="majorBidi" w:cstheme="majorBidi"/>
                <w:color w:val="000000"/>
                <w:sz w:val="20"/>
                <w:szCs w:val="20"/>
                <w:lang w:val="es-ES"/>
              </w:rPr>
            </w:pPr>
            <w:r w:rsidRPr="00704A76">
              <w:rPr>
                <w:rFonts w:asciiTheme="majorBidi" w:eastAsia="Times New Roman" w:hAnsiTheme="majorBidi" w:cstheme="majorBidi"/>
                <w:b/>
                <w:bCs/>
                <w:color w:val="000000"/>
                <w:sz w:val="20"/>
                <w:szCs w:val="20"/>
                <w:lang w:val="es-ES"/>
              </w:rPr>
              <w:t>Deir Al Ahmar</w:t>
            </w:r>
            <w:r w:rsidRPr="00704A76">
              <w:rPr>
                <w:rFonts w:asciiTheme="majorBidi" w:eastAsia="Times New Roman" w:hAnsiTheme="majorBidi" w:cstheme="majorBidi"/>
                <w:color w:val="000000"/>
                <w:sz w:val="20"/>
                <w:szCs w:val="20"/>
                <w:lang w:val="es-ES"/>
              </w:rPr>
              <w:t>: (DW: 1; CP:1)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Majdaloun</w:t>
            </w:r>
            <w:r w:rsidRPr="002C21C8">
              <w:rPr>
                <w:rFonts w:asciiTheme="majorBidi" w:eastAsia="Times New Roman" w:hAnsiTheme="majorBidi" w:cstheme="majorBidi"/>
                <w:color w:val="000000"/>
                <w:sz w:val="20"/>
                <w:szCs w:val="20"/>
                <w:lang w:val="en-US"/>
              </w:rPr>
              <w:t>: (DW: 1; CP:1)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Zahle Field 1</w:t>
            </w:r>
            <w:r w:rsidRPr="002C21C8">
              <w:rPr>
                <w:rFonts w:asciiTheme="majorBidi" w:eastAsia="Times New Roman" w:hAnsiTheme="majorBidi" w:cstheme="majorBidi"/>
                <w:color w:val="000000"/>
                <w:sz w:val="20"/>
                <w:szCs w:val="20"/>
                <w:lang w:val="en-US"/>
              </w:rPr>
              <w:t>: (DW: 1; CP:1)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Zahle  Field 2</w:t>
            </w:r>
            <w:r w:rsidRPr="002C21C8">
              <w:rPr>
                <w:rFonts w:asciiTheme="majorBidi" w:eastAsia="Times New Roman" w:hAnsiTheme="majorBidi" w:cstheme="majorBidi"/>
                <w:color w:val="000000"/>
                <w:sz w:val="20"/>
                <w:szCs w:val="20"/>
                <w:lang w:val="en-US"/>
              </w:rPr>
              <w:t>: (DW: 1; CP:1)</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Taanayel</w:t>
            </w:r>
            <w:r w:rsidRPr="002C21C8">
              <w:rPr>
                <w:rFonts w:asciiTheme="majorBidi" w:eastAsia="Times New Roman" w:hAnsiTheme="majorBidi" w:cstheme="majorBidi"/>
                <w:color w:val="000000"/>
                <w:sz w:val="20"/>
                <w:szCs w:val="20"/>
                <w:lang w:val="en-US"/>
              </w:rPr>
              <w:t>: (CP:1)</w:t>
            </w:r>
          </w:p>
        </w:tc>
        <w:tc>
          <w:tcPr>
            <w:tcW w:w="1417" w:type="dxa"/>
            <w:tcBorders>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DW=</w:t>
            </w:r>
            <w:r w:rsidRPr="00704A76">
              <w:rPr>
                <w:rFonts w:asciiTheme="majorBidi" w:eastAsia="Times New Roman" w:hAnsiTheme="majorBidi" w:cstheme="majorBidi"/>
                <w:color w:val="000000"/>
                <w:sz w:val="20"/>
                <w:szCs w:val="20"/>
              </w:rPr>
              <w:t xml:space="preserve"> 11000 m²</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CP=</w:t>
            </w:r>
            <w:r w:rsidRPr="00704A76">
              <w:rPr>
                <w:rFonts w:asciiTheme="majorBidi" w:eastAsia="Times New Roman" w:hAnsiTheme="majorBidi" w:cstheme="majorBidi"/>
                <w:color w:val="000000"/>
                <w:sz w:val="20"/>
                <w:szCs w:val="20"/>
              </w:rPr>
              <w:t xml:space="preserve"> 9000 m²</w:t>
            </w:r>
          </w:p>
        </w:tc>
        <w:tc>
          <w:tcPr>
            <w:tcW w:w="2835" w:type="dxa"/>
            <w:tcBorders>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b/>
                <w:bCs/>
                <w:sz w:val="20"/>
                <w:szCs w:val="20"/>
                <w:lang w:val="es-ES"/>
              </w:rPr>
              <w:t>DW:</w:t>
            </w:r>
            <w:r w:rsidRPr="00704A76">
              <w:rPr>
                <w:rFonts w:asciiTheme="majorBidi" w:eastAsia="Times New Roman" w:hAnsiTheme="majorBidi" w:cstheme="majorBidi"/>
                <w:sz w:val="20"/>
                <w:szCs w:val="20"/>
                <w:lang w:val="es-ES"/>
              </w:rPr>
              <w:t xml:space="preserve"> (Al Qaa Field 1: 03/12/12;</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sz w:val="20"/>
                <w:szCs w:val="20"/>
                <w:lang w:val="es-ES"/>
              </w:rPr>
              <w:t>Al Qaa Field 2: 03/12/12;</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sz w:val="20"/>
                <w:szCs w:val="20"/>
                <w:lang w:val="es-ES"/>
              </w:rPr>
              <w:t>Deir Al Ahmar: 30/11/12;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Majdaloun: 30/11/12;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Zahle Field 1: 01/12/12;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Zahle  Field 2: 01/12/12)</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b/>
                <w:bCs/>
                <w:sz w:val="20"/>
                <w:szCs w:val="20"/>
                <w:lang w:val="es-ES"/>
              </w:rPr>
              <w:t>CP:</w:t>
            </w:r>
            <w:r w:rsidRPr="00704A76">
              <w:rPr>
                <w:rFonts w:asciiTheme="majorBidi" w:eastAsia="Times New Roman" w:hAnsiTheme="majorBidi" w:cstheme="majorBidi"/>
                <w:sz w:val="20"/>
                <w:szCs w:val="20"/>
                <w:lang w:val="es-ES"/>
              </w:rPr>
              <w:t xml:space="preserve"> (Al Qaa Field 1: 03/12/12;</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sz w:val="20"/>
                <w:szCs w:val="20"/>
                <w:lang w:val="es-ES"/>
              </w:rPr>
              <w:t>Al Qaa Field 2: 03/12/12;</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sz w:val="20"/>
                <w:szCs w:val="20"/>
                <w:lang w:val="es-ES"/>
              </w:rPr>
              <w:t>Deir Al Ahmar: 30/11/12;</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sz w:val="20"/>
                <w:szCs w:val="20"/>
                <w:lang w:val="es-ES"/>
              </w:rPr>
              <w:t>Majdaloun: 30/11/12;</w:t>
            </w:r>
          </w:p>
          <w:p w:rsidR="002C21C8" w:rsidRPr="00704A76" w:rsidRDefault="002C21C8" w:rsidP="002C21C8">
            <w:pPr>
              <w:spacing w:after="0" w:line="240" w:lineRule="auto"/>
              <w:rPr>
                <w:rFonts w:asciiTheme="majorBidi" w:eastAsia="Times New Roman" w:hAnsiTheme="majorBidi" w:cstheme="majorBidi"/>
                <w:sz w:val="20"/>
                <w:szCs w:val="20"/>
                <w:lang w:val="es-ES"/>
              </w:rPr>
            </w:pPr>
            <w:r w:rsidRPr="00704A76">
              <w:rPr>
                <w:rFonts w:asciiTheme="majorBidi" w:eastAsia="Times New Roman" w:hAnsiTheme="majorBidi" w:cstheme="majorBidi"/>
                <w:sz w:val="20"/>
                <w:szCs w:val="20"/>
                <w:lang w:val="es-ES"/>
              </w:rPr>
              <w:t>Zahle Field 1: 01/12/12;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sz w:val="20"/>
                <w:szCs w:val="20"/>
                <w:lang w:val="en-US"/>
              </w:rPr>
              <w:t>Zahle  Field 2: 01/12/12; Taanayel: 03/12/12)</w:t>
            </w:r>
          </w:p>
        </w:tc>
        <w:tc>
          <w:tcPr>
            <w:tcW w:w="2268" w:type="dxa"/>
            <w:tcBorders>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Plants DW &amp; CP stand well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And it is tillering stage</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3 field days:</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Between 10 of May to 10 of June (feeling stage).</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1°- AL Qaa Region</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2°- Majdaloun</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3°- Zahle (Conservation Agriculture)</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(Exact date of each will be sent later).</w:t>
            </w:r>
          </w:p>
        </w:tc>
      </w:tr>
    </w:tbl>
    <w:p w:rsidR="002C21C8" w:rsidRPr="002C21C8" w:rsidRDefault="002C21C8" w:rsidP="002C21C8">
      <w:pPr>
        <w:spacing w:after="0"/>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126"/>
        <w:gridCol w:w="1417"/>
        <w:gridCol w:w="2835"/>
        <w:gridCol w:w="2268"/>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on-station seed increase of recently released varieties</w:t>
            </w:r>
          </w:p>
        </w:tc>
        <w:tc>
          <w:tcPr>
            <w:tcW w:w="212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835"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268"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2126"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835"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268"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1575"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On-station seed increase and maintenance of recently released varieties</w:t>
            </w:r>
          </w:p>
        </w:tc>
        <w:tc>
          <w:tcPr>
            <w:tcW w:w="567" w:type="dxa"/>
            <w:tcBorders>
              <w:left w:val="single" w:sz="12" w:space="0" w:color="auto"/>
              <w:bottom w:val="single" w:sz="12" w:space="0" w:color="auto"/>
            </w:tcBorders>
            <w:shd w:val="clear" w:color="auto" w:fill="BFBFBF"/>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567" w:type="dxa"/>
            <w:tcBorders>
              <w:bottom w:val="single" w:sz="12" w:space="0" w:color="auto"/>
            </w:tcBorders>
            <w:shd w:val="clear" w:color="auto" w:fill="BFBFBF"/>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567" w:type="dxa"/>
            <w:tcBorders>
              <w:bottom w:val="single" w:sz="12" w:space="0" w:color="auto"/>
            </w:tcBorders>
            <w:shd w:val="clear" w:color="auto" w:fill="BFBFBF"/>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567" w:type="dxa"/>
            <w:tcBorders>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567" w:type="dxa"/>
            <w:tcBorders>
              <w:bottom w:val="single" w:sz="12" w:space="0" w:color="auto"/>
              <w:right w:val="single" w:sz="12" w:space="0" w:color="auto"/>
            </w:tcBorders>
            <w:shd w:val="clear" w:color="auto" w:fill="BFBF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2126" w:type="dxa"/>
            <w:tcBorders>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 xml:space="preserve">Kferdan Station: </w:t>
            </w:r>
            <w:r w:rsidRPr="00704A76">
              <w:rPr>
                <w:rFonts w:asciiTheme="majorBidi" w:eastAsia="Times New Roman" w:hAnsiTheme="majorBidi" w:cstheme="majorBidi"/>
                <w:sz w:val="20"/>
                <w:szCs w:val="20"/>
              </w:rPr>
              <w:t>(CP: 2 varieties)</w:t>
            </w:r>
          </w:p>
        </w:tc>
        <w:tc>
          <w:tcPr>
            <w:tcW w:w="1417" w:type="dxa"/>
            <w:tcBorders>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p>
        </w:tc>
        <w:tc>
          <w:tcPr>
            <w:tcW w:w="2835" w:type="dxa"/>
            <w:tcBorders>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CP: (Kferdan Station: 15/12/2012)</w:t>
            </w:r>
          </w:p>
        </w:tc>
        <w:tc>
          <w:tcPr>
            <w:tcW w:w="2268" w:type="dxa"/>
            <w:tcBorders>
              <w:bottom w:val="single" w:sz="12" w:space="0" w:color="auto"/>
              <w:right w:val="single" w:sz="12" w:space="0" w:color="auto"/>
            </w:tcBorders>
            <w:vAlign w:val="center"/>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Vegetative growth</w:t>
            </w:r>
          </w:p>
        </w:tc>
      </w:tr>
    </w:tbl>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126"/>
        <w:gridCol w:w="1417"/>
        <w:gridCol w:w="2835"/>
        <w:gridCol w:w="2268"/>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on-station seed increase of promising lines</w:t>
            </w:r>
          </w:p>
        </w:tc>
        <w:tc>
          <w:tcPr>
            <w:tcW w:w="212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835"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268"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2126"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835"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268"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On-station seed increase and maintenance of promising lines</w:t>
            </w:r>
          </w:p>
        </w:tc>
        <w:tc>
          <w:tcPr>
            <w:tcW w:w="567" w:type="dxa"/>
            <w:tcBorders>
              <w:top w:val="single" w:sz="12" w:space="0" w:color="auto"/>
              <w:left w:val="single" w:sz="12" w:space="0" w:color="auto"/>
              <w:bottom w:val="single" w:sz="12" w:space="0" w:color="auto"/>
            </w:tcBorders>
            <w:shd w:val="clear" w:color="auto" w:fill="BFBFBF"/>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567" w:type="dxa"/>
            <w:tcBorders>
              <w:top w:val="single" w:sz="12" w:space="0" w:color="auto"/>
              <w:bottom w:val="single" w:sz="12" w:space="0" w:color="auto"/>
            </w:tcBorders>
            <w:shd w:val="clear" w:color="auto" w:fill="BFBFBF"/>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567" w:type="dxa"/>
            <w:tcBorders>
              <w:top w:val="single" w:sz="12" w:space="0" w:color="auto"/>
              <w:bottom w:val="single" w:sz="12" w:space="0" w:color="auto"/>
            </w:tcBorders>
            <w:shd w:val="clear" w:color="auto" w:fill="BFBFBF"/>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567" w:type="dxa"/>
            <w:tcBorders>
              <w:top w:val="single" w:sz="12" w:space="0" w:color="auto"/>
              <w:bottom w:val="single" w:sz="12" w:space="0" w:color="auto"/>
              <w:right w:val="single" w:sz="12" w:space="0" w:color="auto"/>
            </w:tcBorders>
            <w:shd w:val="clear" w:color="auto" w:fill="BFBFBF"/>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2126"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 xml:space="preserve">Kferdan Station: </w:t>
            </w:r>
            <w:r w:rsidRPr="00704A76">
              <w:rPr>
                <w:rFonts w:asciiTheme="majorBidi" w:eastAsia="Times New Roman" w:hAnsiTheme="majorBidi" w:cstheme="majorBidi"/>
                <w:sz w:val="20"/>
                <w:szCs w:val="20"/>
              </w:rPr>
              <w:t>(CP: 2 lines)</w:t>
            </w:r>
          </w:p>
        </w:tc>
        <w:tc>
          <w:tcPr>
            <w:tcW w:w="141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p>
        </w:tc>
        <w:tc>
          <w:tcPr>
            <w:tcW w:w="2835"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CP: (Kferdan Station: 15/12/2012)</w:t>
            </w:r>
          </w:p>
        </w:tc>
        <w:tc>
          <w:tcPr>
            <w:tcW w:w="2268" w:type="dxa"/>
            <w:tcBorders>
              <w:top w:val="single" w:sz="12"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Vegetative growth</w:t>
            </w:r>
          </w:p>
        </w:tc>
      </w:tr>
    </w:tbl>
    <w:p w:rsidR="002C21C8" w:rsidRDefault="002C21C8" w:rsidP="002C21C8">
      <w:pPr>
        <w:spacing w:after="0" w:line="240" w:lineRule="auto"/>
        <w:rPr>
          <w:rFonts w:asciiTheme="majorBidi" w:hAnsiTheme="majorBidi" w:cstheme="majorBidi"/>
          <w:sz w:val="20"/>
          <w:szCs w:val="20"/>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126"/>
        <w:gridCol w:w="1417"/>
        <w:gridCol w:w="2835"/>
        <w:gridCol w:w="2268"/>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demonstration on Conservation Agriculture</w:t>
            </w:r>
          </w:p>
        </w:tc>
        <w:tc>
          <w:tcPr>
            <w:tcW w:w="212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835"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268"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2126"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835"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268"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1575" w:type="dxa"/>
            <w:tcBorders>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On-farm demonstration on Conservation Agriculture</w:t>
            </w:r>
          </w:p>
        </w:tc>
        <w:tc>
          <w:tcPr>
            <w:tcW w:w="567" w:type="dxa"/>
            <w:tcBorders>
              <w:left w:val="single" w:sz="12" w:space="0" w:color="auto"/>
              <w:bottom w:val="single" w:sz="12" w:space="0" w:color="auto"/>
            </w:tcBorders>
            <w:shd w:val="clear" w:color="auto" w:fill="BFBF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tcBorders>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567" w:type="dxa"/>
            <w:tcBorders>
              <w:bottom w:val="single" w:sz="12" w:space="0" w:color="auto"/>
            </w:tcBorders>
            <w:shd w:val="clear" w:color="auto" w:fill="BFBF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tcBorders>
              <w:bottom w:val="single" w:sz="12" w:space="0" w:color="auto"/>
            </w:tcBorders>
            <w:shd w:val="clear" w:color="auto" w:fill="BFBF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tcBorders>
              <w:bottom w:val="single" w:sz="12" w:space="0" w:color="auto"/>
              <w:right w:val="single" w:sz="12" w:space="0" w:color="auto"/>
            </w:tcBorders>
            <w:shd w:val="clear" w:color="auto" w:fill="BFBF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2126" w:type="dxa"/>
            <w:tcBorders>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Zahlé Field 1</w:t>
            </w:r>
            <w:r w:rsidRPr="00704A76">
              <w:rPr>
                <w:rFonts w:asciiTheme="majorBidi" w:eastAsia="Times New Roman" w:hAnsiTheme="majorBidi" w:cstheme="majorBidi"/>
                <w:color w:val="000000"/>
                <w:sz w:val="20"/>
                <w:szCs w:val="20"/>
              </w:rPr>
              <w:t>: (DW: 1)</w:t>
            </w:r>
          </w:p>
        </w:tc>
        <w:tc>
          <w:tcPr>
            <w:tcW w:w="1417" w:type="dxa"/>
            <w:tcBorders>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DW= 2000 m²</w:t>
            </w:r>
          </w:p>
        </w:tc>
        <w:tc>
          <w:tcPr>
            <w:tcW w:w="2835" w:type="dxa"/>
            <w:tcBorders>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DW:</w:t>
            </w:r>
            <w:r w:rsidRPr="00704A76">
              <w:rPr>
                <w:rFonts w:asciiTheme="majorBidi" w:eastAsia="Times New Roman" w:hAnsiTheme="majorBidi" w:cstheme="majorBidi"/>
                <w:color w:val="000000"/>
                <w:sz w:val="20"/>
                <w:szCs w:val="20"/>
              </w:rPr>
              <w:t xml:space="preserve"> (Zahlé Field 1: 01/12/12)</w:t>
            </w:r>
          </w:p>
        </w:tc>
        <w:tc>
          <w:tcPr>
            <w:tcW w:w="2268" w:type="dxa"/>
            <w:tcBorders>
              <w:bottom w:val="single" w:sz="12" w:space="0" w:color="auto"/>
              <w:right w:val="single" w:sz="12" w:space="0" w:color="auto"/>
            </w:tcBorders>
            <w:vAlign w:val="center"/>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Tillering stage</w:t>
            </w:r>
          </w:p>
        </w:tc>
      </w:tr>
    </w:tbl>
    <w:p w:rsidR="002C21C8" w:rsidRPr="00704A76"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p w:rsidR="002C21C8" w:rsidRPr="00704A76" w:rsidRDefault="002C21C8" w:rsidP="002C21C8">
      <w:pPr>
        <w:spacing w:after="0" w:line="240" w:lineRule="auto"/>
        <w:rPr>
          <w:rFonts w:asciiTheme="majorBidi" w:hAnsiTheme="majorBidi" w:cstheme="majorBidi"/>
          <w:sz w:val="20"/>
          <w:szCs w:val="20"/>
        </w:rPr>
      </w:pPr>
    </w:p>
    <w:p w:rsidR="002C21C8" w:rsidRDefault="002C21C8" w:rsidP="002C21C8">
      <w:pPr>
        <w:rPr>
          <w:rFonts w:asciiTheme="majorBidi" w:hAnsiTheme="majorBidi" w:cstheme="majorBidi"/>
          <w:b/>
          <w:bCs/>
          <w:sz w:val="20"/>
          <w:szCs w:val="20"/>
        </w:rPr>
      </w:pPr>
      <w:r>
        <w:rPr>
          <w:rFonts w:asciiTheme="majorBidi" w:hAnsiTheme="majorBidi" w:cstheme="majorBidi"/>
          <w:b/>
          <w:bCs/>
          <w:sz w:val="20"/>
          <w:szCs w:val="20"/>
        </w:rPr>
        <w:br w:type="page"/>
      </w:r>
    </w:p>
    <w:p w:rsidR="002C21C8"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lastRenderedPageBreak/>
        <w:t>MOROCCO</w:t>
      </w:r>
    </w:p>
    <w:p w:rsidR="002C21C8" w:rsidRPr="00704A76" w:rsidRDefault="002C21C8" w:rsidP="002C21C8">
      <w:pPr>
        <w:spacing w:after="0" w:line="240" w:lineRule="auto"/>
        <w:jc w:val="center"/>
        <w:rPr>
          <w:rFonts w:asciiTheme="majorBidi" w:hAnsiTheme="majorBidi" w:cstheme="majorBidi"/>
          <w:b/>
          <w:bCs/>
          <w:sz w:val="20"/>
          <w:szCs w:val="20"/>
        </w:rPr>
      </w:pPr>
    </w:p>
    <w:p w:rsidR="002C21C8"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WORK PLAN 2012/13</w:t>
      </w: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126"/>
        <w:gridCol w:w="1417"/>
        <w:gridCol w:w="2410"/>
        <w:gridCol w:w="2977"/>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on-station seed increase of recently released varieties</w:t>
            </w:r>
          </w:p>
        </w:tc>
        <w:tc>
          <w:tcPr>
            <w:tcW w:w="212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977"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2126"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1417"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977"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On-station seed increase and maintenance of recently released varieties</w:t>
            </w:r>
          </w:p>
        </w:tc>
        <w:tc>
          <w:tcPr>
            <w:tcW w:w="567"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color w:val="000000" w:themeColor="text1"/>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color w:val="000000" w:themeColor="text1"/>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color w:val="000000" w:themeColor="text1"/>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color w:val="000000" w:themeColor="text1"/>
                <w:sz w:val="20"/>
                <w:szCs w:val="20"/>
              </w:rPr>
              <w:t>1</w:t>
            </w:r>
          </w:p>
        </w:tc>
        <w:tc>
          <w:tcPr>
            <w:tcW w:w="567" w:type="dxa"/>
            <w:tcBorders>
              <w:top w:val="single" w:sz="12" w:space="0" w:color="auto"/>
              <w:bottom w:val="single" w:sz="12" w:space="0" w:color="auto"/>
              <w:right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color w:val="000000" w:themeColor="text1"/>
                <w:sz w:val="20"/>
                <w:szCs w:val="20"/>
              </w:rPr>
              <w:t>1</w:t>
            </w:r>
          </w:p>
        </w:tc>
        <w:tc>
          <w:tcPr>
            <w:tcW w:w="2126"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themeColor="text1"/>
                <w:sz w:val="20"/>
                <w:szCs w:val="20"/>
                <w:lang w:val="en-US"/>
              </w:rPr>
            </w:pPr>
            <w:r w:rsidRPr="002C21C8">
              <w:rPr>
                <w:rFonts w:asciiTheme="majorBidi" w:eastAsia="Times New Roman" w:hAnsiTheme="majorBidi" w:cstheme="majorBidi"/>
                <w:b/>
                <w:bCs/>
                <w:color w:val="000000"/>
                <w:sz w:val="20"/>
                <w:szCs w:val="20"/>
                <w:lang w:val="en-US"/>
              </w:rPr>
              <w:t>Marchouch</w:t>
            </w:r>
            <w:r w:rsidRPr="002C21C8">
              <w:rPr>
                <w:rFonts w:asciiTheme="majorBidi" w:eastAsia="Times New Roman" w:hAnsiTheme="majorBidi" w:cstheme="majorBidi"/>
                <w:color w:val="000000"/>
                <w:sz w:val="20"/>
                <w:szCs w:val="20"/>
                <w:lang w:val="en-US"/>
              </w:rPr>
              <w:t xml:space="preserve">: </w:t>
            </w:r>
            <w:r w:rsidRPr="002C21C8">
              <w:rPr>
                <w:rFonts w:asciiTheme="majorBidi" w:eastAsia="Times New Roman" w:hAnsiTheme="majorBidi" w:cstheme="majorBidi"/>
                <w:color w:val="000000" w:themeColor="text1"/>
                <w:sz w:val="20"/>
                <w:szCs w:val="20"/>
                <w:lang w:val="en-US"/>
              </w:rPr>
              <w:t>(FB: 4 Varieties, L: 6, CP: 4, DW:8, BW: 1)</w:t>
            </w:r>
          </w:p>
        </w:tc>
        <w:tc>
          <w:tcPr>
            <w:tcW w:w="141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FB</w:t>
            </w:r>
            <w:r w:rsidRPr="00704A76">
              <w:rPr>
                <w:rFonts w:asciiTheme="majorBidi" w:eastAsia="Times New Roman" w:hAnsiTheme="majorBidi" w:cstheme="majorBidi"/>
                <w:color w:val="000000"/>
                <w:sz w:val="20"/>
                <w:szCs w:val="20"/>
              </w:rPr>
              <w:t>: 0.6</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L</w:t>
            </w:r>
            <w:r w:rsidRPr="00704A76">
              <w:rPr>
                <w:rFonts w:asciiTheme="majorBidi" w:eastAsia="Times New Roman" w:hAnsiTheme="majorBidi" w:cstheme="majorBidi"/>
                <w:color w:val="000000"/>
                <w:sz w:val="20"/>
                <w:szCs w:val="20"/>
              </w:rPr>
              <w:t>: 0.5</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CP</w:t>
            </w:r>
            <w:r w:rsidRPr="00704A76">
              <w:rPr>
                <w:rFonts w:asciiTheme="majorBidi" w:eastAsia="Times New Roman" w:hAnsiTheme="majorBidi" w:cstheme="majorBidi"/>
                <w:color w:val="000000"/>
                <w:sz w:val="20"/>
                <w:szCs w:val="20"/>
              </w:rPr>
              <w:t>: 0.5</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BW</w:t>
            </w:r>
            <w:r w:rsidRPr="00704A76">
              <w:rPr>
                <w:rFonts w:asciiTheme="majorBidi" w:eastAsia="Times New Roman" w:hAnsiTheme="majorBidi" w:cstheme="majorBidi"/>
                <w:color w:val="000000"/>
                <w:sz w:val="20"/>
                <w:szCs w:val="20"/>
              </w:rPr>
              <w:t>: 0.02</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b/>
                <w:bCs/>
                <w:color w:val="000000"/>
                <w:sz w:val="20"/>
                <w:szCs w:val="20"/>
              </w:rPr>
              <w:t>DW</w:t>
            </w:r>
            <w:r w:rsidRPr="00704A76">
              <w:rPr>
                <w:rFonts w:asciiTheme="majorBidi" w:eastAsia="Times New Roman" w:hAnsiTheme="majorBidi" w:cstheme="majorBidi"/>
                <w:color w:val="000000"/>
                <w:sz w:val="20"/>
                <w:szCs w:val="20"/>
              </w:rPr>
              <w:t>: 0.16</w:t>
            </w:r>
          </w:p>
        </w:tc>
        <w:tc>
          <w:tcPr>
            <w:tcW w:w="2410"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b/>
                <w:bCs/>
                <w:color w:val="000000" w:themeColor="text1"/>
                <w:sz w:val="20"/>
                <w:szCs w:val="20"/>
              </w:rPr>
              <w:t>FB:</w:t>
            </w:r>
            <w:r w:rsidRPr="00704A76">
              <w:rPr>
                <w:rFonts w:asciiTheme="majorBidi" w:eastAsia="Times New Roman" w:hAnsiTheme="majorBidi" w:cstheme="majorBidi"/>
                <w:color w:val="000000" w:themeColor="text1"/>
                <w:sz w:val="20"/>
                <w:szCs w:val="20"/>
              </w:rPr>
              <w:t xml:space="preserve"> 10/12/12, 28/12/12</w:t>
            </w:r>
          </w:p>
          <w:p w:rsidR="002C21C8" w:rsidRPr="00704A76" w:rsidRDefault="002C21C8" w:rsidP="002C21C8">
            <w:pPr>
              <w:spacing w:after="0" w:line="240" w:lineRule="auto"/>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b/>
                <w:bCs/>
                <w:color w:val="000000" w:themeColor="text1"/>
                <w:sz w:val="20"/>
                <w:szCs w:val="20"/>
              </w:rPr>
              <w:t xml:space="preserve">L: </w:t>
            </w:r>
            <w:r w:rsidRPr="00704A76">
              <w:rPr>
                <w:rFonts w:asciiTheme="majorBidi" w:eastAsia="Times New Roman" w:hAnsiTheme="majorBidi" w:cstheme="majorBidi"/>
                <w:color w:val="000000" w:themeColor="text1"/>
                <w:sz w:val="20"/>
                <w:szCs w:val="20"/>
              </w:rPr>
              <w:t>10/12/12, 28/12/12</w:t>
            </w:r>
          </w:p>
          <w:p w:rsidR="002C21C8" w:rsidRPr="00704A76" w:rsidRDefault="002C21C8" w:rsidP="002C21C8">
            <w:pPr>
              <w:spacing w:after="0" w:line="240" w:lineRule="auto"/>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b/>
                <w:bCs/>
                <w:color w:val="000000" w:themeColor="text1"/>
                <w:sz w:val="20"/>
                <w:szCs w:val="20"/>
              </w:rPr>
              <w:t>CP:</w:t>
            </w:r>
            <w:r w:rsidRPr="00704A76">
              <w:rPr>
                <w:rFonts w:asciiTheme="majorBidi" w:eastAsia="Times New Roman" w:hAnsiTheme="majorBidi" w:cstheme="majorBidi"/>
                <w:color w:val="000000" w:themeColor="text1"/>
                <w:sz w:val="20"/>
                <w:szCs w:val="20"/>
              </w:rPr>
              <w:t xml:space="preserve"> 10/12/12, 27/12/12</w:t>
            </w:r>
          </w:p>
          <w:p w:rsidR="002C21C8" w:rsidRPr="00704A76" w:rsidRDefault="002C21C8" w:rsidP="002C21C8">
            <w:pPr>
              <w:spacing w:after="0" w:line="240" w:lineRule="auto"/>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b/>
                <w:bCs/>
                <w:color w:val="000000" w:themeColor="text1"/>
                <w:sz w:val="20"/>
                <w:szCs w:val="20"/>
              </w:rPr>
              <w:t>BW:</w:t>
            </w:r>
            <w:r w:rsidRPr="00704A76">
              <w:rPr>
                <w:rFonts w:asciiTheme="majorBidi" w:eastAsia="Times New Roman" w:hAnsiTheme="majorBidi" w:cstheme="majorBidi"/>
                <w:color w:val="000000" w:themeColor="text1"/>
                <w:sz w:val="20"/>
                <w:szCs w:val="20"/>
              </w:rPr>
              <w:t xml:space="preserve"> 17/12/12</w:t>
            </w:r>
          </w:p>
          <w:p w:rsidR="002C21C8" w:rsidRPr="00704A76" w:rsidRDefault="002C21C8" w:rsidP="002C21C8">
            <w:pPr>
              <w:spacing w:after="0" w:line="240" w:lineRule="auto"/>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b/>
                <w:bCs/>
                <w:color w:val="000000" w:themeColor="text1"/>
                <w:sz w:val="20"/>
                <w:szCs w:val="20"/>
              </w:rPr>
              <w:t>DW:</w:t>
            </w:r>
            <w:r w:rsidRPr="00704A76">
              <w:rPr>
                <w:rFonts w:asciiTheme="majorBidi" w:eastAsia="Times New Roman" w:hAnsiTheme="majorBidi" w:cstheme="majorBidi"/>
                <w:color w:val="000000" w:themeColor="text1"/>
                <w:sz w:val="20"/>
                <w:szCs w:val="20"/>
              </w:rPr>
              <w:t xml:space="preserve"> 17/12/12</w:t>
            </w:r>
          </w:p>
        </w:tc>
        <w:tc>
          <w:tcPr>
            <w:tcW w:w="2977" w:type="dxa"/>
            <w:tcBorders>
              <w:top w:val="single" w:sz="12"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r>
    </w:tbl>
    <w:p w:rsidR="002C21C8" w:rsidRPr="002C21C8" w:rsidRDefault="002C21C8" w:rsidP="002C21C8">
      <w:pPr>
        <w:spacing w:after="0"/>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551"/>
        <w:gridCol w:w="992"/>
        <w:gridCol w:w="2410"/>
        <w:gridCol w:w="2977"/>
      </w:tblGrid>
      <w:tr w:rsidR="002C21C8" w:rsidRPr="00704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r w:rsidRPr="002C21C8">
              <w:rPr>
                <w:rFonts w:asciiTheme="majorBidi" w:hAnsiTheme="majorBidi" w:cstheme="majorBidi"/>
                <w:b/>
                <w:bCs/>
                <w:sz w:val="20"/>
                <w:szCs w:val="20"/>
                <w:lang w:val="en-US"/>
              </w:rPr>
              <w:br w:type="page"/>
            </w:r>
            <w:r w:rsidRPr="00704A76">
              <w:rPr>
                <w:rFonts w:asciiTheme="majorBidi" w:eastAsia="Times New Roman"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Number of implemented on-station seed increase of promising lines</w:t>
            </w:r>
          </w:p>
        </w:tc>
        <w:tc>
          <w:tcPr>
            <w:tcW w:w="2551"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Locations *</w:t>
            </w:r>
          </w:p>
        </w:tc>
        <w:tc>
          <w:tcPr>
            <w:tcW w:w="99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Date of sowing of each field</w:t>
            </w:r>
          </w:p>
        </w:tc>
        <w:tc>
          <w:tcPr>
            <w:tcW w:w="2977"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Observations</w:t>
            </w:r>
          </w:p>
        </w:tc>
      </w:tr>
      <w:tr w:rsidR="002C21C8" w:rsidRPr="00704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sz w:val="20"/>
                <w:szCs w:val="20"/>
              </w:rPr>
            </w:pPr>
            <w:r w:rsidRPr="00704A76">
              <w:rPr>
                <w:rFonts w:asciiTheme="majorBidi" w:eastAsia="Times New Roman" w:hAnsiTheme="majorBidi" w:cstheme="majorBidi"/>
                <w:b/>
                <w:bCs/>
                <w:sz w:val="20"/>
                <w:szCs w:val="20"/>
              </w:rPr>
              <w:t>L</w:t>
            </w:r>
          </w:p>
        </w:tc>
        <w:tc>
          <w:tcPr>
            <w:tcW w:w="2551"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p>
        </w:tc>
        <w:tc>
          <w:tcPr>
            <w:tcW w:w="992"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rPr>
            </w:pPr>
          </w:p>
        </w:tc>
        <w:tc>
          <w:tcPr>
            <w:tcW w:w="2977"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On-station seed increase and maintenance of promising lines</w:t>
            </w:r>
          </w:p>
        </w:tc>
        <w:tc>
          <w:tcPr>
            <w:tcW w:w="567"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2</w:t>
            </w: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themeColor="text1"/>
                <w:sz w:val="20"/>
                <w:szCs w:val="20"/>
              </w:rPr>
              <w:t>1</w:t>
            </w: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2551"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themeColor="text1"/>
                <w:sz w:val="20"/>
                <w:szCs w:val="20"/>
                <w:lang w:val="en-US"/>
              </w:rPr>
            </w:pPr>
            <w:r w:rsidRPr="002C21C8">
              <w:rPr>
                <w:rFonts w:asciiTheme="majorBidi" w:eastAsia="Times New Roman" w:hAnsiTheme="majorBidi" w:cstheme="majorBidi"/>
                <w:b/>
                <w:bCs/>
                <w:color w:val="000000" w:themeColor="text1"/>
                <w:sz w:val="20"/>
                <w:szCs w:val="20"/>
                <w:lang w:val="en-US"/>
              </w:rPr>
              <w:t>Jmaat Shim</w:t>
            </w:r>
            <w:r w:rsidRPr="002C21C8">
              <w:rPr>
                <w:rFonts w:asciiTheme="majorBidi" w:eastAsia="Times New Roman" w:hAnsiTheme="majorBidi" w:cstheme="majorBidi"/>
                <w:color w:val="000000" w:themeColor="text1"/>
                <w:sz w:val="20"/>
                <w:szCs w:val="20"/>
                <w:lang w:val="en-US"/>
              </w:rPr>
              <w:t xml:space="preserve"> (BW: 96  lines)</w:t>
            </w:r>
          </w:p>
          <w:p w:rsidR="002C21C8" w:rsidRPr="002C21C8" w:rsidRDefault="002C21C8" w:rsidP="002C21C8">
            <w:pPr>
              <w:spacing w:after="0" w:line="240" w:lineRule="auto"/>
              <w:rPr>
                <w:rFonts w:asciiTheme="majorBidi" w:eastAsia="Times New Roman" w:hAnsiTheme="majorBidi" w:cstheme="majorBidi"/>
                <w:color w:val="000000" w:themeColor="text1"/>
                <w:sz w:val="20"/>
                <w:szCs w:val="20"/>
                <w:lang w:val="en-US"/>
              </w:rPr>
            </w:pPr>
            <w:r w:rsidRPr="002C21C8">
              <w:rPr>
                <w:rFonts w:asciiTheme="majorBidi" w:eastAsia="Times New Roman" w:hAnsiTheme="majorBidi" w:cstheme="majorBidi"/>
                <w:b/>
                <w:bCs/>
                <w:color w:val="000000" w:themeColor="text1"/>
                <w:sz w:val="20"/>
                <w:szCs w:val="20"/>
                <w:lang w:val="en-US"/>
              </w:rPr>
              <w:t>Sidi Aidi</w:t>
            </w:r>
            <w:r w:rsidRPr="002C21C8">
              <w:rPr>
                <w:rFonts w:asciiTheme="majorBidi" w:eastAsia="Times New Roman" w:hAnsiTheme="majorBidi" w:cstheme="majorBidi"/>
                <w:color w:val="000000" w:themeColor="text1"/>
                <w:sz w:val="20"/>
                <w:szCs w:val="20"/>
                <w:lang w:val="en-US"/>
              </w:rPr>
              <w:t xml:space="preserve"> (BW: 96  lines)</w:t>
            </w:r>
          </w:p>
          <w:p w:rsidR="002C21C8" w:rsidRPr="00704A76" w:rsidRDefault="002C21C8" w:rsidP="002C21C8">
            <w:pPr>
              <w:spacing w:after="0" w:line="240" w:lineRule="auto"/>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b/>
                <w:bCs/>
                <w:color w:val="000000" w:themeColor="text1"/>
                <w:sz w:val="20"/>
                <w:szCs w:val="20"/>
              </w:rPr>
              <w:t xml:space="preserve">Marchouch: (FB: </w:t>
            </w:r>
            <w:r w:rsidRPr="00704A76">
              <w:rPr>
                <w:rFonts w:asciiTheme="majorBidi" w:eastAsia="Times New Roman" w:hAnsiTheme="majorBidi" w:cstheme="majorBidi"/>
                <w:color w:val="000000" w:themeColor="text1"/>
                <w:sz w:val="20"/>
                <w:szCs w:val="20"/>
              </w:rPr>
              <w:t>: 6 lines)</w:t>
            </w:r>
          </w:p>
        </w:tc>
        <w:tc>
          <w:tcPr>
            <w:tcW w:w="992" w:type="dxa"/>
            <w:tcBorders>
              <w:top w:val="single" w:sz="12" w:space="0" w:color="auto"/>
              <w:bottom w:val="single" w:sz="12" w:space="0" w:color="auto"/>
            </w:tcBorders>
            <w:shd w:val="clear" w:color="auto" w:fill="auto"/>
            <w:noWrap/>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0.25</w:t>
            </w:r>
            <w:r>
              <w:rPr>
                <w:rFonts w:asciiTheme="majorBidi" w:eastAsia="Times New Roman" w:hAnsiTheme="majorBidi" w:cstheme="majorBidi"/>
                <w:color w:val="000000"/>
                <w:sz w:val="20"/>
                <w:szCs w:val="20"/>
              </w:rPr>
              <w:t xml:space="preserve"> ha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0.25</w:t>
            </w:r>
            <w:r>
              <w:rPr>
                <w:rFonts w:asciiTheme="majorBidi" w:eastAsia="Times New Roman" w:hAnsiTheme="majorBidi" w:cstheme="majorBidi"/>
                <w:color w:val="000000"/>
                <w:sz w:val="20"/>
                <w:szCs w:val="20"/>
              </w:rPr>
              <w:t xml:space="preserve"> ha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0.25</w:t>
            </w:r>
            <w:r>
              <w:rPr>
                <w:rFonts w:asciiTheme="majorBidi" w:eastAsia="Times New Roman" w:hAnsiTheme="majorBidi" w:cstheme="majorBidi"/>
                <w:color w:val="000000"/>
                <w:sz w:val="20"/>
                <w:szCs w:val="20"/>
              </w:rPr>
              <w:t xml:space="preserve"> ha</w:t>
            </w:r>
          </w:p>
        </w:tc>
        <w:tc>
          <w:tcPr>
            <w:tcW w:w="2410" w:type="dxa"/>
            <w:tcBorders>
              <w:top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themeColor="text1"/>
                <w:sz w:val="20"/>
                <w:szCs w:val="20"/>
                <w:lang w:val="en-US"/>
              </w:rPr>
            </w:pPr>
            <w:r w:rsidRPr="002C21C8">
              <w:rPr>
                <w:rFonts w:asciiTheme="majorBidi" w:eastAsia="Times New Roman" w:hAnsiTheme="majorBidi" w:cstheme="majorBidi"/>
                <w:b/>
                <w:bCs/>
                <w:color w:val="000000" w:themeColor="text1"/>
                <w:sz w:val="20"/>
                <w:szCs w:val="20"/>
                <w:lang w:val="en-US"/>
              </w:rPr>
              <w:t>BW</w:t>
            </w:r>
            <w:r w:rsidRPr="002C21C8">
              <w:rPr>
                <w:rFonts w:asciiTheme="majorBidi" w:eastAsia="Times New Roman" w:hAnsiTheme="majorBidi" w:cstheme="majorBidi"/>
                <w:color w:val="000000" w:themeColor="text1"/>
                <w:sz w:val="20"/>
                <w:szCs w:val="20"/>
                <w:lang w:val="en-US"/>
              </w:rPr>
              <w:t>: Jmaat Shim: 15/12/12</w:t>
            </w:r>
          </w:p>
          <w:p w:rsidR="002C21C8" w:rsidRPr="002C21C8" w:rsidRDefault="002C21C8" w:rsidP="002C21C8">
            <w:pPr>
              <w:spacing w:after="0" w:line="240" w:lineRule="auto"/>
              <w:rPr>
                <w:rFonts w:asciiTheme="majorBidi" w:eastAsia="Times New Roman" w:hAnsiTheme="majorBidi" w:cstheme="majorBidi"/>
                <w:color w:val="000000" w:themeColor="text1"/>
                <w:sz w:val="20"/>
                <w:szCs w:val="20"/>
                <w:lang w:val="en-US"/>
              </w:rPr>
            </w:pPr>
            <w:r w:rsidRPr="002C21C8">
              <w:rPr>
                <w:rFonts w:asciiTheme="majorBidi" w:eastAsia="Times New Roman" w:hAnsiTheme="majorBidi" w:cstheme="majorBidi"/>
                <w:color w:val="000000" w:themeColor="text1"/>
                <w:sz w:val="20"/>
                <w:szCs w:val="20"/>
                <w:lang w:val="en-US"/>
              </w:rPr>
              <w:t xml:space="preserve">Sidi Aidi: 26/11/12 </w:t>
            </w:r>
          </w:p>
          <w:p w:rsidR="002C21C8" w:rsidRPr="00704A76" w:rsidRDefault="002C21C8" w:rsidP="002C21C8">
            <w:pPr>
              <w:spacing w:after="0" w:line="240" w:lineRule="auto"/>
              <w:rPr>
                <w:rFonts w:asciiTheme="majorBidi" w:eastAsia="Times New Roman" w:hAnsiTheme="majorBidi" w:cstheme="majorBidi"/>
                <w:color w:val="000000" w:themeColor="text1"/>
                <w:sz w:val="20"/>
                <w:szCs w:val="20"/>
              </w:rPr>
            </w:pPr>
            <w:r w:rsidRPr="00704A76">
              <w:rPr>
                <w:rFonts w:asciiTheme="majorBidi" w:eastAsia="Times New Roman" w:hAnsiTheme="majorBidi" w:cstheme="majorBidi"/>
                <w:b/>
                <w:bCs/>
                <w:color w:val="000000"/>
                <w:sz w:val="20"/>
                <w:szCs w:val="20"/>
              </w:rPr>
              <w:t xml:space="preserve">FB: </w:t>
            </w:r>
            <w:r w:rsidRPr="00704A76">
              <w:rPr>
                <w:rFonts w:asciiTheme="majorBidi" w:eastAsia="Times New Roman" w:hAnsiTheme="majorBidi" w:cstheme="majorBidi"/>
                <w:color w:val="000000"/>
                <w:sz w:val="20"/>
                <w:szCs w:val="20"/>
              </w:rPr>
              <w:t xml:space="preserve">Marchouch: </w:t>
            </w:r>
            <w:r>
              <w:rPr>
                <w:rFonts w:asciiTheme="majorBidi" w:eastAsia="Times New Roman" w:hAnsiTheme="majorBidi" w:cstheme="majorBidi"/>
                <w:color w:val="000000" w:themeColor="text1"/>
                <w:sz w:val="20"/>
                <w:szCs w:val="20"/>
              </w:rPr>
              <w:t>24/12/12</w:t>
            </w:r>
          </w:p>
        </w:tc>
        <w:tc>
          <w:tcPr>
            <w:tcW w:w="2977"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Hessian fly resistant BW lines</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3 lines of Faba bean minor and 3 Faba bean major</w:t>
            </w:r>
          </w:p>
        </w:tc>
      </w:tr>
    </w:tbl>
    <w:p w:rsidR="002C21C8" w:rsidRPr="002C21C8" w:rsidRDefault="002C21C8" w:rsidP="002C21C8">
      <w:pPr>
        <w:spacing w:after="0" w:line="240" w:lineRule="auto"/>
        <w:rPr>
          <w:rFonts w:asciiTheme="majorBidi" w:hAnsiTheme="majorBidi" w:cstheme="majorBidi"/>
          <w:sz w:val="20"/>
          <w:szCs w:val="20"/>
          <w:lang w:val="en-US"/>
        </w:rPr>
      </w:pPr>
    </w:p>
    <w:tbl>
      <w:tblPr>
        <w:tblW w:w="133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567"/>
        <w:gridCol w:w="567"/>
        <w:gridCol w:w="567"/>
        <w:gridCol w:w="567"/>
        <w:gridCol w:w="567"/>
        <w:gridCol w:w="1984"/>
        <w:gridCol w:w="992"/>
        <w:gridCol w:w="2410"/>
        <w:gridCol w:w="3544"/>
      </w:tblGrid>
      <w:tr w:rsidR="002C21C8" w:rsidRPr="00704A76" w:rsidTr="002C21C8">
        <w:trPr>
          <w:trHeight w:val="300"/>
        </w:trPr>
        <w:tc>
          <w:tcPr>
            <w:tcW w:w="1560"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2C21C8">
              <w:rPr>
                <w:rFonts w:asciiTheme="majorBidi" w:hAnsiTheme="majorBidi" w:cstheme="majorBidi"/>
                <w:b/>
                <w:bCs/>
                <w:sz w:val="20"/>
                <w:szCs w:val="20"/>
                <w:lang w:val="en-US"/>
              </w:rPr>
              <w:br w:type="page"/>
            </w:r>
            <w:r w:rsidRPr="00704A76">
              <w:rPr>
                <w:rFonts w:asciiTheme="majorBidi" w:eastAsia="Times New Roman"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IPM demonstration</w:t>
            </w:r>
          </w:p>
        </w:tc>
        <w:tc>
          <w:tcPr>
            <w:tcW w:w="1984"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Locations *</w:t>
            </w:r>
          </w:p>
        </w:tc>
        <w:tc>
          <w:tcPr>
            <w:tcW w:w="99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3544"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Observations</w:t>
            </w:r>
          </w:p>
        </w:tc>
      </w:tr>
      <w:tr w:rsidR="002C21C8" w:rsidRPr="00704A76" w:rsidTr="002C21C8">
        <w:trPr>
          <w:trHeight w:val="300"/>
        </w:trPr>
        <w:tc>
          <w:tcPr>
            <w:tcW w:w="1560" w:type="dxa"/>
            <w:vMerge/>
            <w:tcBorders>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jc w:val="center"/>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L</w:t>
            </w:r>
          </w:p>
        </w:tc>
        <w:tc>
          <w:tcPr>
            <w:tcW w:w="1984"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992"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hideMark/>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c>
          <w:tcPr>
            <w:tcW w:w="3544"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704A76"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1560"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On-farm IPM demonstration</w:t>
            </w:r>
          </w:p>
        </w:tc>
        <w:tc>
          <w:tcPr>
            <w:tcW w:w="567"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3</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2</w:t>
            </w:r>
          </w:p>
        </w:tc>
        <w:tc>
          <w:tcPr>
            <w:tcW w:w="567" w:type="dxa"/>
            <w:tcBorders>
              <w:top w:val="single" w:sz="12" w:space="0" w:color="auto"/>
              <w:bottom w:val="single" w:sz="12" w:space="0" w:color="auto"/>
              <w:right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1</w:t>
            </w:r>
          </w:p>
        </w:tc>
        <w:tc>
          <w:tcPr>
            <w:tcW w:w="1984"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Had Ait-Mimoun </w:t>
            </w:r>
            <w:r w:rsidRPr="002C21C8">
              <w:rPr>
                <w:rFonts w:asciiTheme="majorBidi" w:eastAsia="Times New Roman" w:hAnsiTheme="majorBidi" w:cstheme="majorBidi"/>
                <w:color w:val="000000"/>
                <w:sz w:val="20"/>
                <w:szCs w:val="20"/>
                <w:lang w:val="en-US"/>
              </w:rPr>
              <w:t>(BW: 2; FB: 1; CP: 1)</w:t>
            </w:r>
            <w:r w:rsidRPr="002C21C8">
              <w:rPr>
                <w:rFonts w:asciiTheme="majorBidi" w:eastAsia="Times New Roman" w:hAnsiTheme="majorBidi" w:cstheme="majorBidi"/>
                <w:b/>
                <w:bCs/>
                <w:color w:val="00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Marchouch </w:t>
            </w:r>
            <w:r w:rsidRPr="002C21C8">
              <w:rPr>
                <w:rFonts w:asciiTheme="majorBidi" w:eastAsia="Times New Roman" w:hAnsiTheme="majorBidi" w:cstheme="majorBidi"/>
                <w:color w:val="000000"/>
                <w:sz w:val="20"/>
                <w:szCs w:val="20"/>
                <w:lang w:val="en-US"/>
              </w:rPr>
              <w:t>(BW: 1; DW: 1; CP: 1; L: 1)</w:t>
            </w:r>
          </w:p>
        </w:tc>
        <w:tc>
          <w:tcPr>
            <w:tcW w:w="992" w:type="dxa"/>
            <w:tcBorders>
              <w:top w:val="single" w:sz="12" w:space="0" w:color="auto"/>
              <w:bottom w:val="single" w:sz="12" w:space="0" w:color="auto"/>
            </w:tcBorders>
            <w:shd w:val="clear" w:color="auto" w:fill="auto"/>
            <w:noWrap/>
            <w:vAlign w:val="center"/>
            <w:hideMark/>
          </w:tcPr>
          <w:p w:rsidR="002C21C8"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2</w:t>
            </w:r>
          </w:p>
          <w:p w:rsidR="002C21C8" w:rsidRDefault="002C21C8" w:rsidP="002C21C8">
            <w:pPr>
              <w:spacing w:after="0" w:line="240" w:lineRule="auto"/>
              <w:rPr>
                <w:rFonts w:asciiTheme="majorBidi" w:eastAsia="Times New Roman" w:hAnsiTheme="majorBidi" w:cstheme="majorBidi"/>
                <w:color w:val="000000"/>
                <w:sz w:val="20"/>
                <w:szCs w:val="20"/>
              </w:rPr>
            </w:pPr>
          </w:p>
          <w:p w:rsidR="002C21C8" w:rsidRPr="00704A76" w:rsidRDefault="002C21C8" w:rsidP="002C21C8">
            <w:pPr>
              <w:spacing w:after="0" w:line="240" w:lineRule="auto"/>
              <w:rPr>
                <w:rFonts w:asciiTheme="majorBidi" w:eastAsia="Times New Roman" w:hAnsiTheme="majorBidi" w:cstheme="majorBidi"/>
                <w:color w:val="000000"/>
                <w:sz w:val="20"/>
                <w:szCs w:val="20"/>
              </w:rPr>
            </w:pPr>
          </w:p>
          <w:p w:rsidR="002C21C8" w:rsidRPr="00704A76" w:rsidRDefault="002C21C8" w:rsidP="002C21C8">
            <w:pPr>
              <w:spacing w:after="0" w:line="240" w:lineRule="auto"/>
              <w:rPr>
                <w:rFonts w:asciiTheme="majorBidi" w:eastAsia="Times New Roman" w:hAnsiTheme="majorBidi" w:cstheme="majorBidi"/>
                <w:color w:val="000000"/>
                <w:sz w:val="20"/>
                <w:szCs w:val="20"/>
              </w:rPr>
            </w:pP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2</w:t>
            </w:r>
          </w:p>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2410" w:type="dxa"/>
            <w:tcBorders>
              <w:top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BW</w:t>
            </w:r>
            <w:r w:rsidRPr="002C21C8">
              <w:rPr>
                <w:rFonts w:asciiTheme="majorBidi" w:eastAsia="Times New Roman" w:hAnsiTheme="majorBidi" w:cstheme="majorBidi"/>
                <w:color w:val="000000"/>
                <w:sz w:val="20"/>
                <w:szCs w:val="20"/>
                <w:lang w:val="en-US"/>
              </w:rPr>
              <w:t>: (Had Ait</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color w:val="000000"/>
                <w:sz w:val="20"/>
                <w:szCs w:val="20"/>
                <w:lang w:val="en-US"/>
              </w:rPr>
              <w:t xml:space="preserve"> Mimoun</w:t>
            </w:r>
            <w:r w:rsidRPr="002C21C8">
              <w:rPr>
                <w:rFonts w:asciiTheme="majorBidi" w:eastAsia="Times New Roman" w:hAnsiTheme="majorBidi" w:cstheme="majorBidi"/>
                <w:sz w:val="20"/>
                <w:szCs w:val="20"/>
                <w:lang w:val="en-US"/>
              </w:rPr>
              <w:t>: 13/12/12 ;</w:t>
            </w:r>
          </w:p>
          <w:p w:rsidR="002C21C8" w:rsidRPr="002C21C8" w:rsidRDefault="002C21C8" w:rsidP="002C21C8">
            <w:pPr>
              <w:spacing w:after="0" w:line="240" w:lineRule="auto"/>
              <w:rPr>
                <w:rFonts w:asciiTheme="majorBidi" w:eastAsia="Times New Roman" w:hAnsiTheme="majorBidi" w:cstheme="majorBidi"/>
                <w:color w:val="000000" w:themeColor="text1"/>
                <w:sz w:val="20"/>
                <w:szCs w:val="20"/>
                <w:lang w:val="en-US"/>
              </w:rPr>
            </w:pPr>
            <w:r w:rsidRPr="002C21C8">
              <w:rPr>
                <w:rFonts w:asciiTheme="majorBidi" w:eastAsia="Times New Roman" w:hAnsiTheme="majorBidi" w:cstheme="majorBidi"/>
                <w:color w:val="000000"/>
                <w:sz w:val="20"/>
                <w:szCs w:val="20"/>
                <w:lang w:val="en-US"/>
              </w:rPr>
              <w:t xml:space="preserve">Marchouch: </w:t>
            </w:r>
            <w:r w:rsidRPr="002C21C8">
              <w:rPr>
                <w:rFonts w:asciiTheme="majorBidi" w:eastAsia="Times New Roman" w:hAnsiTheme="majorBidi" w:cstheme="majorBidi"/>
                <w:color w:val="000000" w:themeColor="text1"/>
                <w:sz w:val="20"/>
                <w:szCs w:val="20"/>
                <w:lang w:val="en-US"/>
              </w:rPr>
              <w:t>10/12/12)</w:t>
            </w:r>
          </w:p>
          <w:p w:rsidR="002C21C8" w:rsidRPr="002C21C8" w:rsidRDefault="002C21C8" w:rsidP="002C21C8">
            <w:pPr>
              <w:spacing w:after="0" w:line="240" w:lineRule="auto"/>
              <w:rPr>
                <w:rFonts w:asciiTheme="majorBidi" w:eastAsia="Times New Roman" w:hAnsiTheme="majorBidi" w:cstheme="majorBidi"/>
                <w:color w:val="000000" w:themeColor="text1"/>
                <w:sz w:val="20"/>
                <w:szCs w:val="20"/>
                <w:lang w:val="en-US"/>
              </w:rPr>
            </w:pPr>
            <w:r w:rsidRPr="002C21C8">
              <w:rPr>
                <w:rFonts w:asciiTheme="majorBidi" w:eastAsia="Times New Roman" w:hAnsiTheme="majorBidi" w:cstheme="majorBidi"/>
                <w:b/>
                <w:bCs/>
                <w:color w:val="000000"/>
                <w:sz w:val="20"/>
                <w:szCs w:val="20"/>
                <w:lang w:val="en-US"/>
              </w:rPr>
              <w:t>DW</w:t>
            </w:r>
            <w:r w:rsidRPr="002C21C8">
              <w:rPr>
                <w:rFonts w:asciiTheme="majorBidi" w:eastAsia="Times New Roman" w:hAnsiTheme="majorBidi" w:cstheme="majorBidi"/>
                <w:color w:val="000000"/>
                <w:sz w:val="20"/>
                <w:szCs w:val="20"/>
                <w:lang w:val="en-US"/>
              </w:rPr>
              <w:t xml:space="preserve">: (Marchouch: </w:t>
            </w:r>
            <w:r w:rsidRPr="002C21C8">
              <w:rPr>
                <w:rFonts w:asciiTheme="majorBidi" w:eastAsia="Times New Roman" w:hAnsiTheme="majorBidi" w:cstheme="majorBidi"/>
                <w:color w:val="000000" w:themeColor="text1"/>
                <w:sz w:val="20"/>
                <w:szCs w:val="20"/>
                <w:lang w:val="en-US"/>
              </w:rPr>
              <w:t>10/12/12)</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FB</w:t>
            </w:r>
            <w:r w:rsidRPr="002C21C8">
              <w:rPr>
                <w:rFonts w:asciiTheme="majorBidi" w:eastAsia="Times New Roman" w:hAnsiTheme="majorBidi" w:cstheme="majorBidi"/>
                <w:color w:val="000000"/>
                <w:sz w:val="20"/>
                <w:szCs w:val="20"/>
                <w:lang w:val="en-US"/>
              </w:rPr>
              <w:t xml:space="preserve">: : (Had Ait Mimoun: </w:t>
            </w:r>
            <w:r w:rsidRPr="002C21C8">
              <w:rPr>
                <w:rFonts w:asciiTheme="majorBidi" w:eastAsia="Times New Roman" w:hAnsiTheme="majorBidi" w:cstheme="majorBidi"/>
                <w:sz w:val="20"/>
                <w:szCs w:val="20"/>
                <w:lang w:val="en-US"/>
              </w:rPr>
              <w:t xml:space="preserve">17/12/12)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color w:val="000000"/>
                <w:sz w:val="20"/>
                <w:szCs w:val="20"/>
                <w:lang w:val="en-US"/>
              </w:rPr>
              <w:t>CP</w:t>
            </w:r>
            <w:r w:rsidRPr="002C21C8">
              <w:rPr>
                <w:rFonts w:asciiTheme="majorBidi" w:eastAsia="Times New Roman" w:hAnsiTheme="majorBidi" w:cstheme="majorBidi"/>
                <w:color w:val="000000"/>
                <w:sz w:val="20"/>
                <w:szCs w:val="20"/>
                <w:lang w:val="en-US"/>
              </w:rPr>
              <w:t xml:space="preserve">: (Had Ait Mimoun: </w:t>
            </w:r>
            <w:r w:rsidRPr="002C21C8">
              <w:rPr>
                <w:rFonts w:asciiTheme="majorBidi" w:eastAsia="Times New Roman" w:hAnsiTheme="majorBidi" w:cstheme="majorBidi"/>
                <w:sz w:val="20"/>
                <w:szCs w:val="20"/>
                <w:lang w:val="en-US"/>
              </w:rPr>
              <w:t>18/12/12; Merchouch: 21/02/13)</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L</w:t>
            </w:r>
            <w:r w:rsidRPr="002C21C8">
              <w:rPr>
                <w:rFonts w:asciiTheme="majorBidi" w:eastAsia="Times New Roman" w:hAnsiTheme="majorBidi" w:cstheme="majorBidi"/>
                <w:color w:val="000000"/>
                <w:sz w:val="20"/>
                <w:szCs w:val="20"/>
                <w:lang w:val="en-US"/>
              </w:rPr>
              <w:t xml:space="preserve">: (Marchouch: </w:t>
            </w:r>
            <w:r w:rsidRPr="002C21C8">
              <w:rPr>
                <w:rFonts w:asciiTheme="majorBidi" w:eastAsia="Times New Roman" w:hAnsiTheme="majorBidi" w:cstheme="majorBidi"/>
                <w:color w:val="000000" w:themeColor="text1"/>
                <w:sz w:val="20"/>
                <w:szCs w:val="20"/>
                <w:lang w:val="en-US"/>
              </w:rPr>
              <w:t xml:space="preserve">11/12/12) </w:t>
            </w:r>
          </w:p>
        </w:tc>
        <w:tc>
          <w:tcPr>
            <w:tcW w:w="3544" w:type="dxa"/>
            <w:tcBorders>
              <w:top w:val="single" w:sz="12" w:space="0" w:color="auto"/>
              <w:bottom w:val="single" w:sz="12" w:space="0" w:color="auto"/>
              <w:right w:val="single" w:sz="12" w:space="0" w:color="auto"/>
            </w:tcBorders>
            <w:vAlign w:val="center"/>
          </w:tcPr>
          <w:p w:rsidR="002C21C8" w:rsidRDefault="002C21C8" w:rsidP="00015670">
            <w:pPr>
              <w:pStyle w:val="ListParagraph"/>
              <w:numPr>
                <w:ilvl w:val="0"/>
                <w:numId w:val="44"/>
              </w:numPr>
              <w:spacing w:after="0" w:line="240" w:lineRule="auto"/>
              <w:ind w:left="213"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Winter chickpea in Had Ait Mimoun and spring chickpea in Merchouch</w:t>
            </w:r>
          </w:p>
          <w:p w:rsidR="002C21C8" w:rsidRPr="00704A76" w:rsidRDefault="002C21C8" w:rsidP="00015670">
            <w:pPr>
              <w:pStyle w:val="ListParagraph"/>
              <w:numPr>
                <w:ilvl w:val="0"/>
                <w:numId w:val="44"/>
              </w:numPr>
              <w:spacing w:after="0" w:line="240" w:lineRule="auto"/>
              <w:ind w:left="213" w:hanging="142"/>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FFS on:</w:t>
            </w:r>
          </w:p>
          <w:p w:rsidR="002C21C8" w:rsidRPr="00704A76" w:rsidRDefault="002C21C8" w:rsidP="002C21C8">
            <w:pPr>
              <w:spacing w:after="0" w:line="240" w:lineRule="auto"/>
              <w:rPr>
                <w:rFonts w:asciiTheme="majorBidi" w:eastAsia="Times New Roman" w:hAnsiTheme="majorBidi" w:cstheme="majorBidi"/>
                <w:b/>
                <w:bCs/>
                <w:color w:val="000000"/>
                <w:sz w:val="20"/>
                <w:szCs w:val="20"/>
              </w:rPr>
            </w:pPr>
            <w:r w:rsidRPr="00704A76">
              <w:rPr>
                <w:rFonts w:asciiTheme="majorBidi" w:eastAsia="Times New Roman" w:hAnsiTheme="majorBidi" w:cstheme="majorBidi"/>
                <w:b/>
                <w:bCs/>
                <w:color w:val="000000"/>
                <w:sz w:val="20"/>
                <w:szCs w:val="20"/>
              </w:rPr>
              <w:t>Cereals:</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*weed treatments at Had Ait Mimoun  (31/01/13)</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 xml:space="preserve">     *weed treatments at Merchouch   (7/2/13)</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Food legume</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2C21C8">
              <w:rPr>
                <w:rFonts w:asciiTheme="majorBidi" w:eastAsia="Times New Roman" w:hAnsiTheme="majorBidi" w:cstheme="majorBidi"/>
                <w:color w:val="000000"/>
                <w:sz w:val="20"/>
                <w:szCs w:val="20"/>
                <w:lang w:val="en-US"/>
              </w:rPr>
              <w:t xml:space="preserve">      </w:t>
            </w:r>
            <w:r w:rsidRPr="00704A76">
              <w:rPr>
                <w:rFonts w:asciiTheme="majorBidi" w:eastAsia="Times New Roman" w:hAnsiTheme="majorBidi" w:cstheme="majorBidi"/>
                <w:color w:val="000000"/>
                <w:sz w:val="20"/>
                <w:szCs w:val="20"/>
              </w:rPr>
              <w:t>*Weed treatments at Merchouch (19/02/13)</w:t>
            </w:r>
          </w:p>
        </w:tc>
      </w:tr>
    </w:tbl>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tbl>
      <w:tblPr>
        <w:tblW w:w="1275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437"/>
        <w:gridCol w:w="567"/>
        <w:gridCol w:w="567"/>
        <w:gridCol w:w="567"/>
        <w:gridCol w:w="567"/>
        <w:gridCol w:w="567"/>
        <w:gridCol w:w="2249"/>
        <w:gridCol w:w="1417"/>
        <w:gridCol w:w="2410"/>
        <w:gridCol w:w="2410"/>
      </w:tblGrid>
      <w:tr w:rsidR="002C21C8" w:rsidRPr="006503E3" w:rsidTr="002C21C8">
        <w:trPr>
          <w:trHeight w:val="300"/>
        </w:trPr>
        <w:tc>
          <w:tcPr>
            <w:tcW w:w="1437"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rPr>
                <w:rFonts w:asciiTheme="majorBidi" w:hAnsiTheme="majorBidi" w:cstheme="majorBidi"/>
                <w:b/>
                <w:bCs/>
                <w:color w:val="000000"/>
                <w:sz w:val="20"/>
                <w:szCs w:val="20"/>
              </w:rPr>
            </w:pPr>
            <w:r w:rsidRPr="006503E3">
              <w:rPr>
                <w:rFonts w:asciiTheme="majorBidi" w:hAnsiTheme="majorBidi" w:cstheme="majorBidi"/>
                <w:b/>
                <w:bCs/>
                <w:sz w:val="20"/>
                <w:szCs w:val="20"/>
              </w:rPr>
              <w:br w:type="page"/>
            </w:r>
            <w:r w:rsidRPr="006503E3">
              <w:rPr>
                <w:rFonts w:asciiTheme="majorBidi"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Number of implemented on-farm demonstration on Conservation Agriculture</w:t>
            </w:r>
          </w:p>
        </w:tc>
        <w:tc>
          <w:tcPr>
            <w:tcW w:w="2249"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rPr>
                <w:rFonts w:asciiTheme="majorBidi" w:hAnsiTheme="majorBidi" w:cstheme="majorBidi"/>
                <w:b/>
                <w:bCs/>
                <w:color w:val="000000"/>
                <w:sz w:val="20"/>
                <w:szCs w:val="20"/>
              </w:rPr>
            </w:pPr>
            <w:r w:rsidRPr="006503E3">
              <w:rPr>
                <w:rFonts w:asciiTheme="majorBidi"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rPr>
                <w:rFonts w:asciiTheme="majorBidi" w:hAnsiTheme="majorBidi" w:cstheme="majorBidi"/>
                <w:b/>
                <w:bCs/>
                <w:color w:val="000000"/>
                <w:sz w:val="20"/>
                <w:szCs w:val="20"/>
              </w:rPr>
            </w:pPr>
            <w:r w:rsidRPr="006503E3">
              <w:rPr>
                <w:rFonts w:asciiTheme="majorBidi" w:hAnsiTheme="majorBidi" w:cstheme="majorBidi"/>
                <w:b/>
                <w:bCs/>
                <w:color w:val="000000"/>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Date of sowing of each field</w:t>
            </w:r>
          </w:p>
        </w:tc>
        <w:tc>
          <w:tcPr>
            <w:tcW w:w="2410"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6503E3" w:rsidRDefault="002C21C8" w:rsidP="002C21C8">
            <w:pPr>
              <w:spacing w:after="0" w:line="240" w:lineRule="auto"/>
              <w:rPr>
                <w:rFonts w:asciiTheme="majorBidi" w:hAnsiTheme="majorBidi" w:cstheme="majorBidi"/>
                <w:b/>
                <w:bCs/>
                <w:color w:val="000000"/>
                <w:sz w:val="20"/>
                <w:szCs w:val="20"/>
              </w:rPr>
            </w:pPr>
            <w:r w:rsidRPr="006503E3">
              <w:rPr>
                <w:rFonts w:asciiTheme="majorBidi" w:hAnsiTheme="majorBidi" w:cstheme="majorBidi"/>
                <w:b/>
                <w:bCs/>
                <w:color w:val="000000"/>
                <w:sz w:val="20"/>
                <w:szCs w:val="20"/>
              </w:rPr>
              <w:t>Observations</w:t>
            </w:r>
          </w:p>
        </w:tc>
      </w:tr>
      <w:tr w:rsidR="002C21C8" w:rsidRPr="006503E3" w:rsidTr="002C21C8">
        <w:trPr>
          <w:trHeight w:val="300"/>
        </w:trPr>
        <w:tc>
          <w:tcPr>
            <w:tcW w:w="1437" w:type="dxa"/>
            <w:vMerge/>
            <w:tcBorders>
              <w:left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rPr>
                <w:rFonts w:asciiTheme="majorBidi"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jc w:val="center"/>
              <w:rPr>
                <w:rFonts w:asciiTheme="majorBidi" w:hAnsiTheme="majorBidi" w:cstheme="majorBidi"/>
                <w:b/>
                <w:bCs/>
                <w:color w:val="000000"/>
                <w:sz w:val="20"/>
                <w:szCs w:val="20"/>
              </w:rPr>
            </w:pPr>
            <w:r w:rsidRPr="006503E3">
              <w:rPr>
                <w:rFonts w:asciiTheme="majorBidi"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jc w:val="center"/>
              <w:rPr>
                <w:rFonts w:asciiTheme="majorBidi" w:hAnsiTheme="majorBidi" w:cstheme="majorBidi"/>
                <w:b/>
                <w:bCs/>
                <w:color w:val="000000"/>
                <w:sz w:val="20"/>
                <w:szCs w:val="20"/>
              </w:rPr>
            </w:pPr>
            <w:r w:rsidRPr="006503E3">
              <w:rPr>
                <w:rFonts w:asciiTheme="majorBidi"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jc w:val="center"/>
              <w:rPr>
                <w:rFonts w:asciiTheme="majorBidi" w:hAnsiTheme="majorBidi" w:cstheme="majorBidi"/>
                <w:b/>
                <w:bCs/>
                <w:color w:val="000000"/>
                <w:sz w:val="20"/>
                <w:szCs w:val="20"/>
              </w:rPr>
            </w:pPr>
            <w:r w:rsidRPr="006503E3">
              <w:rPr>
                <w:rFonts w:asciiTheme="majorBidi"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jc w:val="center"/>
              <w:rPr>
                <w:rFonts w:asciiTheme="majorBidi" w:hAnsiTheme="majorBidi" w:cstheme="majorBidi"/>
                <w:b/>
                <w:bCs/>
                <w:color w:val="000000"/>
                <w:sz w:val="20"/>
                <w:szCs w:val="20"/>
              </w:rPr>
            </w:pPr>
            <w:r w:rsidRPr="006503E3">
              <w:rPr>
                <w:rFonts w:asciiTheme="majorBidi"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tcPr>
          <w:p w:rsidR="002C21C8" w:rsidRPr="006503E3" w:rsidRDefault="002C21C8" w:rsidP="002C21C8">
            <w:pPr>
              <w:spacing w:after="0" w:line="240" w:lineRule="auto"/>
              <w:jc w:val="center"/>
              <w:rPr>
                <w:rFonts w:asciiTheme="majorBidi" w:hAnsiTheme="majorBidi" w:cstheme="majorBidi"/>
                <w:b/>
                <w:bCs/>
                <w:color w:val="000000"/>
                <w:sz w:val="20"/>
                <w:szCs w:val="20"/>
              </w:rPr>
            </w:pPr>
            <w:r w:rsidRPr="006503E3">
              <w:rPr>
                <w:rFonts w:asciiTheme="majorBidi" w:hAnsiTheme="majorBidi" w:cstheme="majorBidi"/>
                <w:b/>
                <w:bCs/>
                <w:color w:val="000000"/>
                <w:sz w:val="20"/>
                <w:szCs w:val="20"/>
              </w:rPr>
              <w:t>L</w:t>
            </w:r>
          </w:p>
        </w:tc>
        <w:tc>
          <w:tcPr>
            <w:tcW w:w="2249" w:type="dxa"/>
            <w:vMerge/>
            <w:tcBorders>
              <w:left w:val="single" w:sz="12" w:space="0" w:color="auto"/>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rPr>
                <w:rFonts w:asciiTheme="majorBidi" w:hAnsiTheme="majorBidi" w:cstheme="majorBidi"/>
                <w:b/>
                <w:bCs/>
                <w:color w:val="000000"/>
                <w:sz w:val="20"/>
                <w:szCs w:val="20"/>
              </w:rPr>
            </w:pPr>
          </w:p>
        </w:tc>
        <w:tc>
          <w:tcPr>
            <w:tcW w:w="1417" w:type="dxa"/>
            <w:vMerge/>
            <w:tcBorders>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rPr>
                <w:rFonts w:asciiTheme="majorBidi" w:hAnsiTheme="majorBidi" w:cstheme="majorBidi"/>
                <w:b/>
                <w:bCs/>
                <w:color w:val="000000"/>
                <w:sz w:val="20"/>
                <w:szCs w:val="20"/>
              </w:rPr>
            </w:pPr>
          </w:p>
        </w:tc>
        <w:tc>
          <w:tcPr>
            <w:tcW w:w="2410" w:type="dxa"/>
            <w:vMerge/>
            <w:tcBorders>
              <w:bottom w:val="single" w:sz="12" w:space="0" w:color="auto"/>
            </w:tcBorders>
            <w:shd w:val="clear" w:color="auto" w:fill="F2F2F2" w:themeFill="background1" w:themeFillShade="F2"/>
            <w:noWrap/>
            <w:vAlign w:val="center"/>
          </w:tcPr>
          <w:p w:rsidR="002C21C8" w:rsidRPr="006503E3" w:rsidRDefault="002C21C8" w:rsidP="002C21C8">
            <w:pPr>
              <w:spacing w:after="0" w:line="240" w:lineRule="auto"/>
              <w:rPr>
                <w:rFonts w:asciiTheme="majorBidi" w:hAnsiTheme="majorBidi" w:cstheme="majorBidi"/>
                <w:b/>
                <w:bCs/>
                <w:color w:val="000000"/>
                <w:sz w:val="20"/>
                <w:szCs w:val="20"/>
              </w:rPr>
            </w:pPr>
          </w:p>
        </w:tc>
        <w:tc>
          <w:tcPr>
            <w:tcW w:w="2410" w:type="dxa"/>
            <w:vMerge/>
            <w:tcBorders>
              <w:bottom w:val="single" w:sz="12" w:space="0" w:color="auto"/>
              <w:right w:val="single" w:sz="12" w:space="0" w:color="auto"/>
            </w:tcBorders>
            <w:shd w:val="clear" w:color="auto" w:fill="F2F2F2" w:themeFill="background1" w:themeFillShade="F2"/>
            <w:vAlign w:val="center"/>
          </w:tcPr>
          <w:p w:rsidR="002C21C8" w:rsidRPr="006503E3" w:rsidRDefault="002C21C8" w:rsidP="002C21C8">
            <w:pPr>
              <w:spacing w:after="0" w:line="240" w:lineRule="auto"/>
              <w:rPr>
                <w:rFonts w:asciiTheme="majorBidi" w:hAnsiTheme="majorBidi" w:cstheme="majorBidi"/>
                <w:b/>
                <w:bCs/>
                <w:color w:val="000000"/>
                <w:sz w:val="20"/>
                <w:szCs w:val="20"/>
              </w:rPr>
            </w:pPr>
          </w:p>
        </w:tc>
      </w:tr>
      <w:tr w:rsidR="002C21C8" w:rsidRPr="00084E4B" w:rsidTr="002C21C8">
        <w:trPr>
          <w:trHeight w:val="1432"/>
        </w:trPr>
        <w:tc>
          <w:tcPr>
            <w:tcW w:w="1437" w:type="dxa"/>
            <w:tcBorders>
              <w:top w:val="single" w:sz="12" w:space="0" w:color="auto"/>
              <w:left w:val="single" w:sz="12" w:space="0" w:color="auto"/>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color w:val="000000"/>
                <w:sz w:val="20"/>
                <w:szCs w:val="20"/>
              </w:rPr>
              <w:t>On-farm demonstration on Conservation Agriculture</w:t>
            </w:r>
          </w:p>
        </w:tc>
        <w:tc>
          <w:tcPr>
            <w:tcW w:w="567" w:type="dxa"/>
            <w:tcBorders>
              <w:top w:val="single" w:sz="12" w:space="0" w:color="auto"/>
              <w:left w:val="single" w:sz="12" w:space="0" w:color="auto"/>
              <w:bottom w:val="single" w:sz="12" w:space="0" w:color="auto"/>
            </w:tcBorders>
            <w:noWrap/>
            <w:vAlign w:val="center"/>
          </w:tcPr>
          <w:p w:rsidR="002C21C8" w:rsidRPr="00704A76"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2</w:t>
            </w: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sz w:val="20"/>
                <w:szCs w:val="20"/>
              </w:rPr>
            </w:pP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sz w:val="20"/>
                <w:szCs w:val="20"/>
              </w:rPr>
            </w:pP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sz w:val="20"/>
                <w:szCs w:val="20"/>
              </w:rPr>
            </w:pPr>
          </w:p>
        </w:tc>
        <w:tc>
          <w:tcPr>
            <w:tcW w:w="567" w:type="dxa"/>
            <w:tcBorders>
              <w:top w:val="single" w:sz="12" w:space="0" w:color="auto"/>
              <w:bottom w:val="single" w:sz="12" w:space="0" w:color="auto"/>
              <w:right w:val="single" w:sz="12" w:space="0" w:color="auto"/>
            </w:tcBorders>
            <w:noWrap/>
            <w:vAlign w:val="center"/>
          </w:tcPr>
          <w:p w:rsidR="002C21C8" w:rsidRPr="00704A76"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2</w:t>
            </w:r>
          </w:p>
        </w:tc>
        <w:tc>
          <w:tcPr>
            <w:tcW w:w="2249" w:type="dxa"/>
            <w:tcBorders>
              <w:top w:val="single" w:sz="12" w:space="0" w:color="auto"/>
              <w:left w:val="single" w:sz="12" w:space="0" w:color="auto"/>
              <w:bottom w:val="single" w:sz="12" w:space="0" w:color="auto"/>
            </w:tcBorders>
            <w:noWrap/>
            <w:vAlign w:val="center"/>
          </w:tcPr>
          <w:p w:rsidR="002C21C8"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b/>
                <w:bCs/>
                <w:sz w:val="20"/>
                <w:szCs w:val="20"/>
              </w:rPr>
              <w:t xml:space="preserve">Brachoua : </w:t>
            </w:r>
            <w:r w:rsidRPr="00704A76">
              <w:rPr>
                <w:rFonts w:asciiTheme="majorBidi" w:hAnsiTheme="majorBidi" w:cstheme="majorBidi"/>
                <w:sz w:val="20"/>
                <w:szCs w:val="20"/>
              </w:rPr>
              <w:t xml:space="preserve">(BW:1; L : 1) </w:t>
            </w:r>
          </w:p>
          <w:p w:rsidR="002C21C8" w:rsidRDefault="002C21C8" w:rsidP="002C21C8">
            <w:pPr>
              <w:spacing w:after="0" w:line="240" w:lineRule="auto"/>
              <w:rPr>
                <w:rFonts w:asciiTheme="majorBidi" w:hAnsiTheme="majorBidi" w:cstheme="majorBidi"/>
                <w:b/>
                <w:bCs/>
                <w:sz w:val="20"/>
                <w:szCs w:val="20"/>
              </w:rPr>
            </w:pPr>
          </w:p>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b/>
                <w:bCs/>
                <w:sz w:val="20"/>
                <w:szCs w:val="20"/>
              </w:rPr>
              <w:t xml:space="preserve">Ain Sbit: </w:t>
            </w:r>
            <w:r w:rsidRPr="00704A76">
              <w:rPr>
                <w:rFonts w:asciiTheme="majorBidi" w:hAnsiTheme="majorBidi" w:cstheme="majorBidi"/>
                <w:sz w:val="20"/>
                <w:szCs w:val="20"/>
              </w:rPr>
              <w:t>(BW:1; L : 1)</w:t>
            </w:r>
          </w:p>
        </w:tc>
        <w:tc>
          <w:tcPr>
            <w:tcW w:w="1417" w:type="dxa"/>
            <w:tcBorders>
              <w:top w:val="single" w:sz="12" w:space="0" w:color="auto"/>
              <w:bottom w:val="single" w:sz="12" w:space="0" w:color="auto"/>
            </w:tcBorders>
            <w:noWrap/>
            <w:vAlign w:val="center"/>
          </w:tcPr>
          <w:p w:rsidR="002C21C8" w:rsidRPr="00D2217F" w:rsidRDefault="002C21C8" w:rsidP="002C21C8">
            <w:pPr>
              <w:spacing w:after="0" w:line="240" w:lineRule="auto"/>
              <w:rPr>
                <w:rFonts w:asciiTheme="majorBidi" w:hAnsiTheme="majorBidi" w:cstheme="majorBidi"/>
                <w:sz w:val="20"/>
                <w:szCs w:val="20"/>
              </w:rPr>
            </w:pPr>
          </w:p>
          <w:p w:rsidR="002C21C8" w:rsidRPr="00D2217F"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r>
              <w:rPr>
                <w:rFonts w:asciiTheme="majorBidi" w:hAnsiTheme="majorBidi" w:cstheme="majorBidi"/>
                <w:sz w:val="20"/>
                <w:szCs w:val="20"/>
              </w:rPr>
              <w:t>2 ha</w:t>
            </w:r>
          </w:p>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r>
              <w:rPr>
                <w:rFonts w:asciiTheme="majorBidi" w:hAnsiTheme="majorBidi" w:cstheme="majorBidi"/>
                <w:sz w:val="20"/>
                <w:szCs w:val="20"/>
              </w:rPr>
              <w:t>2ha</w:t>
            </w:r>
          </w:p>
          <w:p w:rsidR="002C21C8" w:rsidRDefault="002C21C8" w:rsidP="002C21C8">
            <w:pPr>
              <w:spacing w:after="0" w:line="240" w:lineRule="auto"/>
              <w:rPr>
                <w:rFonts w:asciiTheme="majorBidi" w:hAnsiTheme="majorBidi" w:cstheme="majorBidi"/>
                <w:sz w:val="20"/>
                <w:szCs w:val="20"/>
              </w:rPr>
            </w:pPr>
          </w:p>
          <w:p w:rsidR="002C21C8" w:rsidRPr="00704A76" w:rsidRDefault="002C21C8" w:rsidP="002C21C8">
            <w:pPr>
              <w:spacing w:after="0" w:line="240" w:lineRule="auto"/>
              <w:rPr>
                <w:rFonts w:asciiTheme="majorBidi" w:hAnsiTheme="majorBidi" w:cstheme="majorBidi"/>
                <w:sz w:val="20"/>
                <w:szCs w:val="20"/>
              </w:rPr>
            </w:pPr>
            <w:r>
              <w:rPr>
                <w:rFonts w:asciiTheme="majorBidi" w:hAnsiTheme="majorBidi" w:cstheme="majorBidi"/>
                <w:sz w:val="20"/>
                <w:szCs w:val="20"/>
              </w:rPr>
              <w:t xml:space="preserve">Total : </w:t>
            </w:r>
            <w:r w:rsidRPr="00704A76">
              <w:rPr>
                <w:rFonts w:asciiTheme="majorBidi" w:hAnsiTheme="majorBidi" w:cstheme="majorBidi"/>
                <w:sz w:val="20"/>
                <w:szCs w:val="20"/>
              </w:rPr>
              <w:t>4 ha</w:t>
            </w:r>
          </w:p>
        </w:tc>
        <w:tc>
          <w:tcPr>
            <w:tcW w:w="2410" w:type="dxa"/>
            <w:tcBorders>
              <w:top w:val="single" w:sz="12" w:space="0" w:color="auto"/>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b/>
                <w:bCs/>
                <w:sz w:val="20"/>
                <w:szCs w:val="20"/>
              </w:rPr>
              <w:t>BW</w:t>
            </w:r>
            <w:r w:rsidRPr="00704A76">
              <w:rPr>
                <w:rFonts w:asciiTheme="majorBidi" w:hAnsiTheme="majorBidi" w:cstheme="majorBidi"/>
                <w:sz w:val="20"/>
                <w:szCs w:val="20"/>
              </w:rPr>
              <w:t>: (Brachoua: 25/11/2012;</w:t>
            </w:r>
            <w:r w:rsidRPr="00704A76">
              <w:rPr>
                <w:rFonts w:asciiTheme="majorBidi" w:hAnsiTheme="majorBidi" w:cstheme="majorBidi"/>
                <w:b/>
                <w:bCs/>
                <w:sz w:val="20"/>
                <w:szCs w:val="20"/>
              </w:rPr>
              <w:t xml:space="preserve"> </w:t>
            </w:r>
            <w:r w:rsidRPr="00704A76">
              <w:rPr>
                <w:rFonts w:asciiTheme="majorBidi" w:hAnsiTheme="majorBidi" w:cstheme="majorBidi"/>
                <w:sz w:val="20"/>
                <w:szCs w:val="20"/>
              </w:rPr>
              <w:t>Ain Sbit: 26/11/2012)</w:t>
            </w:r>
          </w:p>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b/>
                <w:bCs/>
                <w:sz w:val="20"/>
                <w:szCs w:val="20"/>
              </w:rPr>
              <w:t>L</w:t>
            </w:r>
            <w:r w:rsidRPr="00704A76">
              <w:rPr>
                <w:rFonts w:asciiTheme="majorBidi" w:hAnsiTheme="majorBidi" w:cstheme="majorBidi"/>
                <w:sz w:val="20"/>
                <w:szCs w:val="20"/>
              </w:rPr>
              <w:t>: (Brachoua: 12/12/2012;</w:t>
            </w:r>
            <w:r w:rsidRPr="00704A76">
              <w:rPr>
                <w:rFonts w:asciiTheme="majorBidi" w:hAnsiTheme="majorBidi" w:cstheme="majorBidi"/>
                <w:b/>
                <w:bCs/>
                <w:sz w:val="20"/>
                <w:szCs w:val="20"/>
              </w:rPr>
              <w:t xml:space="preserve"> </w:t>
            </w:r>
            <w:r w:rsidRPr="00704A76">
              <w:rPr>
                <w:rFonts w:asciiTheme="majorBidi" w:hAnsiTheme="majorBidi" w:cstheme="majorBidi"/>
                <w:sz w:val="20"/>
                <w:szCs w:val="20"/>
              </w:rPr>
              <w:t>Ain Sbit: 13/12/2012)</w:t>
            </w:r>
          </w:p>
        </w:tc>
        <w:tc>
          <w:tcPr>
            <w:tcW w:w="2410" w:type="dxa"/>
            <w:tcBorders>
              <w:top w:val="single" w:sz="12"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heme="majorBidi" w:hAnsiTheme="majorBidi" w:cstheme="majorBidi"/>
                <w:color w:val="000000"/>
                <w:sz w:val="20"/>
                <w:szCs w:val="20"/>
              </w:rPr>
            </w:pPr>
          </w:p>
        </w:tc>
      </w:tr>
    </w:tbl>
    <w:p w:rsidR="002C21C8" w:rsidRPr="001C6B12" w:rsidRDefault="002C21C8" w:rsidP="002C21C8">
      <w:pPr>
        <w:spacing w:after="0" w:line="240" w:lineRule="auto"/>
        <w:rPr>
          <w:rFonts w:asciiTheme="majorBidi" w:hAnsiTheme="majorBidi" w:cstheme="majorBidi"/>
          <w:sz w:val="20"/>
          <w:szCs w:val="20"/>
        </w:rPr>
      </w:pPr>
    </w:p>
    <w:tbl>
      <w:tblPr>
        <w:tblW w:w="1275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437"/>
        <w:gridCol w:w="567"/>
        <w:gridCol w:w="567"/>
        <w:gridCol w:w="567"/>
        <w:gridCol w:w="567"/>
        <w:gridCol w:w="567"/>
        <w:gridCol w:w="2249"/>
        <w:gridCol w:w="1417"/>
        <w:gridCol w:w="2410"/>
        <w:gridCol w:w="2410"/>
      </w:tblGrid>
      <w:tr w:rsidR="002C21C8" w:rsidRPr="00A41879" w:rsidTr="002C21C8">
        <w:trPr>
          <w:trHeight w:val="300"/>
        </w:trPr>
        <w:tc>
          <w:tcPr>
            <w:tcW w:w="1437"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A41879" w:rsidRDefault="002C21C8" w:rsidP="002C21C8">
            <w:pPr>
              <w:spacing w:after="0" w:line="240" w:lineRule="auto"/>
              <w:rPr>
                <w:rFonts w:asciiTheme="majorBidi" w:hAnsiTheme="majorBidi" w:cstheme="majorBidi"/>
                <w:b/>
                <w:bCs/>
                <w:color w:val="000000"/>
                <w:sz w:val="20"/>
                <w:szCs w:val="20"/>
              </w:rPr>
            </w:pPr>
            <w:r w:rsidRPr="00A41879">
              <w:rPr>
                <w:rFonts w:asciiTheme="majorBidi"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Number of implemented on-station demonstration on Conservation Agriculture</w:t>
            </w:r>
          </w:p>
        </w:tc>
        <w:tc>
          <w:tcPr>
            <w:tcW w:w="2249"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A41879" w:rsidRDefault="002C21C8" w:rsidP="002C21C8">
            <w:pPr>
              <w:spacing w:after="0" w:line="240" w:lineRule="auto"/>
              <w:rPr>
                <w:rFonts w:asciiTheme="majorBidi" w:hAnsiTheme="majorBidi" w:cstheme="majorBidi"/>
                <w:b/>
                <w:bCs/>
                <w:color w:val="000000"/>
                <w:sz w:val="20"/>
                <w:szCs w:val="20"/>
              </w:rPr>
            </w:pPr>
            <w:r w:rsidRPr="00A41879">
              <w:rPr>
                <w:rFonts w:asciiTheme="majorBidi" w:hAnsiTheme="majorBidi" w:cstheme="majorBidi"/>
                <w:b/>
                <w:bCs/>
                <w:color w:val="000000"/>
                <w:sz w:val="20"/>
                <w:szCs w:val="20"/>
              </w:rPr>
              <w:t>Locations *</w:t>
            </w:r>
          </w:p>
        </w:tc>
        <w:tc>
          <w:tcPr>
            <w:tcW w:w="1417" w:type="dxa"/>
            <w:vMerge w:val="restart"/>
            <w:tcBorders>
              <w:top w:val="single" w:sz="12" w:space="0" w:color="auto"/>
              <w:bottom w:val="single" w:sz="12" w:space="0" w:color="auto"/>
            </w:tcBorders>
            <w:shd w:val="clear" w:color="auto" w:fill="F2F2F2" w:themeFill="background1" w:themeFillShade="F2"/>
            <w:noWrap/>
            <w:vAlign w:val="center"/>
          </w:tcPr>
          <w:p w:rsidR="002C21C8" w:rsidRPr="00A41879" w:rsidRDefault="002C21C8" w:rsidP="002C21C8">
            <w:pPr>
              <w:spacing w:after="0" w:line="240" w:lineRule="auto"/>
              <w:rPr>
                <w:rFonts w:asciiTheme="majorBidi" w:hAnsiTheme="majorBidi" w:cstheme="majorBidi"/>
                <w:b/>
                <w:bCs/>
                <w:color w:val="000000"/>
                <w:sz w:val="20"/>
                <w:szCs w:val="20"/>
              </w:rPr>
            </w:pPr>
            <w:r w:rsidRPr="00A41879">
              <w:rPr>
                <w:rFonts w:asciiTheme="majorBidi" w:hAnsiTheme="majorBidi" w:cstheme="majorBidi"/>
                <w:b/>
                <w:bCs/>
                <w:color w:val="000000"/>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Date of sowing of each field</w:t>
            </w:r>
          </w:p>
        </w:tc>
        <w:tc>
          <w:tcPr>
            <w:tcW w:w="2410"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A41879" w:rsidRDefault="002C21C8" w:rsidP="002C21C8">
            <w:pPr>
              <w:spacing w:after="0" w:line="240" w:lineRule="auto"/>
              <w:rPr>
                <w:rFonts w:asciiTheme="majorBidi" w:hAnsiTheme="majorBidi" w:cstheme="majorBidi"/>
                <w:b/>
                <w:bCs/>
                <w:color w:val="000000"/>
                <w:sz w:val="20"/>
                <w:szCs w:val="20"/>
              </w:rPr>
            </w:pPr>
            <w:r w:rsidRPr="00A41879">
              <w:rPr>
                <w:rFonts w:asciiTheme="majorBidi" w:hAnsiTheme="majorBidi" w:cstheme="majorBidi"/>
                <w:b/>
                <w:bCs/>
                <w:color w:val="000000"/>
                <w:sz w:val="20"/>
                <w:szCs w:val="20"/>
              </w:rPr>
              <w:t>Observations</w:t>
            </w:r>
          </w:p>
        </w:tc>
      </w:tr>
      <w:tr w:rsidR="002C21C8" w:rsidRPr="00704A76" w:rsidTr="002C21C8">
        <w:trPr>
          <w:trHeight w:val="300"/>
        </w:trPr>
        <w:tc>
          <w:tcPr>
            <w:tcW w:w="1437" w:type="dxa"/>
            <w:vMerge/>
            <w:tcBorders>
              <w:left w:val="single" w:sz="12" w:space="0" w:color="auto"/>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r w:rsidRPr="004713C1">
              <w:rPr>
                <w:rFonts w:asciiTheme="majorBidi"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r w:rsidRPr="004713C1">
              <w:rPr>
                <w:rFonts w:asciiTheme="majorBidi"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r w:rsidRPr="004713C1">
              <w:rPr>
                <w:rFonts w:asciiTheme="majorBidi"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r w:rsidRPr="004713C1">
              <w:rPr>
                <w:rFonts w:asciiTheme="majorBidi"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r w:rsidRPr="004713C1">
              <w:rPr>
                <w:rFonts w:asciiTheme="majorBidi" w:hAnsiTheme="majorBidi" w:cstheme="majorBidi"/>
                <w:b/>
                <w:bCs/>
                <w:color w:val="000000"/>
                <w:sz w:val="20"/>
                <w:szCs w:val="20"/>
              </w:rPr>
              <w:t>L</w:t>
            </w:r>
          </w:p>
        </w:tc>
        <w:tc>
          <w:tcPr>
            <w:tcW w:w="2249" w:type="dxa"/>
            <w:vMerge/>
            <w:tcBorders>
              <w:left w:val="single" w:sz="12" w:space="0" w:color="auto"/>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color w:val="000000"/>
                <w:sz w:val="20"/>
                <w:szCs w:val="20"/>
              </w:rPr>
            </w:pPr>
          </w:p>
        </w:tc>
        <w:tc>
          <w:tcPr>
            <w:tcW w:w="1417" w:type="dxa"/>
            <w:vMerge/>
            <w:tcBorders>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color w:val="000000"/>
                <w:sz w:val="20"/>
                <w:szCs w:val="20"/>
              </w:rPr>
            </w:pPr>
          </w:p>
        </w:tc>
        <w:tc>
          <w:tcPr>
            <w:tcW w:w="2410" w:type="dxa"/>
            <w:vMerge/>
            <w:tcBorders>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color w:val="000000"/>
                <w:sz w:val="20"/>
                <w:szCs w:val="20"/>
              </w:rPr>
            </w:pPr>
          </w:p>
        </w:tc>
        <w:tc>
          <w:tcPr>
            <w:tcW w:w="2410" w:type="dxa"/>
            <w:vMerge/>
            <w:tcBorders>
              <w:bottom w:val="single" w:sz="12" w:space="0" w:color="auto"/>
              <w:right w:val="single" w:sz="12" w:space="0" w:color="auto"/>
            </w:tcBorders>
            <w:vAlign w:val="center"/>
          </w:tcPr>
          <w:p w:rsidR="002C21C8" w:rsidRPr="00704A76" w:rsidRDefault="002C21C8" w:rsidP="002C21C8">
            <w:pPr>
              <w:spacing w:after="0" w:line="240" w:lineRule="auto"/>
              <w:rPr>
                <w:rFonts w:asciiTheme="majorBidi" w:hAnsiTheme="majorBidi" w:cstheme="majorBidi"/>
                <w:color w:val="000000"/>
                <w:sz w:val="20"/>
                <w:szCs w:val="20"/>
              </w:rPr>
            </w:pPr>
          </w:p>
        </w:tc>
      </w:tr>
      <w:tr w:rsidR="002C21C8" w:rsidRPr="00ED46CE" w:rsidTr="002C21C8">
        <w:trPr>
          <w:trHeight w:val="300"/>
        </w:trPr>
        <w:tc>
          <w:tcPr>
            <w:tcW w:w="1437" w:type="dxa"/>
            <w:tcBorders>
              <w:left w:val="single" w:sz="12" w:space="0" w:color="auto"/>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color w:val="000000"/>
                <w:sz w:val="20"/>
                <w:szCs w:val="20"/>
              </w:rPr>
              <w:t>On-Station demonstration on Conservation Agriculture</w:t>
            </w:r>
          </w:p>
        </w:tc>
        <w:tc>
          <w:tcPr>
            <w:tcW w:w="567" w:type="dxa"/>
            <w:tcBorders>
              <w:left w:val="single" w:sz="12" w:space="0" w:color="auto"/>
              <w:bottom w:val="single" w:sz="12" w:space="0" w:color="auto"/>
            </w:tcBorders>
            <w:shd w:val="clear" w:color="auto" w:fill="FFFFFF"/>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r w:rsidRPr="004713C1">
              <w:rPr>
                <w:rFonts w:asciiTheme="majorBidi" w:hAnsiTheme="majorBidi" w:cstheme="majorBidi"/>
                <w:b/>
                <w:bCs/>
                <w:color w:val="000000"/>
                <w:sz w:val="20"/>
                <w:szCs w:val="20"/>
              </w:rPr>
              <w:t>1</w:t>
            </w:r>
          </w:p>
        </w:tc>
        <w:tc>
          <w:tcPr>
            <w:tcW w:w="567" w:type="dxa"/>
            <w:tcBorders>
              <w:bottom w:val="single" w:sz="12" w:space="0" w:color="auto"/>
            </w:tcBorders>
            <w:shd w:val="clear" w:color="auto" w:fill="BFBFBF"/>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p>
        </w:tc>
        <w:tc>
          <w:tcPr>
            <w:tcW w:w="567" w:type="dxa"/>
            <w:tcBorders>
              <w:bottom w:val="single" w:sz="12" w:space="0" w:color="auto"/>
            </w:tcBorders>
            <w:shd w:val="clear" w:color="auto" w:fill="BFBFBF"/>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p>
        </w:tc>
        <w:tc>
          <w:tcPr>
            <w:tcW w:w="567" w:type="dxa"/>
            <w:tcBorders>
              <w:bottom w:val="single" w:sz="12" w:space="0" w:color="auto"/>
            </w:tcBorders>
            <w:shd w:val="clear" w:color="auto" w:fill="BFBFBF"/>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p>
        </w:tc>
        <w:tc>
          <w:tcPr>
            <w:tcW w:w="567" w:type="dxa"/>
            <w:tcBorders>
              <w:bottom w:val="single" w:sz="12" w:space="0" w:color="auto"/>
              <w:right w:val="single" w:sz="12" w:space="0" w:color="auto"/>
            </w:tcBorders>
            <w:shd w:val="clear" w:color="auto" w:fill="BFBFBF"/>
            <w:noWrap/>
            <w:vAlign w:val="center"/>
          </w:tcPr>
          <w:p w:rsidR="002C21C8" w:rsidRPr="004713C1" w:rsidRDefault="002C21C8" w:rsidP="002C21C8">
            <w:pPr>
              <w:spacing w:after="0" w:line="240" w:lineRule="auto"/>
              <w:jc w:val="center"/>
              <w:rPr>
                <w:rFonts w:asciiTheme="majorBidi" w:hAnsiTheme="majorBidi" w:cstheme="majorBidi"/>
                <w:b/>
                <w:bCs/>
                <w:color w:val="000000"/>
                <w:sz w:val="20"/>
                <w:szCs w:val="20"/>
              </w:rPr>
            </w:pPr>
          </w:p>
        </w:tc>
        <w:tc>
          <w:tcPr>
            <w:tcW w:w="2249" w:type="dxa"/>
            <w:tcBorders>
              <w:left w:val="single" w:sz="12" w:space="0" w:color="auto"/>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b/>
                <w:bCs/>
                <w:color w:val="000000"/>
                <w:sz w:val="20"/>
                <w:szCs w:val="20"/>
              </w:rPr>
              <w:t xml:space="preserve">Marchouch : </w:t>
            </w:r>
            <w:r w:rsidRPr="00704A76">
              <w:rPr>
                <w:rFonts w:asciiTheme="majorBidi" w:hAnsiTheme="majorBidi" w:cstheme="majorBidi"/>
                <w:color w:val="000000"/>
                <w:sz w:val="20"/>
                <w:szCs w:val="20"/>
              </w:rPr>
              <w:t>(BW: 1)</w:t>
            </w:r>
          </w:p>
        </w:tc>
        <w:tc>
          <w:tcPr>
            <w:tcW w:w="1417" w:type="dxa"/>
            <w:tcBorders>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2 Ha</w:t>
            </w:r>
          </w:p>
        </w:tc>
        <w:tc>
          <w:tcPr>
            <w:tcW w:w="2410" w:type="dxa"/>
            <w:tcBorders>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b/>
                <w:bCs/>
                <w:sz w:val="20"/>
                <w:szCs w:val="20"/>
              </w:rPr>
              <w:t>BW</w:t>
            </w:r>
            <w:r w:rsidRPr="00704A76">
              <w:rPr>
                <w:rFonts w:asciiTheme="majorBidi" w:hAnsiTheme="majorBidi" w:cstheme="majorBidi"/>
                <w:sz w:val="20"/>
                <w:szCs w:val="20"/>
              </w:rPr>
              <w:t>: (Marchouch: 25/11/2012)</w:t>
            </w:r>
          </w:p>
        </w:tc>
        <w:tc>
          <w:tcPr>
            <w:tcW w:w="2410" w:type="dxa"/>
            <w:tcBorders>
              <w:bottom w:val="single" w:sz="12" w:space="0" w:color="auto"/>
              <w:right w:val="single" w:sz="12" w:space="0" w:color="auto"/>
            </w:tcBorders>
            <w:vAlign w:val="center"/>
          </w:tcPr>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color w:val="000000"/>
                <w:sz w:val="20"/>
                <w:szCs w:val="20"/>
                <w:lang w:val="en-US"/>
              </w:rPr>
              <w:t>FFS: 7/02/13</w:t>
            </w:r>
          </w:p>
          <w:p w:rsidR="002C21C8" w:rsidRPr="002C21C8" w:rsidRDefault="002C21C8" w:rsidP="002C21C8">
            <w:pPr>
              <w:spacing w:after="0" w:line="240" w:lineRule="auto"/>
              <w:rPr>
                <w:rFonts w:asciiTheme="majorBidi" w:hAnsiTheme="majorBidi" w:cstheme="majorBidi"/>
                <w:color w:val="000000"/>
                <w:sz w:val="20"/>
                <w:szCs w:val="20"/>
                <w:lang w:val="en-US"/>
              </w:rPr>
            </w:pPr>
          </w:p>
          <w:p w:rsidR="002C21C8" w:rsidRPr="002C21C8" w:rsidRDefault="002C21C8" w:rsidP="002C21C8">
            <w:pPr>
              <w:spacing w:after="0" w:line="240" w:lineRule="auto"/>
              <w:rPr>
                <w:rFonts w:asciiTheme="majorBidi" w:hAnsiTheme="majorBidi" w:cstheme="majorBidi"/>
                <w:color w:val="000000"/>
                <w:sz w:val="20"/>
                <w:szCs w:val="20"/>
                <w:lang w:val="en-US"/>
              </w:rPr>
            </w:pPr>
            <w:r w:rsidRPr="002C21C8">
              <w:rPr>
                <w:rFonts w:asciiTheme="majorBidi" w:hAnsiTheme="majorBidi" w:cstheme="majorBidi"/>
                <w:color w:val="000000"/>
                <w:sz w:val="20"/>
                <w:szCs w:val="20"/>
                <w:lang w:val="en-US"/>
              </w:rPr>
              <w:t>Testing 2 seed rates and 3 amounts of Nitrogen fertilization</w:t>
            </w: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tbl>
      <w:tblPr>
        <w:tblW w:w="1304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437"/>
        <w:gridCol w:w="567"/>
        <w:gridCol w:w="567"/>
        <w:gridCol w:w="567"/>
        <w:gridCol w:w="567"/>
        <w:gridCol w:w="567"/>
        <w:gridCol w:w="567"/>
        <w:gridCol w:w="1824"/>
        <w:gridCol w:w="1559"/>
        <w:gridCol w:w="2693"/>
        <w:gridCol w:w="2126"/>
      </w:tblGrid>
      <w:tr w:rsidR="002C21C8" w:rsidRPr="004C500C" w:rsidTr="002C21C8">
        <w:trPr>
          <w:trHeight w:val="300"/>
        </w:trPr>
        <w:tc>
          <w:tcPr>
            <w:tcW w:w="1437"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Activity</w:t>
            </w:r>
          </w:p>
        </w:tc>
        <w:tc>
          <w:tcPr>
            <w:tcW w:w="3402" w:type="dxa"/>
            <w:gridSpan w:val="6"/>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Number of implemented on-station demonstration on Conservation Agriculture</w:t>
            </w:r>
          </w:p>
        </w:tc>
        <w:tc>
          <w:tcPr>
            <w:tcW w:w="1824"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Locations *</w:t>
            </w:r>
          </w:p>
        </w:tc>
        <w:tc>
          <w:tcPr>
            <w:tcW w:w="1559" w:type="dxa"/>
            <w:vMerge w:val="restart"/>
            <w:tcBorders>
              <w:top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Total size (ha)</w:t>
            </w:r>
          </w:p>
        </w:tc>
        <w:tc>
          <w:tcPr>
            <w:tcW w:w="2693" w:type="dxa"/>
            <w:vMerge w:val="restart"/>
            <w:tcBorders>
              <w:top w:val="single" w:sz="12" w:space="0" w:color="auto"/>
              <w:bottom w:val="single" w:sz="12" w:space="0" w:color="auto"/>
            </w:tcBorders>
            <w:shd w:val="clear" w:color="auto" w:fill="F2F2F2" w:themeFill="background1" w:themeFillShade="F2"/>
            <w:noWrap/>
            <w:vAlign w:val="center"/>
          </w:tcPr>
          <w:p w:rsidR="002C21C8" w:rsidRPr="002C21C8" w:rsidRDefault="002C21C8" w:rsidP="002C21C8">
            <w:pPr>
              <w:spacing w:after="0" w:line="240" w:lineRule="auto"/>
              <w:rPr>
                <w:rFonts w:asciiTheme="majorBidi" w:hAnsiTheme="majorBidi" w:cstheme="majorBidi"/>
                <w:b/>
                <w:bCs/>
                <w:color w:val="000000"/>
                <w:sz w:val="20"/>
                <w:szCs w:val="20"/>
                <w:lang w:val="en-US"/>
              </w:rPr>
            </w:pPr>
            <w:r w:rsidRPr="002C21C8">
              <w:rPr>
                <w:rFonts w:asciiTheme="majorBidi" w:hAnsiTheme="majorBidi" w:cstheme="majorBidi"/>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C500C" w:rsidRDefault="002C21C8" w:rsidP="002C21C8">
            <w:pPr>
              <w:spacing w:after="0" w:line="240" w:lineRule="auto"/>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Observations</w:t>
            </w:r>
          </w:p>
        </w:tc>
      </w:tr>
      <w:tr w:rsidR="002C21C8" w:rsidRPr="004C500C" w:rsidTr="002C21C8">
        <w:trPr>
          <w:trHeight w:val="300"/>
        </w:trPr>
        <w:tc>
          <w:tcPr>
            <w:tcW w:w="1437" w:type="dxa"/>
            <w:vMerge/>
            <w:tcBorders>
              <w:left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rPr>
                <w:rFonts w:asciiTheme="majorBidi"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jc w:val="center"/>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jc w:val="center"/>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jc w:val="center"/>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CP</w:t>
            </w:r>
          </w:p>
        </w:tc>
        <w:tc>
          <w:tcPr>
            <w:tcW w:w="567" w:type="dxa"/>
            <w:tcBorders>
              <w:top w:val="single" w:sz="12" w:space="0" w:color="auto"/>
              <w:bottom w:val="single" w:sz="12" w:space="0" w:color="auto"/>
            </w:tcBorders>
            <w:shd w:val="clear" w:color="auto" w:fill="F2F2F2" w:themeFill="background1" w:themeFillShade="F2"/>
          </w:tcPr>
          <w:p w:rsidR="002C21C8" w:rsidRPr="004C500C" w:rsidRDefault="002C21C8" w:rsidP="002C21C8">
            <w:pPr>
              <w:spacing w:after="0" w:line="240" w:lineRule="auto"/>
              <w:jc w:val="center"/>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L</w:t>
            </w:r>
          </w:p>
        </w:tc>
        <w:tc>
          <w:tcPr>
            <w:tcW w:w="567" w:type="dxa"/>
            <w:tcBorders>
              <w:top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jc w:val="center"/>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C</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tcPr>
          <w:p w:rsidR="002C21C8" w:rsidRPr="004C500C" w:rsidRDefault="002C21C8" w:rsidP="002C21C8">
            <w:pPr>
              <w:spacing w:after="0" w:line="240" w:lineRule="auto"/>
              <w:jc w:val="center"/>
              <w:rPr>
                <w:rFonts w:asciiTheme="majorBidi" w:hAnsiTheme="majorBidi" w:cstheme="majorBidi"/>
                <w:b/>
                <w:bCs/>
                <w:color w:val="000000"/>
                <w:sz w:val="20"/>
                <w:szCs w:val="20"/>
              </w:rPr>
            </w:pPr>
            <w:r w:rsidRPr="004C500C">
              <w:rPr>
                <w:rFonts w:asciiTheme="majorBidi" w:hAnsiTheme="majorBidi" w:cstheme="majorBidi"/>
                <w:b/>
                <w:bCs/>
                <w:color w:val="000000"/>
                <w:sz w:val="20"/>
                <w:szCs w:val="20"/>
              </w:rPr>
              <w:t>V</w:t>
            </w:r>
          </w:p>
        </w:tc>
        <w:tc>
          <w:tcPr>
            <w:tcW w:w="1824" w:type="dxa"/>
            <w:vMerge/>
            <w:tcBorders>
              <w:left w:val="single" w:sz="12" w:space="0" w:color="auto"/>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rPr>
                <w:rFonts w:asciiTheme="majorBidi" w:hAnsiTheme="majorBidi" w:cstheme="majorBidi"/>
                <w:b/>
                <w:bCs/>
                <w:color w:val="000000"/>
                <w:sz w:val="20"/>
                <w:szCs w:val="20"/>
              </w:rPr>
            </w:pPr>
          </w:p>
        </w:tc>
        <w:tc>
          <w:tcPr>
            <w:tcW w:w="1559" w:type="dxa"/>
            <w:vMerge/>
            <w:tcBorders>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rPr>
                <w:rFonts w:asciiTheme="majorBidi" w:hAnsiTheme="majorBidi" w:cstheme="majorBidi"/>
                <w:b/>
                <w:bCs/>
                <w:color w:val="000000"/>
                <w:sz w:val="20"/>
                <w:szCs w:val="20"/>
              </w:rPr>
            </w:pPr>
          </w:p>
        </w:tc>
        <w:tc>
          <w:tcPr>
            <w:tcW w:w="2693" w:type="dxa"/>
            <w:vMerge/>
            <w:tcBorders>
              <w:bottom w:val="single" w:sz="12" w:space="0" w:color="auto"/>
            </w:tcBorders>
            <w:shd w:val="clear" w:color="auto" w:fill="F2F2F2" w:themeFill="background1" w:themeFillShade="F2"/>
            <w:noWrap/>
            <w:vAlign w:val="center"/>
          </w:tcPr>
          <w:p w:rsidR="002C21C8" w:rsidRPr="004C500C" w:rsidRDefault="002C21C8" w:rsidP="002C21C8">
            <w:pPr>
              <w:spacing w:after="0" w:line="240" w:lineRule="auto"/>
              <w:rPr>
                <w:rFonts w:asciiTheme="majorBidi" w:hAnsiTheme="majorBidi" w:cstheme="majorBidi"/>
                <w:b/>
                <w:bCs/>
                <w:color w:val="000000"/>
                <w:sz w:val="20"/>
                <w:szCs w:val="20"/>
              </w:rPr>
            </w:pPr>
          </w:p>
        </w:tc>
        <w:tc>
          <w:tcPr>
            <w:tcW w:w="2126" w:type="dxa"/>
            <w:vMerge/>
            <w:tcBorders>
              <w:bottom w:val="single" w:sz="12" w:space="0" w:color="auto"/>
              <w:right w:val="single" w:sz="12" w:space="0" w:color="auto"/>
            </w:tcBorders>
            <w:shd w:val="clear" w:color="auto" w:fill="F2F2F2" w:themeFill="background1" w:themeFillShade="F2"/>
            <w:vAlign w:val="center"/>
          </w:tcPr>
          <w:p w:rsidR="002C21C8" w:rsidRPr="004C500C" w:rsidRDefault="002C21C8" w:rsidP="002C21C8">
            <w:pPr>
              <w:spacing w:after="0" w:line="240" w:lineRule="auto"/>
              <w:rPr>
                <w:rFonts w:asciiTheme="majorBidi" w:hAnsiTheme="majorBidi" w:cstheme="majorBidi"/>
                <w:b/>
                <w:bCs/>
                <w:color w:val="000000"/>
                <w:sz w:val="20"/>
                <w:szCs w:val="20"/>
              </w:rPr>
            </w:pPr>
          </w:p>
        </w:tc>
      </w:tr>
      <w:tr w:rsidR="002C21C8" w:rsidRPr="00704A76" w:rsidTr="002C21C8">
        <w:trPr>
          <w:trHeight w:val="300"/>
        </w:trPr>
        <w:tc>
          <w:tcPr>
            <w:tcW w:w="1437" w:type="dxa"/>
            <w:tcBorders>
              <w:top w:val="single" w:sz="12" w:space="0" w:color="auto"/>
              <w:left w:val="single" w:sz="12" w:space="0" w:color="auto"/>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color w:val="000000"/>
                <w:sz w:val="20"/>
                <w:szCs w:val="20"/>
              </w:rPr>
              <w:t>On-Station demonstration on Conservation Agriculture</w:t>
            </w:r>
          </w:p>
        </w:tc>
        <w:tc>
          <w:tcPr>
            <w:tcW w:w="567" w:type="dxa"/>
            <w:tcBorders>
              <w:top w:val="single" w:sz="12" w:space="0" w:color="auto"/>
              <w:left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p>
        </w:tc>
        <w:tc>
          <w:tcPr>
            <w:tcW w:w="567" w:type="dxa"/>
            <w:tcBorders>
              <w:top w:val="single" w:sz="12" w:space="0" w:color="auto"/>
              <w:bottom w:val="single" w:sz="12" w:space="0" w:color="auto"/>
            </w:tcBorders>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w:t>
            </w:r>
          </w:p>
        </w:tc>
        <w:tc>
          <w:tcPr>
            <w:tcW w:w="567" w:type="dxa"/>
            <w:tcBorders>
              <w:top w:val="single" w:sz="12" w:space="0" w:color="auto"/>
              <w:bottom w:val="single" w:sz="12" w:space="0" w:color="auto"/>
            </w:tcBorders>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w:t>
            </w:r>
          </w:p>
        </w:tc>
        <w:tc>
          <w:tcPr>
            <w:tcW w:w="567" w:type="dxa"/>
            <w:tcBorders>
              <w:top w:val="single" w:sz="12" w:space="0" w:color="auto"/>
              <w:bottom w:val="single" w:sz="12" w:space="0" w:color="auto"/>
            </w:tcBorders>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w:t>
            </w:r>
          </w:p>
        </w:tc>
        <w:tc>
          <w:tcPr>
            <w:tcW w:w="567" w:type="dxa"/>
            <w:tcBorders>
              <w:top w:val="single" w:sz="12" w:space="0" w:color="auto"/>
              <w:bottom w:val="single" w:sz="12" w:space="0" w:color="auto"/>
              <w:right w:val="single" w:sz="12" w:space="0" w:color="auto"/>
            </w:tcBorders>
            <w:noWrap/>
            <w:vAlign w:val="center"/>
          </w:tcPr>
          <w:p w:rsidR="002C21C8" w:rsidRPr="00704A76" w:rsidRDefault="002C21C8" w:rsidP="002C21C8">
            <w:pPr>
              <w:spacing w:after="0" w:line="240" w:lineRule="auto"/>
              <w:jc w:val="center"/>
              <w:rPr>
                <w:rFonts w:asciiTheme="majorBidi" w:hAnsiTheme="majorBidi" w:cstheme="majorBidi"/>
                <w:color w:val="000000"/>
                <w:sz w:val="20"/>
                <w:szCs w:val="20"/>
              </w:rPr>
            </w:pPr>
            <w:r w:rsidRPr="00704A76">
              <w:rPr>
                <w:rFonts w:asciiTheme="majorBidi" w:hAnsiTheme="majorBidi" w:cstheme="majorBidi"/>
                <w:color w:val="000000"/>
                <w:sz w:val="20"/>
                <w:szCs w:val="20"/>
              </w:rPr>
              <w:t>1</w:t>
            </w:r>
          </w:p>
        </w:tc>
        <w:tc>
          <w:tcPr>
            <w:tcW w:w="1824" w:type="dxa"/>
            <w:tcBorders>
              <w:top w:val="single" w:sz="12" w:space="0" w:color="auto"/>
              <w:left w:val="single" w:sz="12" w:space="0" w:color="auto"/>
              <w:bottom w:val="single" w:sz="12" w:space="0" w:color="auto"/>
            </w:tcBorders>
            <w:noWrap/>
            <w:vAlign w:val="center"/>
          </w:tcPr>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 xml:space="preserve">Marchouch : </w:t>
            </w:r>
            <w:r w:rsidRPr="002C21C8">
              <w:rPr>
                <w:rFonts w:asciiTheme="majorBidi" w:hAnsiTheme="majorBidi" w:cstheme="majorBidi"/>
                <w:sz w:val="20"/>
                <w:szCs w:val="20"/>
                <w:lang w:val="en-US"/>
              </w:rPr>
              <w:t>(FB: 1; CP : 1 L : 1 ; C : 1 ; V : 1)</w:t>
            </w:r>
          </w:p>
        </w:tc>
        <w:tc>
          <w:tcPr>
            <w:tcW w:w="1559" w:type="dxa"/>
            <w:tcBorders>
              <w:top w:val="single" w:sz="12" w:space="0" w:color="auto"/>
              <w:bottom w:val="single" w:sz="12" w:space="0" w:color="auto"/>
            </w:tcBorders>
            <w:noWrap/>
            <w:vAlign w:val="center"/>
          </w:tcPr>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2 Ha</w:t>
            </w:r>
          </w:p>
        </w:tc>
        <w:tc>
          <w:tcPr>
            <w:tcW w:w="2693" w:type="dxa"/>
            <w:tcBorders>
              <w:top w:val="single" w:sz="12" w:space="0" w:color="auto"/>
              <w:bottom w:val="single" w:sz="12" w:space="0" w:color="auto"/>
            </w:tcBorders>
            <w:noWrap/>
            <w:vAlign w:val="center"/>
          </w:tcPr>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FB</w:t>
            </w:r>
            <w:r w:rsidRPr="002C21C8">
              <w:rPr>
                <w:rFonts w:asciiTheme="majorBidi" w:hAnsiTheme="majorBidi" w:cstheme="majorBidi"/>
                <w:sz w:val="20"/>
                <w:szCs w:val="20"/>
                <w:lang w:val="en-US"/>
              </w:rPr>
              <w:t>: (Marchouch: 12/12/2012)</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CP</w:t>
            </w:r>
            <w:r w:rsidRPr="002C21C8">
              <w:rPr>
                <w:rFonts w:asciiTheme="majorBidi" w:hAnsiTheme="majorBidi" w:cstheme="majorBidi"/>
                <w:sz w:val="20"/>
                <w:szCs w:val="20"/>
                <w:lang w:val="en-US"/>
              </w:rPr>
              <w:t>: (Marchouch: 12/12/2012)</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b/>
                <w:bCs/>
                <w:sz w:val="20"/>
                <w:szCs w:val="20"/>
                <w:lang w:val="en-US"/>
              </w:rPr>
              <w:t>L</w:t>
            </w:r>
            <w:r w:rsidRPr="002C21C8">
              <w:rPr>
                <w:rFonts w:asciiTheme="majorBidi" w:hAnsiTheme="majorBidi" w:cstheme="majorBidi"/>
                <w:sz w:val="20"/>
                <w:szCs w:val="20"/>
                <w:lang w:val="en-US"/>
              </w:rPr>
              <w:t>: (Marchouch: 12/12/2012)</w:t>
            </w:r>
          </w:p>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C: : (Marchouch: 12/12/2012)</w:t>
            </w:r>
          </w:p>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V: : (Marchouch: 12/12/2012)</w:t>
            </w:r>
          </w:p>
        </w:tc>
        <w:tc>
          <w:tcPr>
            <w:tcW w:w="2126" w:type="dxa"/>
            <w:tcBorders>
              <w:top w:val="single" w:sz="12"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heme="majorBidi" w:hAnsiTheme="majorBidi" w:cstheme="majorBidi"/>
                <w:color w:val="000000"/>
                <w:sz w:val="20"/>
                <w:szCs w:val="20"/>
              </w:rPr>
            </w:pPr>
            <w:r w:rsidRPr="00704A76">
              <w:rPr>
                <w:rFonts w:asciiTheme="majorBidi" w:hAnsiTheme="majorBidi" w:cstheme="majorBidi"/>
                <w:color w:val="000000"/>
                <w:sz w:val="20"/>
                <w:szCs w:val="20"/>
              </w:rPr>
              <w:t>FFS: 7/2/13</w:t>
            </w: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lastRenderedPageBreak/>
        <w:t>*: Indicate within parenthesis number of varieties; BW: Bread Wheat; DW: Durum Wheat, FB: Faba Bean; CP: Chickpea; L: Lentil; C: Canola; V: Vetch</w:t>
      </w:r>
    </w:p>
    <w:p w:rsidR="002C21C8" w:rsidRPr="002C21C8" w:rsidRDefault="002C21C8" w:rsidP="002C21C8">
      <w:pPr>
        <w:spacing w:after="0" w:line="240" w:lineRule="auto"/>
        <w:rPr>
          <w:rFonts w:asciiTheme="majorBidi" w:hAnsiTheme="majorBidi" w:cstheme="majorBidi"/>
          <w:sz w:val="20"/>
          <w:szCs w:val="20"/>
          <w:lang w:val="en-US"/>
        </w:rPr>
      </w:pPr>
    </w:p>
    <w:tbl>
      <w:tblPr>
        <w:tblW w:w="1304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567"/>
        <w:gridCol w:w="567"/>
        <w:gridCol w:w="567"/>
        <w:gridCol w:w="567"/>
        <w:gridCol w:w="567"/>
        <w:gridCol w:w="3685"/>
        <w:gridCol w:w="1418"/>
        <w:gridCol w:w="3543"/>
      </w:tblGrid>
      <w:tr w:rsidR="002C21C8" w:rsidRPr="004C500C" w:rsidTr="002C21C8">
        <w:trPr>
          <w:trHeight w:val="300"/>
        </w:trPr>
        <w:tc>
          <w:tcPr>
            <w:tcW w:w="1560"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Number of realized on farm </w:t>
            </w:r>
            <w:r w:rsidRPr="002C21C8">
              <w:rPr>
                <w:rFonts w:asciiTheme="majorBidi" w:hAnsiTheme="majorBidi" w:cstheme="majorBidi"/>
                <w:b/>
                <w:bCs/>
                <w:sz w:val="20"/>
                <w:szCs w:val="20"/>
                <w:lang w:val="en-US"/>
              </w:rPr>
              <w:t>control of cereals and food legume diseases, pests, weeds, and orobanche</w:t>
            </w:r>
          </w:p>
        </w:tc>
        <w:tc>
          <w:tcPr>
            <w:tcW w:w="368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Locations *</w:t>
            </w:r>
          </w:p>
        </w:tc>
        <w:tc>
          <w:tcPr>
            <w:tcW w:w="141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Total size (ha)</w:t>
            </w:r>
          </w:p>
        </w:tc>
        <w:tc>
          <w:tcPr>
            <w:tcW w:w="3543"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C500C" w:rsidRDefault="002C21C8" w:rsidP="002C21C8">
            <w:pPr>
              <w:spacing w:after="0" w:line="240" w:lineRule="auto"/>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Observations</w:t>
            </w:r>
          </w:p>
        </w:tc>
      </w:tr>
      <w:tr w:rsidR="002C21C8" w:rsidRPr="004C500C" w:rsidTr="002C21C8">
        <w:trPr>
          <w:trHeight w:val="300"/>
        </w:trPr>
        <w:tc>
          <w:tcPr>
            <w:tcW w:w="1560" w:type="dxa"/>
            <w:vMerge/>
            <w:tcBorders>
              <w:left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rPr>
                <w:rFonts w:asciiTheme="majorBidi" w:eastAsia="Times New Roman"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jc w:val="center"/>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jc w:val="center"/>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jc w:val="center"/>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jc w:val="center"/>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jc w:val="center"/>
              <w:rPr>
                <w:rFonts w:asciiTheme="majorBidi" w:eastAsia="Times New Roman" w:hAnsiTheme="majorBidi" w:cstheme="majorBidi"/>
                <w:b/>
                <w:bCs/>
                <w:color w:val="000000"/>
                <w:sz w:val="20"/>
                <w:szCs w:val="20"/>
              </w:rPr>
            </w:pPr>
            <w:r w:rsidRPr="004C500C">
              <w:rPr>
                <w:rFonts w:asciiTheme="majorBidi" w:eastAsia="Times New Roman" w:hAnsiTheme="majorBidi" w:cstheme="majorBidi"/>
                <w:b/>
                <w:bCs/>
                <w:color w:val="000000"/>
                <w:sz w:val="20"/>
                <w:szCs w:val="20"/>
              </w:rPr>
              <w:t>L</w:t>
            </w:r>
          </w:p>
        </w:tc>
        <w:tc>
          <w:tcPr>
            <w:tcW w:w="3685"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rPr>
                <w:rFonts w:asciiTheme="majorBidi" w:eastAsia="Times New Roman" w:hAnsiTheme="majorBidi" w:cstheme="majorBidi"/>
                <w:b/>
                <w:bCs/>
                <w:color w:val="000000"/>
                <w:sz w:val="20"/>
                <w:szCs w:val="20"/>
              </w:rPr>
            </w:pPr>
          </w:p>
        </w:tc>
        <w:tc>
          <w:tcPr>
            <w:tcW w:w="1418" w:type="dxa"/>
            <w:vMerge/>
            <w:tcBorders>
              <w:top w:val="single" w:sz="4" w:space="0" w:color="auto"/>
              <w:bottom w:val="single" w:sz="12" w:space="0" w:color="auto"/>
            </w:tcBorders>
            <w:shd w:val="clear" w:color="auto" w:fill="F2F2F2" w:themeFill="background1" w:themeFillShade="F2"/>
            <w:noWrap/>
            <w:vAlign w:val="center"/>
            <w:hideMark/>
          </w:tcPr>
          <w:p w:rsidR="002C21C8" w:rsidRPr="004C500C" w:rsidRDefault="002C21C8" w:rsidP="002C21C8">
            <w:pPr>
              <w:spacing w:after="0" w:line="240" w:lineRule="auto"/>
              <w:rPr>
                <w:rFonts w:asciiTheme="majorBidi" w:eastAsia="Times New Roman" w:hAnsiTheme="majorBidi" w:cstheme="majorBidi"/>
                <w:b/>
                <w:bCs/>
                <w:color w:val="000000"/>
                <w:sz w:val="20"/>
                <w:szCs w:val="20"/>
              </w:rPr>
            </w:pPr>
          </w:p>
        </w:tc>
        <w:tc>
          <w:tcPr>
            <w:tcW w:w="3543"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C500C"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704A76" w:rsidTr="002C21C8">
        <w:trPr>
          <w:trHeight w:val="300"/>
        </w:trPr>
        <w:tc>
          <w:tcPr>
            <w:tcW w:w="1560"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hAnsiTheme="majorBidi" w:cstheme="majorBidi"/>
                <w:sz w:val="20"/>
                <w:szCs w:val="20"/>
                <w:lang w:val="en-US"/>
              </w:rPr>
              <w:t>On farm control of cereals and food legume diseases, pests, weeds, and Orobanche</w:t>
            </w:r>
          </w:p>
        </w:tc>
        <w:tc>
          <w:tcPr>
            <w:tcW w:w="567" w:type="dxa"/>
            <w:tcBorders>
              <w:top w:val="single" w:sz="12" w:space="0" w:color="auto"/>
              <w:left w:val="single" w:sz="12" w:space="0" w:color="auto"/>
              <w:bottom w:val="single" w:sz="12" w:space="0" w:color="auto"/>
            </w:tcBorders>
            <w:shd w:val="clear" w:color="auto" w:fill="FFFFFF" w:themeFill="background1"/>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3</w:t>
            </w: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tcBorders>
              <w:top w:val="single" w:sz="12" w:space="0" w:color="auto"/>
              <w:bottom w:val="single" w:sz="12" w:space="0" w:color="auto"/>
            </w:tcBorders>
            <w:shd w:val="clear" w:color="auto" w:fill="FFFFFF" w:themeFill="background1"/>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2</w:t>
            </w:r>
            <w:r w:rsidRPr="00704A76">
              <w:rPr>
                <w:rFonts w:asciiTheme="majorBidi" w:eastAsia="Times New Roman" w:hAnsiTheme="majorBidi" w:cstheme="majorBidi"/>
                <w:color w:val="000000"/>
                <w:sz w:val="20"/>
                <w:szCs w:val="20"/>
              </w:rPr>
              <w:t>*</w:t>
            </w: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3685"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Nkhilat : </w:t>
            </w:r>
            <w:r w:rsidRPr="002C21C8">
              <w:rPr>
                <w:rFonts w:asciiTheme="majorBidi" w:eastAsia="Times New Roman" w:hAnsiTheme="majorBidi" w:cstheme="majorBidi"/>
                <w:color w:val="000000"/>
                <w:sz w:val="20"/>
                <w:szCs w:val="20"/>
                <w:lang w:val="en-US"/>
              </w:rPr>
              <w:t>weed treatment</w:t>
            </w:r>
          </w:p>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 xml:space="preserve">Brachoua : </w:t>
            </w:r>
            <w:r w:rsidRPr="002C21C8">
              <w:rPr>
                <w:rFonts w:asciiTheme="majorBidi" w:eastAsia="Times New Roman" w:hAnsiTheme="majorBidi" w:cstheme="majorBidi"/>
                <w:color w:val="000000"/>
                <w:sz w:val="20"/>
                <w:szCs w:val="20"/>
                <w:lang w:val="en-US"/>
              </w:rPr>
              <w:t>Weed treatment</w:t>
            </w:r>
            <w:r w:rsidRPr="002C21C8">
              <w:rPr>
                <w:rFonts w:asciiTheme="majorBidi" w:eastAsia="Times New Roman" w:hAnsiTheme="majorBidi" w:cstheme="majorBidi"/>
                <w:b/>
                <w:bCs/>
                <w:color w:val="000000"/>
                <w:sz w:val="20"/>
                <w:szCs w:val="20"/>
                <w:lang w:val="en-US"/>
              </w:rPr>
              <w:t xml:space="preserve"> </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b/>
                <w:bCs/>
                <w:color w:val="000000"/>
                <w:sz w:val="20"/>
                <w:szCs w:val="20"/>
                <w:lang w:val="en-US"/>
              </w:rPr>
              <w:t xml:space="preserve">Had Ait Mimoun : </w:t>
            </w:r>
            <w:r w:rsidRPr="002C21C8">
              <w:rPr>
                <w:rFonts w:asciiTheme="majorBidi" w:eastAsia="Times New Roman" w:hAnsiTheme="majorBidi" w:cstheme="majorBidi"/>
                <w:color w:val="000000"/>
                <w:sz w:val="20"/>
                <w:szCs w:val="20"/>
                <w:lang w:val="en-US"/>
              </w:rPr>
              <w:t>weed treatment</w:t>
            </w:r>
            <w:r w:rsidRPr="002C21C8">
              <w:rPr>
                <w:rFonts w:asciiTheme="majorBidi" w:eastAsia="Times New Roman" w:hAnsiTheme="majorBidi" w:cstheme="majorBidi"/>
                <w:b/>
                <w:bCs/>
                <w:color w:val="000000"/>
                <w:sz w:val="20"/>
                <w:szCs w:val="20"/>
                <w:lang w:val="en-US"/>
              </w:rPr>
              <w:t xml:space="preserve"> </w:t>
            </w:r>
          </w:p>
        </w:tc>
        <w:tc>
          <w:tcPr>
            <w:tcW w:w="1418" w:type="dxa"/>
            <w:tcBorders>
              <w:top w:val="single" w:sz="12" w:space="0" w:color="auto"/>
              <w:bottom w:val="single" w:sz="12" w:space="0" w:color="auto"/>
            </w:tcBorders>
            <w:shd w:val="clear" w:color="auto" w:fill="auto"/>
            <w:noWrap/>
            <w:vAlign w:val="center"/>
            <w:hideMark/>
          </w:tcPr>
          <w:p w:rsidR="002C21C8" w:rsidRPr="00704A76" w:rsidRDefault="002C21C8" w:rsidP="002C21C8">
            <w:pPr>
              <w:pStyle w:val="NoSpacing"/>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 xml:space="preserve">2 </w:t>
            </w:r>
          </w:p>
          <w:p w:rsidR="002C21C8" w:rsidRPr="00704A76" w:rsidRDefault="002C21C8" w:rsidP="002C21C8">
            <w:pPr>
              <w:pStyle w:val="NoSpacing"/>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p w:rsidR="002C21C8" w:rsidRPr="00704A76" w:rsidRDefault="002C21C8" w:rsidP="002C21C8">
            <w:pPr>
              <w:pStyle w:val="NoSpacing"/>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3543" w:type="dxa"/>
            <w:tcBorders>
              <w:top w:val="single" w:sz="12" w:space="0" w:color="auto"/>
              <w:bottom w:val="single" w:sz="12" w:space="0" w:color="auto"/>
              <w:right w:val="single" w:sz="12" w:space="0" w:color="auto"/>
            </w:tcBorders>
            <w:vAlign w:val="center"/>
          </w:tcPr>
          <w:p w:rsidR="002C21C8" w:rsidRPr="00704A76" w:rsidRDefault="002C21C8" w:rsidP="00015670">
            <w:pPr>
              <w:pStyle w:val="ListParagraph"/>
              <w:numPr>
                <w:ilvl w:val="0"/>
                <w:numId w:val="45"/>
              </w:numPr>
              <w:spacing w:after="0" w:line="240" w:lineRule="auto"/>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Plots infested by weeds particularly bromus</w:t>
            </w:r>
          </w:p>
          <w:p w:rsidR="002C21C8" w:rsidRPr="00704A76" w:rsidRDefault="002C21C8" w:rsidP="00015670">
            <w:pPr>
              <w:pStyle w:val="ListParagraph"/>
              <w:numPr>
                <w:ilvl w:val="0"/>
                <w:numId w:val="45"/>
              </w:numPr>
              <w:spacing w:after="0" w:line="240" w:lineRule="auto"/>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 xml:space="preserve">FFS: </w:t>
            </w:r>
          </w:p>
          <w:p w:rsidR="002C21C8" w:rsidRPr="00704A76" w:rsidRDefault="002C21C8" w:rsidP="002C21C8">
            <w:pPr>
              <w:spacing w:after="0" w:line="240" w:lineRule="auto"/>
              <w:ind w:left="360"/>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*8/1/13 at Nkhilat</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*8/1/13 </w:t>
            </w:r>
            <w:r>
              <w:rPr>
                <w:rFonts w:asciiTheme="majorBidi" w:eastAsia="Times New Roman" w:hAnsiTheme="majorBidi" w:cstheme="majorBidi"/>
                <w:color w:val="000000"/>
                <w:sz w:val="20"/>
                <w:szCs w:val="20"/>
              </w:rPr>
              <w:t>at</w:t>
            </w:r>
            <w:r w:rsidRPr="00704A76">
              <w:rPr>
                <w:rFonts w:asciiTheme="majorBidi" w:eastAsia="Times New Roman" w:hAnsiTheme="majorBidi" w:cstheme="majorBidi"/>
                <w:color w:val="000000"/>
                <w:sz w:val="20"/>
                <w:szCs w:val="20"/>
              </w:rPr>
              <w:t xml:space="preserve"> Brachoua</w:t>
            </w:r>
          </w:p>
          <w:p w:rsidR="002C21C8" w:rsidRPr="00704A76" w:rsidRDefault="002C21C8" w:rsidP="002C21C8">
            <w:pPr>
              <w:spacing w:after="0" w:line="240" w:lineRule="auto"/>
              <w:rPr>
                <w:rFonts w:asciiTheme="majorBidi" w:eastAsia="Times New Roman" w:hAnsiTheme="majorBidi" w:cstheme="majorBidi"/>
                <w:color w:val="000000"/>
                <w:sz w:val="20"/>
                <w:szCs w:val="20"/>
              </w:rPr>
            </w:pPr>
            <w:r w:rsidRPr="00704A76">
              <w:rPr>
                <w:rFonts w:asciiTheme="majorBidi" w:eastAsia="Times New Roman" w:hAnsiTheme="majorBidi" w:cstheme="majorBidi"/>
                <w:color w:val="000000"/>
                <w:sz w:val="20"/>
                <w:szCs w:val="20"/>
              </w:rPr>
              <w:t xml:space="preserve">       *31/1/13 at Had Ait Mimoun</w:t>
            </w: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*2 on farm control of cereal and food legume diseases trials will be realized during next April</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br w:type="page"/>
      </w:r>
    </w:p>
    <w:p w:rsidR="002C21C8" w:rsidRPr="00704A76" w:rsidRDefault="002C21C8" w:rsidP="002C21C8">
      <w:pPr>
        <w:spacing w:after="0" w:line="240" w:lineRule="auto"/>
        <w:jc w:val="center"/>
        <w:rPr>
          <w:rFonts w:asciiTheme="majorBidi" w:hAnsiTheme="majorBidi" w:cstheme="majorBidi"/>
          <w:b/>
          <w:bCs/>
          <w:sz w:val="20"/>
          <w:szCs w:val="20"/>
        </w:rPr>
      </w:pPr>
      <w:r w:rsidRPr="00704A76">
        <w:rPr>
          <w:rFonts w:asciiTheme="majorBidi" w:hAnsiTheme="majorBidi" w:cstheme="majorBidi"/>
          <w:b/>
          <w:bCs/>
          <w:sz w:val="20"/>
          <w:szCs w:val="20"/>
        </w:rPr>
        <w:lastRenderedPageBreak/>
        <w:t>SUDAN</w:t>
      </w:r>
    </w:p>
    <w:p w:rsidR="002C21C8" w:rsidRDefault="002C21C8" w:rsidP="002C21C8">
      <w:pPr>
        <w:spacing w:after="0" w:line="240" w:lineRule="auto"/>
        <w:jc w:val="center"/>
        <w:rPr>
          <w:rFonts w:asciiTheme="majorBidi" w:hAnsiTheme="majorBidi" w:cstheme="majorBidi"/>
          <w:sz w:val="20"/>
          <w:szCs w:val="20"/>
        </w:rPr>
      </w:pPr>
    </w:p>
    <w:p w:rsidR="002C21C8" w:rsidRPr="00704A76"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 xml:space="preserve"> WORK PLAN 2012/13</w:t>
      </w:r>
    </w:p>
    <w:p w:rsidR="002C21C8" w:rsidRDefault="002C21C8" w:rsidP="002C21C8">
      <w:pPr>
        <w:spacing w:after="0" w:line="240" w:lineRule="auto"/>
        <w:rPr>
          <w:rFonts w:asciiTheme="majorBidi" w:hAnsiTheme="majorBidi" w:cstheme="majorBidi"/>
          <w:sz w:val="20"/>
          <w:szCs w:val="20"/>
        </w:rPr>
      </w:pPr>
    </w:p>
    <w:p w:rsidR="002C21C8" w:rsidRPr="00704A76" w:rsidRDefault="002C21C8" w:rsidP="002C21C8">
      <w:pPr>
        <w:spacing w:after="0" w:line="240" w:lineRule="auto"/>
        <w:rPr>
          <w:rFonts w:asciiTheme="majorBidi" w:hAnsiTheme="majorBidi" w:cstheme="majorBidi"/>
          <w:sz w:val="20"/>
          <w:szCs w:val="20"/>
        </w:rPr>
      </w:pPr>
    </w:p>
    <w:tbl>
      <w:tblPr>
        <w:tblW w:w="1309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551"/>
        <w:gridCol w:w="992"/>
        <w:gridCol w:w="2835"/>
        <w:gridCol w:w="2303"/>
      </w:tblGrid>
      <w:tr w:rsidR="002C21C8" w:rsidRPr="004713C1"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Number of implemented on-farm demonstration fields</w:t>
            </w:r>
          </w:p>
        </w:tc>
        <w:tc>
          <w:tcPr>
            <w:tcW w:w="2551"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Locations *</w:t>
            </w:r>
          </w:p>
        </w:tc>
        <w:tc>
          <w:tcPr>
            <w:tcW w:w="99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Total size (ha)</w:t>
            </w:r>
          </w:p>
        </w:tc>
        <w:tc>
          <w:tcPr>
            <w:tcW w:w="2835"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color w:val="000000"/>
                <w:sz w:val="20"/>
                <w:szCs w:val="20"/>
                <w:lang w:val="en-US"/>
              </w:rPr>
            </w:pPr>
            <w:r w:rsidRPr="002C21C8">
              <w:rPr>
                <w:rFonts w:asciiTheme="majorBidi" w:eastAsia="Times New Roman" w:hAnsiTheme="majorBidi" w:cstheme="majorBidi"/>
                <w:b/>
                <w:bCs/>
                <w:color w:val="000000"/>
                <w:sz w:val="20"/>
                <w:szCs w:val="20"/>
                <w:lang w:val="en-US"/>
              </w:rPr>
              <w:t>Date of sowing of each field</w:t>
            </w:r>
          </w:p>
        </w:tc>
        <w:tc>
          <w:tcPr>
            <w:tcW w:w="2303"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Observations +</w:t>
            </w:r>
          </w:p>
        </w:tc>
      </w:tr>
      <w:tr w:rsidR="002C21C8" w:rsidRPr="004713C1"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color w:val="000000"/>
                <w:sz w:val="20"/>
                <w:szCs w:val="20"/>
              </w:rPr>
            </w:pPr>
            <w:r w:rsidRPr="004713C1">
              <w:rPr>
                <w:rFonts w:asciiTheme="majorBidi" w:eastAsia="Times New Roman" w:hAnsiTheme="majorBidi" w:cstheme="majorBidi"/>
                <w:b/>
                <w:bCs/>
                <w:color w:val="000000"/>
                <w:sz w:val="20"/>
                <w:szCs w:val="20"/>
              </w:rPr>
              <w:t>L</w:t>
            </w:r>
          </w:p>
        </w:tc>
        <w:tc>
          <w:tcPr>
            <w:tcW w:w="2551"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color w:val="000000"/>
                <w:sz w:val="20"/>
                <w:szCs w:val="20"/>
              </w:rPr>
            </w:pPr>
          </w:p>
        </w:tc>
        <w:tc>
          <w:tcPr>
            <w:tcW w:w="992"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color w:val="000000"/>
                <w:sz w:val="20"/>
                <w:szCs w:val="20"/>
              </w:rPr>
            </w:pPr>
          </w:p>
        </w:tc>
        <w:tc>
          <w:tcPr>
            <w:tcW w:w="2835"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color w:val="000000"/>
                <w:sz w:val="20"/>
                <w:szCs w:val="20"/>
              </w:rPr>
            </w:pPr>
          </w:p>
        </w:tc>
        <w:tc>
          <w:tcPr>
            <w:tcW w:w="2303"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color w:val="000000"/>
                <w:sz w:val="20"/>
                <w:szCs w:val="20"/>
              </w:rPr>
            </w:pPr>
          </w:p>
        </w:tc>
      </w:tr>
      <w:tr w:rsidR="002C21C8" w:rsidRPr="00ED46CE" w:rsidTr="002C21C8">
        <w:trPr>
          <w:trHeight w:val="1406"/>
        </w:trPr>
        <w:tc>
          <w:tcPr>
            <w:tcW w:w="1575" w:type="dxa"/>
            <w:vMerge w:val="restart"/>
            <w:tcBorders>
              <w:left w:val="single" w:sz="12" w:space="0" w:color="auto"/>
            </w:tcBorders>
            <w:shd w:val="clear" w:color="auto" w:fill="auto"/>
            <w:noWrap/>
            <w:vAlign w:val="center"/>
            <w:hideMark/>
          </w:tcPr>
          <w:p w:rsidR="002C21C8" w:rsidRPr="00E76E65" w:rsidRDefault="002C21C8" w:rsidP="00015670">
            <w:pPr>
              <w:pStyle w:val="ListParagraph"/>
              <w:numPr>
                <w:ilvl w:val="0"/>
                <w:numId w:val="43"/>
              </w:numPr>
              <w:tabs>
                <w:tab w:val="left" w:pos="371"/>
              </w:tabs>
              <w:spacing w:after="0" w:line="240" w:lineRule="auto"/>
              <w:ind w:left="87" w:firstLine="0"/>
              <w:rPr>
                <w:rFonts w:asciiTheme="majorBidi" w:eastAsia="Times New Roman" w:hAnsiTheme="majorBidi" w:cstheme="majorBidi"/>
                <w:color w:val="000000"/>
                <w:sz w:val="20"/>
                <w:szCs w:val="20"/>
                <w:lang w:val="en-US"/>
              </w:rPr>
            </w:pPr>
            <w:r w:rsidRPr="00704A76">
              <w:rPr>
                <w:rFonts w:asciiTheme="majorBidi" w:eastAsia="Times New Roman" w:hAnsiTheme="majorBidi" w:cstheme="majorBidi"/>
                <w:color w:val="000000"/>
                <w:sz w:val="20"/>
                <w:szCs w:val="20"/>
                <w:lang w:val="en-US"/>
              </w:rPr>
              <w:t>On-farm demonstration of recently released varieties</w:t>
            </w:r>
          </w:p>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567" w:type="dxa"/>
            <w:vMerge w:val="restart"/>
            <w:tcBorders>
              <w:left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color w:val="000000"/>
                <w:sz w:val="20"/>
                <w:szCs w:val="20"/>
                <w:lang w:val="en-US"/>
              </w:rPr>
            </w:pPr>
          </w:p>
        </w:tc>
        <w:tc>
          <w:tcPr>
            <w:tcW w:w="567" w:type="dxa"/>
            <w:vMerge w:val="restart"/>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color w:val="000000"/>
                <w:sz w:val="20"/>
                <w:szCs w:val="20"/>
                <w:lang w:val="en-US"/>
              </w:rPr>
            </w:pPr>
          </w:p>
        </w:tc>
        <w:tc>
          <w:tcPr>
            <w:tcW w:w="567" w:type="dxa"/>
            <w:vMerge w:val="restart"/>
            <w:shd w:val="clear" w:color="auto" w:fill="auto"/>
            <w:noWrap/>
            <w:vAlign w:val="center"/>
            <w:hideMark/>
          </w:tcPr>
          <w:p w:rsidR="002C21C8" w:rsidRPr="002C21C8" w:rsidRDefault="002C21C8" w:rsidP="002C21C8">
            <w:pPr>
              <w:spacing w:after="0" w:line="240" w:lineRule="auto"/>
              <w:jc w:val="center"/>
              <w:rPr>
                <w:rFonts w:asciiTheme="majorBidi" w:eastAsia="Times New Roman" w:hAnsiTheme="majorBidi" w:cstheme="majorBidi"/>
                <w:strike/>
                <w:sz w:val="20"/>
                <w:szCs w:val="20"/>
                <w:lang w:val="en-US"/>
              </w:rPr>
            </w:pPr>
          </w:p>
          <w:p w:rsidR="002C21C8" w:rsidRPr="0055396F" w:rsidRDefault="002C21C8" w:rsidP="002C21C8">
            <w:pPr>
              <w:spacing w:after="0" w:line="240" w:lineRule="auto"/>
              <w:jc w:val="center"/>
              <w:rPr>
                <w:rFonts w:asciiTheme="majorBidi" w:eastAsia="Times New Roman" w:hAnsiTheme="majorBidi" w:cstheme="majorBidi"/>
                <w:sz w:val="20"/>
                <w:szCs w:val="20"/>
              </w:rPr>
            </w:pPr>
            <w:r w:rsidRPr="0055396F">
              <w:rPr>
                <w:rFonts w:asciiTheme="majorBidi" w:eastAsia="Times New Roman" w:hAnsiTheme="majorBidi" w:cstheme="majorBidi"/>
                <w:sz w:val="20"/>
                <w:szCs w:val="20"/>
              </w:rPr>
              <w:t>13</w:t>
            </w:r>
          </w:p>
          <w:p w:rsidR="002C21C8" w:rsidRPr="0055396F" w:rsidRDefault="002C21C8" w:rsidP="002C21C8">
            <w:pPr>
              <w:spacing w:after="0" w:line="240" w:lineRule="auto"/>
              <w:rPr>
                <w:rFonts w:asciiTheme="majorBidi" w:eastAsia="Times New Roman" w:hAnsiTheme="majorBidi" w:cstheme="majorBidi"/>
                <w:sz w:val="20"/>
                <w:szCs w:val="20"/>
              </w:rPr>
            </w:pPr>
          </w:p>
        </w:tc>
        <w:tc>
          <w:tcPr>
            <w:tcW w:w="567" w:type="dxa"/>
            <w:vMerge w:val="restart"/>
            <w:shd w:val="clear" w:color="auto" w:fill="auto"/>
            <w:noWrap/>
            <w:vAlign w:val="center"/>
            <w:hideMark/>
          </w:tcPr>
          <w:p w:rsidR="002C21C8" w:rsidRPr="0055396F" w:rsidRDefault="002C21C8" w:rsidP="002C21C8">
            <w:pPr>
              <w:spacing w:after="0" w:line="240" w:lineRule="auto"/>
              <w:jc w:val="center"/>
              <w:rPr>
                <w:rFonts w:asciiTheme="majorBidi" w:eastAsia="Times New Roman" w:hAnsiTheme="majorBidi" w:cstheme="majorBidi"/>
                <w:strike/>
                <w:sz w:val="20"/>
                <w:szCs w:val="20"/>
              </w:rPr>
            </w:pPr>
          </w:p>
          <w:p w:rsidR="002C21C8" w:rsidRPr="0055396F" w:rsidRDefault="002C21C8" w:rsidP="002C21C8">
            <w:pPr>
              <w:spacing w:after="0" w:line="240" w:lineRule="auto"/>
              <w:jc w:val="center"/>
              <w:rPr>
                <w:rFonts w:asciiTheme="majorBidi" w:eastAsia="Times New Roman" w:hAnsiTheme="majorBidi" w:cstheme="majorBidi"/>
                <w:sz w:val="20"/>
                <w:szCs w:val="20"/>
              </w:rPr>
            </w:pPr>
            <w:r w:rsidRPr="0055396F">
              <w:rPr>
                <w:rFonts w:asciiTheme="majorBidi" w:eastAsia="Times New Roman" w:hAnsiTheme="majorBidi" w:cstheme="majorBidi"/>
                <w:sz w:val="20"/>
                <w:szCs w:val="20"/>
              </w:rPr>
              <w:t>3</w:t>
            </w:r>
          </w:p>
          <w:p w:rsidR="002C21C8" w:rsidRPr="0055396F" w:rsidRDefault="002C21C8" w:rsidP="002C21C8">
            <w:pPr>
              <w:spacing w:after="0" w:line="240" w:lineRule="auto"/>
              <w:rPr>
                <w:rFonts w:asciiTheme="majorBidi" w:eastAsia="Times New Roman" w:hAnsiTheme="majorBidi" w:cstheme="majorBidi"/>
                <w:sz w:val="20"/>
                <w:szCs w:val="20"/>
              </w:rPr>
            </w:pPr>
          </w:p>
        </w:tc>
        <w:tc>
          <w:tcPr>
            <w:tcW w:w="567" w:type="dxa"/>
            <w:vMerge w:val="restart"/>
            <w:tcBorders>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2551" w:type="dxa"/>
            <w:tcBorders>
              <w:top w:val="single" w:sz="12" w:space="0" w:color="auto"/>
              <w:left w:val="single" w:sz="12" w:space="0" w:color="auto"/>
              <w:bottom w:val="single" w:sz="4"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b/>
                <w:bCs/>
                <w:sz w:val="20"/>
                <w:szCs w:val="20"/>
                <w:u w:val="single"/>
              </w:rPr>
            </w:pPr>
            <w:r w:rsidRPr="00704A76">
              <w:rPr>
                <w:rFonts w:asciiTheme="majorBidi" w:eastAsia="Times New Roman" w:hAnsiTheme="majorBidi" w:cstheme="majorBidi"/>
                <w:b/>
                <w:bCs/>
                <w:sz w:val="20"/>
                <w:szCs w:val="20"/>
                <w:u w:val="single"/>
              </w:rPr>
              <w:t>River Nile</w:t>
            </w: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 xml:space="preserve">Village 1: 2 farmers </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2 FB</w:t>
            </w: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Village 2: 3 farmers</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2 FB</w:t>
            </w: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Village 3: 3 farmers</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 xml:space="preserve"> 2 FB</w:t>
            </w:r>
          </w:p>
          <w:p w:rsidR="002C21C8" w:rsidRDefault="002C21C8" w:rsidP="002C21C8">
            <w:pPr>
              <w:spacing w:after="0" w:line="240" w:lineRule="auto"/>
              <w:rPr>
                <w:rFonts w:asciiTheme="majorBidi" w:eastAsia="Times New Roman" w:hAnsiTheme="majorBidi" w:cstheme="majorBidi"/>
                <w:sz w:val="20"/>
                <w:szCs w:val="20"/>
              </w:rPr>
            </w:pPr>
            <w:r>
              <w:rPr>
                <w:rFonts w:asciiTheme="majorBidi" w:eastAsia="Times New Roman" w:hAnsiTheme="majorBidi" w:cstheme="majorBidi"/>
                <w:sz w:val="20"/>
                <w:szCs w:val="20"/>
              </w:rPr>
              <w:t>Village 4: 3 farmers: 2 FB</w:t>
            </w:r>
          </w:p>
          <w:p w:rsidR="002C21C8" w:rsidRPr="00D2217F" w:rsidRDefault="002C21C8" w:rsidP="002C21C8">
            <w:pPr>
              <w:spacing w:after="0" w:line="240" w:lineRule="auto"/>
              <w:rPr>
                <w:rFonts w:asciiTheme="majorBidi" w:eastAsia="Times New Roman" w:hAnsiTheme="majorBidi" w:cstheme="majorBidi"/>
                <w:sz w:val="20"/>
                <w:szCs w:val="20"/>
              </w:rPr>
            </w:pPr>
            <w:r w:rsidRPr="00D2217F">
              <w:rPr>
                <w:rFonts w:asciiTheme="majorBidi" w:eastAsia="Times New Roman" w:hAnsiTheme="majorBidi" w:cstheme="majorBidi"/>
                <w:sz w:val="20"/>
                <w:szCs w:val="20"/>
              </w:rPr>
              <w:t>FB var. Ed-Damer and Hudeiba 93</w:t>
            </w:r>
          </w:p>
        </w:tc>
        <w:tc>
          <w:tcPr>
            <w:tcW w:w="992" w:type="dxa"/>
            <w:tcBorders>
              <w:top w:val="single" w:sz="12" w:space="0" w:color="auto"/>
            </w:tcBorders>
            <w:shd w:val="clear" w:color="auto" w:fill="auto"/>
            <w:noWrap/>
            <w:vAlign w:val="center"/>
            <w:hideMark/>
          </w:tcPr>
          <w:p w:rsidR="002C21C8" w:rsidRPr="00E76E65" w:rsidRDefault="002C21C8" w:rsidP="002C21C8">
            <w:pPr>
              <w:spacing w:after="0" w:line="240" w:lineRule="auto"/>
              <w:rPr>
                <w:rFonts w:asciiTheme="majorBidi" w:eastAsia="Times New Roman" w:hAnsiTheme="majorBidi" w:cstheme="majorBidi"/>
                <w:color w:val="000000"/>
                <w:sz w:val="20"/>
                <w:szCs w:val="20"/>
              </w:rPr>
            </w:pPr>
            <w:r w:rsidRPr="00E76E65">
              <w:rPr>
                <w:rFonts w:asciiTheme="majorBidi" w:eastAsia="Times New Roman" w:hAnsiTheme="majorBidi" w:cstheme="majorBidi"/>
                <w:color w:val="000000"/>
                <w:sz w:val="20"/>
                <w:szCs w:val="20"/>
              </w:rPr>
              <w:t xml:space="preserve">FB: 6.4 </w:t>
            </w:r>
          </w:p>
          <w:p w:rsidR="002C21C8" w:rsidRPr="00E76E65" w:rsidRDefault="002C21C8" w:rsidP="002C21C8">
            <w:pPr>
              <w:spacing w:after="0" w:line="240" w:lineRule="auto"/>
              <w:rPr>
                <w:rFonts w:asciiTheme="majorBidi" w:eastAsia="Times New Roman" w:hAnsiTheme="majorBidi" w:cstheme="majorBidi"/>
                <w:color w:val="000000"/>
                <w:sz w:val="20"/>
                <w:szCs w:val="20"/>
              </w:rPr>
            </w:pPr>
          </w:p>
        </w:tc>
        <w:tc>
          <w:tcPr>
            <w:tcW w:w="2835" w:type="dxa"/>
            <w:tcBorders>
              <w:top w:val="single" w:sz="12" w:space="0" w:color="auto"/>
            </w:tcBorders>
            <w:shd w:val="clear" w:color="auto" w:fill="auto"/>
            <w:noWrap/>
            <w:vAlign w:val="center"/>
            <w:hideMark/>
          </w:tcPr>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b/>
                <w:bCs/>
                <w:sz w:val="20"/>
                <w:szCs w:val="20"/>
              </w:rPr>
              <w:t>FB</w:t>
            </w:r>
            <w:r w:rsidRPr="00125926">
              <w:rPr>
                <w:rFonts w:asciiTheme="majorBidi" w:eastAsia="Times New Roman" w:hAnsiTheme="majorBidi" w:cstheme="majorBidi"/>
                <w:sz w:val="20"/>
                <w:szCs w:val="20"/>
              </w:rPr>
              <w:t xml:space="preserve">: (River Nile </w:t>
            </w:r>
          </w:p>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sz w:val="20"/>
                <w:szCs w:val="20"/>
              </w:rPr>
              <w:t>Village 1: farmer 1: 16/11/2012 </w:t>
            </w:r>
          </w:p>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sz w:val="20"/>
                <w:szCs w:val="20"/>
              </w:rPr>
              <w:t xml:space="preserve">Village 1: farmer 2: 18/11/2012 </w:t>
            </w:r>
          </w:p>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sz w:val="20"/>
                <w:szCs w:val="20"/>
              </w:rPr>
              <w:t xml:space="preserve">Village 1: farmer 3: 26/11/2012 </w:t>
            </w:r>
          </w:p>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sz w:val="20"/>
                <w:szCs w:val="20"/>
              </w:rPr>
              <w:t>Village 1: farmer 4: 24/11/2012)</w:t>
            </w:r>
          </w:p>
        </w:tc>
        <w:tc>
          <w:tcPr>
            <w:tcW w:w="2303" w:type="dxa"/>
            <w:tcBorders>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r w:rsidRPr="002C21C8">
              <w:rPr>
                <w:rFonts w:asciiTheme="majorBidi" w:eastAsia="Times New Roman" w:hAnsiTheme="majorBidi" w:cstheme="majorBidi"/>
                <w:color w:val="000000"/>
                <w:sz w:val="20"/>
                <w:szCs w:val="20"/>
                <w:lang w:val="en-US"/>
              </w:rPr>
              <w:t>3 Field days were organized; 15-25 farmers in each field day participated.</w:t>
            </w:r>
          </w:p>
        </w:tc>
      </w:tr>
      <w:tr w:rsidR="002C21C8" w:rsidRPr="00704A76" w:rsidTr="002C21C8">
        <w:trPr>
          <w:trHeight w:val="547"/>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heme="majorBidi" w:eastAsia="Times New Roman" w:hAnsiTheme="majorBidi" w:cstheme="majorBidi"/>
                <w:color w:val="000000"/>
                <w:sz w:val="20"/>
                <w:szCs w:val="20"/>
                <w:lang w:val="en-US"/>
              </w:rPr>
            </w:pPr>
          </w:p>
        </w:tc>
        <w:tc>
          <w:tcPr>
            <w:tcW w:w="567" w:type="dxa"/>
            <w:vMerge/>
            <w:tcBorders>
              <w:left w:val="single" w:sz="12" w:space="0" w:color="auto"/>
            </w:tcBorders>
            <w:shd w:val="clear" w:color="auto" w:fill="BFBFBF" w:themeFill="background1" w:themeFillShade="BF"/>
            <w:noWrap/>
            <w:vAlign w:val="center"/>
          </w:tcPr>
          <w:p w:rsidR="002C21C8" w:rsidRPr="002C21C8" w:rsidRDefault="002C21C8" w:rsidP="002C21C8">
            <w:pPr>
              <w:spacing w:after="0" w:line="240" w:lineRule="auto"/>
              <w:jc w:val="center"/>
              <w:rPr>
                <w:rFonts w:asciiTheme="majorBidi" w:eastAsia="Times New Roman" w:hAnsiTheme="majorBidi" w:cstheme="majorBidi"/>
                <w:color w:val="000000"/>
                <w:sz w:val="20"/>
                <w:szCs w:val="20"/>
                <w:lang w:val="en-US"/>
              </w:rPr>
            </w:pPr>
          </w:p>
        </w:tc>
        <w:tc>
          <w:tcPr>
            <w:tcW w:w="567" w:type="dxa"/>
            <w:vMerge/>
            <w:shd w:val="clear" w:color="auto" w:fill="BFBFBF" w:themeFill="background1" w:themeFillShade="BF"/>
            <w:noWrap/>
            <w:vAlign w:val="center"/>
          </w:tcPr>
          <w:p w:rsidR="002C21C8" w:rsidRPr="002C21C8" w:rsidRDefault="002C21C8" w:rsidP="002C21C8">
            <w:pPr>
              <w:spacing w:after="0" w:line="240" w:lineRule="auto"/>
              <w:jc w:val="center"/>
              <w:rPr>
                <w:rFonts w:asciiTheme="majorBidi" w:eastAsia="Times New Roman" w:hAnsiTheme="majorBidi" w:cstheme="majorBidi"/>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heme="majorBidi" w:eastAsia="Times New Roman" w:hAnsiTheme="majorBidi" w:cstheme="majorBidi"/>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heme="majorBidi" w:eastAsia="Times New Roman" w:hAnsiTheme="majorBidi" w:cstheme="majorBidi"/>
                <w:color w:val="000000"/>
                <w:sz w:val="20"/>
                <w:szCs w:val="20"/>
                <w:lang w:val="en-US"/>
              </w:rPr>
            </w:pPr>
          </w:p>
        </w:tc>
        <w:tc>
          <w:tcPr>
            <w:tcW w:w="567" w:type="dxa"/>
            <w:vMerge/>
            <w:tcBorders>
              <w:right w:val="single" w:sz="12" w:space="0" w:color="auto"/>
            </w:tcBorders>
            <w:shd w:val="clear" w:color="auto" w:fill="BFBFBF" w:themeFill="background1" w:themeFillShade="BF"/>
            <w:noWrap/>
            <w:vAlign w:val="center"/>
          </w:tcPr>
          <w:p w:rsidR="002C21C8" w:rsidRPr="002C21C8" w:rsidRDefault="002C21C8" w:rsidP="002C21C8">
            <w:pPr>
              <w:spacing w:after="0" w:line="240" w:lineRule="auto"/>
              <w:jc w:val="center"/>
              <w:rPr>
                <w:rFonts w:asciiTheme="majorBidi" w:eastAsia="Times New Roman" w:hAnsiTheme="majorBidi" w:cstheme="majorBidi"/>
                <w:color w:val="000000"/>
                <w:sz w:val="20"/>
                <w:szCs w:val="20"/>
                <w:lang w:val="en-US"/>
              </w:rPr>
            </w:pPr>
          </w:p>
        </w:tc>
        <w:tc>
          <w:tcPr>
            <w:tcW w:w="2551" w:type="dxa"/>
            <w:tcBorders>
              <w:top w:val="single" w:sz="4" w:space="0" w:color="auto"/>
              <w:left w:val="single" w:sz="12" w:space="0" w:color="auto"/>
              <w:bottom w:val="single" w:sz="4" w:space="0" w:color="auto"/>
            </w:tcBorders>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b/>
                <w:bCs/>
                <w:sz w:val="20"/>
                <w:szCs w:val="20"/>
                <w:u w:val="single"/>
              </w:rPr>
              <w:t xml:space="preserve">Lower Atbara </w:t>
            </w:r>
            <w:r w:rsidRPr="00402A47">
              <w:rPr>
                <w:rFonts w:asciiTheme="majorBidi" w:eastAsia="Times New Roman" w:hAnsiTheme="majorBidi" w:cstheme="majorBidi"/>
                <w:sz w:val="20"/>
                <w:szCs w:val="20"/>
              </w:rPr>
              <w:t xml:space="preserve">: </w:t>
            </w:r>
          </w:p>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FB: 1</w:t>
            </w:r>
          </w:p>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CP: 1</w:t>
            </w:r>
          </w:p>
        </w:tc>
        <w:tc>
          <w:tcPr>
            <w:tcW w:w="992" w:type="dxa"/>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FB: 0.5 CP: 0.25</w:t>
            </w:r>
          </w:p>
        </w:tc>
        <w:tc>
          <w:tcPr>
            <w:tcW w:w="2835" w:type="dxa"/>
            <w:shd w:val="clear" w:color="auto" w:fill="auto"/>
            <w:noWrap/>
            <w:vAlign w:val="center"/>
          </w:tcPr>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b/>
                <w:bCs/>
                <w:sz w:val="20"/>
                <w:szCs w:val="20"/>
              </w:rPr>
              <w:t>FB:</w:t>
            </w:r>
            <w:r w:rsidRPr="00125926">
              <w:rPr>
                <w:rFonts w:asciiTheme="majorBidi" w:eastAsia="Times New Roman" w:hAnsiTheme="majorBidi" w:cstheme="majorBidi"/>
                <w:sz w:val="20"/>
                <w:szCs w:val="20"/>
              </w:rPr>
              <w:t xml:space="preserve"> 18/11/2012</w:t>
            </w:r>
          </w:p>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b/>
                <w:bCs/>
                <w:sz w:val="20"/>
                <w:szCs w:val="20"/>
              </w:rPr>
              <w:t>CP:</w:t>
            </w:r>
            <w:r w:rsidRPr="00125926">
              <w:rPr>
                <w:rFonts w:asciiTheme="majorBidi" w:eastAsia="Times New Roman" w:hAnsiTheme="majorBidi" w:cstheme="majorBidi"/>
                <w:sz w:val="20"/>
                <w:szCs w:val="20"/>
              </w:rPr>
              <w:t xml:space="preserve"> 22/11/2012</w:t>
            </w:r>
          </w:p>
        </w:tc>
        <w:tc>
          <w:tcPr>
            <w:tcW w:w="2303" w:type="dxa"/>
            <w:tcBorders>
              <w:right w:val="single" w:sz="12" w:space="0" w:color="auto"/>
            </w:tcBorders>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One field day (20 farmers)</w:t>
            </w:r>
          </w:p>
        </w:tc>
      </w:tr>
      <w:tr w:rsidR="002C21C8" w:rsidRPr="00704A76" w:rsidTr="002C21C8">
        <w:trPr>
          <w:trHeight w:val="658"/>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567" w:type="dxa"/>
            <w:vMerge/>
            <w:tcBorders>
              <w:left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tcBorders>
              <w:right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2551" w:type="dxa"/>
            <w:tcBorders>
              <w:top w:val="single" w:sz="4" w:space="0" w:color="auto"/>
              <w:left w:val="single" w:sz="12" w:space="0" w:color="auto"/>
              <w:bottom w:val="single" w:sz="4" w:space="0" w:color="auto"/>
            </w:tcBorders>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b/>
                <w:bCs/>
                <w:sz w:val="20"/>
                <w:szCs w:val="20"/>
                <w:u w:val="single"/>
              </w:rPr>
            </w:pPr>
            <w:r w:rsidRPr="00402A47">
              <w:rPr>
                <w:rFonts w:asciiTheme="majorBidi" w:eastAsia="Times New Roman" w:hAnsiTheme="majorBidi" w:cstheme="majorBidi"/>
                <w:b/>
                <w:bCs/>
                <w:sz w:val="20"/>
                <w:szCs w:val="20"/>
                <w:u w:val="single"/>
              </w:rPr>
              <w:t>Salawa Area:</w:t>
            </w:r>
          </w:p>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CP: 2</w:t>
            </w:r>
          </w:p>
        </w:tc>
        <w:tc>
          <w:tcPr>
            <w:tcW w:w="992" w:type="dxa"/>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 xml:space="preserve">CP: 4.0 </w:t>
            </w:r>
          </w:p>
        </w:tc>
        <w:tc>
          <w:tcPr>
            <w:tcW w:w="2835" w:type="dxa"/>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b/>
                <w:bCs/>
                <w:sz w:val="20"/>
                <w:szCs w:val="20"/>
              </w:rPr>
              <w:t>CP:</w:t>
            </w:r>
            <w:r w:rsidRPr="00402A47">
              <w:rPr>
                <w:rFonts w:asciiTheme="majorBidi" w:eastAsia="Times New Roman" w:hAnsiTheme="majorBidi" w:cstheme="majorBidi"/>
                <w:sz w:val="20"/>
                <w:szCs w:val="20"/>
              </w:rPr>
              <w:t xml:space="preserve"> 22/11/2012</w:t>
            </w:r>
          </w:p>
        </w:tc>
        <w:tc>
          <w:tcPr>
            <w:tcW w:w="2303" w:type="dxa"/>
            <w:tcBorders>
              <w:right w:val="single" w:sz="12" w:space="0" w:color="auto"/>
            </w:tcBorders>
            <w:vAlign w:val="center"/>
          </w:tcPr>
          <w:p w:rsidR="002C21C8" w:rsidRPr="00402A47" w:rsidRDefault="002C21C8" w:rsidP="002C21C8">
            <w:pPr>
              <w:spacing w:after="0" w:line="240" w:lineRule="auto"/>
              <w:rPr>
                <w:rFonts w:asciiTheme="majorBidi" w:eastAsia="Times New Roman" w:hAnsiTheme="majorBidi" w:cstheme="majorBidi"/>
                <w:sz w:val="20"/>
                <w:szCs w:val="20"/>
              </w:rPr>
            </w:pPr>
          </w:p>
        </w:tc>
      </w:tr>
      <w:tr w:rsidR="002C21C8" w:rsidRPr="00704A76" w:rsidTr="002C21C8">
        <w:trPr>
          <w:trHeight w:val="541"/>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567" w:type="dxa"/>
            <w:vMerge/>
            <w:tcBorders>
              <w:left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tcBorders>
              <w:right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2551"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u w:val="single"/>
                <w:lang w:val="en-US"/>
              </w:rPr>
              <w:t>Northern state</w:t>
            </w:r>
            <w:r w:rsidRPr="002C21C8">
              <w:rPr>
                <w:rFonts w:asciiTheme="majorBidi" w:eastAsia="Times New Roman" w:hAnsiTheme="majorBidi" w:cstheme="majorBidi"/>
                <w:sz w:val="20"/>
                <w:szCs w:val="20"/>
                <w:lang w:val="en-US"/>
              </w:rPr>
              <w:t xml:space="preserve"> Location 1: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FB: 1 (SML)</w:t>
            </w:r>
          </w:p>
        </w:tc>
        <w:tc>
          <w:tcPr>
            <w:tcW w:w="992" w:type="dxa"/>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FB: 1.0</w:t>
            </w:r>
          </w:p>
        </w:tc>
        <w:tc>
          <w:tcPr>
            <w:tcW w:w="2835" w:type="dxa"/>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b/>
                <w:bCs/>
                <w:sz w:val="20"/>
                <w:szCs w:val="20"/>
              </w:rPr>
              <w:t>FB:</w:t>
            </w:r>
            <w:r w:rsidRPr="00402A47">
              <w:rPr>
                <w:rFonts w:asciiTheme="majorBidi" w:eastAsia="Times New Roman" w:hAnsiTheme="majorBidi" w:cstheme="majorBidi"/>
                <w:sz w:val="20"/>
                <w:szCs w:val="20"/>
              </w:rPr>
              <w:t xml:space="preserve"> 1/11/2012</w:t>
            </w:r>
          </w:p>
        </w:tc>
        <w:tc>
          <w:tcPr>
            <w:tcW w:w="2303" w:type="dxa"/>
            <w:tcBorders>
              <w:right w:val="single" w:sz="12" w:space="0" w:color="auto"/>
            </w:tcBorders>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One field day</w:t>
            </w:r>
            <w:r>
              <w:rPr>
                <w:rFonts w:asciiTheme="majorBidi" w:eastAsia="Times New Roman" w:hAnsiTheme="majorBidi" w:cstheme="majorBidi"/>
                <w:sz w:val="20"/>
                <w:szCs w:val="20"/>
              </w:rPr>
              <w:t xml:space="preserve"> </w:t>
            </w:r>
            <w:r w:rsidRPr="00402A47">
              <w:rPr>
                <w:rFonts w:asciiTheme="majorBidi" w:eastAsia="Times New Roman" w:hAnsiTheme="majorBidi" w:cstheme="majorBidi"/>
                <w:sz w:val="20"/>
                <w:szCs w:val="20"/>
              </w:rPr>
              <w:t>(30 farmers)</w:t>
            </w:r>
          </w:p>
        </w:tc>
      </w:tr>
      <w:tr w:rsidR="002C21C8" w:rsidRPr="00ED46CE" w:rsidTr="002C21C8">
        <w:trPr>
          <w:trHeight w:val="663"/>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heme="majorBidi" w:eastAsia="Times New Roman" w:hAnsiTheme="majorBidi" w:cstheme="majorBidi"/>
                <w:color w:val="000000"/>
                <w:sz w:val="20"/>
                <w:szCs w:val="20"/>
              </w:rPr>
            </w:pPr>
          </w:p>
        </w:tc>
        <w:tc>
          <w:tcPr>
            <w:tcW w:w="567" w:type="dxa"/>
            <w:vMerge/>
            <w:tcBorders>
              <w:left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567" w:type="dxa"/>
            <w:vMerge/>
            <w:tcBorders>
              <w:right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heme="majorBidi" w:eastAsia="Times New Roman" w:hAnsiTheme="majorBidi" w:cstheme="majorBidi"/>
                <w:color w:val="000000"/>
                <w:sz w:val="20"/>
                <w:szCs w:val="20"/>
              </w:rPr>
            </w:pPr>
          </w:p>
        </w:tc>
        <w:tc>
          <w:tcPr>
            <w:tcW w:w="2551" w:type="dxa"/>
            <w:tcBorders>
              <w:top w:val="single" w:sz="4" w:space="0" w:color="auto"/>
              <w:left w:val="single" w:sz="12" w:space="0" w:color="auto"/>
              <w:bottom w:val="single" w:sz="4" w:space="0" w:color="auto"/>
            </w:tcBorders>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sz w:val="20"/>
                <w:szCs w:val="20"/>
                <w:u w:val="single"/>
              </w:rPr>
            </w:pPr>
          </w:p>
          <w:p w:rsidR="002C21C8" w:rsidRPr="00402A47" w:rsidRDefault="002C21C8" w:rsidP="002C21C8">
            <w:pPr>
              <w:spacing w:after="0" w:line="240" w:lineRule="auto"/>
              <w:rPr>
                <w:rFonts w:asciiTheme="majorBidi" w:eastAsia="Times New Roman" w:hAnsiTheme="majorBidi" w:cstheme="majorBidi"/>
                <w:b/>
                <w:bCs/>
                <w:sz w:val="20"/>
                <w:szCs w:val="20"/>
                <w:u w:val="single"/>
              </w:rPr>
            </w:pPr>
            <w:r w:rsidRPr="00402A47">
              <w:rPr>
                <w:rFonts w:asciiTheme="majorBidi" w:eastAsia="Times New Roman" w:hAnsiTheme="majorBidi" w:cstheme="majorBidi"/>
                <w:b/>
                <w:bCs/>
                <w:sz w:val="20"/>
                <w:szCs w:val="20"/>
                <w:u w:val="single"/>
              </w:rPr>
              <w:t xml:space="preserve">Gezira state: </w:t>
            </w:r>
          </w:p>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 xml:space="preserve">CP: 3 </w:t>
            </w:r>
          </w:p>
          <w:p w:rsidR="002C21C8" w:rsidRPr="00402A47" w:rsidRDefault="002C21C8" w:rsidP="002C21C8">
            <w:pPr>
              <w:spacing w:after="0" w:line="240" w:lineRule="auto"/>
              <w:rPr>
                <w:rFonts w:asciiTheme="majorBidi" w:eastAsia="Times New Roman" w:hAnsiTheme="majorBidi" w:cstheme="majorBidi"/>
                <w:sz w:val="20"/>
                <w:szCs w:val="20"/>
              </w:rPr>
            </w:pPr>
          </w:p>
        </w:tc>
        <w:tc>
          <w:tcPr>
            <w:tcW w:w="992" w:type="dxa"/>
            <w:tcBorders>
              <w:bottom w:val="single" w:sz="4" w:space="0" w:color="auto"/>
            </w:tcBorders>
            <w:shd w:val="clear" w:color="auto" w:fill="auto"/>
            <w:noWrap/>
            <w:vAlign w:val="center"/>
          </w:tcPr>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 xml:space="preserve">CP: 2.0 </w:t>
            </w:r>
          </w:p>
        </w:tc>
        <w:tc>
          <w:tcPr>
            <w:tcW w:w="2835" w:type="dxa"/>
            <w:shd w:val="clear" w:color="auto" w:fill="auto"/>
            <w:noWrap/>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Sowing date for all sites:</w:t>
            </w:r>
          </w:p>
          <w:p w:rsidR="002C21C8" w:rsidRPr="00402A47" w:rsidRDefault="002C21C8" w:rsidP="002C21C8">
            <w:pPr>
              <w:spacing w:after="0" w:line="240" w:lineRule="auto"/>
              <w:rPr>
                <w:rFonts w:asciiTheme="majorBidi" w:eastAsia="Times New Roman" w:hAnsiTheme="majorBidi" w:cstheme="majorBidi"/>
                <w:sz w:val="20"/>
                <w:szCs w:val="20"/>
              </w:rPr>
            </w:pPr>
            <w:r w:rsidRPr="00402A47">
              <w:rPr>
                <w:rFonts w:asciiTheme="majorBidi" w:eastAsia="Times New Roman" w:hAnsiTheme="majorBidi" w:cstheme="majorBidi"/>
                <w:sz w:val="20"/>
                <w:szCs w:val="20"/>
              </w:rPr>
              <w:t>26</w:t>
            </w:r>
            <w:r>
              <w:rPr>
                <w:rFonts w:asciiTheme="majorBidi" w:eastAsia="Times New Roman" w:hAnsiTheme="majorBidi" w:cstheme="majorBidi"/>
                <w:sz w:val="20"/>
                <w:szCs w:val="20"/>
              </w:rPr>
              <w:t>/</w:t>
            </w:r>
            <w:r w:rsidRPr="00402A47">
              <w:rPr>
                <w:rFonts w:asciiTheme="majorBidi" w:eastAsia="Times New Roman" w:hAnsiTheme="majorBidi" w:cstheme="majorBidi"/>
                <w:sz w:val="20"/>
                <w:szCs w:val="20"/>
              </w:rPr>
              <w:t>11</w:t>
            </w:r>
            <w:r>
              <w:rPr>
                <w:rFonts w:asciiTheme="majorBidi" w:eastAsia="Times New Roman" w:hAnsiTheme="majorBidi" w:cstheme="majorBidi"/>
                <w:sz w:val="20"/>
                <w:szCs w:val="20"/>
              </w:rPr>
              <w:t>/</w:t>
            </w:r>
            <w:r w:rsidRPr="00402A47">
              <w:rPr>
                <w:rFonts w:asciiTheme="majorBidi" w:eastAsia="Times New Roman" w:hAnsiTheme="majorBidi" w:cstheme="majorBidi"/>
                <w:sz w:val="20"/>
                <w:szCs w:val="20"/>
              </w:rPr>
              <w:t>2012</w:t>
            </w:r>
          </w:p>
        </w:tc>
        <w:tc>
          <w:tcPr>
            <w:tcW w:w="2303" w:type="dxa"/>
            <w:tcBorders>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All genotypes performed good  except, Shendi and Jebel Merra (3 field day in 3 sites)</w:t>
            </w:r>
          </w:p>
        </w:tc>
      </w:tr>
      <w:tr w:rsidR="002C21C8" w:rsidRPr="00ED46CE" w:rsidTr="002C21C8">
        <w:trPr>
          <w:trHeight w:val="1288"/>
        </w:trPr>
        <w:tc>
          <w:tcPr>
            <w:tcW w:w="1575" w:type="dxa"/>
            <w:tcBorders>
              <w:left w:val="single" w:sz="12" w:space="0" w:color="auto"/>
              <w:bottom w:val="single" w:sz="12" w:space="0" w:color="auto"/>
            </w:tcBorders>
            <w:shd w:val="clear" w:color="auto" w:fill="auto"/>
            <w:noWrap/>
            <w:vAlign w:val="center"/>
          </w:tcPr>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sz w:val="20"/>
                <w:szCs w:val="20"/>
              </w:rPr>
              <w:t>2- Reference site</w:t>
            </w:r>
          </w:p>
        </w:tc>
        <w:tc>
          <w:tcPr>
            <w:tcW w:w="567" w:type="dxa"/>
            <w:tcBorders>
              <w:left w:val="single" w:sz="12" w:space="0" w:color="auto"/>
              <w:bottom w:val="single" w:sz="12" w:space="0" w:color="auto"/>
            </w:tcBorders>
            <w:shd w:val="clear" w:color="auto" w:fill="BFBFBF" w:themeFill="background1" w:themeFillShade="BF"/>
            <w:noWrap/>
            <w:vAlign w:val="center"/>
          </w:tcPr>
          <w:p w:rsidR="002C21C8" w:rsidRPr="00125926" w:rsidRDefault="002C21C8" w:rsidP="002C21C8">
            <w:pPr>
              <w:spacing w:after="0" w:line="240" w:lineRule="auto"/>
              <w:jc w:val="center"/>
              <w:rPr>
                <w:rFonts w:asciiTheme="majorBidi" w:eastAsia="Times New Roman" w:hAnsiTheme="majorBidi" w:cstheme="majorBidi"/>
                <w:sz w:val="20"/>
                <w:szCs w:val="20"/>
              </w:rPr>
            </w:pPr>
          </w:p>
        </w:tc>
        <w:tc>
          <w:tcPr>
            <w:tcW w:w="567" w:type="dxa"/>
            <w:tcBorders>
              <w:bottom w:val="single" w:sz="12" w:space="0" w:color="auto"/>
            </w:tcBorders>
            <w:shd w:val="clear" w:color="auto" w:fill="BFBFBF" w:themeFill="background1" w:themeFillShade="BF"/>
            <w:noWrap/>
            <w:vAlign w:val="center"/>
          </w:tcPr>
          <w:p w:rsidR="002C21C8" w:rsidRPr="00125926" w:rsidRDefault="002C21C8" w:rsidP="002C21C8">
            <w:pPr>
              <w:spacing w:after="0" w:line="240" w:lineRule="auto"/>
              <w:jc w:val="center"/>
              <w:rPr>
                <w:rFonts w:asciiTheme="majorBidi" w:eastAsia="Times New Roman" w:hAnsiTheme="majorBidi" w:cstheme="majorBidi"/>
                <w:sz w:val="20"/>
                <w:szCs w:val="20"/>
              </w:rPr>
            </w:pPr>
          </w:p>
        </w:tc>
        <w:tc>
          <w:tcPr>
            <w:tcW w:w="567" w:type="dxa"/>
            <w:tcBorders>
              <w:bottom w:val="single" w:sz="12" w:space="0" w:color="auto"/>
            </w:tcBorders>
            <w:shd w:val="clear" w:color="auto" w:fill="auto"/>
            <w:noWrap/>
            <w:vAlign w:val="center"/>
          </w:tcPr>
          <w:p w:rsidR="002C21C8" w:rsidRPr="00125926" w:rsidRDefault="002C21C8" w:rsidP="002C21C8">
            <w:pPr>
              <w:spacing w:after="0" w:line="240" w:lineRule="auto"/>
              <w:jc w:val="center"/>
              <w:rPr>
                <w:rFonts w:asciiTheme="majorBidi" w:eastAsia="Times New Roman" w:hAnsiTheme="majorBidi" w:cstheme="majorBidi"/>
                <w:sz w:val="20"/>
                <w:szCs w:val="20"/>
              </w:rPr>
            </w:pPr>
            <w:r w:rsidRPr="00125926">
              <w:rPr>
                <w:rFonts w:asciiTheme="majorBidi" w:eastAsia="Times New Roman" w:hAnsiTheme="majorBidi" w:cstheme="majorBidi"/>
                <w:sz w:val="20"/>
                <w:szCs w:val="20"/>
              </w:rPr>
              <w:t>1</w:t>
            </w:r>
          </w:p>
        </w:tc>
        <w:tc>
          <w:tcPr>
            <w:tcW w:w="567" w:type="dxa"/>
            <w:tcBorders>
              <w:bottom w:val="single" w:sz="12" w:space="0" w:color="auto"/>
            </w:tcBorders>
            <w:shd w:val="clear" w:color="auto" w:fill="auto"/>
            <w:noWrap/>
            <w:vAlign w:val="center"/>
          </w:tcPr>
          <w:p w:rsidR="002C21C8" w:rsidRPr="00125926" w:rsidRDefault="002C21C8" w:rsidP="002C21C8">
            <w:pPr>
              <w:spacing w:after="0" w:line="240" w:lineRule="auto"/>
              <w:jc w:val="center"/>
              <w:rPr>
                <w:rFonts w:asciiTheme="majorBidi" w:eastAsia="Times New Roman" w:hAnsiTheme="majorBidi" w:cstheme="majorBidi"/>
                <w:sz w:val="20"/>
                <w:szCs w:val="20"/>
              </w:rPr>
            </w:pPr>
            <w:r w:rsidRPr="00125926">
              <w:rPr>
                <w:rFonts w:asciiTheme="majorBidi" w:eastAsia="Times New Roman" w:hAnsiTheme="majorBidi" w:cstheme="majorBidi"/>
                <w:sz w:val="20"/>
                <w:szCs w:val="20"/>
              </w:rPr>
              <w:t>1</w:t>
            </w:r>
          </w:p>
        </w:tc>
        <w:tc>
          <w:tcPr>
            <w:tcW w:w="567" w:type="dxa"/>
            <w:tcBorders>
              <w:bottom w:val="single" w:sz="12" w:space="0" w:color="auto"/>
              <w:right w:val="single" w:sz="12" w:space="0" w:color="auto"/>
            </w:tcBorders>
            <w:shd w:val="clear" w:color="auto" w:fill="BFBFBF" w:themeFill="background1" w:themeFillShade="BF"/>
            <w:noWrap/>
            <w:vAlign w:val="center"/>
          </w:tcPr>
          <w:p w:rsidR="002C21C8" w:rsidRPr="00125926" w:rsidRDefault="002C21C8" w:rsidP="002C21C8">
            <w:pPr>
              <w:spacing w:after="0" w:line="240" w:lineRule="auto"/>
              <w:jc w:val="center"/>
              <w:rPr>
                <w:rFonts w:asciiTheme="majorBidi" w:eastAsia="Times New Roman" w:hAnsiTheme="majorBidi" w:cstheme="majorBidi"/>
                <w:sz w:val="20"/>
                <w:szCs w:val="20"/>
              </w:rPr>
            </w:pPr>
          </w:p>
        </w:tc>
        <w:tc>
          <w:tcPr>
            <w:tcW w:w="2551" w:type="dxa"/>
            <w:tcBorders>
              <w:top w:val="single" w:sz="4"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Hudeiba Research Station Field</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eastAsia="Times New Roman" w:hAnsiTheme="majorBidi" w:cstheme="majorBidi"/>
                <w:sz w:val="20"/>
                <w:szCs w:val="20"/>
                <w:lang w:val="en-US"/>
              </w:rPr>
              <w:t xml:space="preserve">FB 3 var: </w:t>
            </w:r>
            <w:r w:rsidRPr="002C21C8">
              <w:rPr>
                <w:rFonts w:asciiTheme="majorBidi" w:hAnsiTheme="majorBidi" w:cstheme="majorBidi"/>
                <w:sz w:val="20"/>
                <w:szCs w:val="20"/>
                <w:lang w:val="en-US"/>
              </w:rPr>
              <w:t xml:space="preserve">Hudeiba93+Basabeer+Ed-Damer </w:t>
            </w:r>
          </w:p>
          <w:p w:rsidR="002C21C8" w:rsidRPr="00125926" w:rsidRDefault="002C21C8" w:rsidP="002C21C8">
            <w:pPr>
              <w:spacing w:after="0" w:line="240" w:lineRule="auto"/>
              <w:rPr>
                <w:rFonts w:asciiTheme="majorBidi" w:eastAsia="Times New Roman" w:hAnsiTheme="majorBidi" w:cstheme="majorBidi"/>
                <w:b/>
                <w:bCs/>
                <w:sz w:val="20"/>
                <w:szCs w:val="20"/>
                <w:u w:val="single"/>
              </w:rPr>
            </w:pPr>
            <w:r w:rsidRPr="00125926">
              <w:rPr>
                <w:rFonts w:asciiTheme="majorBidi" w:hAnsiTheme="majorBidi" w:cstheme="majorBidi"/>
                <w:sz w:val="20"/>
                <w:szCs w:val="20"/>
              </w:rPr>
              <w:t>CP: Atmour +Wad Hamid</w:t>
            </w:r>
          </w:p>
        </w:tc>
        <w:tc>
          <w:tcPr>
            <w:tcW w:w="992" w:type="dxa"/>
            <w:tcBorders>
              <w:top w:val="single" w:sz="4" w:space="0" w:color="auto"/>
              <w:bottom w:val="single" w:sz="12" w:space="0" w:color="auto"/>
            </w:tcBorders>
            <w:shd w:val="clear" w:color="auto" w:fill="auto"/>
            <w:noWrap/>
            <w:vAlign w:val="center"/>
          </w:tcPr>
          <w:p w:rsidR="002C21C8" w:rsidRPr="00125926" w:rsidRDefault="002C21C8" w:rsidP="002C21C8">
            <w:pPr>
              <w:spacing w:after="0" w:line="240" w:lineRule="auto"/>
              <w:rPr>
                <w:rFonts w:asciiTheme="majorBidi" w:eastAsia="Times New Roman" w:hAnsiTheme="majorBidi" w:cstheme="majorBidi"/>
                <w:sz w:val="20"/>
                <w:szCs w:val="20"/>
              </w:rPr>
            </w:pPr>
            <w:r w:rsidRPr="00125926">
              <w:rPr>
                <w:rFonts w:asciiTheme="majorBidi" w:eastAsia="Times New Roman" w:hAnsiTheme="majorBidi" w:cstheme="majorBidi"/>
                <w:sz w:val="20"/>
                <w:szCs w:val="20"/>
              </w:rPr>
              <w:t xml:space="preserve">0.3 ha </w:t>
            </w:r>
          </w:p>
        </w:tc>
        <w:tc>
          <w:tcPr>
            <w:tcW w:w="2835" w:type="dxa"/>
            <w:tcBorders>
              <w:bottom w:val="single" w:sz="12" w:space="0" w:color="auto"/>
            </w:tcBorders>
            <w:shd w:val="clear" w:color="auto" w:fill="auto"/>
            <w:noWrap/>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Recommended sowing date:</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FB= 7 Feb</w:t>
            </w:r>
          </w:p>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sz w:val="20"/>
                <w:szCs w:val="20"/>
                <w:lang w:val="en-US"/>
              </w:rPr>
              <w:t>CP=16 Feb</w:t>
            </w:r>
          </w:p>
        </w:tc>
        <w:tc>
          <w:tcPr>
            <w:tcW w:w="2303" w:type="dxa"/>
            <w:tcBorders>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2 field days were executed,32 farmers+ extensionist and researchers were participated</w:t>
            </w:r>
          </w:p>
        </w:tc>
      </w:tr>
    </w:tbl>
    <w:p w:rsidR="002C21C8" w:rsidRPr="002C21C8" w:rsidRDefault="002C21C8" w:rsidP="002C21C8">
      <w:pPr>
        <w:spacing w:after="0"/>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BE5C8D" w:rsidRDefault="002C21C8" w:rsidP="00015670">
      <w:pPr>
        <w:pStyle w:val="ListParagraph"/>
        <w:numPr>
          <w:ilvl w:val="0"/>
          <w:numId w:val="42"/>
        </w:numPr>
        <w:spacing w:after="0" w:line="240" w:lineRule="auto"/>
        <w:rPr>
          <w:rFonts w:asciiTheme="majorBidi" w:hAnsiTheme="majorBidi" w:cstheme="majorBidi"/>
          <w:sz w:val="20"/>
          <w:szCs w:val="20"/>
          <w:lang w:val="en-US"/>
        </w:rPr>
      </w:pPr>
      <w:r>
        <w:rPr>
          <w:rFonts w:asciiTheme="majorBidi" w:hAnsiTheme="majorBidi" w:cstheme="majorBidi"/>
          <w:sz w:val="20"/>
          <w:szCs w:val="20"/>
          <w:lang w:val="en-US"/>
        </w:rPr>
        <w:t>On–farm : River Nile</w:t>
      </w:r>
      <w:r w:rsidRPr="00704A76">
        <w:rPr>
          <w:rFonts w:asciiTheme="majorBidi" w:hAnsiTheme="majorBidi" w:cstheme="majorBidi"/>
          <w:sz w:val="20"/>
          <w:szCs w:val="20"/>
          <w:lang w:val="en-US"/>
        </w:rPr>
        <w:t>:FB=Ed-Damer and Hudeiba</w:t>
      </w:r>
      <w:r>
        <w:rPr>
          <w:rFonts w:asciiTheme="majorBidi" w:hAnsiTheme="majorBidi" w:cstheme="majorBidi"/>
          <w:sz w:val="20"/>
          <w:szCs w:val="20"/>
          <w:lang w:val="en-US"/>
        </w:rPr>
        <w:t xml:space="preserve"> 93; </w:t>
      </w:r>
      <w:r w:rsidRPr="00BE5C8D">
        <w:rPr>
          <w:rFonts w:asciiTheme="majorBidi" w:hAnsiTheme="majorBidi" w:cstheme="majorBidi"/>
          <w:sz w:val="20"/>
          <w:szCs w:val="20"/>
          <w:lang w:val="en-US"/>
        </w:rPr>
        <w:t>CP= Wad Hamid</w:t>
      </w:r>
    </w:p>
    <w:p w:rsidR="002C21C8" w:rsidRPr="00704A76" w:rsidRDefault="002C21C8" w:rsidP="002C21C8">
      <w:pPr>
        <w:pStyle w:val="ListParagraph"/>
        <w:spacing w:after="0" w:line="240" w:lineRule="auto"/>
        <w:rPr>
          <w:rFonts w:asciiTheme="majorBidi" w:hAnsiTheme="majorBidi" w:cstheme="majorBidi"/>
          <w:sz w:val="20"/>
          <w:szCs w:val="20"/>
          <w:lang w:val="en-US"/>
        </w:rPr>
      </w:pPr>
      <w:r w:rsidRPr="00704A76">
        <w:rPr>
          <w:rFonts w:asciiTheme="majorBidi" w:hAnsiTheme="majorBidi" w:cstheme="majorBidi"/>
          <w:sz w:val="20"/>
          <w:szCs w:val="20"/>
          <w:lang w:val="en-US"/>
        </w:rPr>
        <w:t xml:space="preserve">                 Northern State:FB= SML</w:t>
      </w:r>
    </w:p>
    <w:p w:rsidR="002C21C8" w:rsidRPr="002C21C8" w:rsidRDefault="002C21C8" w:rsidP="002C21C8">
      <w:pPr>
        <w:spacing w:after="0" w:line="240" w:lineRule="auto"/>
        <w:ind w:left="360"/>
        <w:rPr>
          <w:rFonts w:asciiTheme="majorBidi" w:hAnsiTheme="majorBidi" w:cstheme="majorBidi"/>
          <w:sz w:val="20"/>
          <w:szCs w:val="20"/>
          <w:lang w:val="en-US"/>
        </w:rPr>
      </w:pPr>
      <w:r w:rsidRPr="002C21C8">
        <w:rPr>
          <w:rFonts w:asciiTheme="majorBidi" w:hAnsiTheme="majorBidi" w:cstheme="majorBidi"/>
          <w:sz w:val="20"/>
          <w:szCs w:val="20"/>
          <w:lang w:val="en-US"/>
        </w:rPr>
        <w:t xml:space="preserve">       Reference site            FB=Hudeiba93+Basabeer+Ed-Damer</w:t>
      </w:r>
    </w:p>
    <w:p w:rsidR="002C21C8" w:rsidRPr="00704A76" w:rsidRDefault="002C21C8" w:rsidP="002C21C8">
      <w:pPr>
        <w:pStyle w:val="ListParagraph"/>
        <w:spacing w:after="0" w:line="240" w:lineRule="auto"/>
        <w:rPr>
          <w:rFonts w:asciiTheme="majorBidi" w:hAnsiTheme="majorBidi" w:cstheme="majorBidi"/>
          <w:sz w:val="20"/>
          <w:szCs w:val="20"/>
        </w:rPr>
      </w:pPr>
      <w:r w:rsidRPr="00704A76">
        <w:rPr>
          <w:rFonts w:asciiTheme="majorBidi" w:hAnsiTheme="majorBidi" w:cstheme="majorBidi"/>
          <w:sz w:val="20"/>
          <w:szCs w:val="20"/>
        </w:rPr>
        <w:t>CP= Atmour +Wad Hamid</w:t>
      </w:r>
    </w:p>
    <w:p w:rsidR="002C21C8" w:rsidRPr="00BE5C8D" w:rsidRDefault="002C21C8" w:rsidP="00015670">
      <w:pPr>
        <w:pStyle w:val="ListParagraph"/>
        <w:numPr>
          <w:ilvl w:val="0"/>
          <w:numId w:val="42"/>
        </w:numPr>
        <w:spacing w:after="0" w:line="240" w:lineRule="auto"/>
        <w:rPr>
          <w:rFonts w:asciiTheme="majorBidi" w:hAnsiTheme="majorBidi" w:cstheme="majorBidi"/>
          <w:sz w:val="20"/>
          <w:szCs w:val="20"/>
          <w:lang w:val="en-US"/>
        </w:rPr>
      </w:pPr>
      <w:r w:rsidRPr="00704A76">
        <w:rPr>
          <w:rFonts w:asciiTheme="majorBidi" w:hAnsiTheme="majorBidi" w:cstheme="majorBidi"/>
          <w:sz w:val="20"/>
          <w:szCs w:val="20"/>
          <w:lang w:val="en-US"/>
        </w:rPr>
        <w:lastRenderedPageBreak/>
        <w:t xml:space="preserve"> Gezira State              CP= Shendi +Burgieg +Wad Hamid  +Atmor +Hawata +Jebel Mara</w:t>
      </w:r>
    </w:p>
    <w:p w:rsidR="002C21C8" w:rsidRPr="002C21C8" w:rsidRDefault="002C21C8" w:rsidP="002C21C8">
      <w:pPr>
        <w:spacing w:after="0" w:line="240" w:lineRule="auto"/>
        <w:rPr>
          <w:rFonts w:asciiTheme="majorBidi" w:hAnsiTheme="majorBidi" w:cstheme="majorBidi"/>
          <w:sz w:val="20"/>
          <w:szCs w:val="20"/>
          <w:lang w:val="en-US"/>
        </w:rPr>
      </w:pPr>
    </w:p>
    <w:tbl>
      <w:tblPr>
        <w:tblW w:w="1263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268"/>
        <w:gridCol w:w="992"/>
        <w:gridCol w:w="2410"/>
        <w:gridCol w:w="2551"/>
      </w:tblGrid>
      <w:tr w:rsidR="002C21C8" w:rsidRPr="00A2330F"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Number of implemented on-farm or on station participatory evaluation trials</w:t>
            </w:r>
          </w:p>
        </w:tc>
        <w:tc>
          <w:tcPr>
            <w:tcW w:w="2268"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Locations *</w:t>
            </w:r>
          </w:p>
        </w:tc>
        <w:tc>
          <w:tcPr>
            <w:tcW w:w="99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jc w:val="center"/>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Total size (ha)</w:t>
            </w:r>
          </w:p>
        </w:tc>
        <w:tc>
          <w:tcPr>
            <w:tcW w:w="2410"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jc w:val="center"/>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Date of sowing of each field</w:t>
            </w:r>
          </w:p>
        </w:tc>
        <w:tc>
          <w:tcPr>
            <w:tcW w:w="2551"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A2330F" w:rsidRDefault="002C21C8" w:rsidP="002C21C8">
            <w:pPr>
              <w:spacing w:after="0" w:line="240" w:lineRule="auto"/>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Observations</w:t>
            </w:r>
          </w:p>
        </w:tc>
      </w:tr>
      <w:tr w:rsidR="002C21C8" w:rsidRPr="00A2330F"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jc w:val="center"/>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jc w:val="center"/>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jc w:val="center"/>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jc w:val="center"/>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jc w:val="center"/>
              <w:rPr>
                <w:rFonts w:asciiTheme="majorBidi" w:eastAsia="Times New Roman" w:hAnsiTheme="majorBidi" w:cstheme="majorBidi"/>
                <w:b/>
                <w:bCs/>
                <w:sz w:val="20"/>
                <w:szCs w:val="20"/>
              </w:rPr>
            </w:pPr>
            <w:r w:rsidRPr="00A2330F">
              <w:rPr>
                <w:rFonts w:asciiTheme="majorBidi" w:eastAsia="Times New Roman" w:hAnsiTheme="majorBidi" w:cstheme="majorBidi"/>
                <w:b/>
                <w:bCs/>
                <w:sz w:val="20"/>
                <w:szCs w:val="20"/>
              </w:rPr>
              <w:t>L</w:t>
            </w:r>
          </w:p>
        </w:tc>
        <w:tc>
          <w:tcPr>
            <w:tcW w:w="2268"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rPr>
                <w:rFonts w:asciiTheme="majorBidi" w:eastAsia="Times New Roman" w:hAnsiTheme="majorBidi" w:cstheme="majorBidi"/>
                <w:b/>
                <w:bCs/>
                <w:sz w:val="20"/>
                <w:szCs w:val="20"/>
              </w:rPr>
            </w:pPr>
          </w:p>
        </w:tc>
        <w:tc>
          <w:tcPr>
            <w:tcW w:w="992" w:type="dxa"/>
            <w:vMerge/>
            <w:tcBorders>
              <w:top w:val="single" w:sz="4"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rPr>
                <w:rFonts w:asciiTheme="majorBidi" w:eastAsia="Times New Roman" w:hAnsiTheme="majorBidi" w:cstheme="majorBidi"/>
                <w:b/>
                <w:bCs/>
                <w:sz w:val="20"/>
                <w:szCs w:val="20"/>
              </w:rPr>
            </w:pPr>
          </w:p>
        </w:tc>
        <w:tc>
          <w:tcPr>
            <w:tcW w:w="2410" w:type="dxa"/>
            <w:vMerge/>
            <w:tcBorders>
              <w:top w:val="single" w:sz="4" w:space="0" w:color="auto"/>
              <w:bottom w:val="single" w:sz="12" w:space="0" w:color="auto"/>
            </w:tcBorders>
            <w:shd w:val="clear" w:color="auto" w:fill="F2F2F2" w:themeFill="background1" w:themeFillShade="F2"/>
            <w:noWrap/>
            <w:vAlign w:val="center"/>
            <w:hideMark/>
          </w:tcPr>
          <w:p w:rsidR="002C21C8" w:rsidRPr="00A2330F" w:rsidRDefault="002C21C8" w:rsidP="002C21C8">
            <w:pPr>
              <w:spacing w:after="0" w:line="240" w:lineRule="auto"/>
              <w:rPr>
                <w:rFonts w:asciiTheme="majorBidi" w:eastAsia="Times New Roman" w:hAnsiTheme="majorBidi" w:cstheme="majorBidi"/>
                <w:b/>
                <w:bCs/>
                <w:sz w:val="20"/>
                <w:szCs w:val="20"/>
              </w:rPr>
            </w:pPr>
          </w:p>
        </w:tc>
        <w:tc>
          <w:tcPr>
            <w:tcW w:w="2551"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A2330F"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On-farm or on-station participatory evaluation trials</w:t>
            </w:r>
          </w:p>
        </w:tc>
        <w:tc>
          <w:tcPr>
            <w:tcW w:w="567" w:type="dxa"/>
            <w:tcBorders>
              <w:top w:val="single" w:sz="12" w:space="0" w:color="auto"/>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3</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3</w:t>
            </w: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p>
        </w:tc>
        <w:tc>
          <w:tcPr>
            <w:tcW w:w="2268"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Hudeiba</w:t>
            </w:r>
            <w:r w:rsidRPr="002C21C8">
              <w:rPr>
                <w:rFonts w:asciiTheme="majorBidi" w:eastAsia="Times New Roman" w:hAnsiTheme="majorBidi" w:cstheme="majorBidi"/>
                <w:sz w:val="20"/>
                <w:szCs w:val="20"/>
                <w:lang w:val="en-US"/>
              </w:rPr>
              <w:t xml:space="preserve">: (FB : 6 varieties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Merowe</w:t>
            </w:r>
            <w:r w:rsidRPr="002C21C8">
              <w:rPr>
                <w:rFonts w:asciiTheme="majorBidi" w:eastAsia="Times New Roman" w:hAnsiTheme="majorBidi" w:cstheme="majorBidi"/>
                <w:sz w:val="20"/>
                <w:szCs w:val="20"/>
                <w:lang w:val="en-US"/>
              </w:rPr>
              <w:t>: (FB : 6 varieties)</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Shendi</w:t>
            </w:r>
            <w:r w:rsidRPr="002C21C8">
              <w:rPr>
                <w:rFonts w:asciiTheme="majorBidi" w:eastAsia="Times New Roman" w:hAnsiTheme="majorBidi" w:cstheme="majorBidi"/>
                <w:sz w:val="20"/>
                <w:szCs w:val="20"/>
                <w:lang w:val="en-US"/>
              </w:rPr>
              <w:t>: (FB : 6 varieties)</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Medani</w:t>
            </w:r>
            <w:r w:rsidRPr="002C21C8">
              <w:rPr>
                <w:rFonts w:asciiTheme="majorBidi" w:eastAsia="Times New Roman" w:hAnsiTheme="majorBidi" w:cstheme="majorBidi"/>
                <w:sz w:val="20"/>
                <w:szCs w:val="20"/>
                <w:lang w:val="en-US"/>
              </w:rPr>
              <w:t>: (CP: 22 resistant to FW and RR  and large seeded)</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Merowe</w:t>
            </w:r>
            <w:r w:rsidRPr="002C21C8">
              <w:rPr>
                <w:rFonts w:asciiTheme="majorBidi" w:eastAsia="Times New Roman" w:hAnsiTheme="majorBidi" w:cstheme="majorBidi"/>
                <w:sz w:val="20"/>
                <w:szCs w:val="20"/>
                <w:lang w:val="en-US"/>
              </w:rPr>
              <w:t>: (CP: 4 resistant to FW and RR ,large seeded and mechanical harvesting)</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Hudeiba</w:t>
            </w:r>
            <w:r w:rsidRPr="002C21C8">
              <w:rPr>
                <w:rFonts w:asciiTheme="majorBidi" w:eastAsia="Times New Roman" w:hAnsiTheme="majorBidi" w:cstheme="majorBidi"/>
                <w:sz w:val="20"/>
                <w:szCs w:val="20"/>
                <w:lang w:val="en-US"/>
              </w:rPr>
              <w:t>: (CP:  4 resistant to FW and RR , large seeded and mechanical harvesting)</w:t>
            </w:r>
          </w:p>
        </w:tc>
        <w:tc>
          <w:tcPr>
            <w:tcW w:w="992" w:type="dxa"/>
            <w:tcBorders>
              <w:top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0.3</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0.3</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tc>
        <w:tc>
          <w:tcPr>
            <w:tcW w:w="2410" w:type="dxa"/>
            <w:tcBorders>
              <w:top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FB:</w:t>
            </w:r>
            <w:r w:rsidRPr="002C21C8">
              <w:rPr>
                <w:rFonts w:asciiTheme="majorBidi" w:eastAsia="Times New Roman" w:hAnsiTheme="majorBidi" w:cstheme="majorBidi"/>
                <w:sz w:val="20"/>
                <w:szCs w:val="20"/>
                <w:lang w:val="en-US"/>
              </w:rPr>
              <w:t xml:space="preserve"> (Hudeiba: 14/11/12,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Merowe: 20/11/12.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Shendi: 18/11/12)</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b/>
                <w:bCs/>
                <w:sz w:val="20"/>
                <w:szCs w:val="20"/>
                <w:lang w:val="en-US"/>
              </w:rPr>
              <w:t>CP:</w:t>
            </w:r>
            <w:r w:rsidRPr="002C21C8">
              <w:rPr>
                <w:rFonts w:asciiTheme="majorBidi" w:eastAsia="Times New Roman" w:hAnsiTheme="majorBidi" w:cstheme="majorBidi"/>
                <w:sz w:val="20"/>
                <w:szCs w:val="20"/>
                <w:lang w:val="en-US"/>
              </w:rPr>
              <w:t xml:space="preserve"> (Hudeiba: 18/11/12;</w:t>
            </w:r>
          </w:p>
          <w:p w:rsidR="002C21C8" w:rsidRPr="00704A76" w:rsidRDefault="002C21C8" w:rsidP="002C21C8">
            <w:pPr>
              <w:spacing w:after="0" w:line="240" w:lineRule="auto"/>
              <w:rPr>
                <w:rFonts w:asciiTheme="majorBidi" w:eastAsia="Times New Roman" w:hAnsiTheme="majorBidi" w:cstheme="majorBidi"/>
                <w:sz w:val="20"/>
                <w:szCs w:val="20"/>
              </w:rPr>
            </w:pPr>
            <w:r>
              <w:rPr>
                <w:rFonts w:asciiTheme="majorBidi" w:eastAsia="Times New Roman" w:hAnsiTheme="majorBidi" w:cstheme="majorBidi"/>
                <w:sz w:val="20"/>
                <w:szCs w:val="20"/>
              </w:rPr>
              <w:t>Merowe: 22/</w:t>
            </w:r>
            <w:r w:rsidRPr="00704A76">
              <w:rPr>
                <w:rFonts w:asciiTheme="majorBidi" w:eastAsia="Times New Roman" w:hAnsiTheme="majorBidi" w:cstheme="majorBidi"/>
                <w:sz w:val="20"/>
                <w:szCs w:val="20"/>
              </w:rPr>
              <w:t>11</w:t>
            </w:r>
            <w:r>
              <w:rPr>
                <w:rFonts w:asciiTheme="majorBidi" w:eastAsia="Times New Roman" w:hAnsiTheme="majorBidi" w:cstheme="majorBidi"/>
                <w:sz w:val="20"/>
                <w:szCs w:val="20"/>
              </w:rPr>
              <w:t>/</w:t>
            </w:r>
            <w:r w:rsidRPr="00704A76">
              <w:rPr>
                <w:rFonts w:asciiTheme="majorBidi" w:eastAsia="Times New Roman" w:hAnsiTheme="majorBidi" w:cstheme="majorBidi"/>
                <w:sz w:val="20"/>
                <w:szCs w:val="20"/>
              </w:rPr>
              <w:t>12</w:t>
            </w:r>
            <w:r>
              <w:rPr>
                <w:rFonts w:asciiTheme="majorBidi" w:eastAsia="Times New Roman" w:hAnsiTheme="majorBidi" w:cstheme="majorBidi"/>
                <w:sz w:val="20"/>
                <w:szCs w:val="20"/>
              </w:rPr>
              <w:t>,</w:t>
            </w: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Medani: 25</w:t>
            </w:r>
            <w:r>
              <w:rPr>
                <w:rFonts w:asciiTheme="majorBidi" w:eastAsia="Times New Roman" w:hAnsiTheme="majorBidi" w:cstheme="majorBidi"/>
                <w:sz w:val="20"/>
                <w:szCs w:val="20"/>
              </w:rPr>
              <w:t>/</w:t>
            </w:r>
            <w:r w:rsidRPr="00704A76">
              <w:rPr>
                <w:rFonts w:asciiTheme="majorBidi" w:eastAsia="Times New Roman" w:hAnsiTheme="majorBidi" w:cstheme="majorBidi"/>
                <w:sz w:val="20"/>
                <w:szCs w:val="20"/>
              </w:rPr>
              <w:t>11</w:t>
            </w:r>
            <w:r>
              <w:rPr>
                <w:rFonts w:asciiTheme="majorBidi" w:eastAsia="Times New Roman" w:hAnsiTheme="majorBidi" w:cstheme="majorBidi"/>
                <w:sz w:val="20"/>
                <w:szCs w:val="20"/>
              </w:rPr>
              <w:t>/</w:t>
            </w:r>
            <w:r w:rsidRPr="00704A76">
              <w:rPr>
                <w:rFonts w:asciiTheme="majorBidi" w:eastAsia="Times New Roman" w:hAnsiTheme="majorBidi" w:cstheme="majorBidi"/>
                <w:sz w:val="20"/>
                <w:szCs w:val="20"/>
              </w:rPr>
              <w:t>12</w:t>
            </w:r>
            <w:r>
              <w:rPr>
                <w:rFonts w:asciiTheme="majorBidi" w:eastAsia="Times New Roman" w:hAnsiTheme="majorBidi" w:cstheme="majorBidi"/>
                <w:sz w:val="20"/>
                <w:szCs w:val="20"/>
              </w:rPr>
              <w:t>)</w:t>
            </w:r>
          </w:p>
        </w:tc>
        <w:tc>
          <w:tcPr>
            <w:tcW w:w="2551"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The 6 genotypes performed better, except at Hudeiba due to high temperature.</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The performance of all genotypes was much better at Medani and Merowe than Hudeiba</w:t>
            </w:r>
          </w:p>
          <w:p w:rsidR="002C21C8" w:rsidRPr="002C21C8" w:rsidRDefault="002C21C8" w:rsidP="002C21C8">
            <w:pPr>
              <w:spacing w:after="0" w:line="240" w:lineRule="auto"/>
              <w:rPr>
                <w:rFonts w:asciiTheme="majorBidi" w:eastAsia="Times New Roman" w:hAnsiTheme="majorBidi" w:cstheme="majorBidi"/>
                <w:sz w:val="20"/>
                <w:szCs w:val="20"/>
                <w:lang w:val="en-US"/>
              </w:rPr>
            </w:pP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FB=Mass\25, Berber12, C.98\8,C.4\02,C.14\02 and C.28\02+2checks.</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CP=FLIP02-15C, FLIP0359C, FLIP02-83C and FLIP02-79C</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br w:type="page"/>
      </w:r>
    </w:p>
    <w:tbl>
      <w:tblPr>
        <w:tblW w:w="129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993"/>
        <w:gridCol w:w="2268"/>
        <w:gridCol w:w="2835"/>
      </w:tblGrid>
      <w:tr w:rsidR="002C21C8" w:rsidRPr="004713C1"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lastRenderedPageBreak/>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Number of implemented on-station seed increase of recently released varieties</w:t>
            </w:r>
          </w:p>
        </w:tc>
        <w:tc>
          <w:tcPr>
            <w:tcW w:w="2409"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Locations *</w:t>
            </w:r>
          </w:p>
        </w:tc>
        <w:tc>
          <w:tcPr>
            <w:tcW w:w="993"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Total size (ha)</w:t>
            </w:r>
          </w:p>
        </w:tc>
        <w:tc>
          <w:tcPr>
            <w:tcW w:w="226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Date of sowing of each field</w:t>
            </w:r>
          </w:p>
        </w:tc>
        <w:tc>
          <w:tcPr>
            <w:tcW w:w="2835"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Observations</w:t>
            </w:r>
          </w:p>
        </w:tc>
      </w:tr>
      <w:tr w:rsidR="002C21C8" w:rsidRPr="004713C1"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w:t>
            </w:r>
          </w:p>
        </w:tc>
        <w:tc>
          <w:tcPr>
            <w:tcW w:w="2409"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993"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2268"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2835"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On-station seed increase and maintenance of recently released varieties</w:t>
            </w:r>
          </w:p>
        </w:tc>
        <w:tc>
          <w:tcPr>
            <w:tcW w:w="567" w:type="dxa"/>
            <w:tcBorders>
              <w:top w:val="single" w:sz="12" w:space="0" w:color="auto"/>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4</w:t>
            </w:r>
          </w:p>
        </w:tc>
        <w:tc>
          <w:tcPr>
            <w:tcW w:w="567" w:type="dxa"/>
            <w:tcBorders>
              <w:top w:val="single" w:sz="12" w:space="0" w:color="auto"/>
              <w:bottom w:val="single" w:sz="12" w:space="0" w:color="auto"/>
            </w:tcBorders>
            <w:shd w:val="clear" w:color="auto" w:fill="FFFFFF" w:themeFill="background1"/>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3</w:t>
            </w: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p>
        </w:tc>
        <w:tc>
          <w:tcPr>
            <w:tcW w:w="2409"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▪4 isolated FB fields at Hudeiba Research Station</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3 CP varieties were grown at Hudeiba Research Station</w:t>
            </w:r>
          </w:p>
        </w:tc>
        <w:tc>
          <w:tcPr>
            <w:tcW w:w="993"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4.2</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1.3</w:t>
            </w:r>
          </w:p>
        </w:tc>
        <w:tc>
          <w:tcPr>
            <w:tcW w:w="2268" w:type="dxa"/>
            <w:tcBorders>
              <w:top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FB: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Field 1: 15/11/12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Field 2: 15/11/12;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Field 3: 20/11/12</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Field 4: 20/11/ 12</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704A76" w:rsidRDefault="002C21C8" w:rsidP="002C21C8">
            <w:pPr>
              <w:spacing w:after="0" w:line="240" w:lineRule="auto"/>
              <w:rPr>
                <w:rFonts w:asciiTheme="majorBidi" w:eastAsia="Times New Roman" w:hAnsiTheme="majorBidi" w:cstheme="majorBidi"/>
                <w:sz w:val="20"/>
                <w:szCs w:val="20"/>
              </w:rPr>
            </w:pPr>
            <w:r>
              <w:rPr>
                <w:rFonts w:asciiTheme="majorBidi" w:eastAsia="Times New Roman" w:hAnsiTheme="majorBidi" w:cstheme="majorBidi"/>
                <w:sz w:val="20"/>
                <w:szCs w:val="20"/>
              </w:rPr>
              <w:t xml:space="preserve">CP: </w:t>
            </w:r>
            <w:r w:rsidRPr="00704A76">
              <w:rPr>
                <w:rFonts w:asciiTheme="majorBidi" w:eastAsia="Times New Roman" w:hAnsiTheme="majorBidi" w:cstheme="majorBidi"/>
                <w:sz w:val="20"/>
                <w:szCs w:val="20"/>
              </w:rPr>
              <w:t>18</w:t>
            </w:r>
            <w:r>
              <w:rPr>
                <w:rFonts w:asciiTheme="majorBidi" w:eastAsia="Times New Roman" w:hAnsiTheme="majorBidi" w:cstheme="majorBidi"/>
                <w:sz w:val="20"/>
                <w:szCs w:val="20"/>
              </w:rPr>
              <w:t>/</w:t>
            </w:r>
            <w:r w:rsidRPr="00704A76">
              <w:rPr>
                <w:rFonts w:asciiTheme="majorBidi" w:eastAsia="Times New Roman" w:hAnsiTheme="majorBidi" w:cstheme="majorBidi"/>
                <w:sz w:val="20"/>
                <w:szCs w:val="20"/>
              </w:rPr>
              <w:t>11</w:t>
            </w:r>
            <w:r>
              <w:rPr>
                <w:rFonts w:asciiTheme="majorBidi" w:eastAsia="Times New Roman" w:hAnsiTheme="majorBidi" w:cstheme="majorBidi"/>
                <w:sz w:val="20"/>
                <w:szCs w:val="20"/>
              </w:rPr>
              <w:t>/</w:t>
            </w:r>
            <w:r w:rsidRPr="00704A76">
              <w:rPr>
                <w:rFonts w:asciiTheme="majorBidi" w:eastAsia="Times New Roman" w:hAnsiTheme="majorBidi" w:cstheme="majorBidi"/>
                <w:sz w:val="20"/>
                <w:szCs w:val="20"/>
              </w:rPr>
              <w:t>2012</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tc>
        <w:tc>
          <w:tcPr>
            <w:tcW w:w="2835"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Expected yield= 1.3-1.6 t/ha</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Good performance</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Field1(FB)=Hudeiba 93</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xml:space="preserve">Field2(FB)= BB7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Field3(FB):Ed-Damer</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Field4(FB):SML</w:t>
      </w:r>
    </w:p>
    <w:p w:rsidR="002C21C8"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CP</w:t>
      </w:r>
      <w:r>
        <w:rPr>
          <w:rFonts w:asciiTheme="majorBidi" w:hAnsiTheme="majorBidi" w:cstheme="majorBidi"/>
          <w:sz w:val="20"/>
          <w:szCs w:val="20"/>
        </w:rPr>
        <w:t xml:space="preserve"> (Burgieg,</w:t>
      </w:r>
      <w:r w:rsidRPr="00704A76">
        <w:rPr>
          <w:rFonts w:asciiTheme="majorBidi" w:hAnsiTheme="majorBidi" w:cstheme="majorBidi"/>
          <w:sz w:val="20"/>
          <w:szCs w:val="20"/>
        </w:rPr>
        <w:t>Atmor</w:t>
      </w:r>
      <w:r>
        <w:rPr>
          <w:rFonts w:asciiTheme="majorBidi" w:hAnsiTheme="majorBidi" w:cstheme="majorBidi"/>
          <w:sz w:val="20"/>
          <w:szCs w:val="20"/>
        </w:rPr>
        <w:t xml:space="preserve">, </w:t>
      </w:r>
      <w:r w:rsidRPr="00704A76">
        <w:rPr>
          <w:rFonts w:asciiTheme="majorBidi" w:hAnsiTheme="majorBidi" w:cstheme="majorBidi"/>
          <w:sz w:val="20"/>
          <w:szCs w:val="20"/>
        </w:rPr>
        <w:t>Hawata)</w:t>
      </w:r>
    </w:p>
    <w:p w:rsidR="001E1EE3" w:rsidRPr="00704A76" w:rsidRDefault="001E1EE3" w:rsidP="002C21C8">
      <w:pPr>
        <w:spacing w:after="0" w:line="240" w:lineRule="auto"/>
        <w:rPr>
          <w:rFonts w:asciiTheme="majorBidi" w:hAnsiTheme="majorBidi" w:cstheme="majorBidi"/>
          <w:sz w:val="20"/>
          <w:szCs w:val="20"/>
        </w:rPr>
      </w:pPr>
    </w:p>
    <w:tbl>
      <w:tblPr>
        <w:tblW w:w="129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567"/>
        <w:gridCol w:w="567"/>
        <w:gridCol w:w="567"/>
        <w:gridCol w:w="567"/>
        <w:gridCol w:w="567"/>
        <w:gridCol w:w="2268"/>
        <w:gridCol w:w="1418"/>
        <w:gridCol w:w="1701"/>
        <w:gridCol w:w="2977"/>
      </w:tblGrid>
      <w:tr w:rsidR="002C21C8" w:rsidRPr="004713C1"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Number of conducted experiments</w:t>
            </w:r>
          </w:p>
        </w:tc>
        <w:tc>
          <w:tcPr>
            <w:tcW w:w="2268"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Locations *</w:t>
            </w:r>
          </w:p>
        </w:tc>
        <w:tc>
          <w:tcPr>
            <w:tcW w:w="141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Total size (ha)</w:t>
            </w:r>
          </w:p>
        </w:tc>
        <w:tc>
          <w:tcPr>
            <w:tcW w:w="1701"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 xml:space="preserve">Duration </w:t>
            </w:r>
          </w:p>
        </w:tc>
        <w:tc>
          <w:tcPr>
            <w:tcW w:w="2977"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Objectives</w:t>
            </w:r>
          </w:p>
        </w:tc>
      </w:tr>
      <w:tr w:rsidR="002C21C8" w:rsidRPr="004713C1" w:rsidTr="002C21C8">
        <w:trPr>
          <w:trHeight w:val="300"/>
        </w:trPr>
        <w:tc>
          <w:tcPr>
            <w:tcW w:w="1716" w:type="dxa"/>
            <w:vMerge/>
            <w:tcBorders>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w:t>
            </w:r>
          </w:p>
        </w:tc>
        <w:tc>
          <w:tcPr>
            <w:tcW w:w="2268"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418"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701"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2977"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716"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Backup research:</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Chemical weed control </w:t>
            </w:r>
          </w:p>
        </w:tc>
        <w:tc>
          <w:tcPr>
            <w:tcW w:w="567" w:type="dxa"/>
            <w:tcBorders>
              <w:top w:val="single" w:sz="12" w:space="0" w:color="auto"/>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p>
        </w:tc>
        <w:tc>
          <w:tcPr>
            <w:tcW w:w="2268"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1-Hudeiba research station</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2-Shendi </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Research Station</w:t>
            </w:r>
          </w:p>
        </w:tc>
        <w:tc>
          <w:tcPr>
            <w:tcW w:w="141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0.5 and 0.7</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Pot  experiment</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(FB)</w:t>
            </w:r>
          </w:p>
        </w:tc>
        <w:tc>
          <w:tcPr>
            <w:tcW w:w="1701"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Pr>
                <w:rFonts w:asciiTheme="majorBidi" w:eastAsia="Times New Roman" w:hAnsiTheme="majorBidi" w:cstheme="majorBidi"/>
                <w:sz w:val="20"/>
                <w:szCs w:val="20"/>
              </w:rPr>
              <w:t>3 seasons</w:t>
            </w:r>
          </w:p>
          <w:p w:rsidR="002C21C8"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2 seasons</w:t>
            </w:r>
          </w:p>
        </w:tc>
        <w:tc>
          <w:tcPr>
            <w:tcW w:w="2977" w:type="dxa"/>
            <w:tcBorders>
              <w:top w:val="single" w:sz="12" w:space="0" w:color="auto"/>
              <w:bottom w:val="single" w:sz="12" w:space="0" w:color="auto"/>
              <w:right w:val="single" w:sz="12" w:space="0" w:color="auto"/>
            </w:tcBorders>
            <w:vAlign w:val="center"/>
          </w:tcPr>
          <w:p w:rsidR="002C21C8" w:rsidRPr="002C21C8" w:rsidRDefault="002C21C8" w:rsidP="002C21C8">
            <w:pPr>
              <w:tabs>
                <w:tab w:val="left" w:pos="-270"/>
                <w:tab w:val="left" w:pos="6440"/>
              </w:tabs>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1-To use the recommended package (Pendimethalin at 1.2 kg a.i /ha + Imazethapyr at 0.05 kg a.i/ha) applied as a pre-emergence as compared to untreated  faba bean farm.</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2-To evaluate the efficacy and selectivity of Glyphosate on control of Orobanche</w:t>
            </w: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p>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FB=BB7(Basabeer)</w:t>
      </w:r>
    </w:p>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CP=Burgieg</w:t>
      </w:r>
    </w:p>
    <w:p w:rsidR="002C21C8" w:rsidRPr="00704A76" w:rsidRDefault="002C21C8" w:rsidP="002C21C8">
      <w:pPr>
        <w:spacing w:after="0" w:line="240" w:lineRule="auto"/>
        <w:rPr>
          <w:rFonts w:asciiTheme="majorBidi" w:hAnsiTheme="majorBidi" w:cstheme="majorBidi"/>
          <w:sz w:val="20"/>
          <w:szCs w:val="20"/>
        </w:rPr>
      </w:pPr>
    </w:p>
    <w:p w:rsidR="002C21C8" w:rsidRPr="00704A76" w:rsidRDefault="002C21C8" w:rsidP="002C21C8">
      <w:pPr>
        <w:spacing w:after="0" w:line="240" w:lineRule="auto"/>
        <w:rPr>
          <w:rFonts w:asciiTheme="majorBidi" w:hAnsiTheme="majorBidi" w:cstheme="majorBidi"/>
          <w:sz w:val="20"/>
          <w:szCs w:val="20"/>
        </w:rPr>
      </w:pPr>
    </w:p>
    <w:p w:rsidR="002C21C8" w:rsidRPr="00704A76" w:rsidRDefault="002C21C8" w:rsidP="002C21C8">
      <w:pPr>
        <w:spacing w:after="0" w:line="240" w:lineRule="auto"/>
        <w:rPr>
          <w:rFonts w:asciiTheme="majorBidi" w:hAnsiTheme="majorBidi" w:cstheme="majorBidi"/>
          <w:sz w:val="20"/>
          <w:szCs w:val="20"/>
        </w:rPr>
      </w:pPr>
    </w:p>
    <w:tbl>
      <w:tblPr>
        <w:tblW w:w="129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567"/>
        <w:gridCol w:w="567"/>
        <w:gridCol w:w="567"/>
        <w:gridCol w:w="567"/>
        <w:gridCol w:w="567"/>
        <w:gridCol w:w="2127"/>
        <w:gridCol w:w="2693"/>
        <w:gridCol w:w="992"/>
        <w:gridCol w:w="2552"/>
      </w:tblGrid>
      <w:tr w:rsidR="002C21C8" w:rsidRPr="004713C1"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Number of conducted experiments</w:t>
            </w:r>
          </w:p>
        </w:tc>
        <w:tc>
          <w:tcPr>
            <w:tcW w:w="2127"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Locations *</w:t>
            </w:r>
          </w:p>
        </w:tc>
        <w:tc>
          <w:tcPr>
            <w:tcW w:w="2693"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Total size (ha)</w:t>
            </w:r>
          </w:p>
        </w:tc>
        <w:tc>
          <w:tcPr>
            <w:tcW w:w="99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 xml:space="preserve">Duration </w:t>
            </w:r>
          </w:p>
        </w:tc>
        <w:tc>
          <w:tcPr>
            <w:tcW w:w="2552"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Objectives</w:t>
            </w:r>
          </w:p>
        </w:tc>
      </w:tr>
      <w:tr w:rsidR="002C21C8" w:rsidRPr="004713C1" w:rsidTr="002C21C8">
        <w:trPr>
          <w:trHeight w:val="300"/>
        </w:trPr>
        <w:tc>
          <w:tcPr>
            <w:tcW w:w="1716" w:type="dxa"/>
            <w:vMerge/>
            <w:tcBorders>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w:t>
            </w:r>
          </w:p>
        </w:tc>
        <w:tc>
          <w:tcPr>
            <w:tcW w:w="2127"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2693"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992"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2552"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716"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Backup research:</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Effect of Chemical Fertilization on Faba bean and chickpea seed yields quality at reclaimed high terrace soils conditions, Northern State. </w:t>
            </w:r>
          </w:p>
        </w:tc>
        <w:tc>
          <w:tcPr>
            <w:tcW w:w="567" w:type="dxa"/>
            <w:tcBorders>
              <w:top w:val="single" w:sz="12" w:space="0" w:color="auto"/>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p>
        </w:tc>
        <w:tc>
          <w:tcPr>
            <w:tcW w:w="2127"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Northern state</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FB (one variety)</w:t>
            </w: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CP</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(1 variety)</w:t>
            </w:r>
          </w:p>
        </w:tc>
        <w:tc>
          <w:tcPr>
            <w:tcW w:w="2693"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0.25</w:t>
            </w:r>
          </w:p>
        </w:tc>
        <w:tc>
          <w:tcPr>
            <w:tcW w:w="992"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2 seasons</w:t>
            </w:r>
          </w:p>
        </w:tc>
        <w:tc>
          <w:tcPr>
            <w:tcW w:w="2552"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jc w:val="both"/>
              <w:rPr>
                <w:rFonts w:asciiTheme="majorBidi" w:hAnsiTheme="majorBidi" w:cstheme="majorBidi"/>
                <w:sz w:val="20"/>
                <w:szCs w:val="20"/>
                <w:lang w:val="en-US"/>
              </w:rPr>
            </w:pPr>
            <w:r w:rsidRPr="002C21C8">
              <w:rPr>
                <w:rFonts w:asciiTheme="majorBidi" w:hAnsiTheme="majorBidi" w:cstheme="majorBidi"/>
                <w:sz w:val="20"/>
                <w:szCs w:val="20"/>
                <w:lang w:val="en-US"/>
              </w:rPr>
              <w:t>To Increase the crop productivity and improve crop quality by using different fertilizers</w:t>
            </w:r>
          </w:p>
          <w:p w:rsidR="002C21C8" w:rsidRPr="002C21C8" w:rsidRDefault="002C21C8" w:rsidP="002C21C8">
            <w:pPr>
              <w:spacing w:after="0" w:line="240" w:lineRule="auto"/>
              <w:rPr>
                <w:rFonts w:asciiTheme="majorBidi" w:eastAsia="Times New Roman" w:hAnsiTheme="majorBidi" w:cstheme="majorBidi"/>
                <w:sz w:val="20"/>
                <w:szCs w:val="20"/>
                <w:lang w:val="en-US"/>
              </w:rPr>
            </w:pP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Note: The fertilizers used: Humate, NPK, AS and DAP in addition to Nitrogen.</w:t>
      </w:r>
    </w:p>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FB=SML</w:t>
      </w:r>
    </w:p>
    <w:p w:rsidR="002C21C8" w:rsidRPr="00704A76" w:rsidRDefault="002C21C8" w:rsidP="002C21C8">
      <w:pPr>
        <w:spacing w:after="0" w:line="240" w:lineRule="auto"/>
        <w:rPr>
          <w:rFonts w:asciiTheme="majorBidi" w:hAnsiTheme="majorBidi" w:cstheme="majorBidi"/>
          <w:sz w:val="20"/>
          <w:szCs w:val="20"/>
        </w:rPr>
      </w:pPr>
      <w:r w:rsidRPr="00704A76">
        <w:rPr>
          <w:rFonts w:asciiTheme="majorBidi" w:hAnsiTheme="majorBidi" w:cstheme="majorBidi"/>
          <w:sz w:val="20"/>
          <w:szCs w:val="20"/>
        </w:rPr>
        <w:t>CP=Burgieg</w:t>
      </w:r>
    </w:p>
    <w:p w:rsidR="002C21C8" w:rsidRDefault="002C21C8" w:rsidP="002C21C8">
      <w:pPr>
        <w:spacing w:after="0" w:line="240" w:lineRule="auto"/>
        <w:rPr>
          <w:rFonts w:asciiTheme="majorBidi" w:hAnsiTheme="majorBidi" w:cstheme="majorBidi"/>
          <w:sz w:val="20"/>
          <w:szCs w:val="20"/>
        </w:rPr>
      </w:pPr>
    </w:p>
    <w:p w:rsidR="002C21C8" w:rsidRDefault="002C21C8" w:rsidP="002C21C8">
      <w:pPr>
        <w:spacing w:after="0" w:line="240" w:lineRule="auto"/>
        <w:rPr>
          <w:rFonts w:asciiTheme="majorBidi" w:hAnsiTheme="majorBidi" w:cstheme="majorBidi"/>
          <w:sz w:val="20"/>
          <w:szCs w:val="20"/>
        </w:rPr>
      </w:pPr>
    </w:p>
    <w:p w:rsidR="002C21C8" w:rsidRPr="00704A76" w:rsidRDefault="002C21C8" w:rsidP="002C21C8">
      <w:pPr>
        <w:spacing w:after="0" w:line="240" w:lineRule="auto"/>
        <w:rPr>
          <w:rFonts w:asciiTheme="majorBidi" w:hAnsiTheme="majorBidi" w:cstheme="majorBidi"/>
          <w:sz w:val="20"/>
          <w:szCs w:val="20"/>
        </w:rPr>
      </w:pPr>
    </w:p>
    <w:tbl>
      <w:tblPr>
        <w:tblW w:w="131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567"/>
        <w:gridCol w:w="567"/>
        <w:gridCol w:w="567"/>
        <w:gridCol w:w="567"/>
        <w:gridCol w:w="567"/>
        <w:gridCol w:w="2835"/>
        <w:gridCol w:w="1134"/>
        <w:gridCol w:w="1560"/>
        <w:gridCol w:w="3118"/>
      </w:tblGrid>
      <w:tr w:rsidR="002C21C8" w:rsidRPr="00704A76"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Number of conducted experiments</w:t>
            </w:r>
          </w:p>
        </w:tc>
        <w:tc>
          <w:tcPr>
            <w:tcW w:w="283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Locations *</w:t>
            </w:r>
          </w:p>
        </w:tc>
        <w:tc>
          <w:tcPr>
            <w:tcW w:w="113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Total size (ha)</w:t>
            </w:r>
          </w:p>
        </w:tc>
        <w:tc>
          <w:tcPr>
            <w:tcW w:w="1560"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 xml:space="preserve">Duration </w:t>
            </w:r>
          </w:p>
        </w:tc>
        <w:tc>
          <w:tcPr>
            <w:tcW w:w="3118"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Objectives</w:t>
            </w:r>
          </w:p>
        </w:tc>
      </w:tr>
      <w:tr w:rsidR="002C21C8" w:rsidRPr="00704A76" w:rsidTr="002C21C8">
        <w:trPr>
          <w:trHeight w:val="300"/>
        </w:trPr>
        <w:tc>
          <w:tcPr>
            <w:tcW w:w="1716" w:type="dxa"/>
            <w:vMerge/>
            <w:tcBorders>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w:t>
            </w:r>
          </w:p>
        </w:tc>
        <w:tc>
          <w:tcPr>
            <w:tcW w:w="2835"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134"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560"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3118"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716"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Backup research:</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Effect of Organic (Cattle, Goat and Chicken manures) and Chemical (N and P) Fertilizers on Yield of Faba bean Genotypes on the Karu soils </w:t>
            </w:r>
          </w:p>
        </w:tc>
        <w:tc>
          <w:tcPr>
            <w:tcW w:w="567" w:type="dxa"/>
            <w:tcBorders>
              <w:top w:val="single" w:sz="12" w:space="0" w:color="auto"/>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p>
        </w:tc>
        <w:tc>
          <w:tcPr>
            <w:tcW w:w="2835"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River Nile State, Hudeiba: (FB:  2 varieties) </w:t>
            </w:r>
          </w:p>
          <w:p w:rsidR="002C21C8" w:rsidRPr="002C21C8" w:rsidRDefault="002C21C8" w:rsidP="002C21C8">
            <w:pPr>
              <w:spacing w:after="0" w:line="240" w:lineRule="auto"/>
              <w:rPr>
                <w:rFonts w:asciiTheme="majorBidi" w:eastAsia="Times New Roman" w:hAnsiTheme="majorBidi" w:cstheme="majorBidi"/>
                <w:sz w:val="20"/>
                <w:szCs w:val="20"/>
                <w:lang w:val="en-US"/>
              </w:rPr>
            </w:pPr>
          </w:p>
        </w:tc>
        <w:tc>
          <w:tcPr>
            <w:tcW w:w="1134"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0.12</w:t>
            </w:r>
          </w:p>
        </w:tc>
        <w:tc>
          <w:tcPr>
            <w:tcW w:w="1560"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Three seasons</w:t>
            </w:r>
          </w:p>
        </w:tc>
        <w:tc>
          <w:tcPr>
            <w:tcW w:w="3118"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To test the effect of organic fertilizers (balance nutrition) and P and N on yield of faba bean in karu soil. The effect of humate (powder and liquid forms) on faba bean yield was studied only on Basabeer variety.</w:t>
            </w: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Observation: Chicken manure and humus showed higher number of pods. Generally, the crop had good growth and in the maturity stage.</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tbl>
      <w:tblPr>
        <w:tblW w:w="131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567"/>
        <w:gridCol w:w="567"/>
        <w:gridCol w:w="567"/>
        <w:gridCol w:w="567"/>
        <w:gridCol w:w="567"/>
        <w:gridCol w:w="2694"/>
        <w:gridCol w:w="1275"/>
        <w:gridCol w:w="1418"/>
        <w:gridCol w:w="3260"/>
      </w:tblGrid>
      <w:tr w:rsidR="002C21C8" w:rsidRPr="004713C1"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Number of conducted experiments</w:t>
            </w:r>
          </w:p>
        </w:tc>
        <w:tc>
          <w:tcPr>
            <w:tcW w:w="2694"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Locations *</w:t>
            </w:r>
          </w:p>
        </w:tc>
        <w:tc>
          <w:tcPr>
            <w:tcW w:w="1275"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Total size (ha)</w:t>
            </w:r>
          </w:p>
        </w:tc>
        <w:tc>
          <w:tcPr>
            <w:tcW w:w="141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Duration</w:t>
            </w:r>
          </w:p>
        </w:tc>
        <w:tc>
          <w:tcPr>
            <w:tcW w:w="3260"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Objectives</w:t>
            </w:r>
          </w:p>
        </w:tc>
      </w:tr>
      <w:tr w:rsidR="002C21C8" w:rsidRPr="004713C1" w:rsidTr="002C21C8">
        <w:trPr>
          <w:trHeight w:val="300"/>
        </w:trPr>
        <w:tc>
          <w:tcPr>
            <w:tcW w:w="1716" w:type="dxa"/>
            <w:vMerge/>
            <w:tcBorders>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w:t>
            </w:r>
          </w:p>
        </w:tc>
        <w:tc>
          <w:tcPr>
            <w:tcW w:w="2694"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275"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418"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3260"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716"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Backup research:</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Irrigation Strategies to Improve Water Productivity of faba bean and Chickpea at Hudeiba Conditions </w:t>
            </w:r>
          </w:p>
        </w:tc>
        <w:tc>
          <w:tcPr>
            <w:tcW w:w="567" w:type="dxa"/>
            <w:tcBorders>
              <w:top w:val="single" w:sz="12" w:space="0" w:color="auto"/>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right w:val="single" w:sz="12" w:space="0" w:color="auto"/>
            </w:tcBorders>
            <w:shd w:val="clear" w:color="auto" w:fill="BFBFBF" w:themeFill="background1" w:themeFillShade="BF"/>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p>
        </w:tc>
        <w:tc>
          <w:tcPr>
            <w:tcW w:w="2694"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Hudeiba</w:t>
            </w:r>
          </w:p>
        </w:tc>
        <w:tc>
          <w:tcPr>
            <w:tcW w:w="1275"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0.5</w:t>
            </w:r>
          </w:p>
        </w:tc>
        <w:tc>
          <w:tcPr>
            <w:tcW w:w="141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2</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seasons</w:t>
            </w:r>
          </w:p>
        </w:tc>
        <w:tc>
          <w:tcPr>
            <w:tcW w:w="3260"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1-Determination of crop water requirements.</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2-Evaluation of crop water productivity and economic water productivity under deficit.</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3- Effect of water stress on crop yield.</w:t>
            </w: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CP= Burgieg and Wad Hamid</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FB= Basabeer and Ed-Damer</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tbl>
      <w:tblPr>
        <w:tblW w:w="131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567"/>
        <w:gridCol w:w="567"/>
        <w:gridCol w:w="567"/>
        <w:gridCol w:w="567"/>
        <w:gridCol w:w="567"/>
        <w:gridCol w:w="2835"/>
        <w:gridCol w:w="1134"/>
        <w:gridCol w:w="993"/>
        <w:gridCol w:w="3685"/>
      </w:tblGrid>
      <w:tr w:rsidR="002C21C8" w:rsidRPr="004713C1"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 xml:space="preserve">Number of visited fields (dd/mm/yy) </w:t>
            </w:r>
          </w:p>
        </w:tc>
        <w:tc>
          <w:tcPr>
            <w:tcW w:w="283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Locations *</w:t>
            </w:r>
          </w:p>
        </w:tc>
        <w:tc>
          <w:tcPr>
            <w:tcW w:w="113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Total size (ha)</w:t>
            </w:r>
          </w:p>
        </w:tc>
        <w:tc>
          <w:tcPr>
            <w:tcW w:w="993"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 xml:space="preserve">Duration </w:t>
            </w:r>
          </w:p>
        </w:tc>
        <w:tc>
          <w:tcPr>
            <w:tcW w:w="3685"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Objectives</w:t>
            </w:r>
          </w:p>
        </w:tc>
      </w:tr>
      <w:tr w:rsidR="002C21C8" w:rsidRPr="004713C1" w:rsidTr="002C21C8">
        <w:trPr>
          <w:trHeight w:val="300"/>
        </w:trPr>
        <w:tc>
          <w:tcPr>
            <w:tcW w:w="1716" w:type="dxa"/>
            <w:vMerge/>
            <w:tcBorders>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w:t>
            </w:r>
          </w:p>
        </w:tc>
        <w:tc>
          <w:tcPr>
            <w:tcW w:w="2835"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134"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993"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3685"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716"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Backup research:</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Surveys of virus diseases and field screening for resistance/ tolerance of faba bean, chickpea and lentil in River Nile, Northern and Gezira States </w:t>
            </w:r>
          </w:p>
        </w:tc>
        <w:tc>
          <w:tcPr>
            <w:tcW w:w="567" w:type="dxa"/>
            <w:tcBorders>
              <w:top w:val="single" w:sz="12" w:space="0" w:color="auto"/>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5</w:t>
            </w: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4</w:t>
            </w: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60</w:t>
            </w:r>
          </w:p>
        </w:tc>
        <w:tc>
          <w:tcPr>
            <w:tcW w:w="567" w:type="dxa"/>
            <w:tcBorders>
              <w:top w:val="single" w:sz="12" w:space="0" w:color="auto"/>
              <w:bottom w:val="single" w:sz="12" w:space="0" w:color="auto"/>
              <w:right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p>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w:t>
            </w:r>
          </w:p>
        </w:tc>
        <w:tc>
          <w:tcPr>
            <w:tcW w:w="2835"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 xml:space="preserve">River Nile, </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Gezira States</w:t>
            </w:r>
          </w:p>
        </w:tc>
        <w:tc>
          <w:tcPr>
            <w:tcW w:w="1134"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50</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200</w:t>
            </w:r>
          </w:p>
          <w:p w:rsidR="002C21C8" w:rsidRPr="00704A76" w:rsidRDefault="002C21C8" w:rsidP="002C21C8">
            <w:pPr>
              <w:spacing w:after="0" w:line="240" w:lineRule="auto"/>
              <w:rPr>
                <w:rFonts w:asciiTheme="majorBidi" w:eastAsia="Times New Roman" w:hAnsiTheme="majorBidi" w:cstheme="majorBidi"/>
                <w:sz w:val="20"/>
                <w:szCs w:val="20"/>
              </w:rPr>
            </w:pPr>
          </w:p>
        </w:tc>
        <w:tc>
          <w:tcPr>
            <w:tcW w:w="993" w:type="dxa"/>
            <w:tcBorders>
              <w:top w:val="single" w:sz="12" w:space="0" w:color="auto"/>
              <w:bottom w:val="single" w:sz="12" w:space="0" w:color="auto"/>
            </w:tcBorders>
            <w:shd w:val="clear" w:color="auto" w:fill="auto"/>
            <w:noWrap/>
            <w:vAlign w:val="center"/>
            <w:hideMark/>
          </w:tcPr>
          <w:p w:rsidR="002C21C8"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2 seasons</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3 seasons</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tc>
        <w:tc>
          <w:tcPr>
            <w:tcW w:w="3685"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To evaluate and assess the prevalence of viruses on these crops.</w:t>
            </w: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To identify the viruses  prevalent in Sudan and to assess their economic importance</w:t>
            </w: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FB+FC+L= All the released varieties</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Survey was done only at RNS and Gezira</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tbl>
      <w:tblPr>
        <w:tblW w:w="130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567"/>
        <w:gridCol w:w="567"/>
        <w:gridCol w:w="567"/>
        <w:gridCol w:w="567"/>
        <w:gridCol w:w="567"/>
        <w:gridCol w:w="1843"/>
        <w:gridCol w:w="1418"/>
        <w:gridCol w:w="1134"/>
        <w:gridCol w:w="4110"/>
      </w:tblGrid>
      <w:tr w:rsidR="002C21C8" w:rsidRPr="004713C1"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heme="majorBidi" w:eastAsia="Times New Roman" w:hAnsiTheme="majorBidi" w:cstheme="majorBidi"/>
                <w:b/>
                <w:bCs/>
                <w:sz w:val="20"/>
                <w:szCs w:val="20"/>
                <w:lang w:val="en-US"/>
              </w:rPr>
            </w:pPr>
            <w:r w:rsidRPr="002C21C8">
              <w:rPr>
                <w:rFonts w:asciiTheme="majorBidi" w:eastAsia="Times New Roman" w:hAnsiTheme="majorBidi" w:cstheme="majorBidi"/>
                <w:b/>
                <w:bCs/>
                <w:sz w:val="20"/>
                <w:szCs w:val="20"/>
                <w:lang w:val="en-US"/>
              </w:rPr>
              <w:t xml:space="preserve">Number of visited fields (dd/mm/yy) </w:t>
            </w:r>
          </w:p>
        </w:tc>
        <w:tc>
          <w:tcPr>
            <w:tcW w:w="1843"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Locations *</w:t>
            </w:r>
          </w:p>
        </w:tc>
        <w:tc>
          <w:tcPr>
            <w:tcW w:w="141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Total size (ha)</w:t>
            </w:r>
          </w:p>
        </w:tc>
        <w:tc>
          <w:tcPr>
            <w:tcW w:w="1134"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 xml:space="preserve">Duration </w:t>
            </w:r>
          </w:p>
        </w:tc>
        <w:tc>
          <w:tcPr>
            <w:tcW w:w="4110"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Objectives</w:t>
            </w:r>
          </w:p>
        </w:tc>
      </w:tr>
      <w:tr w:rsidR="002C21C8" w:rsidRPr="004713C1" w:rsidTr="002C21C8">
        <w:trPr>
          <w:trHeight w:val="300"/>
        </w:trPr>
        <w:tc>
          <w:tcPr>
            <w:tcW w:w="1716" w:type="dxa"/>
            <w:vMerge/>
            <w:tcBorders>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jc w:val="center"/>
              <w:rPr>
                <w:rFonts w:asciiTheme="majorBidi" w:eastAsia="Times New Roman" w:hAnsiTheme="majorBidi" w:cstheme="majorBidi"/>
                <w:b/>
                <w:bCs/>
                <w:sz w:val="20"/>
                <w:szCs w:val="20"/>
              </w:rPr>
            </w:pPr>
            <w:r w:rsidRPr="004713C1">
              <w:rPr>
                <w:rFonts w:asciiTheme="majorBidi" w:eastAsia="Times New Roman" w:hAnsiTheme="majorBidi" w:cstheme="majorBidi"/>
                <w:b/>
                <w:bCs/>
                <w:sz w:val="20"/>
                <w:szCs w:val="20"/>
              </w:rPr>
              <w:t>L</w:t>
            </w:r>
          </w:p>
        </w:tc>
        <w:tc>
          <w:tcPr>
            <w:tcW w:w="1843"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418"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1134" w:type="dxa"/>
            <w:vMerge/>
            <w:tcBorders>
              <w:top w:val="single" w:sz="4" w:space="0" w:color="auto"/>
              <w:bottom w:val="single" w:sz="12" w:space="0" w:color="auto"/>
            </w:tcBorders>
            <w:shd w:val="clear" w:color="auto" w:fill="F2F2F2" w:themeFill="background1" w:themeFillShade="F2"/>
            <w:noWrap/>
            <w:vAlign w:val="center"/>
            <w:hideMark/>
          </w:tcPr>
          <w:p w:rsidR="002C21C8" w:rsidRPr="004713C1" w:rsidRDefault="002C21C8" w:rsidP="002C21C8">
            <w:pPr>
              <w:spacing w:after="0" w:line="240" w:lineRule="auto"/>
              <w:rPr>
                <w:rFonts w:asciiTheme="majorBidi" w:eastAsia="Times New Roman" w:hAnsiTheme="majorBidi" w:cstheme="majorBidi"/>
                <w:b/>
                <w:bCs/>
                <w:sz w:val="20"/>
                <w:szCs w:val="20"/>
              </w:rPr>
            </w:pPr>
          </w:p>
        </w:tc>
        <w:tc>
          <w:tcPr>
            <w:tcW w:w="4110"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4713C1" w:rsidRDefault="002C21C8" w:rsidP="002C21C8">
            <w:pPr>
              <w:spacing w:after="0" w:line="240" w:lineRule="auto"/>
              <w:rPr>
                <w:rFonts w:asciiTheme="majorBidi" w:eastAsia="Times New Roman" w:hAnsiTheme="majorBidi" w:cstheme="majorBidi"/>
                <w:b/>
                <w:bCs/>
                <w:sz w:val="20"/>
                <w:szCs w:val="20"/>
              </w:rPr>
            </w:pPr>
          </w:p>
        </w:tc>
      </w:tr>
      <w:tr w:rsidR="002C21C8" w:rsidRPr="00ED46CE" w:rsidTr="002C21C8">
        <w:trPr>
          <w:trHeight w:val="300"/>
        </w:trPr>
        <w:tc>
          <w:tcPr>
            <w:tcW w:w="1716" w:type="dxa"/>
            <w:tcBorders>
              <w:top w:val="single" w:sz="12" w:space="0" w:color="auto"/>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Backup research:</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 xml:space="preserve">Surveys of virus diseases and field screening for resistance/ tolerance of faba bean, chickpea and lentil in River Nile, Northern and Gezira States </w:t>
            </w:r>
          </w:p>
        </w:tc>
        <w:tc>
          <w:tcPr>
            <w:tcW w:w="567" w:type="dxa"/>
            <w:tcBorders>
              <w:top w:val="single" w:sz="12" w:space="0" w:color="auto"/>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heme="majorBidi" w:eastAsia="Times New Roman" w:hAnsiTheme="majorBidi" w:cstheme="majorBidi"/>
                <w:sz w:val="20"/>
                <w:szCs w:val="20"/>
                <w:lang w:val="en-US"/>
              </w:rPr>
            </w:pP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1</w:t>
            </w:r>
          </w:p>
        </w:tc>
        <w:tc>
          <w:tcPr>
            <w:tcW w:w="567" w:type="dxa"/>
            <w:tcBorders>
              <w:top w:val="single" w:sz="12" w:space="0" w:color="auto"/>
              <w:bottom w:val="single" w:sz="12" w:space="0" w:color="auto"/>
              <w:right w:val="single" w:sz="12" w:space="0" w:color="auto"/>
            </w:tcBorders>
            <w:shd w:val="clear" w:color="auto" w:fill="auto"/>
            <w:noWrap/>
            <w:vAlign w:val="center"/>
            <w:hideMark/>
          </w:tcPr>
          <w:p w:rsidR="002C21C8" w:rsidRPr="00704A76" w:rsidRDefault="002C21C8" w:rsidP="002C21C8">
            <w:pPr>
              <w:spacing w:after="0" w:line="240" w:lineRule="auto"/>
              <w:jc w:val="center"/>
              <w:rPr>
                <w:rFonts w:asciiTheme="majorBidi" w:eastAsia="Times New Roman" w:hAnsiTheme="majorBidi" w:cstheme="majorBidi"/>
                <w:sz w:val="20"/>
                <w:szCs w:val="20"/>
              </w:rPr>
            </w:pPr>
          </w:p>
        </w:tc>
        <w:tc>
          <w:tcPr>
            <w:tcW w:w="1843" w:type="dxa"/>
            <w:tcBorders>
              <w:top w:val="single" w:sz="12" w:space="0" w:color="auto"/>
              <w:left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 xml:space="preserve">River Nile, </w:t>
            </w:r>
          </w:p>
        </w:tc>
        <w:tc>
          <w:tcPr>
            <w:tcW w:w="1418"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0.3</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(FB)</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0.25</w:t>
            </w:r>
            <w:r>
              <w:rPr>
                <w:rFonts w:asciiTheme="majorBidi" w:eastAsia="Times New Roman" w:hAnsiTheme="majorBidi" w:cstheme="majorBidi"/>
                <w:sz w:val="20"/>
                <w:szCs w:val="20"/>
              </w:rPr>
              <w:t xml:space="preserve"> </w:t>
            </w:r>
            <w:r w:rsidRPr="00704A76">
              <w:rPr>
                <w:rFonts w:asciiTheme="majorBidi" w:eastAsia="Times New Roman" w:hAnsiTheme="majorBidi" w:cstheme="majorBidi"/>
                <w:sz w:val="20"/>
                <w:szCs w:val="20"/>
              </w:rPr>
              <w:t>(CP)</w:t>
            </w:r>
          </w:p>
        </w:tc>
        <w:tc>
          <w:tcPr>
            <w:tcW w:w="1134" w:type="dxa"/>
            <w:tcBorders>
              <w:top w:val="single" w:sz="12" w:space="0" w:color="auto"/>
              <w:bottom w:val="single" w:sz="12" w:space="0" w:color="auto"/>
            </w:tcBorders>
            <w:shd w:val="clear" w:color="auto" w:fill="auto"/>
            <w:noWrap/>
            <w:vAlign w:val="center"/>
            <w:hideMark/>
          </w:tcPr>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Last season</w:t>
            </w: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p>
          <w:p w:rsidR="002C21C8" w:rsidRPr="00704A76" w:rsidRDefault="002C21C8" w:rsidP="002C21C8">
            <w:pPr>
              <w:spacing w:after="0" w:line="240" w:lineRule="auto"/>
              <w:rPr>
                <w:rFonts w:asciiTheme="majorBidi" w:eastAsia="Times New Roman" w:hAnsiTheme="majorBidi" w:cstheme="majorBidi"/>
                <w:sz w:val="20"/>
                <w:szCs w:val="20"/>
              </w:rPr>
            </w:pPr>
            <w:r w:rsidRPr="00704A76">
              <w:rPr>
                <w:rFonts w:asciiTheme="majorBidi" w:eastAsia="Times New Roman" w:hAnsiTheme="majorBidi" w:cstheme="majorBidi"/>
                <w:sz w:val="20"/>
                <w:szCs w:val="20"/>
              </w:rPr>
              <w:t>3 seasons</w:t>
            </w:r>
          </w:p>
        </w:tc>
        <w:tc>
          <w:tcPr>
            <w:tcW w:w="4110"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1-Identify FB genotypes resistant to root rot.</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2- Identify CP genotypes resistant to wilt and root rots disease complex.</w:t>
            </w:r>
          </w:p>
          <w:p w:rsidR="002C21C8" w:rsidRPr="002C21C8" w:rsidRDefault="002C21C8" w:rsidP="002C21C8">
            <w:pPr>
              <w:spacing w:after="0" w:line="240" w:lineRule="auto"/>
              <w:rPr>
                <w:rFonts w:asciiTheme="majorBidi" w:eastAsia="Times New Roman" w:hAnsiTheme="majorBidi" w:cstheme="majorBidi"/>
                <w:sz w:val="20"/>
                <w:szCs w:val="20"/>
                <w:lang w:val="en-US"/>
              </w:rPr>
            </w:pPr>
            <w:r w:rsidRPr="002C21C8">
              <w:rPr>
                <w:rFonts w:asciiTheme="majorBidi" w:eastAsia="Times New Roman" w:hAnsiTheme="majorBidi" w:cstheme="majorBidi"/>
                <w:sz w:val="20"/>
                <w:szCs w:val="20"/>
                <w:lang w:val="en-US"/>
              </w:rPr>
              <w:t>3- Determine the causal organisms of these diseases</w:t>
            </w:r>
          </w:p>
        </w:tc>
      </w:tr>
    </w:tbl>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 xml:space="preserve">1- 26 FB genotypes </w:t>
      </w: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t>2- 16 CP genotypes</w:t>
      </w:r>
    </w:p>
    <w:p w:rsidR="002C21C8" w:rsidRPr="002C21C8" w:rsidRDefault="002C21C8" w:rsidP="002C21C8">
      <w:pPr>
        <w:spacing w:after="0" w:line="240" w:lineRule="auto"/>
        <w:rPr>
          <w:rFonts w:asciiTheme="majorBidi" w:hAnsiTheme="majorBidi" w:cstheme="majorBidi"/>
          <w:sz w:val="20"/>
          <w:szCs w:val="20"/>
          <w:lang w:val="en-US"/>
        </w:rPr>
      </w:pPr>
    </w:p>
    <w:p w:rsidR="002C21C8" w:rsidRPr="002C21C8" w:rsidRDefault="002C21C8" w:rsidP="002C21C8">
      <w:pPr>
        <w:spacing w:after="0" w:line="240" w:lineRule="auto"/>
        <w:rPr>
          <w:rFonts w:asciiTheme="majorBidi" w:hAnsiTheme="majorBidi" w:cstheme="majorBidi"/>
          <w:sz w:val="20"/>
          <w:szCs w:val="20"/>
          <w:lang w:val="en-US"/>
        </w:rPr>
      </w:pPr>
    </w:p>
    <w:p w:rsidR="002C21C8" w:rsidRPr="00704A76" w:rsidRDefault="002C21C8" w:rsidP="002C21C8">
      <w:pPr>
        <w:spacing w:after="0" w:line="240" w:lineRule="auto"/>
        <w:rPr>
          <w:rFonts w:asciiTheme="majorBidi" w:hAnsiTheme="majorBidi" w:cstheme="majorBidi"/>
          <w:sz w:val="20"/>
          <w:szCs w:val="20"/>
          <w:lang w:val="en-GB"/>
        </w:rPr>
      </w:pPr>
    </w:p>
    <w:p w:rsidR="002C21C8" w:rsidRPr="00704A76" w:rsidRDefault="002C21C8" w:rsidP="002C21C8">
      <w:pPr>
        <w:spacing w:after="0" w:line="240" w:lineRule="auto"/>
        <w:rPr>
          <w:rFonts w:asciiTheme="majorBidi" w:hAnsiTheme="majorBidi" w:cstheme="majorBidi"/>
          <w:sz w:val="20"/>
          <w:szCs w:val="20"/>
          <w:lang w:val="en-GB"/>
        </w:rPr>
      </w:pPr>
    </w:p>
    <w:p w:rsidR="002C21C8" w:rsidRPr="002C21C8" w:rsidRDefault="002C21C8" w:rsidP="002C21C8">
      <w:pPr>
        <w:spacing w:after="0" w:line="240" w:lineRule="auto"/>
        <w:rPr>
          <w:rFonts w:asciiTheme="majorBidi" w:hAnsiTheme="majorBidi" w:cstheme="majorBidi"/>
          <w:sz w:val="20"/>
          <w:szCs w:val="20"/>
          <w:lang w:val="en-US"/>
        </w:rPr>
      </w:pPr>
      <w:r w:rsidRPr="002C21C8">
        <w:rPr>
          <w:rFonts w:asciiTheme="majorBidi" w:hAnsiTheme="majorBidi" w:cstheme="majorBidi"/>
          <w:sz w:val="20"/>
          <w:szCs w:val="20"/>
          <w:lang w:val="en-US"/>
        </w:rPr>
        <w:br w:type="page"/>
      </w:r>
    </w:p>
    <w:p w:rsidR="002C21C8" w:rsidRPr="002C21C8" w:rsidRDefault="002C21C8" w:rsidP="002C21C8">
      <w:pPr>
        <w:spacing w:after="0" w:line="240" w:lineRule="auto"/>
        <w:jc w:val="center"/>
        <w:rPr>
          <w:rFonts w:asciiTheme="majorBidi" w:hAnsiTheme="majorBidi" w:cstheme="majorBidi"/>
          <w:b/>
          <w:bCs/>
          <w:sz w:val="20"/>
          <w:szCs w:val="20"/>
          <w:lang w:val="en-US"/>
        </w:rPr>
      </w:pPr>
      <w:r w:rsidRPr="002C21C8">
        <w:rPr>
          <w:rFonts w:asciiTheme="majorBidi" w:hAnsiTheme="majorBidi" w:cstheme="majorBidi"/>
          <w:b/>
          <w:bCs/>
          <w:sz w:val="20"/>
          <w:szCs w:val="20"/>
          <w:lang w:val="en-US"/>
        </w:rPr>
        <w:lastRenderedPageBreak/>
        <w:t>TUNISIA</w:t>
      </w:r>
    </w:p>
    <w:p w:rsidR="002C21C8" w:rsidRPr="002C21C8" w:rsidRDefault="002C21C8" w:rsidP="002C21C8">
      <w:pPr>
        <w:spacing w:after="0" w:line="240" w:lineRule="auto"/>
        <w:jc w:val="center"/>
        <w:rPr>
          <w:rFonts w:asciiTheme="majorBidi" w:hAnsiTheme="majorBidi" w:cstheme="majorBidi"/>
          <w:sz w:val="20"/>
          <w:szCs w:val="20"/>
          <w:lang w:val="en-US"/>
        </w:rPr>
      </w:pPr>
    </w:p>
    <w:p w:rsidR="002C21C8" w:rsidRPr="002C21C8" w:rsidRDefault="002C21C8" w:rsidP="002C21C8">
      <w:pPr>
        <w:spacing w:after="0" w:line="240" w:lineRule="auto"/>
        <w:jc w:val="center"/>
        <w:rPr>
          <w:rFonts w:asciiTheme="majorBidi" w:hAnsiTheme="majorBidi" w:cstheme="majorBidi"/>
          <w:sz w:val="20"/>
          <w:szCs w:val="20"/>
          <w:lang w:val="en-US"/>
        </w:rPr>
      </w:pPr>
      <w:r w:rsidRPr="002C21C8">
        <w:rPr>
          <w:rFonts w:asciiTheme="majorBidi" w:hAnsiTheme="majorBidi" w:cstheme="majorBidi"/>
          <w:sz w:val="20"/>
          <w:szCs w:val="20"/>
          <w:lang w:val="en-US"/>
        </w:rPr>
        <w:t xml:space="preserve"> WORK PLAN 2012/13</w:t>
      </w:r>
    </w:p>
    <w:p w:rsidR="002C21C8" w:rsidRPr="002C21C8" w:rsidRDefault="002C21C8" w:rsidP="002C21C8">
      <w:pPr>
        <w:spacing w:after="0" w:line="240" w:lineRule="auto"/>
        <w:rPr>
          <w:rFonts w:ascii="Times New Roman" w:hAnsi="Times New Roman" w:cs="Times New Roman"/>
          <w:sz w:val="20"/>
          <w:szCs w:val="20"/>
          <w:lang w:val="en-US"/>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45"/>
        <w:gridCol w:w="1620"/>
        <w:gridCol w:w="2340"/>
        <w:gridCol w:w="2525"/>
      </w:tblGrid>
      <w:tr w:rsidR="002C21C8" w:rsidRPr="00774896" w:rsidTr="002C21C8">
        <w:trPr>
          <w:trHeight w:val="179"/>
        </w:trPr>
        <w:tc>
          <w:tcPr>
            <w:tcW w:w="1575" w:type="dxa"/>
            <w:vMerge w:val="restart"/>
            <w:tcBorders>
              <w:top w:val="single" w:sz="12" w:space="0" w:color="auto"/>
              <w:left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on-farm demonstration fields</w:t>
            </w:r>
          </w:p>
        </w:tc>
        <w:tc>
          <w:tcPr>
            <w:tcW w:w="2445"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Locations *</w:t>
            </w:r>
          </w:p>
        </w:tc>
        <w:tc>
          <w:tcPr>
            <w:tcW w:w="1620" w:type="dxa"/>
            <w:vMerge w:val="restart"/>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Total size (ha)</w:t>
            </w:r>
          </w:p>
        </w:tc>
        <w:tc>
          <w:tcPr>
            <w:tcW w:w="2340" w:type="dxa"/>
            <w:vMerge w:val="restart"/>
            <w:tcBorders>
              <w:top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25" w:type="dxa"/>
            <w:vMerge w:val="restart"/>
            <w:tcBorders>
              <w:top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Observations +</w:t>
            </w:r>
          </w:p>
        </w:tc>
      </w:tr>
      <w:tr w:rsidR="002C21C8" w:rsidRPr="00774896" w:rsidTr="002C21C8">
        <w:trPr>
          <w:trHeight w:val="178"/>
        </w:trPr>
        <w:tc>
          <w:tcPr>
            <w:tcW w:w="1575" w:type="dxa"/>
            <w:vMerge/>
            <w:tcBorders>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left w:val="single" w:sz="12" w:space="0" w:color="auto"/>
              <w:bottom w:val="single" w:sz="12" w:space="0" w:color="auto"/>
              <w:right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BW</w:t>
            </w:r>
          </w:p>
        </w:tc>
        <w:tc>
          <w:tcPr>
            <w:tcW w:w="567" w:type="dxa"/>
            <w:tcBorders>
              <w:left w:val="single" w:sz="12"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DW</w:t>
            </w:r>
          </w:p>
        </w:tc>
        <w:tc>
          <w:tcPr>
            <w:tcW w:w="567" w:type="dxa"/>
            <w:tcBorders>
              <w:left w:val="single" w:sz="12"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FB</w:t>
            </w:r>
          </w:p>
        </w:tc>
        <w:tc>
          <w:tcPr>
            <w:tcW w:w="567" w:type="dxa"/>
            <w:tcBorders>
              <w:left w:val="single" w:sz="12"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CP</w:t>
            </w:r>
          </w:p>
        </w:tc>
        <w:tc>
          <w:tcPr>
            <w:tcW w:w="567" w:type="dxa"/>
            <w:tcBorders>
              <w:left w:val="single" w:sz="12"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w:t>
            </w:r>
          </w:p>
        </w:tc>
        <w:tc>
          <w:tcPr>
            <w:tcW w:w="2445" w:type="dxa"/>
            <w:vMerge/>
            <w:tcBorders>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1620" w:type="dxa"/>
            <w:vMerge/>
            <w:tcBorders>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340" w:type="dxa"/>
            <w:vMerge/>
            <w:tcBorders>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525" w:type="dxa"/>
            <w:vMerge/>
            <w:tcBorders>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875"/>
        </w:trPr>
        <w:tc>
          <w:tcPr>
            <w:tcW w:w="1575" w:type="dxa"/>
            <w:vMerge w:val="restart"/>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On-farm demonstration of recently released varieties</w:t>
            </w:r>
          </w:p>
        </w:tc>
        <w:tc>
          <w:tcPr>
            <w:tcW w:w="567" w:type="dxa"/>
            <w:vMerge w:val="restart"/>
            <w:tcBorders>
              <w:lef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w:t>
            </w:r>
          </w:p>
        </w:tc>
        <w:tc>
          <w:tcPr>
            <w:tcW w:w="567" w:type="dxa"/>
            <w:vMerge w:val="restart"/>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567" w:type="dxa"/>
            <w:vMerge w:val="restart"/>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567" w:type="dxa"/>
            <w:vMerge w:val="restart"/>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567" w:type="dxa"/>
            <w:vMerge w:val="restart"/>
            <w:tcBorders>
              <w:righ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2445" w:type="dxa"/>
            <w:tcBorders>
              <w:top w:val="single" w:sz="12" w:space="0" w:color="auto"/>
              <w:left w:val="single" w:sz="12" w:space="0" w:color="auto"/>
              <w:bottom w:val="single" w:sz="4"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b/>
                <w:bCs/>
                <w:color w:val="000000"/>
                <w:sz w:val="20"/>
                <w:szCs w:val="20"/>
              </w:rPr>
              <w:t xml:space="preserve">Sidi Shili : </w:t>
            </w:r>
            <w:r w:rsidRPr="00704A76">
              <w:rPr>
                <w:rFonts w:ascii="Times New Roman" w:eastAsia="Times New Roman" w:hAnsi="Times New Roman" w:cs="Times New Roman"/>
                <w:color w:val="000000"/>
                <w:sz w:val="20"/>
                <w:szCs w:val="20"/>
              </w:rPr>
              <w:t>1 CP (3 var.: Beja1, Bouchra, Nayer)</w:t>
            </w:r>
          </w:p>
        </w:tc>
        <w:tc>
          <w:tcPr>
            <w:tcW w:w="1620" w:type="dxa"/>
            <w:tcBorders>
              <w:top w:val="single" w:sz="12" w:space="0" w:color="auto"/>
            </w:tcBorders>
            <w:shd w:val="clear" w:color="auto" w:fill="auto"/>
            <w:noWrap/>
            <w:vAlign w:val="center"/>
          </w:tcPr>
          <w:p w:rsidR="002C21C8" w:rsidRPr="00C52F40" w:rsidRDefault="002C21C8" w:rsidP="002C21C8">
            <w:pPr>
              <w:spacing w:after="0" w:line="240" w:lineRule="auto"/>
              <w:rPr>
                <w:rFonts w:ascii="Times New Roman" w:eastAsia="Times New Roman" w:hAnsi="Times New Roman" w:cs="Times New Roman"/>
                <w:b/>
                <w:bCs/>
                <w:color w:val="000000"/>
                <w:sz w:val="20"/>
                <w:szCs w:val="20"/>
                <w:lang w:val="es-ES"/>
              </w:rPr>
            </w:pPr>
            <w:r w:rsidRPr="00C52F40">
              <w:rPr>
                <w:rFonts w:ascii="Times New Roman" w:eastAsia="Times New Roman" w:hAnsi="Times New Roman" w:cs="Times New Roman"/>
                <w:b/>
                <w:bCs/>
                <w:color w:val="000000"/>
                <w:sz w:val="20"/>
                <w:szCs w:val="20"/>
                <w:lang w:val="es-ES"/>
              </w:rPr>
              <w:t xml:space="preserve">Total: 2.8 ha </w:t>
            </w:r>
          </w:p>
        </w:tc>
        <w:tc>
          <w:tcPr>
            <w:tcW w:w="2340"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sz w:val="20"/>
                <w:szCs w:val="20"/>
                <w:lang w:val="es-ES"/>
              </w:rPr>
            </w:pPr>
            <w:r w:rsidRPr="00704A76">
              <w:rPr>
                <w:rFonts w:ascii="Times New Roman" w:eastAsia="Times New Roman" w:hAnsi="Times New Roman" w:cs="Times New Roman"/>
                <w:b/>
                <w:bCs/>
                <w:sz w:val="20"/>
                <w:szCs w:val="20"/>
                <w:lang w:val="es-ES"/>
              </w:rPr>
              <w:t xml:space="preserve">CP: (Sidi Shili: </w:t>
            </w:r>
          </w:p>
          <w:p w:rsidR="002C21C8" w:rsidRPr="00704A76" w:rsidRDefault="002C21C8" w:rsidP="002C21C8">
            <w:pPr>
              <w:spacing w:after="0" w:line="240" w:lineRule="auto"/>
              <w:rPr>
                <w:rFonts w:ascii="Times New Roman" w:eastAsia="Times New Roman" w:hAnsi="Times New Roman" w:cs="Times New Roman"/>
                <w:sz w:val="20"/>
                <w:szCs w:val="20"/>
                <w:lang w:val="es-ES"/>
              </w:rPr>
            </w:pPr>
            <w:r w:rsidRPr="00704A76">
              <w:rPr>
                <w:rFonts w:ascii="Times New Roman" w:eastAsia="Times New Roman" w:hAnsi="Times New Roman" w:cs="Times New Roman"/>
                <w:sz w:val="20"/>
                <w:szCs w:val="20"/>
                <w:lang w:val="es-ES"/>
              </w:rPr>
              <w:t xml:space="preserve"> 28/12/12) </w:t>
            </w:r>
          </w:p>
        </w:tc>
        <w:tc>
          <w:tcPr>
            <w:tcW w:w="2525"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Sidi Shili</w:t>
            </w:r>
            <w:r w:rsidRPr="002C21C8">
              <w:rPr>
                <w:rFonts w:ascii="Times New Roman" w:eastAsia="Times New Roman" w:hAnsi="Times New Roman" w:cs="Times New Roman"/>
                <w:color w:val="000000"/>
                <w:sz w:val="20"/>
                <w:szCs w:val="20"/>
                <w:lang w:val="en-US"/>
              </w:rPr>
              <w:t xml:space="preserve">: Well developed, an extra chemical weed control will be applied </w:t>
            </w:r>
          </w:p>
        </w:tc>
      </w:tr>
      <w:tr w:rsidR="002C21C8" w:rsidRPr="00ED46CE" w:rsidTr="002C21C8">
        <w:trPr>
          <w:trHeight w:val="947"/>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45"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 xml:space="preserve">Sidi Ismail : </w:t>
            </w:r>
            <w:r w:rsidRPr="002C21C8">
              <w:rPr>
                <w:rFonts w:ascii="Times New Roman" w:eastAsia="Times New Roman" w:hAnsi="Times New Roman" w:cs="Times New Roman"/>
                <w:color w:val="000000"/>
                <w:sz w:val="20"/>
                <w:szCs w:val="20"/>
                <w:lang w:val="en-US"/>
              </w:rPr>
              <w:t>1 CP + 1 FB : (CP: 4 var. Beja1, Bouchra, Nayer and Chetoui; FB : 2 var. Bachaar and Badï)</w:t>
            </w:r>
          </w:p>
        </w:tc>
        <w:tc>
          <w:tcPr>
            <w:tcW w:w="1620" w:type="dxa"/>
            <w:shd w:val="clear" w:color="auto" w:fill="auto"/>
            <w:noWrap/>
            <w:vAlign w:val="center"/>
          </w:tcPr>
          <w:p w:rsidR="002C21C8" w:rsidRPr="00C52F40" w:rsidRDefault="002C21C8" w:rsidP="002C21C8">
            <w:pPr>
              <w:spacing w:after="0" w:line="240" w:lineRule="auto"/>
              <w:rPr>
                <w:rFonts w:ascii="Times New Roman" w:eastAsia="Times New Roman" w:hAnsi="Times New Roman" w:cs="Times New Roman"/>
                <w:sz w:val="20"/>
                <w:szCs w:val="20"/>
                <w:lang w:val="es-ES"/>
              </w:rPr>
            </w:pPr>
            <w:r w:rsidRPr="00C52F40">
              <w:rPr>
                <w:rFonts w:ascii="Times New Roman" w:eastAsia="Times New Roman" w:hAnsi="Times New Roman" w:cs="Times New Roman"/>
                <w:sz w:val="20"/>
                <w:szCs w:val="20"/>
                <w:lang w:val="es-ES"/>
              </w:rPr>
              <w:t>CP:1.5ha</w:t>
            </w:r>
          </w:p>
          <w:p w:rsidR="002C21C8" w:rsidRPr="00C52F40" w:rsidRDefault="002C21C8" w:rsidP="002C21C8">
            <w:pPr>
              <w:spacing w:after="0" w:line="240" w:lineRule="auto"/>
              <w:rPr>
                <w:rFonts w:ascii="Times New Roman" w:eastAsia="Times New Roman" w:hAnsi="Times New Roman" w:cs="Times New Roman"/>
                <w:sz w:val="20"/>
                <w:szCs w:val="20"/>
                <w:lang w:val="es-ES"/>
              </w:rPr>
            </w:pPr>
            <w:r w:rsidRPr="00C52F40">
              <w:rPr>
                <w:rFonts w:ascii="Times New Roman" w:eastAsia="Times New Roman" w:hAnsi="Times New Roman" w:cs="Times New Roman"/>
                <w:sz w:val="20"/>
                <w:szCs w:val="20"/>
                <w:lang w:val="es-ES"/>
              </w:rPr>
              <w:t>FB:1.5 ha</w:t>
            </w:r>
          </w:p>
          <w:p w:rsidR="002C21C8" w:rsidRPr="00C52F40" w:rsidRDefault="002C21C8" w:rsidP="002C21C8">
            <w:pPr>
              <w:spacing w:after="0" w:line="240" w:lineRule="auto"/>
              <w:rPr>
                <w:rFonts w:ascii="Times New Roman" w:eastAsia="Times New Roman" w:hAnsi="Times New Roman" w:cs="Times New Roman"/>
                <w:b/>
                <w:bCs/>
                <w:color w:val="000000"/>
                <w:sz w:val="20"/>
                <w:szCs w:val="20"/>
                <w:lang w:val="es-ES"/>
              </w:rPr>
            </w:pPr>
            <w:r w:rsidRPr="00C52F40">
              <w:rPr>
                <w:rFonts w:ascii="Times New Roman" w:eastAsia="Times New Roman" w:hAnsi="Times New Roman" w:cs="Times New Roman"/>
                <w:b/>
                <w:bCs/>
                <w:color w:val="000000"/>
                <w:sz w:val="20"/>
                <w:szCs w:val="20"/>
                <w:lang w:val="es-ES"/>
              </w:rPr>
              <w:t>Total: 3 ha</w:t>
            </w:r>
          </w:p>
        </w:tc>
        <w:tc>
          <w:tcPr>
            <w:tcW w:w="2340"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sz w:val="20"/>
                <w:szCs w:val="20"/>
              </w:rPr>
            </w:pPr>
            <w:r w:rsidRPr="00704A76">
              <w:rPr>
                <w:rFonts w:ascii="Times New Roman" w:eastAsia="Times New Roman" w:hAnsi="Times New Roman" w:cs="Times New Roman"/>
                <w:b/>
                <w:bCs/>
                <w:sz w:val="20"/>
                <w:szCs w:val="20"/>
                <w:lang w:val="es-ES"/>
              </w:rPr>
              <w:t xml:space="preserve">FB : </w:t>
            </w:r>
            <w:r w:rsidRPr="00704A76">
              <w:rPr>
                <w:rFonts w:ascii="Times New Roman" w:eastAsia="Times New Roman" w:hAnsi="Times New Roman" w:cs="Times New Roman"/>
                <w:sz w:val="20"/>
                <w:szCs w:val="20"/>
              </w:rPr>
              <w:t xml:space="preserve">16/12/12 </w:t>
            </w:r>
          </w:p>
          <w:p w:rsidR="002C21C8" w:rsidRPr="00704A76" w:rsidRDefault="002C21C8" w:rsidP="002C21C8">
            <w:pPr>
              <w:spacing w:after="0" w:line="240" w:lineRule="auto"/>
              <w:rPr>
                <w:rFonts w:ascii="Times New Roman" w:eastAsia="Times New Roman" w:hAnsi="Times New Roman" w:cs="Times New Roman"/>
                <w:b/>
                <w:bCs/>
                <w:sz w:val="20"/>
                <w:szCs w:val="20"/>
              </w:rPr>
            </w:pPr>
            <w:r w:rsidRPr="00704A76">
              <w:rPr>
                <w:rFonts w:ascii="Times New Roman" w:eastAsia="Times New Roman" w:hAnsi="Times New Roman" w:cs="Times New Roman"/>
                <w:b/>
                <w:bCs/>
                <w:sz w:val="20"/>
                <w:szCs w:val="20"/>
              </w:rPr>
              <w:t xml:space="preserve">CP : </w:t>
            </w:r>
            <w:r w:rsidRPr="00704A76">
              <w:rPr>
                <w:rFonts w:ascii="Times New Roman" w:eastAsia="Times New Roman" w:hAnsi="Times New Roman" w:cs="Times New Roman"/>
                <w:sz w:val="20"/>
                <w:szCs w:val="20"/>
              </w:rPr>
              <w:t xml:space="preserve">25/12/12) </w:t>
            </w:r>
          </w:p>
        </w:tc>
        <w:tc>
          <w:tcPr>
            <w:tcW w:w="2525"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Sidi Smail</w:t>
            </w:r>
            <w:r w:rsidRPr="002C21C8">
              <w:rPr>
                <w:rFonts w:ascii="Times New Roman" w:eastAsia="Times New Roman" w:hAnsi="Times New Roman" w:cs="Times New Roman"/>
                <w:color w:val="000000"/>
                <w:sz w:val="20"/>
                <w:szCs w:val="20"/>
                <w:lang w:val="en-US"/>
              </w:rPr>
              <w:t>: faba bean: good vegetative development</w:t>
            </w:r>
          </w:p>
        </w:tc>
      </w:tr>
      <w:tr w:rsidR="002C21C8" w:rsidRPr="00ED46CE" w:rsidTr="002C21C8">
        <w:trPr>
          <w:trHeight w:val="977"/>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45"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 xml:space="preserve">Boussalem :  </w:t>
            </w:r>
            <w:r w:rsidRPr="002C21C8">
              <w:rPr>
                <w:rFonts w:ascii="Times New Roman" w:eastAsia="Times New Roman" w:hAnsi="Times New Roman" w:cs="Times New Roman"/>
                <w:color w:val="000000"/>
                <w:sz w:val="20"/>
                <w:szCs w:val="20"/>
                <w:lang w:val="en-US"/>
              </w:rPr>
              <w:t>(CP: 1 var.  Beja1, FB: 2 var.:  Bachaar and Badï)</w:t>
            </w:r>
            <w:r w:rsidRPr="002C21C8">
              <w:rPr>
                <w:rFonts w:ascii="Times New Roman" w:eastAsia="Times New Roman" w:hAnsi="Times New Roman" w:cs="Times New Roman"/>
                <w:b/>
                <w:bCs/>
                <w:color w:val="000000"/>
                <w:sz w:val="20"/>
                <w:szCs w:val="20"/>
                <w:lang w:val="en-US"/>
              </w:rPr>
              <w:t xml:space="preserve"> </w:t>
            </w:r>
          </w:p>
        </w:tc>
        <w:tc>
          <w:tcPr>
            <w:tcW w:w="1620" w:type="dxa"/>
            <w:shd w:val="clear" w:color="auto" w:fill="auto"/>
            <w:noWrap/>
            <w:vAlign w:val="center"/>
          </w:tcPr>
          <w:p w:rsidR="002C21C8" w:rsidRPr="00C52F40" w:rsidRDefault="002C21C8" w:rsidP="002C21C8">
            <w:pPr>
              <w:spacing w:after="0" w:line="240" w:lineRule="auto"/>
              <w:rPr>
                <w:rFonts w:ascii="Times New Roman" w:eastAsia="Times New Roman" w:hAnsi="Times New Roman" w:cs="Times New Roman"/>
                <w:sz w:val="20"/>
                <w:szCs w:val="20"/>
                <w:lang w:val="es-ES"/>
              </w:rPr>
            </w:pPr>
            <w:r w:rsidRPr="00C52F40">
              <w:rPr>
                <w:rFonts w:ascii="Times New Roman" w:eastAsia="Times New Roman" w:hAnsi="Times New Roman" w:cs="Times New Roman"/>
                <w:sz w:val="20"/>
                <w:szCs w:val="20"/>
                <w:lang w:val="es-ES"/>
              </w:rPr>
              <w:t>CP:.0.5ha</w:t>
            </w:r>
          </w:p>
          <w:p w:rsidR="002C21C8" w:rsidRPr="00C52F40" w:rsidRDefault="002C21C8" w:rsidP="002C21C8">
            <w:pPr>
              <w:spacing w:after="0" w:line="240" w:lineRule="auto"/>
              <w:rPr>
                <w:rFonts w:ascii="Times New Roman" w:eastAsia="Times New Roman" w:hAnsi="Times New Roman" w:cs="Times New Roman"/>
                <w:sz w:val="20"/>
                <w:szCs w:val="20"/>
                <w:lang w:val="es-ES"/>
              </w:rPr>
            </w:pPr>
            <w:r w:rsidRPr="00C52F40">
              <w:rPr>
                <w:rFonts w:ascii="Times New Roman" w:eastAsia="Times New Roman" w:hAnsi="Times New Roman" w:cs="Times New Roman"/>
                <w:sz w:val="20"/>
                <w:szCs w:val="20"/>
                <w:lang w:val="es-ES"/>
              </w:rPr>
              <w:t>FB:0.5ha</w:t>
            </w:r>
          </w:p>
          <w:p w:rsidR="002C21C8" w:rsidRPr="00C52F40" w:rsidRDefault="002C21C8" w:rsidP="002C21C8">
            <w:pPr>
              <w:spacing w:after="0" w:line="240" w:lineRule="auto"/>
              <w:rPr>
                <w:rFonts w:ascii="Times New Roman" w:eastAsia="Times New Roman" w:hAnsi="Times New Roman" w:cs="Times New Roman"/>
                <w:b/>
                <w:bCs/>
                <w:color w:val="000000"/>
                <w:sz w:val="20"/>
                <w:szCs w:val="20"/>
                <w:lang w:val="es-ES"/>
              </w:rPr>
            </w:pPr>
            <w:r w:rsidRPr="00C52F40">
              <w:rPr>
                <w:rFonts w:ascii="Times New Roman" w:eastAsia="Times New Roman" w:hAnsi="Times New Roman" w:cs="Times New Roman"/>
                <w:b/>
                <w:bCs/>
                <w:color w:val="000000"/>
                <w:sz w:val="20"/>
                <w:szCs w:val="20"/>
                <w:lang w:val="es-ES"/>
              </w:rPr>
              <w:t xml:space="preserve">Total: 1 ha </w:t>
            </w:r>
          </w:p>
          <w:p w:rsidR="002C21C8" w:rsidRPr="00704A76" w:rsidRDefault="002C21C8" w:rsidP="002C21C8">
            <w:pPr>
              <w:spacing w:after="0" w:line="240" w:lineRule="auto"/>
              <w:rPr>
                <w:rFonts w:ascii="Times New Roman" w:eastAsia="Times New Roman" w:hAnsi="Times New Roman" w:cs="Times New Roman"/>
                <w:color w:val="000000"/>
                <w:sz w:val="20"/>
                <w:szCs w:val="20"/>
                <w:lang w:val="es-ES"/>
              </w:rPr>
            </w:pPr>
          </w:p>
        </w:tc>
        <w:tc>
          <w:tcPr>
            <w:tcW w:w="2340"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sz w:val="20"/>
                <w:szCs w:val="20"/>
              </w:rPr>
            </w:pPr>
            <w:r w:rsidRPr="00704A76">
              <w:rPr>
                <w:rFonts w:ascii="Times New Roman" w:eastAsia="Times New Roman" w:hAnsi="Times New Roman" w:cs="Times New Roman"/>
                <w:b/>
                <w:bCs/>
                <w:sz w:val="20"/>
                <w:szCs w:val="20"/>
              </w:rPr>
              <w:t xml:space="preserve">FB : </w:t>
            </w:r>
            <w:r w:rsidRPr="00704A76">
              <w:rPr>
                <w:rFonts w:ascii="Times New Roman" w:eastAsia="Times New Roman" w:hAnsi="Times New Roman" w:cs="Times New Roman"/>
                <w:sz w:val="20"/>
                <w:szCs w:val="20"/>
              </w:rPr>
              <w:t xml:space="preserve">30/12/12) </w:t>
            </w:r>
          </w:p>
          <w:p w:rsidR="002C21C8" w:rsidRPr="00704A76" w:rsidRDefault="002C21C8" w:rsidP="002C21C8">
            <w:pPr>
              <w:spacing w:after="0" w:line="240" w:lineRule="auto"/>
              <w:rPr>
                <w:rFonts w:ascii="Times New Roman" w:eastAsia="Times New Roman" w:hAnsi="Times New Roman" w:cs="Times New Roman"/>
                <w:sz w:val="20"/>
                <w:szCs w:val="20"/>
              </w:rPr>
            </w:pPr>
            <w:r w:rsidRPr="00704A76">
              <w:rPr>
                <w:rFonts w:ascii="Times New Roman" w:eastAsia="Times New Roman" w:hAnsi="Times New Roman" w:cs="Times New Roman"/>
                <w:b/>
                <w:bCs/>
                <w:sz w:val="20"/>
                <w:szCs w:val="20"/>
              </w:rPr>
              <w:t xml:space="preserve">CP : </w:t>
            </w:r>
            <w:r w:rsidRPr="00704A76">
              <w:rPr>
                <w:rFonts w:ascii="Times New Roman" w:eastAsia="Times New Roman" w:hAnsi="Times New Roman" w:cs="Times New Roman"/>
                <w:sz w:val="20"/>
                <w:szCs w:val="20"/>
              </w:rPr>
              <w:t>30/12/12)</w:t>
            </w:r>
          </w:p>
        </w:tc>
        <w:tc>
          <w:tcPr>
            <w:tcW w:w="2525"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Boussalem</w:t>
            </w:r>
            <w:r w:rsidRPr="002C21C8">
              <w:rPr>
                <w:rFonts w:ascii="Times New Roman" w:eastAsia="Times New Roman" w:hAnsi="Times New Roman" w:cs="Times New Roman"/>
                <w:color w:val="000000"/>
                <w:sz w:val="20"/>
                <w:szCs w:val="20"/>
                <w:lang w:val="en-US"/>
              </w:rPr>
              <w:t>: a relatively early sowing date for faba bean. Need hand weeding. Good development of the chickpea field</w:t>
            </w:r>
          </w:p>
        </w:tc>
      </w:tr>
      <w:tr w:rsidR="002C21C8" w:rsidRPr="00ED46CE" w:rsidTr="002C21C8">
        <w:trPr>
          <w:trHeight w:val="1632"/>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45"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Fernana</w:t>
            </w:r>
            <w:r w:rsidRPr="002C21C8">
              <w:rPr>
                <w:rFonts w:ascii="Times New Roman" w:eastAsia="Times New Roman" w:hAnsi="Times New Roman" w:cs="Times New Roman"/>
                <w:color w:val="000000"/>
                <w:sz w:val="20"/>
                <w:szCs w:val="20"/>
                <w:lang w:val="en-US"/>
              </w:rPr>
              <w:t xml:space="preserve">: </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3</w:t>
            </w:r>
            <w:r w:rsidRPr="002C21C8">
              <w:rPr>
                <w:rFonts w:ascii="Times New Roman" w:eastAsia="Times New Roman" w:hAnsi="Times New Roman" w:cs="Times New Roman"/>
                <w:color w:val="000000"/>
                <w:sz w:val="20"/>
                <w:szCs w:val="20"/>
                <w:lang w:val="en-US"/>
              </w:rPr>
              <w:t xml:space="preserve"> FB fields (FB: </w:t>
            </w:r>
            <w:r w:rsidRPr="002C21C8">
              <w:rPr>
                <w:rFonts w:ascii="Times New Roman" w:eastAsia="Times New Roman" w:hAnsi="Times New Roman" w:cs="Times New Roman"/>
                <w:sz w:val="20"/>
                <w:szCs w:val="20"/>
                <w:lang w:val="en-US"/>
              </w:rPr>
              <w:t>3 var. : Bachaar, Badï and local pop)</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(3 DW fields DW:4 var. Karim, Salim, Maali and Nasr)</w:t>
            </w:r>
          </w:p>
        </w:tc>
        <w:tc>
          <w:tcPr>
            <w:tcW w:w="1620" w:type="dxa"/>
            <w:shd w:val="clear" w:color="auto" w:fill="auto"/>
            <w:noWrap/>
            <w:vAlign w:val="center"/>
          </w:tcPr>
          <w:p w:rsidR="002C21C8" w:rsidRPr="00C52F40" w:rsidRDefault="002C21C8" w:rsidP="002C21C8">
            <w:pPr>
              <w:spacing w:after="0" w:line="240" w:lineRule="auto"/>
              <w:rPr>
                <w:rFonts w:ascii="Times New Roman" w:eastAsia="Times New Roman" w:hAnsi="Times New Roman" w:cs="Times New Roman"/>
                <w:sz w:val="20"/>
                <w:szCs w:val="20"/>
                <w:lang w:val="es-ES"/>
              </w:rPr>
            </w:pPr>
            <w:r w:rsidRPr="00C52F40">
              <w:rPr>
                <w:rFonts w:ascii="Times New Roman" w:eastAsia="Times New Roman" w:hAnsi="Times New Roman" w:cs="Times New Roman"/>
                <w:sz w:val="20"/>
                <w:szCs w:val="20"/>
                <w:lang w:val="es-ES"/>
              </w:rPr>
              <w:t>FB:3 ha</w:t>
            </w:r>
          </w:p>
          <w:p w:rsidR="002C21C8" w:rsidRPr="00C52F40" w:rsidRDefault="002C21C8" w:rsidP="002C21C8">
            <w:pPr>
              <w:spacing w:after="0" w:line="240" w:lineRule="auto"/>
              <w:rPr>
                <w:rFonts w:ascii="Times New Roman" w:eastAsia="Times New Roman" w:hAnsi="Times New Roman" w:cs="Times New Roman"/>
                <w:sz w:val="20"/>
                <w:szCs w:val="20"/>
                <w:lang w:val="es-ES"/>
              </w:rPr>
            </w:pPr>
            <w:r w:rsidRPr="00C52F40">
              <w:rPr>
                <w:rFonts w:ascii="Times New Roman" w:eastAsia="Times New Roman" w:hAnsi="Times New Roman" w:cs="Times New Roman"/>
                <w:sz w:val="20"/>
                <w:szCs w:val="20"/>
                <w:lang w:val="es-ES"/>
              </w:rPr>
              <w:t>DW:3 ha</w:t>
            </w:r>
          </w:p>
          <w:p w:rsidR="002C21C8" w:rsidRDefault="002C21C8" w:rsidP="002C21C8">
            <w:pPr>
              <w:spacing w:after="0" w:line="240" w:lineRule="auto"/>
              <w:rPr>
                <w:rFonts w:ascii="Times New Roman" w:eastAsia="Times New Roman" w:hAnsi="Times New Roman" w:cs="Times New Roman"/>
                <w:color w:val="000000"/>
                <w:sz w:val="20"/>
                <w:szCs w:val="20"/>
                <w:lang w:val="es-ES"/>
              </w:rPr>
            </w:pPr>
          </w:p>
          <w:p w:rsidR="002C21C8" w:rsidRPr="00C52F40" w:rsidRDefault="002C21C8" w:rsidP="002C21C8">
            <w:pPr>
              <w:spacing w:after="0" w:line="240" w:lineRule="auto"/>
              <w:rPr>
                <w:rFonts w:ascii="Times New Roman" w:eastAsia="Times New Roman" w:hAnsi="Times New Roman" w:cs="Times New Roman"/>
                <w:b/>
                <w:bCs/>
                <w:color w:val="000000"/>
                <w:sz w:val="20"/>
                <w:szCs w:val="20"/>
                <w:lang w:val="es-ES"/>
              </w:rPr>
            </w:pPr>
            <w:r w:rsidRPr="00C52F40">
              <w:rPr>
                <w:rFonts w:ascii="Times New Roman" w:eastAsia="Times New Roman" w:hAnsi="Times New Roman" w:cs="Times New Roman"/>
                <w:b/>
                <w:bCs/>
                <w:color w:val="000000"/>
                <w:sz w:val="20"/>
                <w:szCs w:val="20"/>
                <w:lang w:val="es-ES"/>
              </w:rPr>
              <w:t xml:space="preserve">Total: 3*2=6 ha </w:t>
            </w:r>
          </w:p>
        </w:tc>
        <w:tc>
          <w:tcPr>
            <w:tcW w:w="2340" w:type="dxa"/>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sz w:val="20"/>
                <w:szCs w:val="20"/>
                <w:lang w:val="en-US"/>
              </w:rPr>
            </w:pPr>
            <w:r w:rsidRPr="002C21C8">
              <w:rPr>
                <w:rFonts w:ascii="Times New Roman" w:eastAsia="Times New Roman" w:hAnsi="Times New Roman" w:cs="Times New Roman"/>
                <w:b/>
                <w:bCs/>
                <w:sz w:val="20"/>
                <w:szCs w:val="20"/>
                <w:lang w:val="en-US"/>
              </w:rPr>
              <w:t xml:space="preserve">FB: </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 xml:space="preserve">field 1: 27/11/12; </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 xml:space="preserve">field 2: 28/12/12; </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 xml:space="preserve">field 3: 29/12/12) </w:t>
            </w:r>
          </w:p>
          <w:p w:rsidR="002C21C8" w:rsidRPr="002C21C8" w:rsidRDefault="002C21C8" w:rsidP="002C21C8">
            <w:pPr>
              <w:spacing w:after="0" w:line="240" w:lineRule="auto"/>
              <w:rPr>
                <w:rFonts w:ascii="Times New Roman" w:eastAsia="Times New Roman" w:hAnsi="Times New Roman" w:cs="Times New Roman"/>
                <w:b/>
                <w:bCs/>
                <w:sz w:val="20"/>
                <w:szCs w:val="20"/>
                <w:lang w:val="en-US"/>
              </w:rPr>
            </w:pPr>
            <w:r w:rsidRPr="002C21C8">
              <w:rPr>
                <w:rFonts w:ascii="Times New Roman" w:eastAsia="Times New Roman" w:hAnsi="Times New Roman" w:cs="Times New Roman"/>
                <w:b/>
                <w:bCs/>
                <w:sz w:val="20"/>
                <w:szCs w:val="20"/>
                <w:lang w:val="en-US"/>
              </w:rPr>
              <w:t xml:space="preserve">DW : </w:t>
            </w:r>
          </w:p>
          <w:p w:rsidR="002C21C8" w:rsidRPr="00704A76" w:rsidRDefault="002C21C8" w:rsidP="002C21C8">
            <w:pPr>
              <w:spacing w:after="0" w:line="240" w:lineRule="auto"/>
              <w:rPr>
                <w:rFonts w:ascii="Times New Roman" w:eastAsia="Times New Roman" w:hAnsi="Times New Roman" w:cs="Times New Roman"/>
                <w:sz w:val="20"/>
                <w:szCs w:val="20"/>
              </w:rPr>
            </w:pPr>
            <w:r w:rsidRPr="00704A76">
              <w:rPr>
                <w:rFonts w:ascii="Times New Roman" w:eastAsia="Times New Roman" w:hAnsi="Times New Roman" w:cs="Times New Roman"/>
                <w:sz w:val="20"/>
                <w:szCs w:val="20"/>
              </w:rPr>
              <w:t xml:space="preserve">field 1: 27/11/12; </w:t>
            </w:r>
          </w:p>
          <w:p w:rsidR="002C21C8" w:rsidRPr="00704A76" w:rsidRDefault="002C21C8" w:rsidP="002C21C8">
            <w:pPr>
              <w:spacing w:after="0" w:line="240" w:lineRule="auto"/>
              <w:rPr>
                <w:rFonts w:ascii="Times New Roman" w:eastAsia="Times New Roman" w:hAnsi="Times New Roman" w:cs="Times New Roman"/>
                <w:sz w:val="20"/>
                <w:szCs w:val="20"/>
              </w:rPr>
            </w:pPr>
            <w:r w:rsidRPr="00704A76">
              <w:rPr>
                <w:rFonts w:ascii="Times New Roman" w:eastAsia="Times New Roman" w:hAnsi="Times New Roman" w:cs="Times New Roman"/>
                <w:sz w:val="20"/>
                <w:szCs w:val="20"/>
              </w:rPr>
              <w:t xml:space="preserve">field 2: 28/12/12; </w:t>
            </w:r>
          </w:p>
          <w:p w:rsidR="002C21C8" w:rsidRPr="00704A76" w:rsidRDefault="002C21C8" w:rsidP="002C21C8">
            <w:pPr>
              <w:spacing w:after="0" w:line="240" w:lineRule="auto"/>
              <w:rPr>
                <w:rFonts w:ascii="Times New Roman" w:eastAsia="Times New Roman" w:hAnsi="Times New Roman" w:cs="Times New Roman"/>
                <w:sz w:val="20"/>
                <w:szCs w:val="20"/>
              </w:rPr>
            </w:pPr>
            <w:r w:rsidRPr="00704A76">
              <w:rPr>
                <w:rFonts w:ascii="Times New Roman" w:eastAsia="Times New Roman" w:hAnsi="Times New Roman" w:cs="Times New Roman"/>
                <w:sz w:val="20"/>
                <w:szCs w:val="20"/>
              </w:rPr>
              <w:t xml:space="preserve">field 3: 29/12/12) </w:t>
            </w:r>
          </w:p>
        </w:tc>
        <w:tc>
          <w:tcPr>
            <w:tcW w:w="2525"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Fernana</w:t>
            </w:r>
            <w:r w:rsidRPr="002C21C8">
              <w:rPr>
                <w:rFonts w:ascii="Times New Roman" w:eastAsia="Times New Roman" w:hAnsi="Times New Roman" w:cs="Times New Roman"/>
                <w:color w:val="000000"/>
                <w:sz w:val="20"/>
                <w:szCs w:val="20"/>
                <w:lang w:val="en-US"/>
              </w:rPr>
              <w:t>: FB and DW: Field 3: good development for faba bean and durum wheat varieties</w:t>
            </w:r>
          </w:p>
        </w:tc>
      </w:tr>
      <w:tr w:rsidR="002C21C8" w:rsidRPr="00ED46CE" w:rsidTr="002C21C8">
        <w:trPr>
          <w:trHeight w:val="1589"/>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45"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Kef- Zafrana</w:t>
            </w:r>
            <w:r w:rsidRPr="002C21C8">
              <w:rPr>
                <w:rFonts w:ascii="Times New Roman" w:eastAsia="Times New Roman" w:hAnsi="Times New Roman" w:cs="Times New Roman"/>
                <w:color w:val="000000"/>
                <w:sz w:val="20"/>
                <w:szCs w:val="20"/>
                <w:lang w:val="en-US"/>
              </w:rPr>
              <w:t>: 1 FB: Bachaar (7 ha)</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Kef- Mahassen</w:t>
            </w:r>
            <w:r w:rsidRPr="002C21C8">
              <w:rPr>
                <w:rFonts w:ascii="Times New Roman" w:eastAsia="Times New Roman" w:hAnsi="Times New Roman" w:cs="Times New Roman"/>
                <w:color w:val="000000"/>
                <w:sz w:val="20"/>
                <w:szCs w:val="20"/>
                <w:lang w:val="en-US"/>
              </w:rPr>
              <w:t>: Farmer Yahyaoui: 1 FB: Bachaar 1.5 ha)</w:t>
            </w:r>
          </w:p>
          <w:p w:rsidR="002C21C8" w:rsidRPr="00AA7CFE" w:rsidRDefault="002C21C8" w:rsidP="002C21C8">
            <w:pPr>
              <w:spacing w:after="0" w:line="240" w:lineRule="auto"/>
              <w:rPr>
                <w:rFonts w:ascii="Times New Roman" w:eastAsia="Times New Roman" w:hAnsi="Times New Roman" w:cs="Times New Roman"/>
                <w:color w:val="000000"/>
                <w:sz w:val="20"/>
                <w:szCs w:val="20"/>
                <w:lang w:val="es-ES"/>
              </w:rPr>
            </w:pPr>
            <w:r w:rsidRPr="00AA7CFE">
              <w:rPr>
                <w:rFonts w:ascii="Times New Roman" w:eastAsia="Times New Roman" w:hAnsi="Times New Roman" w:cs="Times New Roman"/>
                <w:color w:val="000000"/>
                <w:sz w:val="20"/>
                <w:szCs w:val="20"/>
                <w:lang w:val="es-ES"/>
              </w:rPr>
              <w:t xml:space="preserve">Farmer Gmati: 1 </w:t>
            </w:r>
          </w:p>
          <w:p w:rsidR="002C21C8" w:rsidRPr="00AA7CFE" w:rsidRDefault="002C21C8" w:rsidP="002C21C8">
            <w:pPr>
              <w:spacing w:after="0" w:line="240" w:lineRule="auto"/>
              <w:rPr>
                <w:rFonts w:ascii="Times New Roman" w:eastAsia="Times New Roman" w:hAnsi="Times New Roman" w:cs="Times New Roman"/>
                <w:color w:val="000000"/>
                <w:sz w:val="20"/>
                <w:szCs w:val="20"/>
                <w:lang w:val="es-ES"/>
              </w:rPr>
            </w:pPr>
            <w:r w:rsidRPr="00AA7CFE">
              <w:rPr>
                <w:rFonts w:ascii="Times New Roman" w:eastAsia="Times New Roman" w:hAnsi="Times New Roman" w:cs="Times New Roman"/>
                <w:color w:val="000000"/>
                <w:sz w:val="20"/>
                <w:szCs w:val="20"/>
                <w:lang w:val="es-ES"/>
              </w:rPr>
              <w:t>FB: Bachaar (3 ha)</w:t>
            </w:r>
          </w:p>
          <w:p w:rsidR="002C21C8" w:rsidRPr="00AA7CFE" w:rsidRDefault="002C21C8" w:rsidP="002C21C8">
            <w:pPr>
              <w:spacing w:after="0" w:line="240" w:lineRule="auto"/>
              <w:rPr>
                <w:rFonts w:ascii="Times New Roman" w:eastAsia="Times New Roman" w:hAnsi="Times New Roman" w:cs="Times New Roman"/>
                <w:color w:val="000000"/>
                <w:sz w:val="20"/>
                <w:szCs w:val="20"/>
                <w:lang w:val="es-ES"/>
              </w:rPr>
            </w:pPr>
            <w:r w:rsidRPr="00AA7CFE">
              <w:rPr>
                <w:rFonts w:ascii="Times New Roman" w:eastAsia="Times New Roman" w:hAnsi="Times New Roman" w:cs="Times New Roman"/>
                <w:b/>
                <w:bCs/>
                <w:color w:val="000000"/>
                <w:sz w:val="20"/>
                <w:szCs w:val="20"/>
                <w:lang w:val="es-ES"/>
              </w:rPr>
              <w:t>Kef-Neber</w:t>
            </w:r>
            <w:r w:rsidRPr="00AA7CFE">
              <w:rPr>
                <w:rFonts w:ascii="Times New Roman" w:eastAsia="Times New Roman" w:hAnsi="Times New Roman" w:cs="Times New Roman"/>
                <w:color w:val="000000"/>
                <w:sz w:val="20"/>
                <w:szCs w:val="20"/>
                <w:lang w:val="es-ES"/>
              </w:rPr>
              <w:t>:</w:t>
            </w:r>
            <w:r w:rsidRPr="00AA7CFE">
              <w:rPr>
                <w:rFonts w:ascii="Times New Roman" w:eastAsia="Times New Roman" w:hAnsi="Times New Roman" w:cs="Times New Roman"/>
                <w:b/>
                <w:bCs/>
                <w:color w:val="000000"/>
                <w:sz w:val="20"/>
                <w:szCs w:val="20"/>
                <w:lang w:val="es-ES"/>
              </w:rPr>
              <w:t xml:space="preserve"> </w:t>
            </w:r>
          </w:p>
          <w:p w:rsidR="002C21C8" w:rsidRPr="00AA7CFE" w:rsidRDefault="002C21C8" w:rsidP="002C21C8">
            <w:pPr>
              <w:spacing w:after="0" w:line="240" w:lineRule="auto"/>
              <w:rPr>
                <w:rFonts w:ascii="Times New Roman" w:eastAsia="Times New Roman" w:hAnsi="Times New Roman" w:cs="Times New Roman"/>
                <w:color w:val="000000"/>
                <w:sz w:val="20"/>
                <w:szCs w:val="20"/>
                <w:lang w:val="es-ES"/>
              </w:rPr>
            </w:pPr>
            <w:r w:rsidRPr="00AA7CFE">
              <w:rPr>
                <w:rFonts w:ascii="Times New Roman" w:eastAsia="Times New Roman" w:hAnsi="Times New Roman" w:cs="Times New Roman"/>
                <w:color w:val="000000"/>
                <w:sz w:val="20"/>
                <w:szCs w:val="20"/>
                <w:lang w:val="es-ES"/>
              </w:rPr>
              <w:t>Farmer Lasmar:</w:t>
            </w:r>
            <w:r w:rsidRPr="00AA7CFE">
              <w:rPr>
                <w:rFonts w:ascii="Times New Roman" w:eastAsia="Times New Roman" w:hAnsi="Times New Roman" w:cs="Times New Roman"/>
                <w:b/>
                <w:bCs/>
                <w:color w:val="000000"/>
                <w:sz w:val="20"/>
                <w:szCs w:val="20"/>
                <w:lang w:val="es-ES"/>
              </w:rPr>
              <w:t xml:space="preserve"> </w:t>
            </w:r>
            <w:r w:rsidRPr="00AA7CFE">
              <w:rPr>
                <w:rFonts w:ascii="Times New Roman" w:eastAsia="Times New Roman" w:hAnsi="Times New Roman" w:cs="Times New Roman"/>
                <w:color w:val="000000"/>
                <w:sz w:val="20"/>
                <w:szCs w:val="20"/>
                <w:lang w:val="es-ES"/>
              </w:rPr>
              <w:t xml:space="preserve">1 FB: Bachaar (1 ha) </w:t>
            </w:r>
          </w:p>
          <w:p w:rsidR="002C21C8" w:rsidRPr="00AA7CFE" w:rsidRDefault="002C21C8" w:rsidP="002C21C8">
            <w:pPr>
              <w:spacing w:after="0" w:line="240" w:lineRule="auto"/>
              <w:rPr>
                <w:rFonts w:ascii="Times New Roman" w:eastAsia="Times New Roman" w:hAnsi="Times New Roman" w:cs="Times New Roman"/>
                <w:color w:val="000000"/>
                <w:sz w:val="20"/>
                <w:szCs w:val="20"/>
                <w:lang w:val="es-ES"/>
              </w:rPr>
            </w:pPr>
            <w:r w:rsidRPr="00AA7CFE">
              <w:rPr>
                <w:rFonts w:ascii="Times New Roman" w:eastAsia="Times New Roman" w:hAnsi="Times New Roman" w:cs="Times New Roman"/>
                <w:color w:val="000000"/>
                <w:sz w:val="20"/>
                <w:szCs w:val="20"/>
                <w:lang w:val="es-ES"/>
              </w:rPr>
              <w:lastRenderedPageBreak/>
              <w:t>Farmer Dachraoui:</w:t>
            </w:r>
            <w:r w:rsidRPr="00AA7CFE">
              <w:rPr>
                <w:rFonts w:ascii="Times New Roman" w:eastAsia="Times New Roman" w:hAnsi="Times New Roman" w:cs="Times New Roman"/>
                <w:b/>
                <w:bCs/>
                <w:color w:val="000000"/>
                <w:sz w:val="20"/>
                <w:szCs w:val="20"/>
                <w:lang w:val="es-ES"/>
              </w:rPr>
              <w:t xml:space="preserve"> </w:t>
            </w:r>
            <w:r w:rsidRPr="00AA7CFE">
              <w:rPr>
                <w:rFonts w:ascii="Times New Roman" w:eastAsia="Times New Roman" w:hAnsi="Times New Roman" w:cs="Times New Roman"/>
                <w:color w:val="000000"/>
                <w:sz w:val="20"/>
                <w:szCs w:val="20"/>
                <w:lang w:val="es-ES"/>
              </w:rPr>
              <w:t>1 FB: Bachaar: (1.4 ha)</w:t>
            </w:r>
          </w:p>
          <w:p w:rsidR="002C21C8" w:rsidRPr="00AA7CFE" w:rsidRDefault="002C21C8" w:rsidP="002C21C8">
            <w:pPr>
              <w:spacing w:after="0" w:line="240" w:lineRule="auto"/>
              <w:rPr>
                <w:rFonts w:ascii="Times New Roman" w:eastAsia="Times New Roman" w:hAnsi="Times New Roman" w:cs="Times New Roman"/>
                <w:color w:val="000000"/>
                <w:sz w:val="20"/>
                <w:szCs w:val="20"/>
                <w:lang w:val="es-ES"/>
              </w:rPr>
            </w:pPr>
            <w:r w:rsidRPr="00AA7CFE">
              <w:rPr>
                <w:rFonts w:ascii="Times New Roman" w:eastAsia="Times New Roman" w:hAnsi="Times New Roman" w:cs="Times New Roman"/>
                <w:b/>
                <w:bCs/>
                <w:color w:val="000000"/>
                <w:sz w:val="20"/>
                <w:szCs w:val="20"/>
                <w:lang w:val="es-ES"/>
              </w:rPr>
              <w:t xml:space="preserve">Kef-Ferchan-Sakiet Sidi Youssef: </w:t>
            </w:r>
            <w:r w:rsidRPr="00AA7CFE">
              <w:rPr>
                <w:rFonts w:ascii="Times New Roman" w:eastAsia="Times New Roman" w:hAnsi="Times New Roman" w:cs="Times New Roman"/>
                <w:color w:val="000000"/>
                <w:sz w:val="20"/>
                <w:szCs w:val="20"/>
                <w:lang w:val="es-ES"/>
              </w:rPr>
              <w:t>Farmer Ouihichi: 1 FB : Bachaar: (1 ha)</w:t>
            </w:r>
          </w:p>
          <w:p w:rsidR="002C21C8" w:rsidRPr="00AA7CFE" w:rsidRDefault="002C21C8" w:rsidP="002C21C8">
            <w:pPr>
              <w:spacing w:after="0" w:line="240" w:lineRule="auto"/>
              <w:rPr>
                <w:rFonts w:ascii="Times New Roman" w:eastAsia="Times New Roman" w:hAnsi="Times New Roman" w:cs="Times New Roman"/>
                <w:color w:val="000000"/>
                <w:sz w:val="20"/>
                <w:szCs w:val="20"/>
                <w:lang w:val="es-ES"/>
              </w:rPr>
            </w:pPr>
            <w:r w:rsidRPr="00AA7CFE">
              <w:rPr>
                <w:rFonts w:ascii="Times New Roman" w:eastAsia="Times New Roman" w:hAnsi="Times New Roman" w:cs="Times New Roman"/>
                <w:b/>
                <w:bCs/>
                <w:color w:val="000000"/>
                <w:sz w:val="20"/>
                <w:szCs w:val="20"/>
                <w:lang w:val="es-ES"/>
              </w:rPr>
              <w:t xml:space="preserve">Kef-Ferchan-Sakiet Sidi Youssef: </w:t>
            </w:r>
            <w:r w:rsidRPr="00AA7CFE">
              <w:rPr>
                <w:rFonts w:ascii="Times New Roman" w:eastAsia="Times New Roman" w:hAnsi="Times New Roman" w:cs="Times New Roman"/>
                <w:color w:val="000000"/>
                <w:sz w:val="20"/>
                <w:szCs w:val="20"/>
                <w:lang w:val="es-ES"/>
              </w:rPr>
              <w:t>Farmer Kdhaouria: 1 FB: Bachaar (5 ha)</w:t>
            </w:r>
          </w:p>
          <w:p w:rsidR="002C21C8" w:rsidRPr="00AA7CFE" w:rsidRDefault="002C21C8" w:rsidP="002C21C8">
            <w:pPr>
              <w:spacing w:after="0" w:line="240" w:lineRule="auto"/>
              <w:rPr>
                <w:rFonts w:ascii="Times New Roman" w:eastAsia="Times New Roman" w:hAnsi="Times New Roman" w:cs="Times New Roman"/>
                <w:b/>
                <w:bCs/>
                <w:color w:val="000000"/>
                <w:sz w:val="20"/>
                <w:szCs w:val="20"/>
                <w:lang w:val="es-ES"/>
              </w:rPr>
            </w:pPr>
            <w:r w:rsidRPr="00AA7CFE">
              <w:rPr>
                <w:rFonts w:ascii="Times New Roman" w:eastAsia="Times New Roman" w:hAnsi="Times New Roman" w:cs="Times New Roman"/>
                <w:b/>
                <w:bCs/>
                <w:color w:val="000000"/>
                <w:sz w:val="20"/>
                <w:szCs w:val="20"/>
                <w:lang w:val="es-ES"/>
              </w:rPr>
              <w:t>Kef-Samana:</w:t>
            </w:r>
            <w:r w:rsidRPr="00AA7CFE">
              <w:rPr>
                <w:rFonts w:ascii="Times New Roman" w:eastAsia="Times New Roman" w:hAnsi="Times New Roman" w:cs="Times New Roman"/>
                <w:color w:val="000000"/>
                <w:sz w:val="20"/>
                <w:szCs w:val="20"/>
                <w:lang w:val="es-ES"/>
              </w:rPr>
              <w:t xml:space="preserve"> 1 FB: Bachaar (5 ha)</w:t>
            </w:r>
          </w:p>
        </w:tc>
        <w:tc>
          <w:tcPr>
            <w:tcW w:w="1620" w:type="dxa"/>
            <w:tcBorders>
              <w:bottom w:val="single" w:sz="4" w:space="0" w:color="auto"/>
            </w:tcBorders>
            <w:shd w:val="clear" w:color="auto" w:fill="auto"/>
            <w:noWrap/>
            <w:vAlign w:val="center"/>
          </w:tcPr>
          <w:p w:rsidR="002C21C8" w:rsidRPr="00C52F40" w:rsidRDefault="002C21C8" w:rsidP="002C21C8">
            <w:pPr>
              <w:spacing w:after="0" w:line="240" w:lineRule="auto"/>
              <w:rPr>
                <w:rFonts w:ascii="Times New Roman" w:eastAsia="Times New Roman" w:hAnsi="Times New Roman" w:cs="Times New Roman"/>
                <w:b/>
                <w:bCs/>
                <w:color w:val="000000"/>
                <w:sz w:val="20"/>
                <w:szCs w:val="20"/>
                <w:lang w:val="es-ES"/>
              </w:rPr>
            </w:pPr>
            <w:r w:rsidRPr="00C52F40">
              <w:rPr>
                <w:rFonts w:ascii="Times New Roman" w:eastAsia="Times New Roman" w:hAnsi="Times New Roman" w:cs="Times New Roman"/>
                <w:b/>
                <w:bCs/>
                <w:color w:val="000000"/>
                <w:sz w:val="20"/>
                <w:szCs w:val="20"/>
                <w:lang w:val="es-ES"/>
              </w:rPr>
              <w:lastRenderedPageBreak/>
              <w:t>Total=24.9 ha</w:t>
            </w:r>
          </w:p>
        </w:tc>
        <w:tc>
          <w:tcPr>
            <w:tcW w:w="2340"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sz w:val="20"/>
                <w:szCs w:val="20"/>
                <w:lang w:val="es-ES"/>
              </w:rPr>
            </w:pPr>
            <w:r w:rsidRPr="00704A76">
              <w:rPr>
                <w:rFonts w:ascii="Times New Roman" w:eastAsia="Times New Roman" w:hAnsi="Times New Roman" w:cs="Times New Roman"/>
                <w:b/>
                <w:bCs/>
                <w:sz w:val="20"/>
                <w:szCs w:val="20"/>
                <w:lang w:val="es-ES"/>
              </w:rPr>
              <w:t xml:space="preserve">FB: </w:t>
            </w:r>
            <w:r w:rsidRPr="00704A76">
              <w:rPr>
                <w:rFonts w:ascii="Times New Roman" w:eastAsia="Times New Roman" w:hAnsi="Times New Roman" w:cs="Times New Roman"/>
                <w:sz w:val="20"/>
                <w:szCs w:val="20"/>
                <w:lang w:val="es-ES"/>
              </w:rPr>
              <w:t xml:space="preserve">(Kef-Zafrana: 25/10/12; Kef- Mahassen: Farmer Yahyaoui: 01/11/12; Farmer Gmati: 01/11/12; Kef-Neber: Farmer Lahmar: 11/11/12; Kef-Neber:Farmer Dachraoui: 20/12/12; Kef-Farchen: farmer Ouihichi 01/11/12; Kef-Farchen: </w:t>
            </w:r>
            <w:r w:rsidRPr="00704A76">
              <w:rPr>
                <w:rFonts w:ascii="Times New Roman" w:eastAsia="Times New Roman" w:hAnsi="Times New Roman" w:cs="Times New Roman"/>
                <w:sz w:val="20"/>
                <w:szCs w:val="20"/>
                <w:lang w:val="es-ES"/>
              </w:rPr>
              <w:lastRenderedPageBreak/>
              <w:t>farmer Kdhaouria: 25/11/12; Kef-Samana: 15/12/12)</w:t>
            </w:r>
          </w:p>
        </w:tc>
        <w:tc>
          <w:tcPr>
            <w:tcW w:w="2525"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lastRenderedPageBreak/>
              <w:t xml:space="preserve">Kef- Zafrana and Kef- Mahassen: </w:t>
            </w:r>
            <w:r w:rsidRPr="002C21C8">
              <w:rPr>
                <w:rFonts w:ascii="Times New Roman" w:eastAsia="Times New Roman" w:hAnsi="Times New Roman" w:cs="Times New Roman"/>
                <w:color w:val="000000"/>
                <w:sz w:val="20"/>
                <w:szCs w:val="20"/>
                <w:lang w:val="en-US"/>
              </w:rPr>
              <w:t>Well developed, an extra chemical weed control will be applied</w:t>
            </w:r>
            <w:r w:rsidRPr="002C21C8">
              <w:rPr>
                <w:rFonts w:ascii="Times New Roman" w:eastAsia="Times New Roman" w:hAnsi="Times New Roman" w:cs="Times New Roman"/>
                <w:b/>
                <w:bCs/>
                <w:color w:val="000000"/>
                <w:sz w:val="20"/>
                <w:szCs w:val="20"/>
                <w:lang w:val="en-US"/>
              </w:rPr>
              <w:t>.</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Kef-Samana:</w:t>
            </w:r>
            <w:r w:rsidRPr="002C21C8">
              <w:rPr>
                <w:rFonts w:ascii="Times New Roman" w:eastAsia="Times New Roman" w:hAnsi="Times New Roman" w:cs="Times New Roman"/>
                <w:color w:val="000000"/>
                <w:sz w:val="20"/>
                <w:szCs w:val="20"/>
                <w:lang w:val="en-US"/>
              </w:rPr>
              <w:t xml:space="preserve"> a relatively early sowing date for faba bean.</w:t>
            </w:r>
            <w:r w:rsidRPr="002C21C8">
              <w:rPr>
                <w:rFonts w:ascii="Times New Roman" w:eastAsia="Times New Roman" w:hAnsi="Times New Roman" w:cs="Times New Roman"/>
                <w:b/>
                <w:bCs/>
                <w:color w:val="000000"/>
                <w:sz w:val="20"/>
                <w:szCs w:val="20"/>
                <w:lang w:val="en-US"/>
              </w:rPr>
              <w:t xml:space="preserve"> </w:t>
            </w:r>
            <w:r w:rsidRPr="002C21C8">
              <w:rPr>
                <w:rFonts w:ascii="Times New Roman" w:eastAsia="Times New Roman" w:hAnsi="Times New Roman" w:cs="Times New Roman"/>
                <w:color w:val="000000"/>
                <w:sz w:val="20"/>
                <w:szCs w:val="20"/>
                <w:lang w:val="en-US"/>
              </w:rPr>
              <w:t>A chemical herbicide was applied.</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Kef-Neber</w:t>
            </w:r>
            <w:r w:rsidRPr="002C21C8">
              <w:rPr>
                <w:rFonts w:ascii="Times New Roman" w:eastAsia="Times New Roman" w:hAnsi="Times New Roman" w:cs="Times New Roman"/>
                <w:color w:val="000000"/>
                <w:sz w:val="20"/>
                <w:szCs w:val="20"/>
                <w:lang w:val="en-US"/>
              </w:rPr>
              <w:t>: Need hand weeding</w:t>
            </w:r>
          </w:p>
        </w:tc>
      </w:tr>
      <w:tr w:rsidR="002C21C8" w:rsidRPr="00774896" w:rsidTr="002C21C8">
        <w:trPr>
          <w:trHeight w:val="458"/>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45"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u w:val="single"/>
                <w:lang w:val="en-US"/>
              </w:rPr>
              <w:t>Kef</w:t>
            </w:r>
            <w:r w:rsidRPr="002C21C8">
              <w:rPr>
                <w:rFonts w:ascii="Times New Roman" w:eastAsia="Times New Roman" w:hAnsi="Times New Roman" w:cs="Times New Roman"/>
                <w:b/>
                <w:bCs/>
                <w:color w:val="000000"/>
                <w:sz w:val="20"/>
                <w:szCs w:val="20"/>
                <w:lang w:val="en-US"/>
              </w:rPr>
              <w:t xml:space="preserve"> </w:t>
            </w:r>
            <w:r w:rsidRPr="002C21C8">
              <w:rPr>
                <w:rFonts w:ascii="Times New Roman" w:eastAsia="Times New Roman" w:hAnsi="Times New Roman" w:cs="Times New Roman"/>
                <w:b/>
                <w:bCs/>
                <w:color w:val="000000"/>
                <w:sz w:val="20"/>
                <w:szCs w:val="20"/>
                <w:u w:val="single"/>
                <w:lang w:val="en-US"/>
              </w:rPr>
              <w:t xml:space="preserve">-Touiref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3 varieties:  Beja 1,</w:t>
            </w:r>
            <w:r w:rsidRPr="002C21C8">
              <w:rPr>
                <w:lang w:val="en-US"/>
              </w:rPr>
              <w:t xml:space="preserve"> </w:t>
            </w:r>
            <w:r w:rsidRPr="002C21C8">
              <w:rPr>
                <w:rFonts w:ascii="Times New Roman" w:eastAsia="Times New Roman" w:hAnsi="Times New Roman" w:cs="Times New Roman"/>
                <w:color w:val="000000"/>
                <w:sz w:val="20"/>
                <w:szCs w:val="20"/>
                <w:lang w:val="en-US"/>
              </w:rPr>
              <w:t xml:space="preserve">Bouchra and Neyer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●FB:2 varieties: Badi, and Bachaar</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2 varieties: Siliana, and Kef</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1620" w:type="dxa"/>
            <w:shd w:val="clear" w:color="auto" w:fill="auto"/>
            <w:noWrap/>
            <w:vAlign w:val="center"/>
          </w:tcPr>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CP: 0.025 ha</w:t>
            </w:r>
          </w:p>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FB: 0.025 ha</w:t>
            </w:r>
          </w:p>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L:</w:t>
            </w:r>
            <w:r w:rsidRPr="00FD7287">
              <w:rPr>
                <w:rFonts w:ascii="Times New Roman" w:eastAsia="Times New Roman" w:hAnsi="Times New Roman" w:cs="Times New Roman"/>
                <w:sz w:val="20"/>
                <w:szCs w:val="20"/>
              </w:rPr>
              <w:t xml:space="preserve"> 0</w:t>
            </w:r>
            <w:r>
              <w:rPr>
                <w:rFonts w:ascii="Times New Roman" w:eastAsia="Times New Roman" w:hAnsi="Times New Roman" w:cs="Times New Roman"/>
                <w:sz w:val="20"/>
                <w:szCs w:val="20"/>
              </w:rPr>
              <w:t>.0</w:t>
            </w:r>
            <w:r w:rsidRPr="00FD7287">
              <w:rPr>
                <w:rFonts w:ascii="Times New Roman" w:eastAsia="Times New Roman" w:hAnsi="Times New Roman" w:cs="Times New Roman"/>
                <w:sz w:val="20"/>
                <w:szCs w:val="20"/>
              </w:rPr>
              <w:t>25 ha</w:t>
            </w:r>
          </w:p>
          <w:p w:rsidR="002C21C8" w:rsidRPr="00C52F40" w:rsidRDefault="002C21C8" w:rsidP="002C21C8">
            <w:pPr>
              <w:spacing w:after="0" w:line="240" w:lineRule="auto"/>
              <w:rPr>
                <w:rFonts w:ascii="Times New Roman" w:eastAsia="Times New Roman" w:hAnsi="Times New Roman" w:cs="Times New Roman"/>
                <w:b/>
                <w:bCs/>
                <w:sz w:val="20"/>
                <w:szCs w:val="20"/>
              </w:rPr>
            </w:pPr>
            <w:r w:rsidRPr="00C52F40">
              <w:rPr>
                <w:rFonts w:ascii="Times New Roman" w:eastAsia="Times New Roman" w:hAnsi="Times New Roman" w:cs="Times New Roman"/>
                <w:b/>
                <w:bCs/>
                <w:sz w:val="20"/>
                <w:szCs w:val="20"/>
              </w:rPr>
              <w:t>Total: 0.075 ha</w:t>
            </w:r>
          </w:p>
          <w:p w:rsidR="002C21C8" w:rsidRPr="00FE3497" w:rsidRDefault="002C21C8" w:rsidP="002C21C8">
            <w:pPr>
              <w:spacing w:after="0" w:line="240" w:lineRule="auto"/>
              <w:rPr>
                <w:rFonts w:ascii="Times New Roman" w:eastAsia="Times New Roman" w:hAnsi="Times New Roman" w:cs="Times New Roman"/>
                <w:color w:val="FF0000"/>
                <w:sz w:val="20"/>
                <w:szCs w:val="20"/>
              </w:rPr>
            </w:pPr>
          </w:p>
          <w:p w:rsidR="002C21C8" w:rsidRPr="00FE3497" w:rsidRDefault="002C21C8" w:rsidP="002C21C8">
            <w:pPr>
              <w:spacing w:after="0" w:line="240" w:lineRule="auto"/>
              <w:rPr>
                <w:rFonts w:ascii="Times New Roman" w:eastAsia="Times New Roman" w:hAnsi="Times New Roman" w:cs="Times New Roman"/>
                <w:color w:val="FF0000"/>
                <w:sz w:val="20"/>
                <w:szCs w:val="20"/>
              </w:rPr>
            </w:pPr>
          </w:p>
        </w:tc>
        <w:tc>
          <w:tcPr>
            <w:tcW w:w="2340" w:type="dxa"/>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u w:val="single"/>
                <w:lang w:val="en-US"/>
              </w:rPr>
              <w:t>Kef</w:t>
            </w:r>
            <w:r w:rsidRPr="002C21C8">
              <w:rPr>
                <w:rFonts w:ascii="Times New Roman" w:eastAsia="Times New Roman" w:hAnsi="Times New Roman" w:cs="Times New Roman"/>
                <w:b/>
                <w:bCs/>
                <w:color w:val="000000"/>
                <w:sz w:val="20"/>
                <w:szCs w:val="20"/>
                <w:lang w:val="en-US"/>
              </w:rPr>
              <w:t xml:space="preserve"> </w:t>
            </w:r>
            <w:r w:rsidRPr="002C21C8">
              <w:rPr>
                <w:rFonts w:ascii="Times New Roman" w:eastAsia="Times New Roman" w:hAnsi="Times New Roman" w:cs="Times New Roman"/>
                <w:b/>
                <w:bCs/>
                <w:color w:val="000000"/>
                <w:sz w:val="20"/>
                <w:szCs w:val="20"/>
                <w:u w:val="single"/>
                <w:lang w:val="en-US"/>
              </w:rPr>
              <w:t xml:space="preserve">-Touiref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●CP: 3 varieties:  </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color w:val="000000"/>
                <w:sz w:val="20"/>
                <w:szCs w:val="20"/>
                <w:lang w:val="en-US"/>
              </w:rPr>
              <w:t xml:space="preserve">- Beja 1: </w:t>
            </w:r>
            <w:r w:rsidRPr="002C21C8">
              <w:rPr>
                <w:rFonts w:ascii="Times New Roman" w:eastAsia="Times New Roman" w:hAnsi="Times New Roman" w:cs="Times New Roman"/>
                <w:sz w:val="20"/>
                <w:szCs w:val="20"/>
                <w:lang w:val="en-US"/>
              </w:rPr>
              <w:t>02/01/2013</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color w:val="000000"/>
                <w:sz w:val="20"/>
                <w:szCs w:val="20"/>
                <w:lang w:val="en-US"/>
              </w:rPr>
              <w:t xml:space="preserve">- Bouchra: </w:t>
            </w:r>
            <w:r w:rsidRPr="002C21C8">
              <w:rPr>
                <w:rFonts w:ascii="Times New Roman" w:eastAsia="Times New Roman" w:hAnsi="Times New Roman" w:cs="Times New Roman"/>
                <w:sz w:val="20"/>
                <w:szCs w:val="20"/>
                <w:lang w:val="en-US"/>
              </w:rPr>
              <w:t>02/01/2013</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color w:val="000000"/>
                <w:sz w:val="20"/>
                <w:szCs w:val="20"/>
                <w:lang w:val="en-US"/>
              </w:rPr>
              <w:t>- Neyer  :</w:t>
            </w:r>
            <w:r w:rsidRPr="002C21C8">
              <w:rPr>
                <w:rFonts w:ascii="Times New Roman" w:eastAsia="Times New Roman" w:hAnsi="Times New Roman" w:cs="Times New Roman"/>
                <w:sz w:val="20"/>
                <w:szCs w:val="20"/>
                <w:lang w:val="en-US"/>
              </w:rPr>
              <w:t>02/01/2013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●FB:2 varieties: </w:t>
            </w:r>
          </w:p>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r w:rsidRPr="002C21C8">
              <w:rPr>
                <w:rFonts w:ascii="Times New Roman" w:eastAsia="Times New Roman" w:hAnsi="Times New Roman" w:cs="Times New Roman"/>
                <w:color w:val="000000"/>
                <w:sz w:val="20"/>
                <w:szCs w:val="20"/>
                <w:lang w:val="en-US"/>
              </w:rPr>
              <w:t xml:space="preserve">- Badi: </w:t>
            </w:r>
            <w:r w:rsidRPr="002C21C8">
              <w:rPr>
                <w:rFonts w:ascii="Times New Roman" w:eastAsia="Times New Roman" w:hAnsi="Times New Roman" w:cs="Times New Roman"/>
                <w:sz w:val="20"/>
                <w:szCs w:val="20"/>
                <w:lang w:val="en-US"/>
              </w:rPr>
              <w:t>02/01/2013</w:t>
            </w:r>
          </w:p>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r w:rsidRPr="002C21C8">
              <w:rPr>
                <w:rFonts w:ascii="Times New Roman" w:eastAsia="Times New Roman" w:hAnsi="Times New Roman" w:cs="Times New Roman"/>
                <w:color w:val="000000"/>
                <w:sz w:val="20"/>
                <w:szCs w:val="20"/>
                <w:lang w:val="en-US"/>
              </w:rPr>
              <w:t>- Bachaar</w:t>
            </w:r>
            <w:r w:rsidRPr="002C21C8">
              <w:rPr>
                <w:rFonts w:ascii="Times New Roman" w:eastAsia="Times New Roman" w:hAnsi="Times New Roman" w:cs="Times New Roman"/>
                <w:b/>
                <w:bCs/>
                <w:color w:val="000000"/>
                <w:sz w:val="20"/>
                <w:szCs w:val="20"/>
                <w:lang w:val="en-US"/>
              </w:rPr>
              <w:t xml:space="preserve">: </w:t>
            </w:r>
            <w:r w:rsidRPr="002C21C8">
              <w:rPr>
                <w:rFonts w:ascii="Times New Roman" w:eastAsia="Times New Roman" w:hAnsi="Times New Roman" w:cs="Times New Roman"/>
                <w:sz w:val="20"/>
                <w:szCs w:val="20"/>
                <w:lang w:val="en-US"/>
              </w:rPr>
              <w:t>02/01/2013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2 varieties:</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xml:space="preserve"> - Siliana:</w:t>
            </w:r>
            <w:r w:rsidRPr="002C21C8">
              <w:rPr>
                <w:lang w:val="en-US"/>
              </w:rPr>
              <w:t xml:space="preserve"> </w:t>
            </w:r>
            <w:r w:rsidRPr="002C21C8">
              <w:rPr>
                <w:rFonts w:ascii="Times New Roman" w:eastAsia="Times New Roman" w:hAnsi="Times New Roman" w:cs="Times New Roman"/>
                <w:sz w:val="20"/>
                <w:szCs w:val="20"/>
                <w:lang w:val="en-US"/>
              </w:rPr>
              <w:t>02/01/2013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Kef :</w:t>
            </w:r>
            <w:r w:rsidRPr="002C21C8">
              <w:rPr>
                <w:rFonts w:ascii="Times New Roman" w:eastAsia="Times New Roman" w:hAnsi="Times New Roman" w:cs="Times New Roman"/>
                <w:sz w:val="20"/>
                <w:szCs w:val="20"/>
                <w:lang w:val="en-US"/>
              </w:rPr>
              <w:t>02/01/2013</w:t>
            </w:r>
          </w:p>
        </w:tc>
        <w:tc>
          <w:tcPr>
            <w:tcW w:w="2525" w:type="dxa"/>
            <w:tcBorders>
              <w:right w:val="single" w:sz="12" w:space="0" w:color="auto"/>
            </w:tcBorders>
            <w:vAlign w:val="center"/>
          </w:tcPr>
          <w:p w:rsidR="002C21C8" w:rsidRDefault="002C21C8" w:rsidP="002C21C8">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 xml:space="preserve">Well developed. </w:t>
            </w:r>
            <w:r w:rsidRPr="00704A76">
              <w:rPr>
                <w:rFonts w:ascii="Times New Roman" w:eastAsia="Times New Roman" w:hAnsi="Times New Roman" w:cs="Times New Roman"/>
                <w:color w:val="000000"/>
                <w:sz w:val="20"/>
                <w:szCs w:val="20"/>
              </w:rPr>
              <w:t>Need hand weeding</w:t>
            </w: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458"/>
        </w:trPr>
        <w:tc>
          <w:tcPr>
            <w:tcW w:w="1575" w:type="dxa"/>
            <w:vMerge/>
            <w:tcBorders>
              <w:left w:val="single" w:sz="12" w:space="0" w:color="auto"/>
            </w:tcBorders>
            <w:shd w:val="clear" w:color="auto" w:fill="auto"/>
            <w:noWrap/>
            <w:vAlign w:val="center"/>
          </w:tcPr>
          <w:p w:rsidR="002C21C8" w:rsidRPr="00AA7CFE"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tcBorders>
            <w:shd w:val="clear" w:color="auto" w:fill="auto"/>
            <w:noWrap/>
            <w:vAlign w:val="center"/>
          </w:tcPr>
          <w:p w:rsidR="002C21C8" w:rsidRPr="00AA7CFE"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AA7CFE"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AA7CFE"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AA7CFE"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right w:val="single" w:sz="12" w:space="0" w:color="auto"/>
            </w:tcBorders>
            <w:shd w:val="clear" w:color="auto" w:fill="auto"/>
            <w:noWrap/>
            <w:vAlign w:val="center"/>
          </w:tcPr>
          <w:p w:rsidR="002C21C8" w:rsidRPr="00AA7CFE" w:rsidRDefault="002C21C8" w:rsidP="002C21C8">
            <w:pPr>
              <w:spacing w:after="0" w:line="240" w:lineRule="auto"/>
              <w:jc w:val="center"/>
              <w:rPr>
                <w:rFonts w:ascii="Times New Roman" w:eastAsia="Times New Roman" w:hAnsi="Times New Roman" w:cs="Times New Roman"/>
                <w:color w:val="000000"/>
                <w:sz w:val="20"/>
                <w:szCs w:val="20"/>
              </w:rPr>
            </w:pPr>
          </w:p>
        </w:tc>
        <w:tc>
          <w:tcPr>
            <w:tcW w:w="2445" w:type="dxa"/>
            <w:tcBorders>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r w:rsidRPr="002C21C8">
              <w:rPr>
                <w:rFonts w:ascii="Times New Roman" w:eastAsia="Times New Roman" w:hAnsi="Times New Roman" w:cs="Times New Roman"/>
                <w:b/>
                <w:bCs/>
                <w:color w:val="000000"/>
                <w:sz w:val="20"/>
                <w:szCs w:val="20"/>
                <w:u w:val="single"/>
                <w:lang w:val="en-US"/>
              </w:rPr>
              <w:t>Kef</w:t>
            </w:r>
            <w:r w:rsidRPr="002C21C8">
              <w:rPr>
                <w:rFonts w:ascii="Times New Roman" w:eastAsia="Times New Roman" w:hAnsi="Times New Roman" w:cs="Times New Roman"/>
                <w:b/>
                <w:bCs/>
                <w:color w:val="000000"/>
                <w:sz w:val="20"/>
                <w:szCs w:val="20"/>
                <w:lang w:val="en-US"/>
              </w:rPr>
              <w:t xml:space="preserve"> </w:t>
            </w:r>
            <w:r w:rsidRPr="002C21C8">
              <w:rPr>
                <w:rFonts w:ascii="Times New Roman" w:eastAsia="Times New Roman" w:hAnsi="Times New Roman" w:cs="Times New Roman"/>
                <w:b/>
                <w:bCs/>
                <w:color w:val="000000"/>
                <w:sz w:val="20"/>
                <w:szCs w:val="20"/>
                <w:u w:val="single"/>
                <w:lang w:val="en-US"/>
              </w:rPr>
              <w:t xml:space="preserve">-Touiref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DW: 3 varieties: Maali, Nasr, Selim</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BW:2 varieties: Tahent and Utique</w:t>
            </w:r>
          </w:p>
        </w:tc>
        <w:tc>
          <w:tcPr>
            <w:tcW w:w="1620" w:type="dxa"/>
            <w:tcBorders>
              <w:bottom w:val="single" w:sz="4" w:space="0" w:color="auto"/>
            </w:tcBorders>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lang w:val="it-IT"/>
              </w:rPr>
            </w:pPr>
            <w:r w:rsidRPr="00D63003">
              <w:rPr>
                <w:rFonts w:ascii="Times New Roman" w:eastAsia="Times New Roman" w:hAnsi="Times New Roman" w:cs="Times New Roman"/>
                <w:sz w:val="20"/>
                <w:szCs w:val="20"/>
                <w:lang w:val="it-IT"/>
              </w:rPr>
              <w:t>DW: 270m²</w:t>
            </w:r>
          </w:p>
          <w:p w:rsidR="002C21C8" w:rsidRPr="00D63003" w:rsidRDefault="002C21C8" w:rsidP="002C21C8">
            <w:pPr>
              <w:spacing w:after="0" w:line="240" w:lineRule="auto"/>
              <w:rPr>
                <w:rFonts w:ascii="Times New Roman" w:eastAsia="Times New Roman" w:hAnsi="Times New Roman" w:cs="Times New Roman"/>
                <w:sz w:val="20"/>
                <w:szCs w:val="20"/>
                <w:lang w:val="it-IT"/>
              </w:rPr>
            </w:pPr>
            <w:r w:rsidRPr="00D63003">
              <w:rPr>
                <w:rFonts w:ascii="Times New Roman" w:eastAsia="Times New Roman" w:hAnsi="Times New Roman" w:cs="Times New Roman"/>
                <w:sz w:val="20"/>
                <w:szCs w:val="20"/>
                <w:lang w:val="it-IT"/>
              </w:rPr>
              <w:t>BW: 180m²</w:t>
            </w:r>
          </w:p>
          <w:p w:rsidR="002C21C8" w:rsidRPr="00C52F40" w:rsidRDefault="002C21C8" w:rsidP="002C21C8">
            <w:pPr>
              <w:spacing w:after="0" w:line="240" w:lineRule="auto"/>
              <w:rPr>
                <w:rFonts w:ascii="Times New Roman" w:eastAsia="Times New Roman" w:hAnsi="Times New Roman" w:cs="Times New Roman"/>
                <w:b/>
                <w:bCs/>
                <w:sz w:val="20"/>
                <w:szCs w:val="20"/>
                <w:lang w:val="it-IT"/>
              </w:rPr>
            </w:pPr>
            <w:r w:rsidRPr="00C52F40">
              <w:rPr>
                <w:rFonts w:ascii="Times New Roman" w:eastAsia="Times New Roman" w:hAnsi="Times New Roman" w:cs="Times New Roman"/>
                <w:b/>
                <w:bCs/>
                <w:sz w:val="20"/>
                <w:szCs w:val="20"/>
                <w:lang w:val="it-IT"/>
              </w:rPr>
              <w:t>Total: 450 m²</w:t>
            </w:r>
          </w:p>
        </w:tc>
        <w:tc>
          <w:tcPr>
            <w:tcW w:w="2340" w:type="dxa"/>
            <w:tcBorders>
              <w:bottom w:val="single" w:sz="4" w:space="0" w:color="auto"/>
            </w:tcBorders>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lang w:val="it-IT"/>
              </w:rPr>
              <w:t>DW</w:t>
            </w:r>
            <w:r w:rsidRPr="00D63003">
              <w:rPr>
                <w:rFonts w:ascii="Times New Roman" w:eastAsia="Times New Roman" w:hAnsi="Times New Roman" w:cs="Times New Roman"/>
                <w:sz w:val="20"/>
                <w:szCs w:val="20"/>
              </w:rPr>
              <w:t>: 02/01/2013</w:t>
            </w:r>
          </w:p>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lang w:val="it-IT"/>
              </w:rPr>
              <w:t>BW:</w:t>
            </w:r>
            <w:r w:rsidRPr="00D63003">
              <w:rPr>
                <w:rFonts w:ascii="Times New Roman" w:eastAsia="Times New Roman" w:hAnsi="Times New Roman" w:cs="Times New Roman"/>
                <w:sz w:val="20"/>
                <w:szCs w:val="20"/>
              </w:rPr>
              <w:t xml:space="preserve"> 02/01/2013</w:t>
            </w:r>
          </w:p>
          <w:p w:rsidR="002C21C8" w:rsidRPr="00D63003" w:rsidRDefault="002C21C8" w:rsidP="002C21C8">
            <w:pPr>
              <w:spacing w:after="0" w:line="240" w:lineRule="auto"/>
              <w:rPr>
                <w:rFonts w:ascii="Times New Roman" w:eastAsia="Times New Roman" w:hAnsi="Times New Roman" w:cs="Times New Roman"/>
                <w:sz w:val="20"/>
                <w:szCs w:val="20"/>
              </w:rPr>
            </w:pPr>
          </w:p>
          <w:p w:rsidR="002C21C8" w:rsidRPr="00D63003" w:rsidRDefault="002C21C8" w:rsidP="002C21C8">
            <w:pPr>
              <w:spacing w:after="0" w:line="240" w:lineRule="auto"/>
              <w:rPr>
                <w:rFonts w:ascii="Times New Roman" w:eastAsia="Times New Roman" w:hAnsi="Times New Roman" w:cs="Times New Roman"/>
                <w:b/>
                <w:bCs/>
                <w:color w:val="000000"/>
                <w:sz w:val="20"/>
                <w:szCs w:val="20"/>
                <w:u w:val="single"/>
              </w:rPr>
            </w:pPr>
          </w:p>
        </w:tc>
        <w:tc>
          <w:tcPr>
            <w:tcW w:w="2525"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Well developed</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color w:val="000000"/>
                <w:sz w:val="20"/>
                <w:szCs w:val="20"/>
                <w:lang w:val="en-US"/>
              </w:rPr>
              <w:t>A chemical herbicide will be applied</w:t>
            </w:r>
          </w:p>
        </w:tc>
      </w:tr>
      <w:tr w:rsidR="002C21C8" w:rsidRPr="00ED46CE" w:rsidTr="002C21C8">
        <w:trPr>
          <w:trHeight w:val="270"/>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45" w:type="dxa"/>
            <w:tcBorders>
              <w:left w:val="single" w:sz="12" w:space="0" w:color="auto"/>
              <w:bottom w:val="single" w:sz="4" w:space="0" w:color="auto"/>
              <w:right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u w:val="single"/>
                <w:lang w:val="en-US"/>
              </w:rPr>
              <w:t>Kef</w:t>
            </w:r>
            <w:r w:rsidRPr="002C21C8">
              <w:rPr>
                <w:rFonts w:ascii="Times New Roman" w:eastAsia="Times New Roman" w:hAnsi="Times New Roman" w:cs="Times New Roman"/>
                <w:b/>
                <w:bCs/>
                <w:color w:val="000000"/>
                <w:sz w:val="20"/>
                <w:szCs w:val="20"/>
                <w:lang w:val="en-US"/>
              </w:rPr>
              <w:t xml:space="preserve"> </w:t>
            </w:r>
            <w:r w:rsidRPr="002C21C8">
              <w:rPr>
                <w:rFonts w:ascii="Times New Roman" w:eastAsia="Times New Roman" w:hAnsi="Times New Roman" w:cs="Times New Roman"/>
                <w:b/>
                <w:bCs/>
                <w:color w:val="000000"/>
                <w:sz w:val="20"/>
                <w:szCs w:val="20"/>
                <w:u w:val="single"/>
                <w:lang w:val="en-US"/>
              </w:rPr>
              <w:t xml:space="preserve">-Borj El Ifa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3 varieties:  Beja 1,</w:t>
            </w:r>
            <w:r w:rsidRPr="002C21C8">
              <w:rPr>
                <w:lang w:val="en-US"/>
              </w:rPr>
              <w:t xml:space="preserve"> </w:t>
            </w:r>
            <w:r w:rsidRPr="002C21C8">
              <w:rPr>
                <w:rFonts w:ascii="Times New Roman" w:eastAsia="Times New Roman" w:hAnsi="Times New Roman" w:cs="Times New Roman"/>
                <w:color w:val="000000"/>
                <w:sz w:val="20"/>
                <w:szCs w:val="20"/>
                <w:lang w:val="en-US"/>
              </w:rPr>
              <w:t xml:space="preserve">Bouchra and Neyer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●FB: 2 varieties: Badi and Bachaar</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2 varieties: Siliana and Kef</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p>
        </w:tc>
        <w:tc>
          <w:tcPr>
            <w:tcW w:w="1620" w:type="dxa"/>
            <w:tcBorders>
              <w:left w:val="single" w:sz="4" w:space="0" w:color="auto"/>
              <w:bottom w:val="single" w:sz="4" w:space="0" w:color="auto"/>
              <w:right w:val="single" w:sz="4" w:space="0" w:color="auto"/>
            </w:tcBorders>
            <w:shd w:val="clear" w:color="auto" w:fill="auto"/>
            <w:vAlign w:val="center"/>
          </w:tcPr>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CP: 0.0</w:t>
            </w:r>
            <w:r>
              <w:rPr>
                <w:rFonts w:ascii="Times New Roman" w:eastAsia="Times New Roman" w:hAnsi="Times New Roman" w:cs="Times New Roman"/>
                <w:sz w:val="20"/>
                <w:szCs w:val="20"/>
                <w:lang w:val="it-IT"/>
              </w:rPr>
              <w:t>5</w:t>
            </w:r>
            <w:r w:rsidRPr="00376596">
              <w:rPr>
                <w:rFonts w:ascii="Times New Roman" w:eastAsia="Times New Roman" w:hAnsi="Times New Roman" w:cs="Times New Roman"/>
                <w:sz w:val="20"/>
                <w:szCs w:val="20"/>
                <w:lang w:val="it-IT"/>
              </w:rPr>
              <w:t xml:space="preserve"> ha</w:t>
            </w:r>
          </w:p>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FB: 0.0</w:t>
            </w:r>
            <w:r>
              <w:rPr>
                <w:rFonts w:ascii="Times New Roman" w:eastAsia="Times New Roman" w:hAnsi="Times New Roman" w:cs="Times New Roman"/>
                <w:sz w:val="20"/>
                <w:szCs w:val="20"/>
                <w:lang w:val="it-IT"/>
              </w:rPr>
              <w:t>5</w:t>
            </w:r>
            <w:r w:rsidRPr="00376596">
              <w:rPr>
                <w:rFonts w:ascii="Times New Roman" w:eastAsia="Times New Roman" w:hAnsi="Times New Roman" w:cs="Times New Roman"/>
                <w:sz w:val="20"/>
                <w:szCs w:val="20"/>
                <w:lang w:val="it-IT"/>
              </w:rPr>
              <w:t xml:space="preserve"> ha</w:t>
            </w:r>
          </w:p>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L: 0.0</w:t>
            </w:r>
            <w:r>
              <w:rPr>
                <w:rFonts w:ascii="Times New Roman" w:eastAsia="Times New Roman" w:hAnsi="Times New Roman" w:cs="Times New Roman"/>
                <w:sz w:val="20"/>
                <w:szCs w:val="20"/>
                <w:lang w:val="it-IT"/>
              </w:rPr>
              <w:t>5</w:t>
            </w:r>
            <w:r w:rsidRPr="00376596">
              <w:rPr>
                <w:rFonts w:ascii="Times New Roman" w:eastAsia="Times New Roman" w:hAnsi="Times New Roman" w:cs="Times New Roman"/>
                <w:sz w:val="20"/>
                <w:szCs w:val="20"/>
                <w:lang w:val="it-IT"/>
              </w:rPr>
              <w:t xml:space="preserve"> ha</w:t>
            </w:r>
          </w:p>
          <w:p w:rsidR="002C21C8" w:rsidRPr="00FD7287" w:rsidRDefault="002C21C8" w:rsidP="002C21C8">
            <w:pPr>
              <w:spacing w:after="0" w:line="240" w:lineRule="auto"/>
              <w:rPr>
                <w:rFonts w:ascii="Times New Roman" w:eastAsia="Times New Roman" w:hAnsi="Times New Roman" w:cs="Times New Roman"/>
                <w:b/>
                <w:bCs/>
                <w:sz w:val="20"/>
                <w:szCs w:val="20"/>
              </w:rPr>
            </w:pPr>
          </w:p>
          <w:p w:rsidR="002C21C8" w:rsidRPr="00C52F40" w:rsidRDefault="002C21C8" w:rsidP="002C21C8">
            <w:pPr>
              <w:spacing w:after="0" w:line="240" w:lineRule="auto"/>
              <w:rPr>
                <w:rFonts w:ascii="Times New Roman" w:eastAsia="Times New Roman" w:hAnsi="Times New Roman" w:cs="Times New Roman"/>
                <w:b/>
                <w:bCs/>
                <w:sz w:val="20"/>
                <w:szCs w:val="20"/>
              </w:rPr>
            </w:pPr>
            <w:r w:rsidRPr="00C52F40">
              <w:rPr>
                <w:rFonts w:ascii="Times New Roman" w:eastAsia="Times New Roman" w:hAnsi="Times New Roman" w:cs="Times New Roman"/>
                <w:b/>
                <w:bCs/>
                <w:sz w:val="20"/>
                <w:szCs w:val="20"/>
              </w:rPr>
              <w:t>Total: 0.15 ha</w:t>
            </w:r>
          </w:p>
          <w:p w:rsidR="002C21C8" w:rsidRPr="00FE3497" w:rsidRDefault="002C21C8" w:rsidP="002C21C8">
            <w:pPr>
              <w:spacing w:after="0" w:line="240" w:lineRule="auto"/>
              <w:rPr>
                <w:rFonts w:ascii="Times New Roman" w:eastAsia="Times New Roman" w:hAnsi="Times New Roman" w:cs="Times New Roman"/>
                <w:color w:val="FF0000"/>
                <w:sz w:val="20"/>
                <w:szCs w:val="20"/>
              </w:rPr>
            </w:pPr>
          </w:p>
          <w:p w:rsidR="002C21C8" w:rsidRPr="000A44A5" w:rsidRDefault="002C21C8" w:rsidP="002C21C8">
            <w:pPr>
              <w:spacing w:after="0" w:line="240" w:lineRule="auto"/>
              <w:rPr>
                <w:rFonts w:ascii="Times New Roman" w:eastAsia="Times New Roman" w:hAnsi="Times New Roman" w:cs="Times New Roman"/>
                <w:b/>
                <w:bCs/>
                <w:color w:val="000000"/>
                <w:sz w:val="20"/>
                <w:szCs w:val="20"/>
              </w:rPr>
            </w:pPr>
          </w:p>
        </w:tc>
        <w:tc>
          <w:tcPr>
            <w:tcW w:w="2340" w:type="dxa"/>
            <w:tcBorders>
              <w:left w:val="single" w:sz="4" w:space="0" w:color="auto"/>
              <w:bottom w:val="single" w:sz="4" w:space="0" w:color="auto"/>
              <w:right w:val="single" w:sz="4" w:space="0" w:color="auto"/>
            </w:tcBorders>
            <w:shd w:val="clear" w:color="auto" w:fill="auto"/>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u w:val="single"/>
                <w:lang w:val="en-US"/>
              </w:rPr>
              <w:t>Kef</w:t>
            </w:r>
            <w:r w:rsidRPr="002C21C8">
              <w:rPr>
                <w:rFonts w:ascii="Times New Roman" w:eastAsia="Times New Roman" w:hAnsi="Times New Roman" w:cs="Times New Roman"/>
                <w:b/>
                <w:bCs/>
                <w:color w:val="000000"/>
                <w:sz w:val="20"/>
                <w:szCs w:val="20"/>
                <w:lang w:val="en-US"/>
              </w:rPr>
              <w:t xml:space="preserve"> </w:t>
            </w:r>
            <w:r w:rsidRPr="002C21C8">
              <w:rPr>
                <w:rFonts w:ascii="Times New Roman" w:eastAsia="Times New Roman" w:hAnsi="Times New Roman" w:cs="Times New Roman"/>
                <w:b/>
                <w:bCs/>
                <w:color w:val="000000"/>
                <w:sz w:val="20"/>
                <w:szCs w:val="20"/>
                <w:u w:val="single"/>
                <w:lang w:val="en-US"/>
              </w:rPr>
              <w:t xml:space="preserve">-Borj El Ifa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●CP: 3 varieties: </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xml:space="preserve"> - Beja 1: </w:t>
            </w:r>
            <w:r w:rsidRPr="002C21C8">
              <w:rPr>
                <w:rFonts w:ascii="Times New Roman" w:eastAsia="Times New Roman" w:hAnsi="Times New Roman" w:cs="Times New Roman"/>
                <w:sz w:val="20"/>
                <w:szCs w:val="20"/>
                <w:lang w:val="en-US"/>
              </w:rPr>
              <w:t>10/01/2013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 xml:space="preserve">Bouchra: </w:t>
            </w:r>
            <w:r w:rsidRPr="002C21C8">
              <w:rPr>
                <w:rFonts w:ascii="Times New Roman" w:eastAsia="Times New Roman" w:hAnsi="Times New Roman" w:cs="Times New Roman"/>
                <w:sz w:val="20"/>
                <w:szCs w:val="20"/>
                <w:lang w:val="en-US"/>
              </w:rPr>
              <w:t>10/01/2013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Neyer: </w:t>
            </w:r>
            <w:r w:rsidRPr="002C21C8">
              <w:rPr>
                <w:rFonts w:ascii="Times New Roman" w:eastAsia="Times New Roman" w:hAnsi="Times New Roman" w:cs="Times New Roman"/>
                <w:sz w:val="20"/>
                <w:szCs w:val="20"/>
                <w:lang w:val="en-US"/>
              </w:rPr>
              <w:t>10/01/2013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●FB:2 varieties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Badi: </w:t>
            </w:r>
            <w:r w:rsidRPr="002C21C8">
              <w:rPr>
                <w:rFonts w:ascii="Times New Roman" w:eastAsia="Times New Roman" w:hAnsi="Times New Roman" w:cs="Times New Roman"/>
                <w:sz w:val="20"/>
                <w:szCs w:val="20"/>
                <w:lang w:val="en-US"/>
              </w:rPr>
              <w:t>10/01/2013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Bachaar: </w:t>
            </w:r>
            <w:r w:rsidRPr="002C21C8">
              <w:rPr>
                <w:rFonts w:ascii="Times New Roman" w:eastAsia="Times New Roman" w:hAnsi="Times New Roman" w:cs="Times New Roman"/>
                <w:sz w:val="20"/>
                <w:szCs w:val="20"/>
                <w:lang w:val="en-US"/>
              </w:rPr>
              <w:t>10/01/2013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2 varieties:</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xml:space="preserve"> - Siliana:</w:t>
            </w:r>
            <w:r w:rsidRPr="002C21C8">
              <w:rPr>
                <w:lang w:val="en-US"/>
              </w:rPr>
              <w:t xml:space="preserve"> </w:t>
            </w:r>
            <w:r w:rsidRPr="002C21C8">
              <w:rPr>
                <w:rFonts w:ascii="Times New Roman" w:eastAsia="Times New Roman" w:hAnsi="Times New Roman" w:cs="Times New Roman"/>
                <w:sz w:val="20"/>
                <w:szCs w:val="20"/>
                <w:lang w:val="en-US"/>
              </w:rPr>
              <w:t>10/01/2013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 xml:space="preserve">Kef : </w:t>
            </w:r>
            <w:r w:rsidRPr="002C21C8">
              <w:rPr>
                <w:rFonts w:ascii="Times New Roman" w:eastAsia="Times New Roman" w:hAnsi="Times New Roman" w:cs="Times New Roman"/>
                <w:sz w:val="20"/>
                <w:szCs w:val="20"/>
                <w:lang w:val="en-US"/>
              </w:rPr>
              <w:t>10/01/2013</w:t>
            </w:r>
          </w:p>
        </w:tc>
        <w:tc>
          <w:tcPr>
            <w:tcW w:w="2525" w:type="dxa"/>
            <w:tcBorders>
              <w:left w:val="single" w:sz="4" w:space="0" w:color="auto"/>
              <w:bottom w:val="single" w:sz="4" w:space="0" w:color="auto"/>
              <w:right w:val="single" w:sz="12" w:space="0" w:color="auto"/>
            </w:tcBorders>
            <w:shd w:val="clear" w:color="auto" w:fill="auto"/>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color w:val="000000"/>
                <w:sz w:val="20"/>
                <w:szCs w:val="20"/>
                <w:lang w:val="en-US"/>
              </w:rPr>
              <w:t>A relatively late sowing</w:t>
            </w:r>
            <w:r w:rsidRPr="002C21C8">
              <w:rPr>
                <w:rFonts w:ascii="Times New Roman" w:eastAsia="Times New Roman" w:hAnsi="Times New Roman" w:cs="Times New Roman"/>
                <w:b/>
                <w:bCs/>
                <w:color w:val="000000"/>
                <w:sz w:val="20"/>
                <w:szCs w:val="20"/>
                <w:lang w:val="en-US"/>
              </w:rPr>
              <w:t>.</w:t>
            </w:r>
            <w:r w:rsidRPr="002C21C8">
              <w:rPr>
                <w:rFonts w:ascii="Times New Roman" w:eastAsia="Times New Roman" w:hAnsi="Times New Roman" w:cs="Times New Roman"/>
                <w:color w:val="000000"/>
                <w:sz w:val="20"/>
                <w:szCs w:val="20"/>
                <w:lang w:val="en-US"/>
              </w:rPr>
              <w:t xml:space="preserve"> Need hand weeding</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p>
        </w:tc>
      </w:tr>
      <w:tr w:rsidR="002C21C8" w:rsidRPr="00774896" w:rsidTr="002C21C8">
        <w:trPr>
          <w:trHeight w:val="270"/>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45" w:type="dxa"/>
            <w:tcBorders>
              <w:left w:val="single" w:sz="12" w:space="0" w:color="auto"/>
              <w:bottom w:val="single" w:sz="4" w:space="0" w:color="auto"/>
              <w:right w:val="single" w:sz="4" w:space="0" w:color="auto"/>
            </w:tcBorders>
            <w:shd w:val="clear" w:color="auto" w:fill="auto"/>
            <w:noWrap/>
            <w:vAlign w:val="center"/>
          </w:tcPr>
          <w:p w:rsidR="002C21C8" w:rsidRPr="002C21C8" w:rsidRDefault="002C21C8" w:rsidP="002C21C8">
            <w:pPr>
              <w:spacing w:after="0" w:line="240" w:lineRule="auto"/>
              <w:rPr>
                <w:rFonts w:ascii="Times New Roman" w:hAnsi="Times New Roman" w:cs="Times New Roman"/>
                <w:b/>
                <w:sz w:val="24"/>
                <w:szCs w:val="24"/>
                <w:lang w:val="en-US"/>
              </w:rPr>
            </w:pPr>
            <w:r w:rsidRPr="002C21C8">
              <w:rPr>
                <w:rFonts w:ascii="Times New Roman" w:eastAsia="Times New Roman" w:hAnsi="Times New Roman" w:cs="Times New Roman"/>
                <w:b/>
                <w:bCs/>
                <w:color w:val="000000"/>
                <w:sz w:val="20"/>
                <w:szCs w:val="20"/>
                <w:u w:val="single"/>
                <w:lang w:val="en-US"/>
              </w:rPr>
              <w:t>Siliana</w:t>
            </w:r>
            <w:r w:rsidRPr="002C21C8">
              <w:rPr>
                <w:rFonts w:ascii="Times New Roman" w:hAnsi="Times New Roman" w:cs="Times New Roman"/>
                <w:b/>
                <w:sz w:val="24"/>
                <w:szCs w:val="24"/>
                <w:lang w:val="en-US"/>
              </w:rPr>
              <w:t>-</w:t>
            </w:r>
            <w:r w:rsidRPr="002C21C8">
              <w:rPr>
                <w:rFonts w:ascii="Times New Roman" w:eastAsia="Times New Roman" w:hAnsi="Times New Roman" w:cs="Times New Roman"/>
                <w:b/>
                <w:bCs/>
                <w:color w:val="000000"/>
                <w:sz w:val="20"/>
                <w:szCs w:val="20"/>
                <w:u w:val="single"/>
                <w:lang w:val="en-US"/>
              </w:rPr>
              <w:t>Elgantra</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3 varieties:  Beja 1,</w:t>
            </w:r>
            <w:r w:rsidRPr="002C21C8">
              <w:rPr>
                <w:lang w:val="en-US"/>
              </w:rPr>
              <w:t xml:space="preserve"> </w:t>
            </w:r>
            <w:r w:rsidRPr="002C21C8">
              <w:rPr>
                <w:rFonts w:ascii="Times New Roman" w:eastAsia="Times New Roman" w:hAnsi="Times New Roman" w:cs="Times New Roman"/>
                <w:color w:val="000000"/>
                <w:sz w:val="20"/>
                <w:szCs w:val="20"/>
                <w:lang w:val="en-US"/>
              </w:rPr>
              <w:t xml:space="preserve">Bouchra and Neyer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●FB: 2 varieties: Badi, and Bachaar</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2 varieties: Siliana, and Kef</w:t>
            </w:r>
          </w:p>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p>
        </w:tc>
        <w:tc>
          <w:tcPr>
            <w:tcW w:w="1620" w:type="dxa"/>
            <w:tcBorders>
              <w:left w:val="single" w:sz="4" w:space="0" w:color="auto"/>
              <w:bottom w:val="single" w:sz="4" w:space="0" w:color="auto"/>
              <w:right w:val="single" w:sz="4" w:space="0" w:color="auto"/>
            </w:tcBorders>
            <w:shd w:val="clear" w:color="auto" w:fill="auto"/>
            <w:vAlign w:val="center"/>
          </w:tcPr>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CP: 0.0</w:t>
            </w:r>
            <w:r>
              <w:rPr>
                <w:rFonts w:ascii="Times New Roman" w:eastAsia="Times New Roman" w:hAnsi="Times New Roman" w:cs="Times New Roman"/>
                <w:sz w:val="20"/>
                <w:szCs w:val="20"/>
                <w:lang w:val="it-IT"/>
              </w:rPr>
              <w:t>5</w:t>
            </w:r>
            <w:r w:rsidRPr="00376596">
              <w:rPr>
                <w:rFonts w:ascii="Times New Roman" w:eastAsia="Times New Roman" w:hAnsi="Times New Roman" w:cs="Times New Roman"/>
                <w:sz w:val="20"/>
                <w:szCs w:val="20"/>
                <w:lang w:val="it-IT"/>
              </w:rPr>
              <w:t xml:space="preserve"> ha</w:t>
            </w:r>
          </w:p>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FB: 0.0</w:t>
            </w:r>
            <w:r>
              <w:rPr>
                <w:rFonts w:ascii="Times New Roman" w:eastAsia="Times New Roman" w:hAnsi="Times New Roman" w:cs="Times New Roman"/>
                <w:sz w:val="20"/>
                <w:szCs w:val="20"/>
                <w:lang w:val="it-IT"/>
              </w:rPr>
              <w:t>5</w:t>
            </w:r>
            <w:r w:rsidRPr="00376596">
              <w:rPr>
                <w:rFonts w:ascii="Times New Roman" w:eastAsia="Times New Roman" w:hAnsi="Times New Roman" w:cs="Times New Roman"/>
                <w:sz w:val="20"/>
                <w:szCs w:val="20"/>
                <w:lang w:val="it-IT"/>
              </w:rPr>
              <w:t xml:space="preserve"> ha</w:t>
            </w:r>
          </w:p>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L: 0.0</w:t>
            </w:r>
            <w:r>
              <w:rPr>
                <w:rFonts w:ascii="Times New Roman" w:eastAsia="Times New Roman" w:hAnsi="Times New Roman" w:cs="Times New Roman"/>
                <w:sz w:val="20"/>
                <w:szCs w:val="20"/>
                <w:lang w:val="it-IT"/>
              </w:rPr>
              <w:t>5</w:t>
            </w:r>
            <w:r w:rsidRPr="00376596">
              <w:rPr>
                <w:rFonts w:ascii="Times New Roman" w:eastAsia="Times New Roman" w:hAnsi="Times New Roman" w:cs="Times New Roman"/>
                <w:sz w:val="20"/>
                <w:szCs w:val="20"/>
                <w:lang w:val="it-IT"/>
              </w:rPr>
              <w:t xml:space="preserve"> ha</w:t>
            </w:r>
          </w:p>
          <w:p w:rsidR="002C21C8" w:rsidRPr="00056B15" w:rsidRDefault="002C21C8" w:rsidP="002C21C8">
            <w:pPr>
              <w:spacing w:after="0" w:line="240" w:lineRule="auto"/>
              <w:rPr>
                <w:rFonts w:ascii="Times New Roman" w:eastAsia="Times New Roman" w:hAnsi="Times New Roman" w:cs="Times New Roman"/>
                <w:b/>
                <w:bCs/>
                <w:sz w:val="20"/>
                <w:szCs w:val="20"/>
              </w:rPr>
            </w:pPr>
            <w:r w:rsidRPr="00056B15">
              <w:rPr>
                <w:rFonts w:ascii="Times New Roman" w:eastAsia="Times New Roman" w:hAnsi="Times New Roman" w:cs="Times New Roman"/>
                <w:b/>
                <w:bCs/>
                <w:sz w:val="20"/>
                <w:szCs w:val="20"/>
              </w:rPr>
              <w:t>Total: 0.15 ha</w:t>
            </w:r>
          </w:p>
          <w:p w:rsidR="002C21C8" w:rsidRPr="00FE3497" w:rsidRDefault="002C21C8" w:rsidP="002C21C8">
            <w:pPr>
              <w:spacing w:after="0" w:line="240" w:lineRule="auto"/>
              <w:rPr>
                <w:rFonts w:ascii="Times New Roman" w:eastAsia="Times New Roman" w:hAnsi="Times New Roman" w:cs="Times New Roman"/>
                <w:color w:val="FF0000"/>
                <w:sz w:val="20"/>
                <w:szCs w:val="20"/>
              </w:rPr>
            </w:pPr>
          </w:p>
          <w:p w:rsidR="002C21C8" w:rsidRPr="00376596" w:rsidRDefault="002C21C8" w:rsidP="002C21C8">
            <w:pPr>
              <w:spacing w:after="0" w:line="240" w:lineRule="auto"/>
              <w:rPr>
                <w:rFonts w:ascii="Times New Roman" w:eastAsia="Times New Roman" w:hAnsi="Times New Roman" w:cs="Times New Roman"/>
                <w:sz w:val="20"/>
                <w:szCs w:val="20"/>
                <w:lang w:val="it-IT"/>
              </w:rPr>
            </w:pPr>
          </w:p>
        </w:tc>
        <w:tc>
          <w:tcPr>
            <w:tcW w:w="2340" w:type="dxa"/>
            <w:tcBorders>
              <w:left w:val="single" w:sz="4" w:space="0" w:color="auto"/>
              <w:bottom w:val="single" w:sz="4" w:space="0" w:color="auto"/>
              <w:right w:val="single" w:sz="4" w:space="0" w:color="auto"/>
            </w:tcBorders>
            <w:shd w:val="clear" w:color="auto" w:fill="auto"/>
            <w:vAlign w:val="center"/>
          </w:tcPr>
          <w:p w:rsidR="002C21C8" w:rsidRPr="002C21C8" w:rsidRDefault="002C21C8" w:rsidP="002C21C8">
            <w:pPr>
              <w:spacing w:after="0" w:line="240" w:lineRule="auto"/>
              <w:rPr>
                <w:rFonts w:ascii="Times New Roman" w:hAnsi="Times New Roman" w:cs="Times New Roman"/>
                <w:b/>
                <w:sz w:val="24"/>
                <w:szCs w:val="24"/>
                <w:lang w:val="en-US"/>
              </w:rPr>
            </w:pPr>
            <w:r w:rsidRPr="002C21C8">
              <w:rPr>
                <w:rFonts w:ascii="Times New Roman" w:eastAsia="Times New Roman" w:hAnsi="Times New Roman" w:cs="Times New Roman"/>
                <w:b/>
                <w:bCs/>
                <w:color w:val="000000"/>
                <w:sz w:val="20"/>
                <w:szCs w:val="20"/>
                <w:u w:val="single"/>
                <w:lang w:val="en-US"/>
              </w:rPr>
              <w:t>Siliana</w:t>
            </w:r>
            <w:r w:rsidRPr="002C21C8">
              <w:rPr>
                <w:rFonts w:ascii="Times New Roman" w:hAnsi="Times New Roman" w:cs="Times New Roman"/>
                <w:b/>
                <w:sz w:val="24"/>
                <w:szCs w:val="24"/>
                <w:lang w:val="en-US"/>
              </w:rPr>
              <w:t>-</w:t>
            </w:r>
            <w:r w:rsidRPr="002C21C8">
              <w:rPr>
                <w:rFonts w:ascii="Times New Roman" w:eastAsia="Times New Roman" w:hAnsi="Times New Roman" w:cs="Times New Roman"/>
                <w:b/>
                <w:bCs/>
                <w:color w:val="000000"/>
                <w:sz w:val="20"/>
                <w:szCs w:val="20"/>
                <w:u w:val="single"/>
                <w:lang w:val="en-US"/>
              </w:rPr>
              <w:t>Elgantra</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●CP: 3 varieties: </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xml:space="preserve"> - Beja 1:</w:t>
            </w:r>
            <w:r w:rsidRPr="002C21C8">
              <w:rPr>
                <w:lang w:val="en-US"/>
              </w:rPr>
              <w:t xml:space="preserve">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 xml:space="preserve">Bouchra: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Neyer: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●FB: 2 varieties:</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Badi: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Bachaar: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2 varieties:</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Siliana:</w:t>
            </w:r>
            <w:r w:rsidRPr="002C21C8">
              <w:rPr>
                <w:lang w:val="en-US"/>
              </w:rPr>
              <w:t xml:space="preserve">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 xml:space="preserve">Kef: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p>
        </w:tc>
        <w:tc>
          <w:tcPr>
            <w:tcW w:w="2525" w:type="dxa"/>
            <w:tcBorders>
              <w:left w:val="single" w:sz="4" w:space="0" w:color="auto"/>
              <w:bottom w:val="single" w:sz="4" w:space="0" w:color="auto"/>
              <w:right w:val="single" w:sz="12" w:space="0" w:color="auto"/>
            </w:tcBorders>
            <w:shd w:val="clear" w:color="auto" w:fill="auto"/>
            <w:vAlign w:val="center"/>
          </w:tcPr>
          <w:p w:rsidR="002C21C8" w:rsidRDefault="002C21C8" w:rsidP="002C21C8">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 xml:space="preserve">Well developed. </w:t>
            </w:r>
            <w:r w:rsidRPr="00704A76">
              <w:rPr>
                <w:rFonts w:ascii="Times New Roman" w:eastAsia="Times New Roman" w:hAnsi="Times New Roman" w:cs="Times New Roman"/>
                <w:color w:val="000000"/>
                <w:sz w:val="20"/>
                <w:szCs w:val="20"/>
              </w:rPr>
              <w:t>Need hand weeding</w:t>
            </w:r>
          </w:p>
          <w:p w:rsidR="002C21C8" w:rsidRDefault="002C21C8" w:rsidP="002C21C8">
            <w:pPr>
              <w:spacing w:after="0" w:line="240" w:lineRule="auto"/>
              <w:rPr>
                <w:rFonts w:ascii="Times New Roman" w:eastAsia="Times New Roman" w:hAnsi="Times New Roman" w:cs="Times New Roman"/>
                <w:b/>
                <w:bCs/>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tc>
      </w:tr>
      <w:tr w:rsidR="002C21C8" w:rsidRPr="00774896" w:rsidTr="002C21C8">
        <w:trPr>
          <w:trHeight w:val="270"/>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righ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45" w:type="dxa"/>
            <w:tcBorders>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r w:rsidRPr="002C21C8">
              <w:rPr>
                <w:rFonts w:ascii="Times New Roman" w:eastAsia="Times New Roman" w:hAnsi="Times New Roman" w:cs="Times New Roman"/>
                <w:b/>
                <w:bCs/>
                <w:color w:val="000000"/>
                <w:sz w:val="20"/>
                <w:szCs w:val="20"/>
                <w:u w:val="single"/>
                <w:lang w:val="en-US"/>
              </w:rPr>
              <w:t>Siliana - Sidi Bourouis</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●CP: 3 varieties:  Beja 1,</w:t>
            </w:r>
            <w:r w:rsidRPr="002C21C8">
              <w:rPr>
                <w:lang w:val="en-US"/>
              </w:rPr>
              <w:t xml:space="preserve"> </w:t>
            </w:r>
            <w:r w:rsidRPr="002C21C8">
              <w:rPr>
                <w:rFonts w:ascii="Times New Roman" w:eastAsia="Times New Roman" w:hAnsi="Times New Roman" w:cs="Times New Roman"/>
                <w:color w:val="000000"/>
                <w:sz w:val="20"/>
                <w:szCs w:val="20"/>
                <w:lang w:val="en-US"/>
              </w:rPr>
              <w:t xml:space="preserve">Bouchra and Neyer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●FB: 2 varieties: Badi, and Bachaar</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color w:val="000000"/>
                <w:sz w:val="20"/>
                <w:szCs w:val="20"/>
                <w:lang w:val="en-US"/>
              </w:rPr>
              <w:t>●L: 2 varieties: Siliana, and Kef</w:t>
            </w:r>
          </w:p>
        </w:tc>
        <w:tc>
          <w:tcPr>
            <w:tcW w:w="1620" w:type="dxa"/>
            <w:shd w:val="clear" w:color="auto" w:fill="auto"/>
            <w:vAlign w:val="center"/>
          </w:tcPr>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CP: 0.025 ha</w:t>
            </w:r>
          </w:p>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FB: 0.025 ha</w:t>
            </w:r>
          </w:p>
          <w:p w:rsidR="002C21C8" w:rsidRPr="00376596" w:rsidRDefault="002C21C8" w:rsidP="002C21C8">
            <w:pPr>
              <w:spacing w:after="0" w:line="240" w:lineRule="auto"/>
              <w:rPr>
                <w:rFonts w:ascii="Times New Roman" w:eastAsia="Times New Roman" w:hAnsi="Times New Roman" w:cs="Times New Roman"/>
                <w:sz w:val="20"/>
                <w:szCs w:val="20"/>
                <w:lang w:val="it-IT"/>
              </w:rPr>
            </w:pPr>
            <w:r w:rsidRPr="00376596">
              <w:rPr>
                <w:rFonts w:ascii="Times New Roman" w:eastAsia="Times New Roman" w:hAnsi="Times New Roman" w:cs="Times New Roman"/>
                <w:sz w:val="20"/>
                <w:szCs w:val="20"/>
                <w:lang w:val="it-IT"/>
              </w:rPr>
              <w:t>L: 0.025 ha</w:t>
            </w:r>
          </w:p>
          <w:p w:rsidR="002C21C8" w:rsidRPr="005277D9" w:rsidRDefault="002C21C8" w:rsidP="002C21C8">
            <w:pPr>
              <w:spacing w:after="0" w:line="240" w:lineRule="auto"/>
              <w:rPr>
                <w:rFonts w:ascii="Times New Roman" w:eastAsia="Times New Roman" w:hAnsi="Times New Roman" w:cs="Times New Roman"/>
                <w:sz w:val="20"/>
                <w:szCs w:val="20"/>
              </w:rPr>
            </w:pPr>
          </w:p>
          <w:p w:rsidR="002C21C8" w:rsidRPr="00056B15" w:rsidRDefault="002C21C8" w:rsidP="002C21C8">
            <w:pPr>
              <w:spacing w:after="0" w:line="240" w:lineRule="auto"/>
              <w:rPr>
                <w:rFonts w:ascii="Times New Roman" w:eastAsia="Times New Roman" w:hAnsi="Times New Roman" w:cs="Times New Roman"/>
                <w:b/>
                <w:bCs/>
                <w:sz w:val="20"/>
                <w:szCs w:val="20"/>
              </w:rPr>
            </w:pPr>
            <w:r w:rsidRPr="00056B15">
              <w:rPr>
                <w:rFonts w:ascii="Times New Roman" w:eastAsia="Times New Roman" w:hAnsi="Times New Roman" w:cs="Times New Roman"/>
                <w:b/>
                <w:bCs/>
                <w:sz w:val="20"/>
                <w:szCs w:val="20"/>
              </w:rPr>
              <w:t>Total: 0.075 ha</w:t>
            </w:r>
          </w:p>
          <w:p w:rsidR="002C21C8" w:rsidRPr="00FE3497" w:rsidRDefault="002C21C8" w:rsidP="002C21C8">
            <w:pPr>
              <w:spacing w:after="0" w:line="240" w:lineRule="auto"/>
              <w:rPr>
                <w:rFonts w:ascii="Times New Roman" w:eastAsia="Times New Roman" w:hAnsi="Times New Roman" w:cs="Times New Roman"/>
                <w:color w:val="FF0000"/>
                <w:sz w:val="20"/>
                <w:szCs w:val="20"/>
              </w:rPr>
            </w:pPr>
          </w:p>
          <w:p w:rsidR="002C21C8" w:rsidRPr="000A44A5" w:rsidRDefault="002C21C8" w:rsidP="002C21C8">
            <w:pPr>
              <w:spacing w:after="0" w:line="240" w:lineRule="auto"/>
              <w:rPr>
                <w:rFonts w:ascii="Times New Roman" w:eastAsia="Times New Roman" w:hAnsi="Times New Roman" w:cs="Times New Roman"/>
                <w:b/>
                <w:bCs/>
                <w:color w:val="000000"/>
                <w:sz w:val="20"/>
                <w:szCs w:val="20"/>
              </w:rPr>
            </w:pPr>
          </w:p>
        </w:tc>
        <w:tc>
          <w:tcPr>
            <w:tcW w:w="2340" w:type="dxa"/>
            <w:shd w:val="clear" w:color="auto" w:fill="auto"/>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r w:rsidRPr="002C21C8">
              <w:rPr>
                <w:rFonts w:ascii="Times New Roman" w:eastAsia="Times New Roman" w:hAnsi="Times New Roman" w:cs="Times New Roman"/>
                <w:b/>
                <w:bCs/>
                <w:color w:val="000000"/>
                <w:sz w:val="20"/>
                <w:szCs w:val="20"/>
                <w:u w:val="single"/>
                <w:lang w:val="en-US"/>
              </w:rPr>
              <w:t>Sidi Bourouis- Siliana</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●CP: 3 varieties: </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xml:space="preserve"> - Beja 1: </w:t>
            </w:r>
            <w:r w:rsidRPr="002C21C8">
              <w:rPr>
                <w:rFonts w:ascii="Times New Roman" w:eastAsia="Times New Roman" w:hAnsi="Times New Roman" w:cs="Times New Roman"/>
                <w:sz w:val="20"/>
                <w:szCs w:val="20"/>
                <w:lang w:val="en-US"/>
              </w:rPr>
              <w:t>28/12/2013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 xml:space="preserve">Bouchra: </w:t>
            </w:r>
            <w:r w:rsidRPr="002C21C8">
              <w:rPr>
                <w:rFonts w:ascii="Times New Roman" w:eastAsia="Times New Roman" w:hAnsi="Times New Roman" w:cs="Times New Roman"/>
                <w:sz w:val="20"/>
                <w:szCs w:val="20"/>
                <w:lang w:val="en-US"/>
              </w:rPr>
              <w:t>28/12/2013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Neyer: </w:t>
            </w:r>
            <w:r w:rsidRPr="002C21C8">
              <w:rPr>
                <w:rFonts w:ascii="Times New Roman" w:eastAsia="Times New Roman" w:hAnsi="Times New Roman" w:cs="Times New Roman"/>
                <w:sz w:val="20"/>
                <w:szCs w:val="20"/>
                <w:lang w:val="en-US"/>
              </w:rPr>
              <w:t>28/12/2013 </w:t>
            </w:r>
            <w:r w:rsidRPr="002C21C8">
              <w:rPr>
                <w:rFonts w:ascii="Times New Roman" w:eastAsia="Times New Roman" w:hAnsi="Times New Roman" w:cs="Times New Roman"/>
                <w:color w:val="000000"/>
                <w:sz w:val="20"/>
                <w:szCs w:val="20"/>
                <w:lang w:val="en-US"/>
              </w:rPr>
              <w:t xml:space="preserve">;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●FB: 2 varieties: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Badi: </w:t>
            </w:r>
            <w:r w:rsidRPr="002C21C8">
              <w:rPr>
                <w:rFonts w:ascii="Times New Roman" w:eastAsia="Times New Roman" w:hAnsi="Times New Roman" w:cs="Times New Roman"/>
                <w:sz w:val="20"/>
                <w:szCs w:val="20"/>
                <w:lang w:val="en-US"/>
              </w:rPr>
              <w:t>28/12/2013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Bachaar: </w:t>
            </w:r>
            <w:r w:rsidRPr="002C21C8">
              <w:rPr>
                <w:rFonts w:ascii="Times New Roman" w:eastAsia="Times New Roman" w:hAnsi="Times New Roman" w:cs="Times New Roman"/>
                <w:sz w:val="20"/>
                <w:szCs w:val="20"/>
                <w:lang w:val="en-US"/>
              </w:rPr>
              <w:t>28/12/2013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2 varieties:</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Siliana:</w:t>
            </w:r>
            <w:r w:rsidRPr="002C21C8">
              <w:rPr>
                <w:lang w:val="en-US"/>
              </w:rPr>
              <w:t xml:space="preserve"> </w:t>
            </w:r>
            <w:r w:rsidRPr="002C21C8">
              <w:rPr>
                <w:rFonts w:ascii="Times New Roman" w:eastAsia="Times New Roman" w:hAnsi="Times New Roman" w:cs="Times New Roman"/>
                <w:sz w:val="20"/>
                <w:szCs w:val="20"/>
                <w:lang w:val="en-US"/>
              </w:rPr>
              <w:t>28/12/2013 </w:t>
            </w:r>
          </w:p>
          <w:p w:rsidR="002C21C8" w:rsidRPr="00AD60F0" w:rsidRDefault="002C21C8" w:rsidP="002C21C8">
            <w:pPr>
              <w:spacing w:after="0" w:line="240" w:lineRule="auto"/>
              <w:rPr>
                <w:rFonts w:ascii="Times New Roman" w:eastAsia="Times New Roman" w:hAnsi="Times New Roman" w:cs="Times New Roman"/>
                <w:color w:val="000000"/>
                <w:sz w:val="20"/>
                <w:szCs w:val="20"/>
              </w:rPr>
            </w:pPr>
            <w:r w:rsidRPr="008A6C81">
              <w:t>-</w:t>
            </w:r>
            <w:r>
              <w:t xml:space="preserve"> </w:t>
            </w:r>
            <w:r w:rsidRPr="008A6C81">
              <w:rPr>
                <w:rFonts w:ascii="Times New Roman" w:eastAsia="Times New Roman" w:hAnsi="Times New Roman" w:cs="Times New Roman"/>
                <w:color w:val="000000"/>
                <w:sz w:val="20"/>
                <w:szCs w:val="20"/>
              </w:rPr>
              <w:t xml:space="preserve">Kef : </w:t>
            </w:r>
            <w:r w:rsidRPr="008A6C81">
              <w:rPr>
                <w:rFonts w:ascii="Times New Roman" w:eastAsia="Times New Roman" w:hAnsi="Times New Roman" w:cs="Times New Roman"/>
                <w:sz w:val="20"/>
                <w:szCs w:val="20"/>
              </w:rPr>
              <w:t>28/12/2013 </w:t>
            </w:r>
          </w:p>
          <w:p w:rsidR="002C21C8" w:rsidRPr="000A44A5" w:rsidRDefault="002C21C8" w:rsidP="002C21C8">
            <w:pPr>
              <w:spacing w:after="0" w:line="240" w:lineRule="auto"/>
              <w:rPr>
                <w:rFonts w:ascii="Times New Roman" w:eastAsia="Times New Roman" w:hAnsi="Times New Roman" w:cs="Times New Roman"/>
                <w:b/>
                <w:bCs/>
                <w:color w:val="000000"/>
                <w:sz w:val="20"/>
                <w:szCs w:val="20"/>
              </w:rPr>
            </w:pPr>
          </w:p>
        </w:tc>
        <w:tc>
          <w:tcPr>
            <w:tcW w:w="2525" w:type="dxa"/>
            <w:tcBorders>
              <w:right w:val="single" w:sz="12" w:space="0" w:color="auto"/>
            </w:tcBorders>
            <w:vAlign w:val="center"/>
          </w:tcPr>
          <w:p w:rsidR="002C21C8" w:rsidRDefault="002C21C8" w:rsidP="002C21C8">
            <w:pPr>
              <w:spacing w:after="0" w:line="240" w:lineRule="auto"/>
              <w:rPr>
                <w:rFonts w:ascii="Times New Roman" w:eastAsia="Times New Roman" w:hAnsi="Times New Roman" w:cs="Times New Roman"/>
                <w:b/>
                <w:bCs/>
                <w:color w:val="000000"/>
                <w:sz w:val="20"/>
                <w:szCs w:val="20"/>
              </w:rPr>
            </w:pPr>
            <w:r w:rsidRPr="00704A76">
              <w:rPr>
                <w:rFonts w:ascii="Times New Roman" w:eastAsia="Times New Roman" w:hAnsi="Times New Roman" w:cs="Times New Roman"/>
                <w:color w:val="000000"/>
                <w:sz w:val="20"/>
                <w:szCs w:val="20"/>
              </w:rPr>
              <w:t>Need hand weeding</w:t>
            </w:r>
          </w:p>
          <w:p w:rsidR="002C21C8" w:rsidRPr="000A44A5"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774896" w:rsidTr="002C21C8">
        <w:trPr>
          <w:trHeight w:val="270"/>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righ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45" w:type="dxa"/>
            <w:tcBorders>
              <w:left w:val="single" w:sz="12" w:space="0" w:color="auto"/>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b/>
                <w:bCs/>
                <w:color w:val="000000"/>
                <w:sz w:val="20"/>
                <w:szCs w:val="20"/>
                <w:u w:val="single"/>
              </w:rPr>
            </w:pPr>
            <w:r w:rsidRPr="00AA7CFE">
              <w:rPr>
                <w:rFonts w:ascii="Times New Roman" w:eastAsia="Times New Roman" w:hAnsi="Times New Roman" w:cs="Times New Roman"/>
                <w:b/>
                <w:color w:val="000000"/>
                <w:sz w:val="20"/>
                <w:szCs w:val="20"/>
                <w:lang w:val="pt-BR"/>
              </w:rPr>
              <w:t>Mateur</w:t>
            </w:r>
            <w:r w:rsidRPr="00AA7CFE">
              <w:rPr>
                <w:rFonts w:ascii="Times New Roman" w:eastAsia="Times New Roman" w:hAnsi="Times New Roman" w:cs="Times New Roman"/>
                <w:color w:val="000000"/>
                <w:sz w:val="20"/>
                <w:szCs w:val="20"/>
                <w:lang w:val="pt-BR"/>
              </w:rPr>
              <w:t xml:space="preserve"> (DW: 3 var.</w:t>
            </w:r>
            <w:r>
              <w:rPr>
                <w:rFonts w:ascii="Times New Roman" w:eastAsia="Times New Roman" w:hAnsi="Times New Roman" w:cs="Times New Roman"/>
                <w:color w:val="000000"/>
                <w:sz w:val="20"/>
                <w:szCs w:val="20"/>
                <w:lang w:val="pt-BR"/>
              </w:rPr>
              <w:t xml:space="preserve">: </w:t>
            </w:r>
            <w:r w:rsidRPr="00AA7CFE">
              <w:rPr>
                <w:rFonts w:ascii="Times New Roman" w:eastAsia="Times New Roman" w:hAnsi="Times New Roman" w:cs="Times New Roman"/>
                <w:color w:val="000000"/>
                <w:sz w:val="20"/>
                <w:szCs w:val="20"/>
                <w:lang w:val="pt-BR"/>
              </w:rPr>
              <w:t xml:space="preserve"> Maali, Khiar, Nasr)</w:t>
            </w:r>
          </w:p>
        </w:tc>
        <w:tc>
          <w:tcPr>
            <w:tcW w:w="1620" w:type="dxa"/>
            <w:tcBorders>
              <w:bottom w:val="single" w:sz="12" w:space="0" w:color="auto"/>
            </w:tcBorders>
            <w:shd w:val="clear" w:color="auto" w:fill="auto"/>
            <w:vAlign w:val="center"/>
          </w:tcPr>
          <w:p w:rsidR="002C21C8" w:rsidRPr="00056B15" w:rsidRDefault="002C21C8" w:rsidP="002C21C8">
            <w:pPr>
              <w:spacing w:after="0" w:line="240" w:lineRule="auto"/>
              <w:rPr>
                <w:rFonts w:ascii="Times New Roman" w:eastAsia="Times New Roman" w:hAnsi="Times New Roman" w:cs="Times New Roman"/>
                <w:sz w:val="20"/>
                <w:szCs w:val="20"/>
                <w:lang w:val="it-IT"/>
              </w:rPr>
            </w:pPr>
            <w:r w:rsidRPr="00056B15">
              <w:rPr>
                <w:rFonts w:ascii="Times New Roman" w:eastAsia="Times New Roman" w:hAnsi="Times New Roman" w:cs="Times New Roman"/>
                <w:sz w:val="20"/>
                <w:szCs w:val="20"/>
                <w:lang w:val="es-ES"/>
              </w:rPr>
              <w:t>DW: 1.5 ha</w:t>
            </w:r>
          </w:p>
        </w:tc>
        <w:tc>
          <w:tcPr>
            <w:tcW w:w="2340" w:type="dxa"/>
            <w:tcBorders>
              <w:bottom w:val="single" w:sz="12" w:space="0" w:color="auto"/>
            </w:tcBorders>
            <w:shd w:val="clear" w:color="auto" w:fill="auto"/>
            <w:vAlign w:val="center"/>
          </w:tcPr>
          <w:p w:rsidR="002C21C8" w:rsidRPr="00D92CA4" w:rsidRDefault="002C21C8" w:rsidP="002C21C8">
            <w:pPr>
              <w:spacing w:after="0" w:line="240" w:lineRule="auto"/>
              <w:rPr>
                <w:rFonts w:ascii="Times New Roman" w:eastAsia="Times New Roman" w:hAnsi="Times New Roman" w:cs="Times New Roman"/>
                <w:b/>
                <w:bCs/>
                <w:color w:val="000000"/>
                <w:sz w:val="20"/>
                <w:szCs w:val="20"/>
                <w:u w:val="single"/>
              </w:rPr>
            </w:pPr>
            <w:r w:rsidRPr="00704A76">
              <w:rPr>
                <w:rFonts w:ascii="Times New Roman" w:eastAsia="Times New Roman" w:hAnsi="Times New Roman" w:cs="Times New Roman"/>
                <w:b/>
                <w:bCs/>
                <w:color w:val="000000"/>
                <w:sz w:val="20"/>
                <w:szCs w:val="20"/>
              </w:rPr>
              <w:t>DW:</w:t>
            </w:r>
            <w:r w:rsidRPr="00704A76">
              <w:rPr>
                <w:rFonts w:ascii="Times New Roman" w:eastAsia="Times New Roman" w:hAnsi="Times New Roman" w:cs="Times New Roman"/>
                <w:color w:val="000000"/>
                <w:sz w:val="20"/>
                <w:szCs w:val="20"/>
              </w:rPr>
              <w:t xml:space="preserve"> 18/11/12</w:t>
            </w:r>
          </w:p>
        </w:tc>
        <w:tc>
          <w:tcPr>
            <w:tcW w:w="2525" w:type="dxa"/>
            <w:tcBorders>
              <w:bottom w:val="single" w:sz="12" w:space="0" w:color="auto"/>
              <w:right w:val="single" w:sz="12" w:space="0" w:color="auto"/>
            </w:tcBorders>
            <w:vAlign w:val="center"/>
          </w:tcPr>
          <w:p w:rsidR="002C21C8" w:rsidRDefault="002C21C8" w:rsidP="002C21C8">
            <w:pPr>
              <w:spacing w:after="0" w:line="240" w:lineRule="auto"/>
              <w:rPr>
                <w:rFonts w:ascii="Times New Roman" w:eastAsia="Times New Roman" w:hAnsi="Times New Roman" w:cs="Times New Roman"/>
                <w:color w:val="000000"/>
                <w:sz w:val="20"/>
                <w:szCs w:val="20"/>
              </w:rPr>
            </w:pPr>
            <w:r w:rsidRPr="00B318FC">
              <w:rPr>
                <w:rFonts w:ascii="Times New Roman" w:eastAsia="Times New Roman" w:hAnsi="Times New Roman" w:cs="Times New Roman"/>
                <w:b/>
                <w:bCs/>
                <w:color w:val="000000"/>
                <w:sz w:val="20"/>
                <w:szCs w:val="20"/>
              </w:rPr>
              <w:t xml:space="preserve"> </w:t>
            </w:r>
            <w:r w:rsidRPr="0000538C">
              <w:rPr>
                <w:rFonts w:ascii="Times New Roman" w:eastAsia="Times New Roman" w:hAnsi="Times New Roman" w:cs="Times New Roman"/>
                <w:bCs/>
                <w:color w:val="000000"/>
                <w:sz w:val="20"/>
                <w:szCs w:val="20"/>
              </w:rPr>
              <w:t>Well developed</w:t>
            </w:r>
          </w:p>
        </w:tc>
      </w:tr>
    </w:tbl>
    <w:p w:rsidR="002C21C8" w:rsidRPr="002C21C8" w:rsidRDefault="002C21C8" w:rsidP="002C21C8">
      <w:pPr>
        <w:spacing w:after="0"/>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jc w:val="center"/>
        <w:rPr>
          <w:rFonts w:ascii="Times New Roman" w:hAnsi="Times New Roman" w:cs="Times New Roman"/>
          <w:b/>
          <w:bCs/>
          <w:sz w:val="20"/>
          <w:szCs w:val="20"/>
          <w:lang w:val="en-US"/>
        </w:rPr>
      </w:pPr>
    </w:p>
    <w:p w:rsidR="002C21C8" w:rsidRPr="002C21C8" w:rsidRDefault="002C21C8" w:rsidP="002C21C8">
      <w:pPr>
        <w:rPr>
          <w:rFonts w:ascii="Times New Roman" w:hAnsi="Times New Roman" w:cs="Times New Roman"/>
          <w:b/>
          <w:bCs/>
          <w:sz w:val="20"/>
          <w:szCs w:val="20"/>
          <w:lang w:val="en-US"/>
        </w:rPr>
      </w:pPr>
    </w:p>
    <w:p w:rsidR="002C21C8" w:rsidRPr="002C21C8" w:rsidRDefault="002C21C8" w:rsidP="002C21C8">
      <w:pPr>
        <w:rPr>
          <w:rFonts w:ascii="Times New Roman" w:hAnsi="Times New Roman" w:cs="Times New Roman"/>
          <w:b/>
          <w:bCs/>
          <w:sz w:val="20"/>
          <w:szCs w:val="20"/>
          <w:lang w:val="en-US"/>
        </w:rPr>
      </w:pPr>
    </w:p>
    <w:p w:rsidR="002C21C8" w:rsidRPr="002C21C8" w:rsidRDefault="002C21C8" w:rsidP="002C21C8">
      <w:pPr>
        <w:rPr>
          <w:rFonts w:ascii="Times New Roman" w:hAnsi="Times New Roman" w:cs="Times New Roman"/>
          <w:b/>
          <w:bCs/>
          <w:sz w:val="20"/>
          <w:szCs w:val="20"/>
          <w:lang w:val="en-US"/>
        </w:rPr>
      </w:pPr>
    </w:p>
    <w:p w:rsidR="002C21C8" w:rsidRPr="002C21C8" w:rsidRDefault="002C21C8" w:rsidP="002C21C8">
      <w:pPr>
        <w:rPr>
          <w:rFonts w:ascii="Times New Roman" w:hAnsi="Times New Roman" w:cs="Times New Roman"/>
          <w:b/>
          <w:bCs/>
          <w:sz w:val="20"/>
          <w:szCs w:val="20"/>
          <w:lang w:val="en-US"/>
        </w:rPr>
      </w:pPr>
    </w:p>
    <w:p w:rsidR="002C21C8" w:rsidRPr="002C21C8" w:rsidRDefault="002C21C8" w:rsidP="002C21C8">
      <w:pPr>
        <w:rPr>
          <w:rFonts w:ascii="Times New Roman" w:hAnsi="Times New Roman" w:cs="Times New Roman"/>
          <w:b/>
          <w:bCs/>
          <w:sz w:val="20"/>
          <w:szCs w:val="20"/>
          <w:lang w:val="en-US"/>
        </w:rPr>
      </w:pPr>
    </w:p>
    <w:p w:rsidR="002C21C8" w:rsidRPr="002C21C8" w:rsidRDefault="002C21C8" w:rsidP="002C21C8">
      <w:pPr>
        <w:rPr>
          <w:rFonts w:ascii="Times New Roman" w:hAnsi="Times New Roman" w:cs="Times New Roman"/>
          <w:b/>
          <w:bCs/>
          <w:sz w:val="20"/>
          <w:szCs w:val="20"/>
          <w:lang w:val="en-US"/>
        </w:rPr>
      </w:pPr>
    </w:p>
    <w:p w:rsidR="002C21C8" w:rsidRPr="002C21C8" w:rsidRDefault="002C21C8" w:rsidP="002C21C8">
      <w:pPr>
        <w:rPr>
          <w:rFonts w:ascii="Times New Roman" w:hAnsi="Times New Roman" w:cs="Times New Roman"/>
          <w:b/>
          <w:bCs/>
          <w:sz w:val="20"/>
          <w:szCs w:val="20"/>
          <w:lang w:val="en-US"/>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551"/>
        <w:gridCol w:w="1559"/>
        <w:gridCol w:w="2268"/>
        <w:gridCol w:w="2552"/>
      </w:tblGrid>
      <w:tr w:rsidR="002C21C8" w:rsidRPr="004C1CAF"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D63003" w:rsidRDefault="002C21C8" w:rsidP="002C21C8">
            <w:pPr>
              <w:spacing w:after="0" w:line="240" w:lineRule="auto"/>
              <w:rPr>
                <w:rFonts w:ascii="Times New Roman" w:eastAsia="Times New Roman" w:hAnsi="Times New Roman" w:cs="Times New Roman"/>
                <w:b/>
                <w:bCs/>
                <w:color w:val="000000"/>
                <w:sz w:val="20"/>
                <w:szCs w:val="20"/>
              </w:rPr>
            </w:pPr>
            <w:r w:rsidRPr="002C21C8">
              <w:rPr>
                <w:rFonts w:ascii="Times New Roman" w:hAnsi="Times New Roman" w:cs="Times New Roman"/>
                <w:b/>
                <w:bCs/>
                <w:sz w:val="20"/>
                <w:szCs w:val="20"/>
                <w:lang w:val="en-US"/>
              </w:rPr>
              <w:br w:type="page"/>
            </w:r>
            <w:r w:rsidRPr="00D63003">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on-farm verification trials</w:t>
            </w:r>
          </w:p>
        </w:tc>
        <w:tc>
          <w:tcPr>
            <w:tcW w:w="2551" w:type="dxa"/>
            <w:vMerge w:val="restart"/>
            <w:tcBorders>
              <w:top w:val="single" w:sz="12" w:space="0" w:color="auto"/>
              <w:left w:val="single" w:sz="12" w:space="0" w:color="auto"/>
              <w:bottom w:val="single" w:sz="12" w:space="0" w:color="auto"/>
            </w:tcBorders>
            <w:shd w:val="clear" w:color="auto" w:fill="F2F2F2"/>
            <w:noWrap/>
            <w:vAlign w:val="center"/>
          </w:tcPr>
          <w:p w:rsidR="002C21C8" w:rsidRPr="00D63003" w:rsidRDefault="002C21C8" w:rsidP="002C21C8">
            <w:pPr>
              <w:spacing w:after="0" w:line="240" w:lineRule="auto"/>
              <w:rPr>
                <w:rFonts w:ascii="Times New Roman" w:eastAsia="Times New Roman" w:hAnsi="Times New Roman" w:cs="Times New Roman"/>
                <w:b/>
                <w:bCs/>
                <w:color w:val="000000"/>
                <w:sz w:val="20"/>
                <w:szCs w:val="20"/>
              </w:rPr>
            </w:pPr>
            <w:r w:rsidRPr="00D63003">
              <w:rPr>
                <w:rFonts w:ascii="Times New Roman" w:eastAsia="Times New Roman" w:hAnsi="Times New Roman" w:cs="Times New Roman"/>
                <w:b/>
                <w:bCs/>
                <w:color w:val="000000"/>
                <w:sz w:val="20"/>
                <w:szCs w:val="20"/>
              </w:rPr>
              <w:t>Locations *</w:t>
            </w:r>
          </w:p>
        </w:tc>
        <w:tc>
          <w:tcPr>
            <w:tcW w:w="1559" w:type="dxa"/>
            <w:vMerge w:val="restart"/>
            <w:tcBorders>
              <w:top w:val="single" w:sz="12" w:space="0" w:color="auto"/>
              <w:bottom w:val="single" w:sz="12" w:space="0" w:color="auto"/>
            </w:tcBorders>
            <w:shd w:val="clear" w:color="auto" w:fill="F2F2F2"/>
            <w:noWrap/>
            <w:vAlign w:val="center"/>
          </w:tcPr>
          <w:p w:rsidR="002C21C8" w:rsidRPr="00D63003" w:rsidRDefault="002C21C8" w:rsidP="002C21C8">
            <w:pPr>
              <w:spacing w:after="0" w:line="240" w:lineRule="auto"/>
              <w:rPr>
                <w:rFonts w:ascii="Times New Roman" w:eastAsia="Times New Roman" w:hAnsi="Times New Roman" w:cs="Times New Roman"/>
                <w:b/>
                <w:bCs/>
                <w:color w:val="000000"/>
                <w:sz w:val="20"/>
                <w:szCs w:val="20"/>
              </w:rPr>
            </w:pPr>
            <w:r w:rsidRPr="00D63003">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D63003" w:rsidRDefault="002C21C8" w:rsidP="002C21C8">
            <w:pPr>
              <w:spacing w:after="0" w:line="240" w:lineRule="auto"/>
              <w:rPr>
                <w:rFonts w:ascii="Times New Roman" w:eastAsia="Times New Roman" w:hAnsi="Times New Roman" w:cs="Times New Roman"/>
                <w:b/>
                <w:bCs/>
                <w:color w:val="000000"/>
                <w:sz w:val="20"/>
                <w:szCs w:val="20"/>
              </w:rPr>
            </w:pPr>
            <w:r w:rsidRPr="00D63003">
              <w:rPr>
                <w:rFonts w:ascii="Times New Roman" w:eastAsia="Times New Roman" w:hAnsi="Times New Roman" w:cs="Times New Roman"/>
                <w:b/>
                <w:bCs/>
                <w:color w:val="000000"/>
                <w:sz w:val="20"/>
                <w:szCs w:val="20"/>
              </w:rPr>
              <w:t>Observations +</w:t>
            </w:r>
          </w:p>
        </w:tc>
      </w:tr>
      <w:tr w:rsidR="002C21C8" w:rsidRPr="004C1CAF"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4C1CAF" w:rsidRDefault="002C21C8" w:rsidP="002C21C8">
            <w:pPr>
              <w:spacing w:after="0" w:line="240" w:lineRule="auto"/>
              <w:rPr>
                <w:rFonts w:ascii="Times New Roman" w:eastAsia="Times New Roman" w:hAnsi="Times New Roman" w:cs="Times New Roman"/>
                <w:b/>
                <w:bCs/>
                <w:color w:val="000000"/>
                <w:sz w:val="20"/>
                <w:szCs w:val="20"/>
                <w:highlight w:val="yellow"/>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D63003" w:rsidRDefault="002C21C8" w:rsidP="002C21C8">
            <w:pPr>
              <w:spacing w:after="0" w:line="240" w:lineRule="auto"/>
              <w:jc w:val="center"/>
              <w:rPr>
                <w:rFonts w:ascii="Times New Roman" w:eastAsia="Times New Roman" w:hAnsi="Times New Roman" w:cs="Times New Roman"/>
                <w:b/>
                <w:bCs/>
                <w:color w:val="000000"/>
                <w:sz w:val="20"/>
                <w:szCs w:val="20"/>
              </w:rPr>
            </w:pPr>
            <w:r w:rsidRPr="00D63003">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D63003" w:rsidRDefault="002C21C8" w:rsidP="002C21C8">
            <w:pPr>
              <w:spacing w:after="0" w:line="240" w:lineRule="auto"/>
              <w:jc w:val="center"/>
              <w:rPr>
                <w:rFonts w:ascii="Times New Roman" w:eastAsia="Times New Roman" w:hAnsi="Times New Roman" w:cs="Times New Roman"/>
                <w:b/>
                <w:bCs/>
                <w:color w:val="000000"/>
                <w:sz w:val="20"/>
                <w:szCs w:val="20"/>
              </w:rPr>
            </w:pPr>
            <w:r w:rsidRPr="00D63003">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D63003" w:rsidRDefault="002C21C8" w:rsidP="002C21C8">
            <w:pPr>
              <w:spacing w:after="0" w:line="240" w:lineRule="auto"/>
              <w:jc w:val="center"/>
              <w:rPr>
                <w:rFonts w:ascii="Times New Roman" w:eastAsia="Times New Roman" w:hAnsi="Times New Roman" w:cs="Times New Roman"/>
                <w:b/>
                <w:bCs/>
                <w:color w:val="000000"/>
                <w:sz w:val="20"/>
                <w:szCs w:val="20"/>
              </w:rPr>
            </w:pPr>
            <w:r w:rsidRPr="00D63003">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D63003" w:rsidRDefault="002C21C8" w:rsidP="002C21C8">
            <w:pPr>
              <w:spacing w:after="0" w:line="240" w:lineRule="auto"/>
              <w:jc w:val="center"/>
              <w:rPr>
                <w:rFonts w:ascii="Times New Roman" w:eastAsia="Times New Roman" w:hAnsi="Times New Roman" w:cs="Times New Roman"/>
                <w:b/>
                <w:bCs/>
                <w:color w:val="000000"/>
                <w:sz w:val="20"/>
                <w:szCs w:val="20"/>
              </w:rPr>
            </w:pPr>
            <w:r w:rsidRPr="00D63003">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D63003" w:rsidRDefault="002C21C8" w:rsidP="002C21C8">
            <w:pPr>
              <w:spacing w:after="0" w:line="240" w:lineRule="auto"/>
              <w:jc w:val="center"/>
              <w:rPr>
                <w:rFonts w:ascii="Times New Roman" w:eastAsia="Times New Roman" w:hAnsi="Times New Roman" w:cs="Times New Roman"/>
                <w:b/>
                <w:bCs/>
                <w:color w:val="000000"/>
                <w:sz w:val="20"/>
                <w:szCs w:val="20"/>
              </w:rPr>
            </w:pPr>
            <w:r w:rsidRPr="00D63003">
              <w:rPr>
                <w:rFonts w:ascii="Times New Roman" w:eastAsia="Times New Roman" w:hAnsi="Times New Roman" w:cs="Times New Roman"/>
                <w:b/>
                <w:bCs/>
                <w:color w:val="000000"/>
                <w:sz w:val="20"/>
                <w:szCs w:val="20"/>
              </w:rPr>
              <w:t>L</w:t>
            </w:r>
          </w:p>
        </w:tc>
        <w:tc>
          <w:tcPr>
            <w:tcW w:w="2551" w:type="dxa"/>
            <w:vMerge/>
            <w:tcBorders>
              <w:top w:val="single" w:sz="4" w:space="0" w:color="auto"/>
              <w:left w:val="single" w:sz="12" w:space="0" w:color="auto"/>
              <w:bottom w:val="single" w:sz="12" w:space="0" w:color="auto"/>
            </w:tcBorders>
            <w:shd w:val="clear" w:color="auto" w:fill="F2F2F2"/>
            <w:noWrap/>
            <w:vAlign w:val="center"/>
          </w:tcPr>
          <w:p w:rsidR="002C21C8" w:rsidRPr="004C1CAF" w:rsidRDefault="002C21C8" w:rsidP="002C21C8">
            <w:pPr>
              <w:spacing w:after="0" w:line="240" w:lineRule="auto"/>
              <w:rPr>
                <w:rFonts w:ascii="Times New Roman" w:eastAsia="Times New Roman" w:hAnsi="Times New Roman" w:cs="Times New Roman"/>
                <w:b/>
                <w:bCs/>
                <w:color w:val="000000"/>
                <w:sz w:val="20"/>
                <w:szCs w:val="20"/>
                <w:highlight w:val="yellow"/>
              </w:rPr>
            </w:pPr>
          </w:p>
        </w:tc>
        <w:tc>
          <w:tcPr>
            <w:tcW w:w="1559" w:type="dxa"/>
            <w:vMerge/>
            <w:tcBorders>
              <w:top w:val="single" w:sz="4" w:space="0" w:color="auto"/>
              <w:bottom w:val="single" w:sz="12" w:space="0" w:color="auto"/>
            </w:tcBorders>
            <w:shd w:val="clear" w:color="auto" w:fill="F2F2F2"/>
            <w:noWrap/>
            <w:vAlign w:val="center"/>
          </w:tcPr>
          <w:p w:rsidR="002C21C8" w:rsidRPr="004C1CAF" w:rsidRDefault="002C21C8" w:rsidP="002C21C8">
            <w:pPr>
              <w:spacing w:after="0" w:line="240" w:lineRule="auto"/>
              <w:rPr>
                <w:rFonts w:ascii="Times New Roman" w:eastAsia="Times New Roman" w:hAnsi="Times New Roman" w:cs="Times New Roman"/>
                <w:b/>
                <w:bCs/>
                <w:color w:val="000000"/>
                <w:sz w:val="20"/>
                <w:szCs w:val="20"/>
                <w:highlight w:val="yellow"/>
              </w:rPr>
            </w:pPr>
          </w:p>
        </w:tc>
        <w:tc>
          <w:tcPr>
            <w:tcW w:w="2268" w:type="dxa"/>
            <w:vMerge/>
            <w:tcBorders>
              <w:top w:val="single" w:sz="4" w:space="0" w:color="auto"/>
              <w:bottom w:val="single" w:sz="12" w:space="0" w:color="auto"/>
            </w:tcBorders>
            <w:shd w:val="clear" w:color="auto" w:fill="F2F2F2"/>
            <w:noWrap/>
            <w:vAlign w:val="center"/>
          </w:tcPr>
          <w:p w:rsidR="002C21C8" w:rsidRPr="004C1CAF" w:rsidRDefault="002C21C8" w:rsidP="002C21C8">
            <w:pPr>
              <w:spacing w:after="0" w:line="240" w:lineRule="auto"/>
              <w:rPr>
                <w:rFonts w:ascii="Times New Roman" w:eastAsia="Times New Roman" w:hAnsi="Times New Roman" w:cs="Times New Roman"/>
                <w:b/>
                <w:bCs/>
                <w:color w:val="000000"/>
                <w:sz w:val="20"/>
                <w:szCs w:val="20"/>
                <w:highlight w:val="yellow"/>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4C1CAF" w:rsidRDefault="002C21C8" w:rsidP="002C21C8">
            <w:pPr>
              <w:spacing w:after="0" w:line="240" w:lineRule="auto"/>
              <w:rPr>
                <w:rFonts w:ascii="Times New Roman" w:eastAsia="Times New Roman" w:hAnsi="Times New Roman" w:cs="Times New Roman"/>
                <w:b/>
                <w:bCs/>
                <w:color w:val="000000"/>
                <w:sz w:val="20"/>
                <w:szCs w:val="20"/>
                <w:highlight w:val="yellow"/>
              </w:rPr>
            </w:pPr>
          </w:p>
        </w:tc>
      </w:tr>
      <w:tr w:rsidR="002C21C8" w:rsidRPr="00ED46CE" w:rsidTr="002C21C8">
        <w:trPr>
          <w:trHeight w:val="580"/>
        </w:trPr>
        <w:tc>
          <w:tcPr>
            <w:tcW w:w="1575" w:type="dxa"/>
            <w:vMerge w:val="restart"/>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On-farm and on-station verification trials of promising lines</w:t>
            </w:r>
          </w:p>
        </w:tc>
        <w:tc>
          <w:tcPr>
            <w:tcW w:w="567" w:type="dxa"/>
            <w:vMerge w:val="restart"/>
            <w:tcBorders>
              <w:left w:val="single" w:sz="12" w:space="0" w:color="auto"/>
            </w:tcBorders>
            <w:shd w:val="clear" w:color="auto" w:fill="auto"/>
            <w:noWrap/>
            <w:vAlign w:val="center"/>
          </w:tcPr>
          <w:p w:rsidR="002C21C8" w:rsidRPr="00056B15" w:rsidRDefault="002C21C8" w:rsidP="002C21C8">
            <w:pPr>
              <w:spacing w:after="0" w:line="240" w:lineRule="auto"/>
              <w:jc w:val="center"/>
              <w:rPr>
                <w:rFonts w:ascii="Times New Roman" w:eastAsia="Times New Roman" w:hAnsi="Times New Roman" w:cs="Times New Roman"/>
                <w:color w:val="000000"/>
                <w:sz w:val="20"/>
                <w:szCs w:val="20"/>
              </w:rPr>
            </w:pPr>
            <w:r w:rsidRPr="00056B15">
              <w:rPr>
                <w:rFonts w:ascii="Times New Roman" w:eastAsia="Times New Roman" w:hAnsi="Times New Roman" w:cs="Times New Roman"/>
                <w:color w:val="000000"/>
                <w:sz w:val="20"/>
                <w:szCs w:val="20"/>
              </w:rPr>
              <w:t>4</w:t>
            </w:r>
          </w:p>
        </w:tc>
        <w:tc>
          <w:tcPr>
            <w:tcW w:w="567" w:type="dxa"/>
            <w:vMerge w:val="restart"/>
            <w:shd w:val="clear" w:color="auto" w:fill="auto"/>
            <w:noWrap/>
            <w:vAlign w:val="center"/>
          </w:tcPr>
          <w:p w:rsidR="002C21C8" w:rsidRPr="00056B15" w:rsidRDefault="002C21C8" w:rsidP="002C21C8">
            <w:pPr>
              <w:spacing w:after="0" w:line="240" w:lineRule="auto"/>
              <w:jc w:val="center"/>
              <w:rPr>
                <w:rFonts w:ascii="Times New Roman" w:eastAsia="Times New Roman" w:hAnsi="Times New Roman" w:cs="Times New Roman"/>
                <w:color w:val="000000"/>
                <w:sz w:val="20"/>
                <w:szCs w:val="20"/>
              </w:rPr>
            </w:pPr>
            <w:r w:rsidRPr="00056B15">
              <w:rPr>
                <w:rFonts w:ascii="Times New Roman" w:eastAsia="Times New Roman" w:hAnsi="Times New Roman" w:cs="Times New Roman"/>
                <w:color w:val="000000"/>
                <w:sz w:val="20"/>
                <w:szCs w:val="20"/>
              </w:rPr>
              <w:t>5</w:t>
            </w:r>
          </w:p>
        </w:tc>
        <w:tc>
          <w:tcPr>
            <w:tcW w:w="567" w:type="dxa"/>
            <w:vMerge w:val="restart"/>
            <w:shd w:val="clear" w:color="auto" w:fill="BFBFBF"/>
            <w:noWrap/>
            <w:vAlign w:val="center"/>
          </w:tcPr>
          <w:p w:rsidR="002C21C8" w:rsidRPr="004C1CAF" w:rsidRDefault="002C21C8" w:rsidP="002C21C8">
            <w:pPr>
              <w:spacing w:after="0" w:line="240" w:lineRule="auto"/>
              <w:jc w:val="center"/>
              <w:rPr>
                <w:rFonts w:ascii="Times New Roman" w:eastAsia="Times New Roman" w:hAnsi="Times New Roman" w:cs="Times New Roman"/>
                <w:color w:val="000000"/>
                <w:sz w:val="20"/>
                <w:szCs w:val="20"/>
                <w:highlight w:val="yellow"/>
              </w:rPr>
            </w:pPr>
          </w:p>
        </w:tc>
        <w:tc>
          <w:tcPr>
            <w:tcW w:w="567" w:type="dxa"/>
            <w:vMerge w:val="restart"/>
            <w:shd w:val="clear" w:color="auto" w:fill="BFBFBF"/>
            <w:noWrap/>
            <w:vAlign w:val="center"/>
          </w:tcPr>
          <w:p w:rsidR="002C21C8" w:rsidRPr="004C1CAF" w:rsidRDefault="002C21C8" w:rsidP="002C21C8">
            <w:pPr>
              <w:spacing w:after="0" w:line="240" w:lineRule="auto"/>
              <w:jc w:val="center"/>
              <w:rPr>
                <w:rFonts w:ascii="Times New Roman" w:eastAsia="Times New Roman" w:hAnsi="Times New Roman" w:cs="Times New Roman"/>
                <w:color w:val="000000"/>
                <w:sz w:val="20"/>
                <w:szCs w:val="20"/>
                <w:highlight w:val="yellow"/>
              </w:rPr>
            </w:pPr>
          </w:p>
        </w:tc>
        <w:tc>
          <w:tcPr>
            <w:tcW w:w="567" w:type="dxa"/>
            <w:vMerge w:val="restart"/>
            <w:tcBorders>
              <w:right w:val="single" w:sz="12" w:space="0" w:color="auto"/>
            </w:tcBorders>
            <w:shd w:val="clear" w:color="auto" w:fill="BFBFBF"/>
            <w:noWrap/>
            <w:vAlign w:val="center"/>
          </w:tcPr>
          <w:p w:rsidR="002C21C8" w:rsidRPr="004C1CAF" w:rsidRDefault="002C21C8" w:rsidP="002C21C8">
            <w:pPr>
              <w:spacing w:after="0" w:line="240" w:lineRule="auto"/>
              <w:jc w:val="center"/>
              <w:rPr>
                <w:rFonts w:ascii="Times New Roman" w:eastAsia="Times New Roman" w:hAnsi="Times New Roman" w:cs="Times New Roman"/>
                <w:color w:val="000000"/>
                <w:sz w:val="20"/>
                <w:szCs w:val="20"/>
                <w:highlight w:val="yellow"/>
              </w:rPr>
            </w:pPr>
          </w:p>
        </w:tc>
        <w:tc>
          <w:tcPr>
            <w:tcW w:w="2551" w:type="dxa"/>
            <w:tcBorders>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 xml:space="preserve">Kef - Borj Aifa: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DW: 3 varieties: Maali, Nasr, Selim</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BW: 2 varieties: Tahent and Utique</w:t>
            </w:r>
          </w:p>
        </w:tc>
        <w:tc>
          <w:tcPr>
            <w:tcW w:w="1559" w:type="dxa"/>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sz w:val="20"/>
                <w:szCs w:val="20"/>
                <w:lang w:val="en-US"/>
              </w:rPr>
            </w:pPr>
          </w:p>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 xml:space="preserve">DW: </w:t>
            </w:r>
            <w:r>
              <w:rPr>
                <w:rFonts w:ascii="Times New Roman" w:eastAsia="Times New Roman" w:hAnsi="Times New Roman" w:cs="Times New Roman"/>
                <w:sz w:val="20"/>
                <w:szCs w:val="20"/>
              </w:rPr>
              <w:t>0.0</w:t>
            </w:r>
            <w:r w:rsidRPr="00D63003">
              <w:rPr>
                <w:rFonts w:ascii="Times New Roman" w:eastAsia="Times New Roman" w:hAnsi="Times New Roman" w:cs="Times New Roman"/>
                <w:sz w:val="20"/>
                <w:szCs w:val="20"/>
              </w:rPr>
              <w:t>63</w:t>
            </w:r>
          </w:p>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 xml:space="preserve">BW: </w:t>
            </w:r>
            <w:r>
              <w:rPr>
                <w:rFonts w:ascii="Times New Roman" w:eastAsia="Times New Roman" w:hAnsi="Times New Roman" w:cs="Times New Roman"/>
                <w:sz w:val="20"/>
                <w:szCs w:val="20"/>
              </w:rPr>
              <w:t>0.0</w:t>
            </w:r>
            <w:r w:rsidRPr="00D63003">
              <w:rPr>
                <w:rFonts w:ascii="Times New Roman" w:eastAsia="Times New Roman" w:hAnsi="Times New Roman" w:cs="Times New Roman"/>
                <w:sz w:val="20"/>
                <w:szCs w:val="20"/>
              </w:rPr>
              <w:t>42</w:t>
            </w:r>
          </w:p>
          <w:p w:rsidR="002C21C8" w:rsidRPr="00056B15" w:rsidRDefault="002C21C8" w:rsidP="002C21C8">
            <w:pPr>
              <w:spacing w:after="0" w:line="240" w:lineRule="auto"/>
              <w:rPr>
                <w:rFonts w:ascii="Times New Roman" w:eastAsia="Times New Roman" w:hAnsi="Times New Roman" w:cs="Times New Roman"/>
                <w:b/>
                <w:bCs/>
                <w:sz w:val="20"/>
                <w:szCs w:val="20"/>
              </w:rPr>
            </w:pPr>
          </w:p>
          <w:p w:rsidR="002C21C8" w:rsidRPr="00056B15" w:rsidRDefault="002C21C8" w:rsidP="002C21C8">
            <w:pPr>
              <w:spacing w:after="0" w:line="240" w:lineRule="auto"/>
              <w:rPr>
                <w:rFonts w:ascii="Times New Roman" w:eastAsia="Times New Roman" w:hAnsi="Times New Roman" w:cs="Times New Roman"/>
                <w:b/>
                <w:bCs/>
                <w:sz w:val="20"/>
                <w:szCs w:val="20"/>
              </w:rPr>
            </w:pPr>
            <w:r w:rsidRPr="00056B15">
              <w:rPr>
                <w:rFonts w:ascii="Times New Roman" w:eastAsia="Times New Roman" w:hAnsi="Times New Roman" w:cs="Times New Roman"/>
                <w:b/>
                <w:bCs/>
                <w:sz w:val="20"/>
                <w:szCs w:val="20"/>
              </w:rPr>
              <w:t>Total area: 0.105 ha</w:t>
            </w:r>
          </w:p>
          <w:p w:rsidR="002C21C8" w:rsidRPr="00D63003" w:rsidRDefault="002C21C8" w:rsidP="002C21C8">
            <w:pPr>
              <w:spacing w:after="0" w:line="240" w:lineRule="auto"/>
              <w:rPr>
                <w:rFonts w:ascii="Times New Roman" w:eastAsia="Times New Roman" w:hAnsi="Times New Roman" w:cs="Times New Roman"/>
                <w:sz w:val="20"/>
                <w:szCs w:val="20"/>
              </w:rPr>
            </w:pPr>
          </w:p>
        </w:tc>
        <w:tc>
          <w:tcPr>
            <w:tcW w:w="2268" w:type="dxa"/>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10/01/2013</w:t>
            </w:r>
          </w:p>
        </w:tc>
        <w:tc>
          <w:tcPr>
            <w:tcW w:w="2552"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Not good developed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A chemical herbicide will be applied</w:t>
            </w:r>
          </w:p>
        </w:tc>
      </w:tr>
      <w:tr w:rsidR="002C21C8" w:rsidRPr="00ED46CE" w:rsidTr="002C21C8">
        <w:trPr>
          <w:trHeight w:val="577"/>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highlight w:val="yellow"/>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2551" w:type="dxa"/>
            <w:tcBorders>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Siliana- Gantra (farmer field)</w:t>
            </w:r>
            <w:r w:rsidRPr="002C21C8">
              <w:rPr>
                <w:rFonts w:ascii="Times New Roman" w:eastAsia="Times New Roman" w:hAnsi="Times New Roman" w:cs="Times New Roman"/>
                <w:color w:val="000000"/>
                <w:sz w:val="20"/>
                <w:szCs w:val="20"/>
                <w:lang w:val="en-US"/>
              </w:rPr>
              <w:t xml:space="preserve">: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DW: 3 varieties: Maali, Nasr, Selim</w:t>
            </w:r>
          </w:p>
          <w:p w:rsidR="002C21C8" w:rsidRPr="00D63003" w:rsidRDefault="002C21C8" w:rsidP="002C21C8">
            <w:pPr>
              <w:spacing w:after="0" w:line="240" w:lineRule="auto"/>
              <w:rPr>
                <w:rFonts w:ascii="Times New Roman" w:eastAsia="Times New Roman" w:hAnsi="Times New Roman" w:cs="Times New Roman"/>
                <w:color w:val="000000"/>
                <w:sz w:val="20"/>
                <w:szCs w:val="20"/>
              </w:rPr>
            </w:pPr>
            <w:r w:rsidRPr="00D63003">
              <w:rPr>
                <w:rFonts w:ascii="Times New Roman" w:eastAsia="Times New Roman" w:hAnsi="Times New Roman" w:cs="Times New Roman"/>
                <w:color w:val="000000"/>
                <w:sz w:val="20"/>
                <w:szCs w:val="20"/>
              </w:rPr>
              <w:t>BW:2 varieties: Tahent and Utique</w:t>
            </w:r>
          </w:p>
          <w:p w:rsidR="002C21C8" w:rsidRPr="00D63003" w:rsidRDefault="002C21C8" w:rsidP="002C21C8">
            <w:pPr>
              <w:spacing w:after="0" w:line="240" w:lineRule="auto"/>
              <w:rPr>
                <w:rFonts w:ascii="Times New Roman" w:eastAsia="Times New Roman" w:hAnsi="Times New Roman" w:cs="Times New Roman"/>
                <w:color w:val="000000"/>
                <w:sz w:val="20"/>
                <w:szCs w:val="20"/>
              </w:rPr>
            </w:pPr>
          </w:p>
        </w:tc>
        <w:tc>
          <w:tcPr>
            <w:tcW w:w="1559" w:type="dxa"/>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 xml:space="preserve">DW: </w:t>
            </w:r>
            <w:r>
              <w:rPr>
                <w:rFonts w:ascii="Times New Roman" w:eastAsia="Times New Roman" w:hAnsi="Times New Roman" w:cs="Times New Roman"/>
                <w:sz w:val="20"/>
                <w:szCs w:val="20"/>
              </w:rPr>
              <w:t>0.0</w:t>
            </w:r>
            <w:r w:rsidRPr="00D63003">
              <w:rPr>
                <w:rFonts w:ascii="Times New Roman" w:eastAsia="Times New Roman" w:hAnsi="Times New Roman" w:cs="Times New Roman"/>
                <w:sz w:val="20"/>
                <w:szCs w:val="20"/>
              </w:rPr>
              <w:t>63</w:t>
            </w:r>
          </w:p>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 xml:space="preserve">BW: </w:t>
            </w:r>
            <w:r>
              <w:rPr>
                <w:rFonts w:ascii="Times New Roman" w:eastAsia="Times New Roman" w:hAnsi="Times New Roman" w:cs="Times New Roman"/>
                <w:sz w:val="20"/>
                <w:szCs w:val="20"/>
              </w:rPr>
              <w:t>0.0</w:t>
            </w:r>
            <w:r w:rsidRPr="00D63003">
              <w:rPr>
                <w:rFonts w:ascii="Times New Roman" w:eastAsia="Times New Roman" w:hAnsi="Times New Roman" w:cs="Times New Roman"/>
                <w:sz w:val="20"/>
                <w:szCs w:val="20"/>
              </w:rPr>
              <w:t>42</w:t>
            </w:r>
          </w:p>
          <w:p w:rsidR="002C21C8" w:rsidRPr="00056B15" w:rsidRDefault="002C21C8" w:rsidP="002C21C8">
            <w:pPr>
              <w:spacing w:after="0" w:line="240" w:lineRule="auto"/>
              <w:rPr>
                <w:rFonts w:ascii="Times New Roman" w:eastAsia="Times New Roman" w:hAnsi="Times New Roman" w:cs="Times New Roman"/>
                <w:b/>
                <w:bCs/>
                <w:sz w:val="20"/>
                <w:szCs w:val="20"/>
              </w:rPr>
            </w:pPr>
          </w:p>
          <w:p w:rsidR="002C21C8" w:rsidRPr="00056B15" w:rsidRDefault="002C21C8" w:rsidP="002C21C8">
            <w:pPr>
              <w:spacing w:after="0" w:line="240" w:lineRule="auto"/>
              <w:rPr>
                <w:rFonts w:ascii="Times New Roman" w:eastAsia="Times New Roman" w:hAnsi="Times New Roman" w:cs="Times New Roman"/>
                <w:b/>
                <w:bCs/>
                <w:sz w:val="20"/>
                <w:szCs w:val="20"/>
              </w:rPr>
            </w:pPr>
            <w:r w:rsidRPr="00056B15">
              <w:rPr>
                <w:rFonts w:ascii="Times New Roman" w:eastAsia="Times New Roman" w:hAnsi="Times New Roman" w:cs="Times New Roman"/>
                <w:b/>
                <w:bCs/>
                <w:sz w:val="20"/>
                <w:szCs w:val="20"/>
              </w:rPr>
              <w:t>Total area: 0.105 ha</w:t>
            </w:r>
          </w:p>
          <w:p w:rsidR="002C21C8" w:rsidRPr="00D63003" w:rsidRDefault="002C21C8" w:rsidP="002C21C8">
            <w:pPr>
              <w:spacing w:after="0" w:line="240" w:lineRule="auto"/>
              <w:rPr>
                <w:rFonts w:ascii="Times New Roman" w:eastAsia="Times New Roman" w:hAnsi="Times New Roman" w:cs="Times New Roman"/>
                <w:sz w:val="20"/>
                <w:szCs w:val="20"/>
              </w:rPr>
            </w:pPr>
          </w:p>
        </w:tc>
        <w:tc>
          <w:tcPr>
            <w:tcW w:w="2268" w:type="dxa"/>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27/12/2012</w:t>
            </w:r>
          </w:p>
        </w:tc>
        <w:tc>
          <w:tcPr>
            <w:tcW w:w="2552"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Well developed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A chemical herbicide will be applied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r>
      <w:tr w:rsidR="002C21C8" w:rsidRPr="00ED46CE" w:rsidTr="002C21C8">
        <w:trPr>
          <w:trHeight w:val="577"/>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highlight w:val="yellow"/>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2551" w:type="dxa"/>
            <w:tcBorders>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Siliana- Gantra</w:t>
            </w:r>
            <w:r w:rsidRPr="002C21C8">
              <w:rPr>
                <w:rFonts w:ascii="Times New Roman" w:eastAsia="Times New Roman" w:hAnsi="Times New Roman" w:cs="Times New Roman"/>
                <w:color w:val="000000"/>
                <w:sz w:val="20"/>
                <w:szCs w:val="20"/>
                <w:lang w:val="en-US"/>
              </w:rPr>
              <w:t xml:space="preserve"> </w:t>
            </w:r>
            <w:r w:rsidRPr="002C21C8">
              <w:rPr>
                <w:rFonts w:ascii="Times New Roman" w:eastAsia="Times New Roman" w:hAnsi="Times New Roman" w:cs="Times New Roman"/>
                <w:b/>
                <w:bCs/>
                <w:color w:val="000000"/>
                <w:sz w:val="20"/>
                <w:szCs w:val="20"/>
                <w:lang w:val="en-US"/>
              </w:rPr>
              <w:t>(Station)</w:t>
            </w:r>
            <w:r w:rsidRPr="002C21C8">
              <w:rPr>
                <w:rFonts w:ascii="Times New Roman" w:eastAsia="Times New Roman" w:hAnsi="Times New Roman" w:cs="Times New Roman"/>
                <w:color w:val="000000"/>
                <w:sz w:val="20"/>
                <w:szCs w:val="20"/>
                <w:lang w:val="en-US"/>
              </w:rPr>
              <w:t xml:space="preserve">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DW: 3 varieties: Maali, Nasr, Selim</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BW:2 varieties: Tahent and Utique</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1559" w:type="dxa"/>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 xml:space="preserve">DW: </w:t>
            </w:r>
            <w:r>
              <w:rPr>
                <w:rFonts w:ascii="Times New Roman" w:eastAsia="Times New Roman" w:hAnsi="Times New Roman" w:cs="Times New Roman"/>
                <w:sz w:val="20"/>
                <w:szCs w:val="20"/>
              </w:rPr>
              <w:t>0.0</w:t>
            </w:r>
            <w:r w:rsidRPr="00D63003">
              <w:rPr>
                <w:rFonts w:ascii="Times New Roman" w:eastAsia="Times New Roman" w:hAnsi="Times New Roman" w:cs="Times New Roman"/>
                <w:sz w:val="20"/>
                <w:szCs w:val="20"/>
              </w:rPr>
              <w:t>63</w:t>
            </w:r>
          </w:p>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 xml:space="preserve">BW: </w:t>
            </w:r>
            <w:r>
              <w:rPr>
                <w:rFonts w:ascii="Times New Roman" w:eastAsia="Times New Roman" w:hAnsi="Times New Roman" w:cs="Times New Roman"/>
                <w:sz w:val="20"/>
                <w:szCs w:val="20"/>
              </w:rPr>
              <w:t>0.0</w:t>
            </w:r>
            <w:r w:rsidRPr="00D63003">
              <w:rPr>
                <w:rFonts w:ascii="Times New Roman" w:eastAsia="Times New Roman" w:hAnsi="Times New Roman" w:cs="Times New Roman"/>
                <w:sz w:val="20"/>
                <w:szCs w:val="20"/>
              </w:rPr>
              <w:t>42</w:t>
            </w:r>
          </w:p>
          <w:p w:rsidR="002C21C8" w:rsidRPr="00D63003" w:rsidRDefault="002C21C8" w:rsidP="002C21C8">
            <w:pPr>
              <w:spacing w:after="0" w:line="240" w:lineRule="auto"/>
              <w:rPr>
                <w:rFonts w:ascii="Times New Roman" w:eastAsia="Times New Roman" w:hAnsi="Times New Roman" w:cs="Times New Roman"/>
                <w:sz w:val="20"/>
                <w:szCs w:val="20"/>
              </w:rPr>
            </w:pPr>
          </w:p>
          <w:p w:rsidR="002C21C8" w:rsidRPr="00056B15" w:rsidRDefault="002C21C8" w:rsidP="002C21C8">
            <w:pPr>
              <w:spacing w:after="0" w:line="240" w:lineRule="auto"/>
              <w:rPr>
                <w:rFonts w:ascii="Times New Roman" w:eastAsia="Times New Roman" w:hAnsi="Times New Roman" w:cs="Times New Roman"/>
                <w:b/>
                <w:bCs/>
                <w:sz w:val="20"/>
                <w:szCs w:val="20"/>
              </w:rPr>
            </w:pPr>
            <w:r w:rsidRPr="00056B15">
              <w:rPr>
                <w:rFonts w:ascii="Times New Roman" w:eastAsia="Times New Roman" w:hAnsi="Times New Roman" w:cs="Times New Roman"/>
                <w:b/>
                <w:bCs/>
                <w:sz w:val="20"/>
                <w:szCs w:val="20"/>
              </w:rPr>
              <w:t>Total area: 0.105 ha</w:t>
            </w:r>
          </w:p>
          <w:p w:rsidR="002C21C8" w:rsidRPr="00D63003" w:rsidRDefault="002C21C8" w:rsidP="002C21C8">
            <w:pPr>
              <w:spacing w:after="0" w:line="240" w:lineRule="auto"/>
              <w:rPr>
                <w:rFonts w:ascii="Times New Roman" w:eastAsia="Times New Roman" w:hAnsi="Times New Roman" w:cs="Times New Roman"/>
                <w:sz w:val="20"/>
                <w:szCs w:val="20"/>
              </w:rPr>
            </w:pPr>
          </w:p>
        </w:tc>
        <w:tc>
          <w:tcPr>
            <w:tcW w:w="2268" w:type="dxa"/>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27/12/2012</w:t>
            </w:r>
          </w:p>
        </w:tc>
        <w:tc>
          <w:tcPr>
            <w:tcW w:w="2552"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Well developed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A chemical herbicide will be applied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r>
      <w:tr w:rsidR="002C21C8" w:rsidRPr="00ED46CE" w:rsidTr="002C21C8">
        <w:trPr>
          <w:trHeight w:val="577"/>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highlight w:val="yellow"/>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2551" w:type="dxa"/>
            <w:tcBorders>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r w:rsidRPr="002C21C8">
              <w:rPr>
                <w:rFonts w:ascii="Times New Roman" w:eastAsia="Times New Roman" w:hAnsi="Times New Roman" w:cs="Times New Roman"/>
                <w:b/>
                <w:bCs/>
                <w:color w:val="000000"/>
                <w:sz w:val="20"/>
                <w:szCs w:val="20"/>
                <w:u w:val="single"/>
                <w:lang w:val="en-US"/>
              </w:rPr>
              <w:t>Siliana-Sidi Bourouis</w:t>
            </w:r>
          </w:p>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DW: 3 varieties: Maali, Nasr, Selim</w:t>
            </w:r>
          </w:p>
          <w:p w:rsidR="002C21C8" w:rsidRPr="00D63003" w:rsidRDefault="002C21C8" w:rsidP="002C21C8">
            <w:pPr>
              <w:spacing w:after="0" w:line="240" w:lineRule="auto"/>
              <w:rPr>
                <w:rFonts w:ascii="Times New Roman" w:eastAsia="Times New Roman" w:hAnsi="Times New Roman" w:cs="Times New Roman"/>
                <w:color w:val="000000"/>
                <w:sz w:val="20"/>
                <w:szCs w:val="20"/>
              </w:rPr>
            </w:pPr>
            <w:r w:rsidRPr="00D63003">
              <w:rPr>
                <w:rFonts w:ascii="Times New Roman" w:eastAsia="Times New Roman" w:hAnsi="Times New Roman" w:cs="Times New Roman"/>
                <w:color w:val="000000"/>
                <w:sz w:val="20"/>
                <w:szCs w:val="20"/>
              </w:rPr>
              <w:t>BW:</w:t>
            </w:r>
            <w:r>
              <w:rPr>
                <w:rFonts w:ascii="Times New Roman" w:eastAsia="Times New Roman" w:hAnsi="Times New Roman" w:cs="Times New Roman"/>
                <w:color w:val="000000"/>
                <w:sz w:val="20"/>
                <w:szCs w:val="20"/>
              </w:rPr>
              <w:t xml:space="preserve"> </w:t>
            </w:r>
            <w:r w:rsidRPr="00D63003">
              <w:rPr>
                <w:rFonts w:ascii="Times New Roman" w:eastAsia="Times New Roman" w:hAnsi="Times New Roman" w:cs="Times New Roman"/>
                <w:color w:val="000000"/>
                <w:sz w:val="20"/>
                <w:szCs w:val="20"/>
              </w:rPr>
              <w:t>2 varieties: Tahent and Utique</w:t>
            </w:r>
          </w:p>
          <w:p w:rsidR="002C21C8" w:rsidRPr="00D63003" w:rsidRDefault="002C21C8" w:rsidP="002C21C8">
            <w:pPr>
              <w:spacing w:after="0" w:line="240" w:lineRule="auto"/>
              <w:rPr>
                <w:rFonts w:ascii="Times New Roman" w:eastAsia="Times New Roman" w:hAnsi="Times New Roman" w:cs="Times New Roman"/>
                <w:b/>
                <w:bCs/>
                <w:color w:val="000000"/>
                <w:sz w:val="20"/>
                <w:szCs w:val="20"/>
              </w:rPr>
            </w:pPr>
          </w:p>
        </w:tc>
        <w:tc>
          <w:tcPr>
            <w:tcW w:w="1559" w:type="dxa"/>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lang w:val="it-IT"/>
              </w:rPr>
            </w:pPr>
            <w:r w:rsidRPr="00D63003">
              <w:rPr>
                <w:rFonts w:ascii="Times New Roman" w:eastAsia="Times New Roman" w:hAnsi="Times New Roman" w:cs="Times New Roman"/>
                <w:sz w:val="20"/>
                <w:szCs w:val="20"/>
                <w:lang w:val="it-IT"/>
              </w:rPr>
              <w:t xml:space="preserve">DW: </w:t>
            </w:r>
            <w:r>
              <w:rPr>
                <w:rFonts w:ascii="Times New Roman" w:eastAsia="Times New Roman" w:hAnsi="Times New Roman" w:cs="Times New Roman"/>
                <w:sz w:val="20"/>
                <w:szCs w:val="20"/>
                <w:lang w:val="it-IT"/>
              </w:rPr>
              <w:t>0.0</w:t>
            </w:r>
            <w:r w:rsidRPr="00D63003">
              <w:rPr>
                <w:rFonts w:ascii="Times New Roman" w:eastAsia="Times New Roman" w:hAnsi="Times New Roman" w:cs="Times New Roman"/>
                <w:sz w:val="20"/>
                <w:szCs w:val="20"/>
                <w:lang w:val="it-IT"/>
              </w:rPr>
              <w:t>27</w:t>
            </w:r>
          </w:p>
          <w:p w:rsidR="002C21C8" w:rsidRPr="00D63003" w:rsidRDefault="002C21C8" w:rsidP="002C21C8">
            <w:pPr>
              <w:spacing w:after="0" w:line="240" w:lineRule="auto"/>
              <w:rPr>
                <w:rFonts w:ascii="Times New Roman" w:eastAsia="Times New Roman" w:hAnsi="Times New Roman" w:cs="Times New Roman"/>
                <w:sz w:val="20"/>
                <w:szCs w:val="20"/>
                <w:lang w:val="it-IT"/>
              </w:rPr>
            </w:pPr>
            <w:r w:rsidRPr="00D63003">
              <w:rPr>
                <w:rFonts w:ascii="Times New Roman" w:eastAsia="Times New Roman" w:hAnsi="Times New Roman" w:cs="Times New Roman"/>
                <w:sz w:val="20"/>
                <w:szCs w:val="20"/>
                <w:lang w:val="it-IT"/>
              </w:rPr>
              <w:t xml:space="preserve">BW: </w:t>
            </w:r>
            <w:r>
              <w:rPr>
                <w:rFonts w:ascii="Times New Roman" w:eastAsia="Times New Roman" w:hAnsi="Times New Roman" w:cs="Times New Roman"/>
                <w:sz w:val="20"/>
                <w:szCs w:val="20"/>
                <w:lang w:val="it-IT"/>
              </w:rPr>
              <w:t>0.0</w:t>
            </w:r>
            <w:r w:rsidRPr="00D63003">
              <w:rPr>
                <w:rFonts w:ascii="Times New Roman" w:eastAsia="Times New Roman" w:hAnsi="Times New Roman" w:cs="Times New Roman"/>
                <w:sz w:val="20"/>
                <w:szCs w:val="20"/>
                <w:lang w:val="it-IT"/>
              </w:rPr>
              <w:t>18</w:t>
            </w:r>
          </w:p>
          <w:p w:rsidR="002C21C8" w:rsidRPr="00056B15" w:rsidRDefault="002C21C8" w:rsidP="002C21C8">
            <w:pPr>
              <w:spacing w:after="0" w:line="240" w:lineRule="auto"/>
              <w:rPr>
                <w:rFonts w:ascii="Times New Roman" w:eastAsia="Times New Roman" w:hAnsi="Times New Roman" w:cs="Times New Roman"/>
                <w:b/>
                <w:bCs/>
                <w:sz w:val="20"/>
                <w:szCs w:val="20"/>
              </w:rPr>
            </w:pPr>
            <w:r w:rsidRPr="00056B15">
              <w:rPr>
                <w:rFonts w:ascii="Times New Roman" w:eastAsia="Times New Roman" w:hAnsi="Times New Roman" w:cs="Times New Roman"/>
                <w:b/>
                <w:bCs/>
                <w:sz w:val="20"/>
                <w:szCs w:val="20"/>
                <w:lang w:val="it-IT"/>
              </w:rPr>
              <w:t>Total: 0.045</w:t>
            </w:r>
            <w:r>
              <w:rPr>
                <w:rFonts w:ascii="Times New Roman" w:eastAsia="Times New Roman" w:hAnsi="Times New Roman" w:cs="Times New Roman"/>
                <w:b/>
                <w:bCs/>
                <w:sz w:val="20"/>
                <w:szCs w:val="20"/>
                <w:lang w:val="it-IT"/>
              </w:rPr>
              <w:t xml:space="preserve"> ha</w:t>
            </w:r>
          </w:p>
        </w:tc>
        <w:tc>
          <w:tcPr>
            <w:tcW w:w="2268" w:type="dxa"/>
            <w:shd w:val="clear" w:color="auto" w:fill="auto"/>
            <w:noWrap/>
            <w:vAlign w:val="center"/>
          </w:tcPr>
          <w:p w:rsidR="002C21C8" w:rsidRPr="00D63003" w:rsidRDefault="002C21C8" w:rsidP="002C21C8">
            <w:pPr>
              <w:spacing w:after="0" w:line="240" w:lineRule="auto"/>
              <w:rPr>
                <w:rFonts w:ascii="Times New Roman" w:eastAsia="Times New Roman" w:hAnsi="Times New Roman" w:cs="Times New Roman"/>
                <w:sz w:val="20"/>
                <w:szCs w:val="20"/>
              </w:rPr>
            </w:pPr>
            <w:r w:rsidRPr="00D63003">
              <w:rPr>
                <w:rFonts w:ascii="Times New Roman" w:eastAsia="Times New Roman" w:hAnsi="Times New Roman" w:cs="Times New Roman"/>
                <w:sz w:val="20"/>
                <w:szCs w:val="20"/>
              </w:rPr>
              <w:t>28/12/2013 </w:t>
            </w:r>
          </w:p>
        </w:tc>
        <w:tc>
          <w:tcPr>
            <w:tcW w:w="2552"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Not good developed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late sowing</w:t>
            </w:r>
          </w:p>
        </w:tc>
      </w:tr>
      <w:tr w:rsidR="002C21C8" w:rsidRPr="00774896" w:rsidTr="002C21C8">
        <w:trPr>
          <w:trHeight w:val="577"/>
        </w:trPr>
        <w:tc>
          <w:tcPr>
            <w:tcW w:w="1575" w:type="dxa"/>
            <w:vMerge/>
            <w:tcBorders>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highlight w:val="yellow"/>
                <w:lang w:val="en-US"/>
              </w:rPr>
            </w:pPr>
          </w:p>
        </w:tc>
        <w:tc>
          <w:tcPr>
            <w:tcW w:w="567" w:type="dxa"/>
            <w:vMerge/>
            <w:tcBorders>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tcBorders>
              <w:bottom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tcBorders>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tcBorders>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567" w:type="dxa"/>
            <w:vMerge/>
            <w:tcBorders>
              <w:bottom w:val="single" w:sz="12" w:space="0" w:color="auto"/>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highlight w:val="yellow"/>
                <w:lang w:val="en-US"/>
              </w:rPr>
            </w:pPr>
          </w:p>
        </w:tc>
        <w:tc>
          <w:tcPr>
            <w:tcW w:w="2551" w:type="dxa"/>
            <w:tcBorders>
              <w:top w:val="single" w:sz="4" w:space="0" w:color="auto"/>
              <w:left w:val="single" w:sz="12" w:space="0" w:color="auto"/>
              <w:bottom w:val="single" w:sz="12" w:space="0" w:color="auto"/>
            </w:tcBorders>
            <w:shd w:val="clear" w:color="auto" w:fill="auto"/>
            <w:noWrap/>
            <w:vAlign w:val="center"/>
          </w:tcPr>
          <w:p w:rsidR="002C21C8" w:rsidRPr="004C1CAF" w:rsidRDefault="002C21C8" w:rsidP="002C21C8">
            <w:pPr>
              <w:spacing w:after="0" w:line="240" w:lineRule="auto"/>
              <w:rPr>
                <w:rFonts w:ascii="Times New Roman" w:eastAsia="Times New Roman" w:hAnsi="Times New Roman" w:cs="Times New Roman"/>
                <w:b/>
                <w:bCs/>
                <w:color w:val="000000"/>
                <w:sz w:val="20"/>
                <w:szCs w:val="20"/>
                <w:highlight w:val="yellow"/>
              </w:rPr>
            </w:pPr>
            <w:r w:rsidRPr="00D63003">
              <w:rPr>
                <w:rFonts w:ascii="Times New Roman" w:eastAsia="Times New Roman" w:hAnsi="Times New Roman" w:cs="Times New Roman"/>
                <w:b/>
                <w:bCs/>
                <w:color w:val="000000"/>
                <w:sz w:val="20"/>
                <w:szCs w:val="20"/>
              </w:rPr>
              <w:t xml:space="preserve">Mateur : </w:t>
            </w:r>
            <w:r w:rsidRPr="00D63003">
              <w:rPr>
                <w:rFonts w:ascii="Times New Roman" w:eastAsia="Times New Roman" w:hAnsi="Times New Roman" w:cs="Times New Roman"/>
                <w:color w:val="000000"/>
                <w:sz w:val="20"/>
                <w:szCs w:val="20"/>
              </w:rPr>
              <w:t>(DW : New line)</w:t>
            </w:r>
          </w:p>
        </w:tc>
        <w:tc>
          <w:tcPr>
            <w:tcW w:w="1559" w:type="dxa"/>
            <w:tcBorders>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b/>
                <w:bCs/>
                <w:sz w:val="20"/>
                <w:szCs w:val="20"/>
              </w:rPr>
            </w:pPr>
            <w:r w:rsidRPr="00056B15">
              <w:rPr>
                <w:rFonts w:ascii="Times New Roman" w:eastAsia="Times New Roman" w:hAnsi="Times New Roman" w:cs="Times New Roman"/>
                <w:b/>
                <w:bCs/>
                <w:sz w:val="20"/>
                <w:szCs w:val="20"/>
              </w:rPr>
              <w:t>0.5 ha</w:t>
            </w:r>
          </w:p>
        </w:tc>
        <w:tc>
          <w:tcPr>
            <w:tcW w:w="2268" w:type="dxa"/>
            <w:tcBorders>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color w:val="000000"/>
                <w:sz w:val="20"/>
                <w:szCs w:val="20"/>
              </w:rPr>
            </w:pPr>
            <w:r w:rsidRPr="00056B15">
              <w:rPr>
                <w:rFonts w:ascii="Times New Roman" w:eastAsia="Times New Roman" w:hAnsi="Times New Roman" w:cs="Times New Roman"/>
                <w:color w:val="000000"/>
                <w:sz w:val="20"/>
                <w:szCs w:val="20"/>
              </w:rPr>
              <w:t>18/11/12</w:t>
            </w:r>
          </w:p>
        </w:tc>
        <w:tc>
          <w:tcPr>
            <w:tcW w:w="2552" w:type="dxa"/>
            <w:tcBorders>
              <w:bottom w:val="single" w:sz="12" w:space="0" w:color="auto"/>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Well developed</w:t>
            </w:r>
          </w:p>
        </w:tc>
      </w:tr>
    </w:tbl>
    <w:p w:rsidR="002C21C8" w:rsidRDefault="002C21C8" w:rsidP="002C21C8">
      <w:pPr>
        <w:rPr>
          <w:rFonts w:ascii="Times New Roman" w:hAnsi="Times New Roman" w:cs="Times New Roman"/>
          <w:b/>
          <w:bCs/>
          <w:sz w:val="20"/>
          <w:szCs w:val="20"/>
        </w:rPr>
      </w:pPr>
    </w:p>
    <w:p w:rsidR="002C21C8" w:rsidRDefault="002C21C8" w:rsidP="002C21C8">
      <w:pPr>
        <w:rPr>
          <w:rFonts w:ascii="Times New Roman" w:hAnsi="Times New Roman" w:cs="Times New Roman"/>
          <w:b/>
          <w:bCs/>
          <w:sz w:val="20"/>
          <w:szCs w:val="20"/>
        </w:rPr>
      </w:pPr>
    </w:p>
    <w:p w:rsidR="002C21C8" w:rsidRDefault="002C21C8" w:rsidP="002C21C8">
      <w:pPr>
        <w:rPr>
          <w:rFonts w:ascii="Times New Roman" w:hAnsi="Times New Roman" w:cs="Times New Roman"/>
          <w:b/>
          <w:bCs/>
          <w:sz w:val="20"/>
          <w:szCs w:val="20"/>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551"/>
        <w:gridCol w:w="1418"/>
        <w:gridCol w:w="2409"/>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774896">
              <w:rPr>
                <w:rFonts w:ascii="Times New Roman" w:hAnsi="Times New Roman" w:cs="Times New Roman"/>
                <w:b/>
                <w:bCs/>
                <w:sz w:val="20"/>
                <w:szCs w:val="20"/>
              </w:rPr>
              <w:br w:type="page"/>
            </w:r>
            <w:r w:rsidRPr="004713C1">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on-farm or on station participatory evaluation trials</w:t>
            </w:r>
          </w:p>
        </w:tc>
        <w:tc>
          <w:tcPr>
            <w:tcW w:w="2551"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Locations *</w:t>
            </w:r>
          </w:p>
        </w:tc>
        <w:tc>
          <w:tcPr>
            <w:tcW w:w="1418" w:type="dxa"/>
            <w:vMerge w:val="restart"/>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Total size (ha)</w:t>
            </w:r>
          </w:p>
        </w:tc>
        <w:tc>
          <w:tcPr>
            <w:tcW w:w="2409"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EC745C" w:rsidRDefault="002C21C8" w:rsidP="002C21C8">
            <w:pPr>
              <w:spacing w:after="0" w:line="240" w:lineRule="auto"/>
              <w:jc w:val="center"/>
              <w:rPr>
                <w:rFonts w:ascii="Times New Roman" w:eastAsia="Times New Roman" w:hAnsi="Times New Roman" w:cs="Times New Roman"/>
                <w:b/>
                <w:bCs/>
                <w:sz w:val="20"/>
                <w:szCs w:val="20"/>
              </w:rPr>
            </w:pPr>
            <w:r w:rsidRPr="00EC745C">
              <w:rPr>
                <w:rFonts w:ascii="Times New Roman" w:eastAsia="Times New Roman" w:hAnsi="Times New Roman" w:cs="Times New Roman"/>
                <w:b/>
                <w:bCs/>
                <w:sz w:val="20"/>
                <w:szCs w:val="20"/>
              </w:rPr>
              <w:t>L</w:t>
            </w:r>
          </w:p>
        </w:tc>
        <w:tc>
          <w:tcPr>
            <w:tcW w:w="2551" w:type="dxa"/>
            <w:vMerge/>
            <w:tcBorders>
              <w:top w:val="single" w:sz="4"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1418" w:type="dxa"/>
            <w:vMerge/>
            <w:tcBorders>
              <w:top w:val="single" w:sz="4"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409" w:type="dxa"/>
            <w:vMerge/>
            <w:tcBorders>
              <w:top w:val="single" w:sz="4"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450"/>
        </w:trPr>
        <w:tc>
          <w:tcPr>
            <w:tcW w:w="1575" w:type="dxa"/>
            <w:vMerge w:val="restart"/>
            <w:tcBorders>
              <w:top w:val="single" w:sz="12" w:space="0" w:color="auto"/>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On-farm or on-station participatory evaluation trials</w:t>
            </w:r>
          </w:p>
        </w:tc>
        <w:tc>
          <w:tcPr>
            <w:tcW w:w="567" w:type="dxa"/>
            <w:vMerge w:val="restart"/>
            <w:tcBorders>
              <w:top w:val="single" w:sz="12" w:space="0" w:color="auto"/>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val="restart"/>
            <w:tcBorders>
              <w:top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567" w:type="dxa"/>
            <w:vMerge w:val="restart"/>
            <w:tcBorders>
              <w:top w:val="single" w:sz="12" w:space="0" w:color="auto"/>
              <w:right w:val="single" w:sz="12" w:space="0" w:color="auto"/>
            </w:tcBorders>
            <w:shd w:val="clear" w:color="auto" w:fill="BFBFBF"/>
            <w:noWrap/>
            <w:vAlign w:val="center"/>
          </w:tcPr>
          <w:p w:rsidR="002C21C8" w:rsidRPr="00EC745C" w:rsidRDefault="002C21C8" w:rsidP="002C21C8">
            <w:pPr>
              <w:spacing w:after="0" w:line="240" w:lineRule="auto"/>
              <w:jc w:val="center"/>
              <w:rPr>
                <w:rFonts w:ascii="Times New Roman" w:eastAsia="Times New Roman" w:hAnsi="Times New Roman" w:cs="Times New Roman"/>
                <w:sz w:val="20"/>
                <w:szCs w:val="20"/>
              </w:rPr>
            </w:pPr>
          </w:p>
        </w:tc>
        <w:tc>
          <w:tcPr>
            <w:tcW w:w="2551" w:type="dxa"/>
            <w:tcBorders>
              <w:top w:val="single" w:sz="12" w:space="0" w:color="auto"/>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Boussalem</w:t>
            </w:r>
            <w:r w:rsidRPr="002C21C8">
              <w:rPr>
                <w:rFonts w:ascii="Times New Roman" w:eastAsia="Times New Roman" w:hAnsi="Times New Roman" w:cs="Times New Roman"/>
                <w:color w:val="000000"/>
                <w:sz w:val="20"/>
                <w:szCs w:val="20"/>
                <w:lang w:val="en-US"/>
              </w:rPr>
              <w:t xml:space="preserve"> (FB:  2 ICARDA trials: FBIN-LT and FBISP-N1)</w:t>
            </w:r>
          </w:p>
        </w:tc>
        <w:tc>
          <w:tcPr>
            <w:tcW w:w="1418" w:type="dxa"/>
            <w:tcBorders>
              <w:top w:val="single" w:sz="12" w:space="0" w:color="auto"/>
              <w:bottom w:val="single" w:sz="4"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0.1 ha</w:t>
            </w:r>
          </w:p>
        </w:tc>
        <w:tc>
          <w:tcPr>
            <w:tcW w:w="2409" w:type="dxa"/>
            <w:tcBorders>
              <w:top w:val="single" w:sz="12" w:space="0" w:color="auto"/>
              <w:bottom w:val="single" w:sz="4"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b/>
                <w:bCs/>
                <w:sz w:val="20"/>
                <w:szCs w:val="20"/>
              </w:rPr>
              <w:t>FB</w:t>
            </w:r>
            <w:r w:rsidRPr="00056B15">
              <w:rPr>
                <w:rFonts w:ascii="Times New Roman" w:eastAsia="Times New Roman" w:hAnsi="Times New Roman" w:cs="Times New Roman"/>
                <w:sz w:val="20"/>
                <w:szCs w:val="20"/>
              </w:rPr>
              <w:t xml:space="preserve">: (Boussalem: 04/01/13) </w:t>
            </w:r>
          </w:p>
        </w:tc>
        <w:tc>
          <w:tcPr>
            <w:tcW w:w="2552" w:type="dxa"/>
            <w:tcBorders>
              <w:top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Selection by farmers is planned </w:t>
            </w:r>
          </w:p>
        </w:tc>
      </w:tr>
      <w:tr w:rsidR="002C21C8" w:rsidRPr="00ED46CE" w:rsidTr="002C21C8">
        <w:trPr>
          <w:trHeight w:val="177"/>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551" w:type="dxa"/>
            <w:tcBorders>
              <w:left w:val="single" w:sz="12" w:space="0" w:color="auto"/>
              <w:right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sz w:val="20"/>
                <w:szCs w:val="20"/>
                <w:u w:val="single"/>
                <w:lang w:val="en-US"/>
              </w:rPr>
            </w:pPr>
            <w:r w:rsidRPr="002C21C8">
              <w:rPr>
                <w:rFonts w:ascii="Times New Roman" w:eastAsia="Times New Roman" w:hAnsi="Times New Roman" w:cs="Times New Roman"/>
                <w:b/>
                <w:bCs/>
                <w:sz w:val="20"/>
                <w:szCs w:val="20"/>
                <w:u w:val="single"/>
                <w:lang w:val="en-US"/>
              </w:rPr>
              <w:t xml:space="preserve">Kef -Touiref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2 ICARDA trials: CIDTN and CIEN−S</w:t>
            </w:r>
            <w:r w:rsidRPr="002C21C8">
              <w:rPr>
                <w:rFonts w:ascii="Times New Roman" w:eastAsia="Times New Roman" w:hAnsi="Times New Roman" w:cs="Times New Roman"/>
                <w:color w:val="000000"/>
                <w:sz w:val="20"/>
                <w:szCs w:val="20"/>
                <w:lang w:val="en-US"/>
              </w:rPr>
              <w:softHyphen/>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1418" w:type="dxa"/>
            <w:tcBorders>
              <w:left w:val="single" w:sz="4" w:space="0" w:color="auto"/>
              <w:right w:val="single" w:sz="4" w:space="0" w:color="auto"/>
            </w:tcBorders>
            <w:shd w:val="clear" w:color="auto" w:fill="auto"/>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 ha</w:t>
            </w:r>
          </w:p>
        </w:tc>
        <w:tc>
          <w:tcPr>
            <w:tcW w:w="2409" w:type="dxa"/>
            <w:tcBorders>
              <w:left w:val="single" w:sz="4" w:space="0" w:color="auto"/>
              <w:right w:val="single" w:sz="4" w:space="0" w:color="auto"/>
            </w:tcBorders>
            <w:shd w:val="clear" w:color="auto" w:fill="auto"/>
            <w:vAlign w:val="center"/>
          </w:tcPr>
          <w:p w:rsidR="002C21C8" w:rsidRPr="002C21C8" w:rsidRDefault="002C21C8" w:rsidP="002C21C8">
            <w:pPr>
              <w:spacing w:after="0" w:line="240" w:lineRule="auto"/>
              <w:rPr>
                <w:rFonts w:ascii="Times New Roman" w:eastAsia="Times New Roman" w:hAnsi="Times New Roman" w:cs="Times New Roman"/>
                <w:sz w:val="20"/>
                <w:szCs w:val="20"/>
                <w:u w:val="single"/>
                <w:lang w:val="en-US"/>
              </w:rPr>
            </w:pPr>
            <w:r w:rsidRPr="002C21C8">
              <w:rPr>
                <w:rFonts w:ascii="Times New Roman" w:eastAsia="Times New Roman" w:hAnsi="Times New Roman" w:cs="Times New Roman"/>
                <w:b/>
                <w:bCs/>
                <w:sz w:val="20"/>
                <w:szCs w:val="20"/>
                <w:u w:val="single"/>
                <w:lang w:val="en-US"/>
              </w:rPr>
              <w:t xml:space="preserve">Kef -Touiref </w:t>
            </w:r>
          </w:p>
          <w:p w:rsidR="002C21C8" w:rsidRPr="002C21C8" w:rsidRDefault="002C21C8" w:rsidP="002C21C8">
            <w:pPr>
              <w:spacing w:after="0" w:line="240" w:lineRule="auto"/>
              <w:rPr>
                <w:rFonts w:ascii="Times New Roman" w:eastAsia="Times New Roman" w:hAnsi="Times New Roman" w:cs="Times New Roman"/>
                <w:sz w:val="18"/>
                <w:szCs w:val="18"/>
                <w:lang w:val="en-US"/>
              </w:rPr>
            </w:pPr>
            <w:r w:rsidRPr="002C21C8">
              <w:rPr>
                <w:rFonts w:ascii="Times New Roman" w:eastAsia="Times New Roman" w:hAnsi="Times New Roman" w:cs="Times New Roman"/>
                <w:sz w:val="18"/>
                <w:szCs w:val="18"/>
                <w:lang w:val="en-US"/>
              </w:rPr>
              <w:t>CP:</w:t>
            </w:r>
          </w:p>
          <w:p w:rsidR="002C21C8" w:rsidRPr="002C21C8" w:rsidRDefault="002C21C8" w:rsidP="002C21C8">
            <w:pPr>
              <w:spacing w:after="0" w:line="240" w:lineRule="auto"/>
              <w:rPr>
                <w:rFonts w:ascii="Times New Roman" w:eastAsia="Times New Roman" w:hAnsi="Times New Roman" w:cs="Times New Roman"/>
                <w:sz w:val="18"/>
                <w:szCs w:val="18"/>
                <w:lang w:val="en-US"/>
              </w:rPr>
            </w:pPr>
            <w:r w:rsidRPr="002C21C8">
              <w:rPr>
                <w:rFonts w:ascii="Times New Roman" w:eastAsia="Times New Roman" w:hAnsi="Times New Roman" w:cs="Times New Roman"/>
                <w:sz w:val="18"/>
                <w:szCs w:val="18"/>
                <w:lang w:val="en-US"/>
              </w:rPr>
              <w:t xml:space="preserve"> -</w:t>
            </w:r>
            <w:r w:rsidRPr="002C21C8">
              <w:rPr>
                <w:rFonts w:ascii="Times New Roman" w:eastAsia="Times New Roman" w:hAnsi="Times New Roman" w:cs="Times New Roman"/>
                <w:color w:val="000000"/>
                <w:sz w:val="18"/>
                <w:szCs w:val="18"/>
                <w:lang w:val="en-US"/>
              </w:rPr>
              <w:t>CIDTN :</w:t>
            </w:r>
            <w:r w:rsidRPr="002C21C8">
              <w:rPr>
                <w:rFonts w:ascii="Times New Roman" w:eastAsia="Times New Roman" w:hAnsi="Times New Roman" w:cs="Times New Roman"/>
                <w:sz w:val="18"/>
                <w:szCs w:val="18"/>
                <w:lang w:val="en-US"/>
              </w:rPr>
              <w:t>02/01/2013</w:t>
            </w:r>
          </w:p>
          <w:p w:rsidR="002C21C8" w:rsidRPr="002C21C8" w:rsidRDefault="002C21C8" w:rsidP="002C21C8">
            <w:pPr>
              <w:spacing w:after="0" w:line="240" w:lineRule="auto"/>
              <w:rPr>
                <w:rFonts w:ascii="Times New Roman" w:eastAsia="Times New Roman" w:hAnsi="Times New Roman" w:cs="Times New Roman"/>
                <w:sz w:val="18"/>
                <w:szCs w:val="18"/>
                <w:lang w:val="en-US"/>
              </w:rPr>
            </w:pPr>
            <w:r w:rsidRPr="002C21C8">
              <w:rPr>
                <w:rFonts w:ascii="Times New Roman" w:eastAsia="Times New Roman" w:hAnsi="Times New Roman" w:cs="Times New Roman"/>
                <w:sz w:val="18"/>
                <w:szCs w:val="18"/>
                <w:lang w:val="en-US"/>
              </w:rPr>
              <w:t>-</w:t>
            </w:r>
            <w:r w:rsidRPr="002C21C8">
              <w:rPr>
                <w:rFonts w:ascii="Times New Roman" w:eastAsia="Times New Roman" w:hAnsi="Times New Roman" w:cs="Times New Roman"/>
                <w:color w:val="000000"/>
                <w:sz w:val="18"/>
                <w:szCs w:val="18"/>
                <w:lang w:val="en-US"/>
              </w:rPr>
              <w:t xml:space="preserve"> CIEN−S</w:t>
            </w:r>
            <w:r w:rsidRPr="002C21C8">
              <w:rPr>
                <w:rFonts w:ascii="Times New Roman" w:eastAsia="Times New Roman" w:hAnsi="Times New Roman" w:cs="Times New Roman"/>
                <w:color w:val="000000"/>
                <w:sz w:val="18"/>
                <w:szCs w:val="18"/>
                <w:lang w:val="en-US"/>
              </w:rPr>
              <w:softHyphen/>
              <w:t> :</w:t>
            </w:r>
            <w:r w:rsidRPr="002C21C8">
              <w:rPr>
                <w:rFonts w:ascii="Times New Roman" w:eastAsia="Times New Roman" w:hAnsi="Times New Roman" w:cs="Times New Roman"/>
                <w:sz w:val="18"/>
                <w:szCs w:val="18"/>
                <w:lang w:val="en-US"/>
              </w:rPr>
              <w:t>02/01/2013</w:t>
            </w:r>
          </w:p>
          <w:p w:rsidR="002C21C8" w:rsidRPr="002C21C8" w:rsidRDefault="002C21C8" w:rsidP="002C21C8">
            <w:pPr>
              <w:spacing w:after="0" w:line="240" w:lineRule="auto"/>
              <w:rPr>
                <w:rFonts w:ascii="Times New Roman" w:eastAsia="Times New Roman" w:hAnsi="Times New Roman" w:cs="Times New Roman"/>
                <w:sz w:val="18"/>
                <w:szCs w:val="18"/>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2552" w:type="dxa"/>
            <w:tcBorders>
              <w:left w:val="single" w:sz="4" w:space="0" w:color="auto"/>
              <w:right w:val="single" w:sz="12" w:space="0" w:color="auto"/>
            </w:tcBorders>
            <w:shd w:val="clear" w:color="auto" w:fill="auto"/>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Selection by farmers will planned in April and May 2013</w:t>
            </w:r>
          </w:p>
        </w:tc>
      </w:tr>
      <w:tr w:rsidR="002C21C8" w:rsidRPr="00ED46CE" w:rsidTr="002C21C8">
        <w:trPr>
          <w:trHeight w:val="176"/>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551" w:type="dxa"/>
            <w:tcBorders>
              <w:left w:val="single" w:sz="12" w:space="0" w:color="auto"/>
              <w:right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u w:val="single"/>
                <w:lang w:val="en-US"/>
              </w:rPr>
              <w:t>Kef</w:t>
            </w:r>
            <w:r w:rsidRPr="002C21C8">
              <w:rPr>
                <w:rFonts w:ascii="Times New Roman" w:eastAsia="Times New Roman" w:hAnsi="Times New Roman" w:cs="Times New Roman"/>
                <w:b/>
                <w:bCs/>
                <w:color w:val="000000"/>
                <w:sz w:val="20"/>
                <w:szCs w:val="20"/>
                <w:lang w:val="en-US"/>
              </w:rPr>
              <w:t xml:space="preserve"> </w:t>
            </w:r>
            <w:r w:rsidRPr="002C21C8">
              <w:rPr>
                <w:rFonts w:ascii="Times New Roman" w:eastAsia="Times New Roman" w:hAnsi="Times New Roman" w:cs="Times New Roman"/>
                <w:b/>
                <w:bCs/>
                <w:color w:val="000000"/>
                <w:sz w:val="20"/>
                <w:szCs w:val="20"/>
                <w:u w:val="single"/>
                <w:lang w:val="en-US"/>
              </w:rPr>
              <w:t xml:space="preserve">-Borj El Ifa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2 ICARDA trials: CIDTN and CIEN−S</w:t>
            </w:r>
            <w:r w:rsidRPr="002C21C8">
              <w:rPr>
                <w:rFonts w:ascii="Times New Roman" w:eastAsia="Times New Roman" w:hAnsi="Times New Roman" w:cs="Times New Roman"/>
                <w:color w:val="000000"/>
                <w:sz w:val="20"/>
                <w:szCs w:val="20"/>
                <w:lang w:val="en-US"/>
              </w:rPr>
              <w:softHyphen/>
            </w:r>
          </w:p>
        </w:tc>
        <w:tc>
          <w:tcPr>
            <w:tcW w:w="1418" w:type="dxa"/>
            <w:tcBorders>
              <w:left w:val="single" w:sz="4" w:space="0" w:color="auto"/>
              <w:right w:val="single" w:sz="4" w:space="0" w:color="auto"/>
            </w:tcBorders>
            <w:shd w:val="clear" w:color="auto" w:fill="auto"/>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 ha</w:t>
            </w:r>
          </w:p>
        </w:tc>
        <w:tc>
          <w:tcPr>
            <w:tcW w:w="2409" w:type="dxa"/>
            <w:tcBorders>
              <w:left w:val="single" w:sz="4" w:space="0" w:color="auto"/>
              <w:right w:val="single" w:sz="4" w:space="0" w:color="auto"/>
            </w:tcBorders>
            <w:shd w:val="clear" w:color="auto" w:fill="auto"/>
            <w:vAlign w:val="center"/>
          </w:tcPr>
          <w:p w:rsidR="002C21C8" w:rsidRPr="006D22C0" w:rsidRDefault="002C21C8" w:rsidP="002C21C8">
            <w:pPr>
              <w:spacing w:after="0" w:line="240" w:lineRule="auto"/>
              <w:rPr>
                <w:rFonts w:ascii="Times New Roman" w:eastAsia="Times New Roman" w:hAnsi="Times New Roman" w:cs="Times New Roman"/>
                <w:b/>
                <w:bCs/>
                <w:color w:val="000000"/>
                <w:sz w:val="20"/>
                <w:szCs w:val="20"/>
                <w:lang w:val="es-ES"/>
              </w:rPr>
            </w:pPr>
            <w:r>
              <w:rPr>
                <w:rFonts w:ascii="Times New Roman" w:eastAsia="Times New Roman" w:hAnsi="Times New Roman" w:cs="Times New Roman"/>
                <w:b/>
                <w:bCs/>
                <w:color w:val="000000"/>
                <w:sz w:val="20"/>
                <w:szCs w:val="20"/>
                <w:u w:val="single"/>
                <w:lang w:val="es-ES"/>
              </w:rPr>
              <w:t>K</w:t>
            </w:r>
            <w:r w:rsidRPr="006D22C0">
              <w:rPr>
                <w:rFonts w:ascii="Times New Roman" w:eastAsia="Times New Roman" w:hAnsi="Times New Roman" w:cs="Times New Roman"/>
                <w:b/>
                <w:bCs/>
                <w:color w:val="000000"/>
                <w:sz w:val="20"/>
                <w:szCs w:val="20"/>
                <w:u w:val="single"/>
                <w:lang w:val="es-ES"/>
              </w:rPr>
              <w:t>ef</w:t>
            </w:r>
            <w:r w:rsidRPr="006D22C0">
              <w:rPr>
                <w:rFonts w:ascii="Times New Roman" w:eastAsia="Times New Roman" w:hAnsi="Times New Roman" w:cs="Times New Roman"/>
                <w:b/>
                <w:bCs/>
                <w:color w:val="000000"/>
                <w:sz w:val="20"/>
                <w:szCs w:val="20"/>
                <w:lang w:val="es-ES"/>
              </w:rPr>
              <w:t xml:space="preserve"> </w:t>
            </w:r>
            <w:r w:rsidRPr="006D22C0">
              <w:rPr>
                <w:rFonts w:ascii="Times New Roman" w:eastAsia="Times New Roman" w:hAnsi="Times New Roman" w:cs="Times New Roman"/>
                <w:b/>
                <w:bCs/>
                <w:color w:val="000000"/>
                <w:sz w:val="20"/>
                <w:szCs w:val="20"/>
                <w:u w:val="single"/>
                <w:lang w:val="es-ES"/>
              </w:rPr>
              <w:t xml:space="preserve">-Borj El Ifa </w:t>
            </w:r>
          </w:p>
          <w:p w:rsidR="002C21C8" w:rsidRPr="006D22C0" w:rsidRDefault="002C21C8" w:rsidP="002C21C8">
            <w:pPr>
              <w:spacing w:after="0" w:line="240" w:lineRule="auto"/>
              <w:rPr>
                <w:rFonts w:ascii="Times New Roman" w:eastAsia="Times New Roman" w:hAnsi="Times New Roman" w:cs="Times New Roman"/>
                <w:sz w:val="18"/>
                <w:szCs w:val="18"/>
                <w:lang w:val="es-ES"/>
              </w:rPr>
            </w:pPr>
            <w:r w:rsidRPr="006D22C0">
              <w:rPr>
                <w:rFonts w:ascii="Times New Roman" w:eastAsia="Times New Roman" w:hAnsi="Times New Roman" w:cs="Times New Roman"/>
                <w:sz w:val="18"/>
                <w:szCs w:val="18"/>
                <w:lang w:val="es-ES"/>
              </w:rPr>
              <w:t xml:space="preserve">CP: </w:t>
            </w:r>
          </w:p>
          <w:p w:rsidR="002C21C8" w:rsidRPr="008A6C81" w:rsidRDefault="002C21C8" w:rsidP="002C21C8">
            <w:pPr>
              <w:spacing w:after="0" w:line="240" w:lineRule="auto"/>
              <w:rPr>
                <w:rFonts w:ascii="Times New Roman" w:eastAsia="Times New Roman" w:hAnsi="Times New Roman" w:cs="Times New Roman"/>
                <w:sz w:val="18"/>
                <w:szCs w:val="18"/>
                <w:lang w:val="pt-BR"/>
              </w:rPr>
            </w:pPr>
            <w:r w:rsidRPr="006D22C0">
              <w:rPr>
                <w:rFonts w:ascii="Times New Roman" w:eastAsia="Times New Roman" w:hAnsi="Times New Roman" w:cs="Times New Roman"/>
                <w:color w:val="000000"/>
                <w:sz w:val="18"/>
                <w:szCs w:val="18"/>
                <w:lang w:val="pt-BR"/>
              </w:rPr>
              <w:t>CIDTN:</w:t>
            </w:r>
            <w:r w:rsidRPr="008A6C81">
              <w:rPr>
                <w:rFonts w:ascii="Times New Roman" w:eastAsia="Times New Roman" w:hAnsi="Times New Roman" w:cs="Times New Roman"/>
                <w:sz w:val="18"/>
                <w:szCs w:val="18"/>
                <w:lang w:val="pt-BR"/>
              </w:rPr>
              <w:t>10/01/2013</w:t>
            </w:r>
          </w:p>
          <w:p w:rsidR="002C21C8" w:rsidRPr="008A6C81" w:rsidRDefault="002C21C8" w:rsidP="002C21C8">
            <w:pPr>
              <w:spacing w:after="0" w:line="240" w:lineRule="auto"/>
              <w:rPr>
                <w:rFonts w:ascii="Times New Roman" w:eastAsia="Times New Roman" w:hAnsi="Times New Roman" w:cs="Times New Roman"/>
                <w:sz w:val="18"/>
                <w:szCs w:val="18"/>
                <w:lang w:val="pt-BR"/>
              </w:rPr>
            </w:pPr>
            <w:r w:rsidRPr="006D22C0">
              <w:rPr>
                <w:rFonts w:ascii="Times New Roman" w:eastAsia="Times New Roman" w:hAnsi="Times New Roman" w:cs="Times New Roman"/>
                <w:color w:val="000000"/>
                <w:sz w:val="18"/>
                <w:szCs w:val="18"/>
                <w:lang w:val="pt-BR"/>
              </w:rPr>
              <w:t>CIEN−S:</w:t>
            </w:r>
            <w:r w:rsidRPr="008A6C81">
              <w:rPr>
                <w:rFonts w:ascii="Times New Roman" w:eastAsia="Times New Roman" w:hAnsi="Times New Roman" w:cs="Times New Roman"/>
                <w:sz w:val="18"/>
                <w:szCs w:val="18"/>
                <w:lang w:val="pt-BR"/>
              </w:rPr>
              <w:t>10/01/2013</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2552" w:type="dxa"/>
            <w:tcBorders>
              <w:left w:val="single" w:sz="4" w:space="0" w:color="auto"/>
              <w:right w:val="single" w:sz="12" w:space="0" w:color="auto"/>
            </w:tcBorders>
            <w:shd w:val="clear" w:color="auto" w:fill="auto"/>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Selection by farmers will planned in April and May 2013</w:t>
            </w:r>
          </w:p>
        </w:tc>
      </w:tr>
      <w:tr w:rsidR="002C21C8" w:rsidRPr="00ED46CE" w:rsidTr="002C21C8">
        <w:trPr>
          <w:trHeight w:val="176"/>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551" w:type="dxa"/>
            <w:tcBorders>
              <w:left w:val="single" w:sz="12" w:space="0" w:color="auto"/>
              <w:right w:val="single" w:sz="4" w:space="0" w:color="auto"/>
            </w:tcBorders>
            <w:shd w:val="clear" w:color="auto" w:fill="auto"/>
            <w:noWrap/>
            <w:vAlign w:val="center"/>
          </w:tcPr>
          <w:p w:rsidR="002C21C8" w:rsidRDefault="002C21C8" w:rsidP="002C21C8">
            <w:pPr>
              <w:spacing w:after="0" w:line="240" w:lineRule="auto"/>
              <w:rPr>
                <w:rFonts w:ascii="Times New Roman" w:eastAsia="Times New Roman" w:hAnsi="Times New Roman" w:cs="Times New Roman"/>
                <w:color w:val="000000"/>
                <w:sz w:val="20"/>
                <w:szCs w:val="20"/>
                <w:lang w:val="pt-BR"/>
              </w:rPr>
            </w:pPr>
            <w:r w:rsidRPr="00D92CA4">
              <w:rPr>
                <w:rFonts w:ascii="Times New Roman" w:eastAsia="Times New Roman" w:hAnsi="Times New Roman" w:cs="Times New Roman"/>
                <w:b/>
                <w:bCs/>
                <w:color w:val="000000"/>
                <w:sz w:val="20"/>
                <w:szCs w:val="20"/>
                <w:u w:val="single"/>
              </w:rPr>
              <w:t>Siliana</w:t>
            </w:r>
            <w:r w:rsidRPr="000A44A5">
              <w:rPr>
                <w:rFonts w:ascii="Times New Roman" w:hAnsi="Times New Roman" w:cs="Times New Roman"/>
                <w:b/>
                <w:sz w:val="24"/>
                <w:szCs w:val="24"/>
              </w:rPr>
              <w:t>-</w:t>
            </w:r>
            <w:r w:rsidRPr="00D92CA4">
              <w:rPr>
                <w:rFonts w:ascii="Times New Roman" w:eastAsia="Times New Roman" w:hAnsi="Times New Roman" w:cs="Times New Roman"/>
                <w:b/>
                <w:bCs/>
                <w:color w:val="000000"/>
                <w:sz w:val="20"/>
                <w:szCs w:val="20"/>
                <w:u w:val="single"/>
              </w:rPr>
              <w:t>Elgantra</w:t>
            </w:r>
            <w:r w:rsidRPr="008A6C81">
              <w:rPr>
                <w:rFonts w:ascii="Times New Roman" w:eastAsia="Times New Roman" w:hAnsi="Times New Roman" w:cs="Times New Roman"/>
                <w:color w:val="000000"/>
                <w:sz w:val="20"/>
                <w:szCs w:val="20"/>
                <w:lang w:val="pt-BR"/>
              </w:rPr>
              <w:t xml:space="preserve"> </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sidRPr="008A6C81">
              <w:rPr>
                <w:rFonts w:ascii="Times New Roman" w:eastAsia="Times New Roman" w:hAnsi="Times New Roman" w:cs="Times New Roman"/>
                <w:color w:val="000000"/>
                <w:sz w:val="20"/>
                <w:szCs w:val="20"/>
                <w:lang w:val="pt-BR"/>
              </w:rPr>
              <w:t>CP: 1</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sidRPr="008A6C81">
              <w:rPr>
                <w:rFonts w:ascii="Times New Roman" w:eastAsia="Times New Roman" w:hAnsi="Times New Roman" w:cs="Times New Roman"/>
                <w:color w:val="000000"/>
                <w:sz w:val="20"/>
                <w:szCs w:val="20"/>
                <w:lang w:val="pt-BR"/>
              </w:rPr>
              <w:t>-CIDTN</w:t>
            </w:r>
          </w:p>
          <w:p w:rsidR="002C21C8" w:rsidRPr="00D92CA4" w:rsidRDefault="002C21C8" w:rsidP="002C21C8">
            <w:pPr>
              <w:spacing w:after="0" w:line="240" w:lineRule="auto"/>
              <w:rPr>
                <w:rFonts w:ascii="Times New Roman" w:hAnsi="Times New Roman" w:cs="Times New Roman"/>
                <w:b/>
                <w:sz w:val="24"/>
                <w:szCs w:val="24"/>
              </w:rPr>
            </w:pPr>
          </w:p>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1418" w:type="dxa"/>
            <w:tcBorders>
              <w:left w:val="single" w:sz="4" w:space="0" w:color="auto"/>
              <w:right w:val="single" w:sz="4" w:space="0" w:color="auto"/>
            </w:tcBorders>
            <w:shd w:val="clear" w:color="auto" w:fill="auto"/>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0.1 ha</w:t>
            </w:r>
          </w:p>
        </w:tc>
        <w:tc>
          <w:tcPr>
            <w:tcW w:w="2409" w:type="dxa"/>
            <w:tcBorders>
              <w:left w:val="single" w:sz="4" w:space="0" w:color="auto"/>
              <w:right w:val="single" w:sz="4" w:space="0" w:color="auto"/>
            </w:tcBorders>
            <w:shd w:val="clear" w:color="auto" w:fill="auto"/>
            <w:vAlign w:val="center"/>
          </w:tcPr>
          <w:p w:rsidR="002C21C8" w:rsidRDefault="002C21C8" w:rsidP="002C21C8">
            <w:pPr>
              <w:spacing w:after="0" w:line="240" w:lineRule="auto"/>
              <w:rPr>
                <w:rFonts w:ascii="Times New Roman" w:eastAsia="Times New Roman" w:hAnsi="Times New Roman" w:cs="Times New Roman"/>
                <w:color w:val="000000"/>
                <w:sz w:val="20"/>
                <w:szCs w:val="20"/>
                <w:lang w:val="pt-BR"/>
              </w:rPr>
            </w:pPr>
            <w:r w:rsidRPr="00D92CA4">
              <w:rPr>
                <w:rFonts w:ascii="Times New Roman" w:eastAsia="Times New Roman" w:hAnsi="Times New Roman" w:cs="Times New Roman"/>
                <w:b/>
                <w:bCs/>
                <w:color w:val="000000"/>
                <w:sz w:val="20"/>
                <w:szCs w:val="20"/>
                <w:u w:val="single"/>
              </w:rPr>
              <w:t>Siliana</w:t>
            </w:r>
            <w:r w:rsidRPr="000A44A5">
              <w:rPr>
                <w:rFonts w:ascii="Times New Roman" w:hAnsi="Times New Roman" w:cs="Times New Roman"/>
                <w:b/>
                <w:sz w:val="24"/>
                <w:szCs w:val="24"/>
              </w:rPr>
              <w:t>-</w:t>
            </w:r>
            <w:r w:rsidRPr="00D92CA4">
              <w:rPr>
                <w:rFonts w:ascii="Times New Roman" w:eastAsia="Times New Roman" w:hAnsi="Times New Roman" w:cs="Times New Roman"/>
                <w:b/>
                <w:bCs/>
                <w:color w:val="000000"/>
                <w:sz w:val="20"/>
                <w:szCs w:val="20"/>
                <w:u w:val="single"/>
              </w:rPr>
              <w:t>Elgantra</w:t>
            </w:r>
            <w:r w:rsidRPr="008A6C81">
              <w:rPr>
                <w:rFonts w:ascii="Times New Roman" w:eastAsia="Times New Roman" w:hAnsi="Times New Roman" w:cs="Times New Roman"/>
                <w:color w:val="000000"/>
                <w:sz w:val="20"/>
                <w:szCs w:val="20"/>
                <w:lang w:val="pt-BR"/>
              </w:rPr>
              <w:t xml:space="preserve"> </w:t>
            </w:r>
          </w:p>
          <w:p w:rsidR="002C21C8" w:rsidRPr="008A6C81" w:rsidRDefault="002C21C8" w:rsidP="002C21C8">
            <w:pPr>
              <w:spacing w:after="0" w:line="240" w:lineRule="auto"/>
              <w:rPr>
                <w:rFonts w:ascii="Times New Roman" w:eastAsia="Times New Roman" w:hAnsi="Times New Roman" w:cs="Times New Roman"/>
                <w:sz w:val="18"/>
                <w:szCs w:val="18"/>
                <w:lang w:val="pt-BR"/>
              </w:rPr>
            </w:pPr>
            <w:r w:rsidRPr="008A6C81">
              <w:rPr>
                <w:rFonts w:ascii="Times New Roman" w:eastAsia="Times New Roman" w:hAnsi="Times New Roman" w:cs="Times New Roman"/>
                <w:sz w:val="18"/>
                <w:szCs w:val="18"/>
                <w:lang w:val="pt-BR"/>
              </w:rPr>
              <w:t xml:space="preserve">CP: </w:t>
            </w:r>
          </w:p>
          <w:p w:rsidR="002C21C8" w:rsidRPr="008A6C81" w:rsidRDefault="002C21C8" w:rsidP="002C21C8">
            <w:pPr>
              <w:spacing w:after="0" w:line="240" w:lineRule="auto"/>
              <w:rPr>
                <w:rFonts w:ascii="Times New Roman" w:eastAsia="Times New Roman" w:hAnsi="Times New Roman" w:cs="Times New Roman"/>
                <w:sz w:val="18"/>
                <w:szCs w:val="18"/>
                <w:lang w:val="pt-BR"/>
              </w:rPr>
            </w:pPr>
            <w:r w:rsidRPr="008A6C81">
              <w:rPr>
                <w:rFonts w:ascii="Times New Roman" w:eastAsia="Times New Roman" w:hAnsi="Times New Roman" w:cs="Times New Roman"/>
                <w:color w:val="000000"/>
                <w:sz w:val="18"/>
                <w:szCs w:val="18"/>
                <w:lang w:val="pt-BR"/>
              </w:rPr>
              <w:t>CIDTN:</w:t>
            </w:r>
            <w:r w:rsidRPr="008A6C81">
              <w:rPr>
                <w:rFonts w:ascii="Times New Roman" w:eastAsia="Times New Roman" w:hAnsi="Times New Roman" w:cs="Times New Roman"/>
                <w:sz w:val="18"/>
                <w:szCs w:val="18"/>
                <w:lang w:val="pt-BR"/>
              </w:rPr>
              <w:t>27/12/2013</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2552" w:type="dxa"/>
            <w:tcBorders>
              <w:left w:val="single" w:sz="4" w:space="0" w:color="auto"/>
              <w:right w:val="single" w:sz="12" w:space="0" w:color="auto"/>
            </w:tcBorders>
            <w:shd w:val="clear" w:color="auto" w:fill="auto"/>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Selection by farmers will planned in April and May 2013</w:t>
            </w:r>
          </w:p>
        </w:tc>
      </w:tr>
      <w:tr w:rsidR="002C21C8" w:rsidRPr="00ED46CE" w:rsidTr="002C21C8">
        <w:trPr>
          <w:trHeight w:val="176"/>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551" w:type="dxa"/>
            <w:tcBorders>
              <w:left w:val="single" w:sz="12" w:space="0" w:color="auto"/>
              <w:right w:val="single" w:sz="4" w:space="0" w:color="auto"/>
            </w:tcBorders>
            <w:shd w:val="clear" w:color="auto" w:fill="auto"/>
            <w:noWrap/>
            <w:vAlign w:val="center"/>
          </w:tcPr>
          <w:p w:rsidR="002C21C8" w:rsidRDefault="002C21C8" w:rsidP="002C21C8">
            <w:pPr>
              <w:spacing w:after="0" w:line="240" w:lineRule="auto"/>
              <w:rPr>
                <w:rFonts w:ascii="Times New Roman" w:eastAsia="Times New Roman" w:hAnsi="Times New Roman" w:cs="Times New Roman"/>
                <w:b/>
                <w:bCs/>
                <w:color w:val="000000"/>
                <w:sz w:val="20"/>
                <w:szCs w:val="20"/>
                <w:u w:val="single"/>
              </w:rPr>
            </w:pPr>
            <w:r w:rsidRPr="00D92CA4">
              <w:rPr>
                <w:rFonts w:ascii="Times New Roman" w:eastAsia="Times New Roman" w:hAnsi="Times New Roman" w:cs="Times New Roman"/>
                <w:b/>
                <w:bCs/>
                <w:color w:val="000000"/>
                <w:sz w:val="20"/>
                <w:szCs w:val="20"/>
                <w:u w:val="single"/>
              </w:rPr>
              <w:t>Siliana</w:t>
            </w:r>
            <w:r>
              <w:rPr>
                <w:rFonts w:ascii="Times New Roman" w:eastAsia="Times New Roman" w:hAnsi="Times New Roman" w:cs="Times New Roman"/>
                <w:b/>
                <w:bCs/>
                <w:color w:val="000000"/>
                <w:sz w:val="20"/>
                <w:szCs w:val="20"/>
                <w:u w:val="single"/>
              </w:rPr>
              <w:t xml:space="preserve"> </w:t>
            </w:r>
            <w:r w:rsidRPr="000A44A5">
              <w:rPr>
                <w:rFonts w:ascii="Times New Roman" w:eastAsia="Times New Roman" w:hAnsi="Times New Roman" w:cs="Times New Roman"/>
                <w:b/>
                <w:bCs/>
                <w:color w:val="000000"/>
                <w:sz w:val="20"/>
                <w:szCs w:val="20"/>
                <w:u w:val="single"/>
              </w:rPr>
              <w:t>-</w:t>
            </w:r>
            <w:r>
              <w:rPr>
                <w:rFonts w:ascii="Times New Roman" w:eastAsia="Times New Roman" w:hAnsi="Times New Roman" w:cs="Times New Roman"/>
                <w:b/>
                <w:bCs/>
                <w:color w:val="000000"/>
                <w:sz w:val="20"/>
                <w:szCs w:val="20"/>
                <w:u w:val="single"/>
              </w:rPr>
              <w:t xml:space="preserve"> Sidi Bourouis</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sidRPr="008A6C81">
              <w:rPr>
                <w:rFonts w:ascii="Times New Roman" w:eastAsia="Times New Roman" w:hAnsi="Times New Roman" w:cs="Times New Roman"/>
                <w:color w:val="000000"/>
                <w:sz w:val="20"/>
                <w:szCs w:val="20"/>
                <w:lang w:val="pt-BR"/>
              </w:rPr>
              <w:t xml:space="preserve">CP: 1 </w:t>
            </w:r>
          </w:p>
          <w:p w:rsidR="002C21C8" w:rsidRPr="00400857" w:rsidRDefault="002C21C8" w:rsidP="002C21C8">
            <w:pPr>
              <w:spacing w:after="0" w:line="240" w:lineRule="auto"/>
              <w:rPr>
                <w:rFonts w:ascii="Times New Roman" w:eastAsia="Times New Roman" w:hAnsi="Times New Roman" w:cs="Times New Roman"/>
                <w:sz w:val="20"/>
                <w:szCs w:val="20"/>
                <w:lang w:val="pt-BR"/>
              </w:rPr>
            </w:pPr>
            <w:r w:rsidRPr="008A6C81">
              <w:rPr>
                <w:rFonts w:ascii="Times New Roman" w:eastAsia="Times New Roman" w:hAnsi="Times New Roman" w:cs="Times New Roman"/>
                <w:color w:val="000000"/>
                <w:sz w:val="20"/>
                <w:szCs w:val="20"/>
                <w:lang w:val="pt-BR"/>
              </w:rPr>
              <w:t>-CIEN−S</w:t>
            </w:r>
            <w:r w:rsidRPr="008A6C81">
              <w:rPr>
                <w:rFonts w:ascii="Times New Roman" w:eastAsia="Times New Roman" w:hAnsi="Times New Roman" w:cs="Times New Roman"/>
                <w:color w:val="000000"/>
                <w:sz w:val="20"/>
                <w:szCs w:val="20"/>
                <w:lang w:val="pt-BR"/>
              </w:rPr>
              <w:softHyphen/>
            </w:r>
          </w:p>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1418" w:type="dxa"/>
            <w:tcBorders>
              <w:left w:val="single" w:sz="4" w:space="0" w:color="auto"/>
              <w:right w:val="single" w:sz="4" w:space="0" w:color="auto"/>
            </w:tcBorders>
            <w:shd w:val="clear" w:color="auto" w:fill="auto"/>
            <w:vAlign w:val="center"/>
          </w:tcPr>
          <w:p w:rsidR="002C21C8" w:rsidRPr="00704A76" w:rsidRDefault="002C21C8" w:rsidP="00015670">
            <w:pPr>
              <w:numPr>
                <w:ilvl w:val="1"/>
                <w:numId w:val="46"/>
              </w:num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ha</w:t>
            </w:r>
          </w:p>
        </w:tc>
        <w:tc>
          <w:tcPr>
            <w:tcW w:w="2409" w:type="dxa"/>
            <w:tcBorders>
              <w:left w:val="single" w:sz="4" w:space="0" w:color="auto"/>
              <w:right w:val="single" w:sz="4" w:space="0" w:color="auto"/>
            </w:tcBorders>
            <w:shd w:val="clear" w:color="auto" w:fill="auto"/>
            <w:vAlign w:val="center"/>
          </w:tcPr>
          <w:p w:rsidR="002C21C8" w:rsidRDefault="002C21C8" w:rsidP="002C21C8">
            <w:pPr>
              <w:spacing w:after="0" w:line="240" w:lineRule="auto"/>
              <w:rPr>
                <w:rFonts w:ascii="Times New Roman" w:eastAsia="Times New Roman" w:hAnsi="Times New Roman" w:cs="Times New Roman"/>
                <w:b/>
                <w:bCs/>
                <w:color w:val="000000"/>
                <w:sz w:val="20"/>
                <w:szCs w:val="20"/>
                <w:u w:val="single"/>
              </w:rPr>
            </w:pPr>
            <w:r>
              <w:rPr>
                <w:rFonts w:ascii="Times New Roman" w:eastAsia="Times New Roman" w:hAnsi="Times New Roman" w:cs="Times New Roman"/>
                <w:b/>
                <w:bCs/>
                <w:color w:val="000000"/>
                <w:sz w:val="20"/>
                <w:szCs w:val="20"/>
                <w:u w:val="single"/>
              </w:rPr>
              <w:t>Siliana- Sidi Bourouis</w:t>
            </w:r>
          </w:p>
          <w:p w:rsidR="002C21C8" w:rsidRPr="008A6C81" w:rsidRDefault="002C21C8" w:rsidP="002C21C8">
            <w:pPr>
              <w:spacing w:after="0" w:line="240" w:lineRule="auto"/>
              <w:rPr>
                <w:rFonts w:ascii="Times New Roman" w:eastAsia="Times New Roman" w:hAnsi="Times New Roman" w:cs="Times New Roman"/>
                <w:sz w:val="18"/>
                <w:szCs w:val="18"/>
                <w:lang w:val="pt-BR"/>
              </w:rPr>
            </w:pPr>
            <w:r w:rsidRPr="008A6C81">
              <w:rPr>
                <w:rFonts w:ascii="Times New Roman" w:eastAsia="Times New Roman" w:hAnsi="Times New Roman" w:cs="Times New Roman"/>
                <w:sz w:val="18"/>
                <w:szCs w:val="18"/>
                <w:lang w:val="pt-BR"/>
              </w:rPr>
              <w:t xml:space="preserve">CP: </w:t>
            </w:r>
          </w:p>
          <w:p w:rsidR="002C21C8" w:rsidRPr="008A6C81" w:rsidRDefault="002C21C8" w:rsidP="002C21C8">
            <w:pPr>
              <w:spacing w:after="0" w:line="240" w:lineRule="auto"/>
              <w:rPr>
                <w:rFonts w:ascii="Times New Roman" w:eastAsia="Times New Roman" w:hAnsi="Times New Roman" w:cs="Times New Roman"/>
                <w:sz w:val="18"/>
                <w:szCs w:val="18"/>
                <w:lang w:val="pt-BR"/>
              </w:rPr>
            </w:pPr>
            <w:r w:rsidRPr="008A6C81">
              <w:rPr>
                <w:rFonts w:ascii="Times New Roman" w:eastAsia="Times New Roman" w:hAnsi="Times New Roman" w:cs="Times New Roman"/>
                <w:color w:val="000000"/>
                <w:sz w:val="18"/>
                <w:szCs w:val="18"/>
                <w:lang w:val="pt-BR"/>
              </w:rPr>
              <w:t>CIEN−S</w:t>
            </w:r>
            <w:r w:rsidRPr="008A6C81">
              <w:rPr>
                <w:rFonts w:ascii="Times New Roman" w:eastAsia="Times New Roman" w:hAnsi="Times New Roman" w:cs="Times New Roman"/>
                <w:color w:val="000000"/>
                <w:sz w:val="18"/>
                <w:szCs w:val="18"/>
                <w:lang w:val="pt-BR"/>
              </w:rPr>
              <w:softHyphen/>
              <w:t>:</w:t>
            </w:r>
            <w:r>
              <w:rPr>
                <w:rFonts w:ascii="Times New Roman" w:eastAsia="Times New Roman" w:hAnsi="Times New Roman" w:cs="Times New Roman"/>
                <w:color w:val="000000"/>
                <w:sz w:val="18"/>
                <w:szCs w:val="18"/>
                <w:lang w:val="pt-BR"/>
              </w:rPr>
              <w:t xml:space="preserve"> </w:t>
            </w:r>
            <w:r w:rsidRPr="008A6C81">
              <w:rPr>
                <w:rFonts w:ascii="Times New Roman" w:eastAsia="Times New Roman" w:hAnsi="Times New Roman" w:cs="Times New Roman"/>
                <w:sz w:val="18"/>
                <w:szCs w:val="18"/>
                <w:lang w:val="pt-BR"/>
              </w:rPr>
              <w:t>28/12/2013 </w:t>
            </w:r>
          </w:p>
          <w:p w:rsidR="002C21C8" w:rsidRPr="008A6C81" w:rsidRDefault="002C21C8" w:rsidP="002C21C8">
            <w:pPr>
              <w:spacing w:after="0" w:line="240" w:lineRule="auto"/>
              <w:rPr>
                <w:rFonts w:ascii="Times New Roman" w:eastAsia="Times New Roman" w:hAnsi="Times New Roman" w:cs="Times New Roman"/>
                <w:b/>
                <w:bCs/>
                <w:sz w:val="18"/>
                <w:szCs w:val="18"/>
                <w:lang w:val="pt-BR"/>
              </w:rPr>
            </w:pPr>
          </w:p>
          <w:p w:rsidR="002C21C8" w:rsidRPr="006D22C0" w:rsidRDefault="002C21C8" w:rsidP="002C21C8">
            <w:pPr>
              <w:spacing w:after="0" w:line="240" w:lineRule="auto"/>
              <w:rPr>
                <w:rFonts w:ascii="Times New Roman" w:eastAsia="Times New Roman" w:hAnsi="Times New Roman" w:cs="Times New Roman"/>
                <w:color w:val="000000"/>
                <w:sz w:val="20"/>
                <w:szCs w:val="20"/>
                <w:lang w:val="pt-BR"/>
              </w:rPr>
            </w:pPr>
          </w:p>
        </w:tc>
        <w:tc>
          <w:tcPr>
            <w:tcW w:w="2552" w:type="dxa"/>
            <w:tcBorders>
              <w:left w:val="single" w:sz="4" w:space="0" w:color="auto"/>
              <w:right w:val="single" w:sz="12" w:space="0" w:color="auto"/>
            </w:tcBorders>
            <w:shd w:val="clear" w:color="auto" w:fill="auto"/>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Selection by farmers will planned in April and May 2013</w:t>
            </w:r>
          </w:p>
        </w:tc>
      </w:tr>
      <w:tr w:rsidR="002C21C8" w:rsidRPr="00ED46CE" w:rsidTr="002C21C8">
        <w:trPr>
          <w:trHeight w:val="450"/>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551" w:type="dxa"/>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Sidi Smail</w:t>
            </w:r>
            <w:r w:rsidRPr="002C21C8">
              <w:rPr>
                <w:rFonts w:ascii="Times New Roman" w:eastAsia="Times New Roman" w:hAnsi="Times New Roman" w:cs="Times New Roman"/>
                <w:color w:val="000000"/>
                <w:sz w:val="20"/>
                <w:szCs w:val="20"/>
                <w:lang w:val="en-US"/>
              </w:rPr>
              <w:t xml:space="preserve"> (CP: 2 ICARDA trials : CIEN-W and CIEN-S)</w:t>
            </w:r>
          </w:p>
        </w:tc>
        <w:tc>
          <w:tcPr>
            <w:tcW w:w="1418"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0.2 ha</w:t>
            </w:r>
          </w:p>
        </w:tc>
        <w:tc>
          <w:tcPr>
            <w:tcW w:w="2409"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b/>
                <w:bCs/>
                <w:color w:val="000000"/>
                <w:sz w:val="20"/>
                <w:szCs w:val="20"/>
              </w:rPr>
              <w:t>CP</w:t>
            </w:r>
            <w:r w:rsidRPr="00704A76">
              <w:rPr>
                <w:rFonts w:ascii="Times New Roman" w:eastAsia="Times New Roman" w:hAnsi="Times New Roman" w:cs="Times New Roman"/>
                <w:color w:val="000000"/>
                <w:sz w:val="20"/>
                <w:szCs w:val="20"/>
              </w:rPr>
              <w:t xml:space="preserve">: </w:t>
            </w:r>
            <w:r w:rsidRPr="00056B15">
              <w:rPr>
                <w:rFonts w:ascii="Times New Roman" w:eastAsia="Times New Roman" w:hAnsi="Times New Roman" w:cs="Times New Roman"/>
                <w:sz w:val="20"/>
                <w:szCs w:val="20"/>
              </w:rPr>
              <w:t>25/12/12;</w:t>
            </w:r>
            <w:r w:rsidRPr="00704A76">
              <w:rPr>
                <w:rFonts w:ascii="Times New Roman" w:eastAsia="Times New Roman" w:hAnsi="Times New Roman" w:cs="Times New Roman"/>
                <w:color w:val="000000"/>
                <w:sz w:val="20"/>
                <w:szCs w:val="20"/>
              </w:rPr>
              <w:t xml:space="preserve"> </w:t>
            </w:r>
          </w:p>
        </w:tc>
        <w:tc>
          <w:tcPr>
            <w:tcW w:w="2552"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Well developed. Selection by farmers is planned</w:t>
            </w:r>
          </w:p>
        </w:tc>
      </w:tr>
      <w:tr w:rsidR="002C21C8" w:rsidRPr="00ED46CE" w:rsidTr="002C21C8">
        <w:trPr>
          <w:trHeight w:val="499"/>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551" w:type="dxa"/>
            <w:tcBorders>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r w:rsidRPr="00704A76">
              <w:rPr>
                <w:rFonts w:ascii="Times New Roman" w:eastAsia="Times New Roman" w:hAnsi="Times New Roman" w:cs="Times New Roman"/>
                <w:b/>
                <w:bCs/>
                <w:color w:val="000000"/>
                <w:sz w:val="20"/>
                <w:szCs w:val="20"/>
              </w:rPr>
              <w:t>Sidi Shili</w:t>
            </w:r>
            <w:r w:rsidRPr="00704A76">
              <w:rPr>
                <w:rFonts w:ascii="Times New Roman" w:eastAsia="Times New Roman" w:hAnsi="Times New Roman" w:cs="Times New Roman"/>
                <w:color w:val="000000"/>
                <w:sz w:val="20"/>
                <w:szCs w:val="20"/>
              </w:rPr>
              <w:t xml:space="preserve"> (CP: 1)</w:t>
            </w:r>
          </w:p>
        </w:tc>
        <w:tc>
          <w:tcPr>
            <w:tcW w:w="1418"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0.1 ha</w:t>
            </w:r>
          </w:p>
        </w:tc>
        <w:tc>
          <w:tcPr>
            <w:tcW w:w="2409"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FF0000"/>
                <w:sz w:val="20"/>
                <w:szCs w:val="20"/>
              </w:rPr>
            </w:pPr>
            <w:r w:rsidRPr="00704A76">
              <w:rPr>
                <w:rFonts w:ascii="Times New Roman" w:eastAsia="Times New Roman" w:hAnsi="Times New Roman" w:cs="Times New Roman"/>
                <w:b/>
                <w:bCs/>
                <w:color w:val="000000"/>
                <w:sz w:val="20"/>
                <w:szCs w:val="20"/>
              </w:rPr>
              <w:t>CP</w:t>
            </w:r>
            <w:r w:rsidRPr="00704A76">
              <w:rPr>
                <w:rFonts w:ascii="Times New Roman" w:eastAsia="Times New Roman" w:hAnsi="Times New Roman" w:cs="Times New Roman"/>
                <w:color w:val="000000"/>
                <w:sz w:val="20"/>
                <w:szCs w:val="20"/>
              </w:rPr>
              <w:t xml:space="preserve">: </w:t>
            </w:r>
            <w:r w:rsidRPr="00056B15">
              <w:rPr>
                <w:rFonts w:ascii="Times New Roman" w:eastAsia="Times New Roman" w:hAnsi="Times New Roman" w:cs="Times New Roman"/>
                <w:sz w:val="20"/>
                <w:szCs w:val="20"/>
              </w:rPr>
              <w:t>15/01/13</w:t>
            </w:r>
            <w:r w:rsidRPr="00704A76">
              <w:rPr>
                <w:rFonts w:ascii="Times New Roman" w:eastAsia="Times New Roman" w:hAnsi="Times New Roman" w:cs="Times New Roman"/>
                <w:color w:val="FF0000"/>
                <w:sz w:val="20"/>
                <w:szCs w:val="20"/>
              </w:rPr>
              <w:t xml:space="preserve"> </w:t>
            </w:r>
          </w:p>
        </w:tc>
        <w:tc>
          <w:tcPr>
            <w:tcW w:w="2552" w:type="dxa"/>
            <w:tcBorders>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 xml:space="preserve">12 F9 chickpea populations were sown but poor emergence were recorded </w:t>
            </w:r>
          </w:p>
        </w:tc>
      </w:tr>
      <w:tr w:rsidR="002C21C8" w:rsidRPr="00ED46CE" w:rsidTr="002C21C8">
        <w:trPr>
          <w:trHeight w:val="1159"/>
        </w:trPr>
        <w:tc>
          <w:tcPr>
            <w:tcW w:w="1575" w:type="dxa"/>
            <w:vMerge/>
            <w:tcBorders>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bottom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bottom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bottom w:val="single" w:sz="12" w:space="0" w:color="auto"/>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551" w:type="dxa"/>
            <w:tcBorders>
              <w:left w:val="single" w:sz="12" w:space="0" w:color="auto"/>
              <w:bottom w:val="single" w:sz="12" w:space="0" w:color="auto"/>
            </w:tcBorders>
            <w:shd w:val="clear" w:color="auto" w:fill="auto"/>
            <w:noWrap/>
            <w:vAlign w:val="center"/>
          </w:tcPr>
          <w:p w:rsidR="002C21C8" w:rsidRPr="00AA7CFE" w:rsidRDefault="002C21C8" w:rsidP="002C21C8">
            <w:pPr>
              <w:spacing w:after="0" w:line="240" w:lineRule="auto"/>
              <w:rPr>
                <w:rFonts w:ascii="Times New Roman" w:eastAsia="Times New Roman" w:hAnsi="Times New Roman" w:cs="Times New Roman"/>
                <w:b/>
                <w:bCs/>
                <w:color w:val="000000"/>
                <w:sz w:val="20"/>
                <w:szCs w:val="20"/>
                <w:lang w:val="pt-BR"/>
              </w:rPr>
            </w:pPr>
            <w:r w:rsidRPr="00AA7CFE">
              <w:rPr>
                <w:rFonts w:ascii="Times New Roman" w:eastAsia="Times New Roman" w:hAnsi="Times New Roman" w:cs="Times New Roman"/>
                <w:b/>
                <w:bCs/>
                <w:color w:val="000000"/>
                <w:sz w:val="20"/>
                <w:szCs w:val="20"/>
                <w:lang w:val="pt-BR"/>
              </w:rPr>
              <w:t>Mateur</w:t>
            </w:r>
            <w:r w:rsidRPr="00AA7CFE">
              <w:rPr>
                <w:rFonts w:ascii="Times New Roman" w:eastAsia="Times New Roman" w:hAnsi="Times New Roman" w:cs="Times New Roman"/>
                <w:color w:val="000000"/>
                <w:sz w:val="20"/>
                <w:szCs w:val="20"/>
                <w:lang w:val="pt-BR"/>
              </w:rPr>
              <w:t xml:space="preserve"> (CP: 1 ICARDA trial CIFW-N)</w:t>
            </w:r>
          </w:p>
        </w:tc>
        <w:tc>
          <w:tcPr>
            <w:tcW w:w="1418" w:type="dxa"/>
            <w:tcBorders>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0.1 ha</w:t>
            </w:r>
          </w:p>
        </w:tc>
        <w:tc>
          <w:tcPr>
            <w:tcW w:w="2409" w:type="dxa"/>
            <w:tcBorders>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FF0000"/>
                <w:sz w:val="20"/>
                <w:szCs w:val="20"/>
              </w:rPr>
            </w:pPr>
            <w:r w:rsidRPr="00704A76">
              <w:rPr>
                <w:rFonts w:ascii="Times New Roman" w:eastAsia="Times New Roman" w:hAnsi="Times New Roman" w:cs="Times New Roman"/>
                <w:color w:val="000000"/>
                <w:sz w:val="20"/>
                <w:szCs w:val="20"/>
              </w:rPr>
              <w:t xml:space="preserve">Mateur: </w:t>
            </w:r>
            <w:r w:rsidRPr="00056B15">
              <w:rPr>
                <w:rFonts w:ascii="Times New Roman" w:eastAsia="Times New Roman" w:hAnsi="Times New Roman" w:cs="Times New Roman"/>
                <w:sz w:val="20"/>
                <w:szCs w:val="20"/>
              </w:rPr>
              <w:t>--/04/13;</w:t>
            </w:r>
          </w:p>
        </w:tc>
        <w:tc>
          <w:tcPr>
            <w:tcW w:w="2552" w:type="dxa"/>
            <w:tcBorders>
              <w:bottom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The trial will be sown on April 2013 </w:t>
            </w:r>
          </w:p>
        </w:tc>
      </w:tr>
    </w:tbl>
    <w:p w:rsidR="002C21C8" w:rsidRPr="002C21C8" w:rsidRDefault="002C21C8" w:rsidP="002C21C8">
      <w:pPr>
        <w:rPr>
          <w:rFonts w:ascii="Times New Roman" w:hAnsi="Times New Roman" w:cs="Times New Roman"/>
          <w:sz w:val="20"/>
          <w:szCs w:val="20"/>
          <w:lang w:val="en-US"/>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701"/>
        <w:gridCol w:w="2268"/>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planned on-farm seed increase of recently released varieties</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455"/>
        </w:trPr>
        <w:tc>
          <w:tcPr>
            <w:tcW w:w="1575" w:type="dxa"/>
            <w:vMerge w:val="restart"/>
            <w:tcBorders>
              <w:top w:val="single" w:sz="12" w:space="0" w:color="auto"/>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On-farm seed increase of recently released varieties</w:t>
            </w:r>
          </w:p>
        </w:tc>
        <w:tc>
          <w:tcPr>
            <w:tcW w:w="567" w:type="dxa"/>
            <w:vMerge w:val="restart"/>
            <w:tcBorders>
              <w:top w:val="single" w:sz="12" w:space="0" w:color="auto"/>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val="restart"/>
            <w:tcBorders>
              <w:top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2</w:t>
            </w: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567" w:type="dxa"/>
            <w:vMerge w:val="restart"/>
            <w:tcBorders>
              <w:top w:val="single" w:sz="12" w:space="0" w:color="auto"/>
              <w:right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12" w:space="0" w:color="auto"/>
              <w:left w:val="single" w:sz="12" w:space="0" w:color="auto"/>
              <w:bottom w:val="single" w:sz="4"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b/>
                <w:bCs/>
                <w:color w:val="000000"/>
                <w:sz w:val="20"/>
                <w:szCs w:val="20"/>
              </w:rPr>
              <w:t xml:space="preserve">Sidi Shili </w:t>
            </w:r>
            <w:r w:rsidRPr="00704A76">
              <w:rPr>
                <w:rFonts w:ascii="Times New Roman" w:eastAsia="Times New Roman" w:hAnsi="Times New Roman" w:cs="Times New Roman"/>
                <w:color w:val="000000"/>
                <w:sz w:val="20"/>
                <w:szCs w:val="20"/>
              </w:rPr>
              <w:t>(CP: 3 Var)</w:t>
            </w:r>
          </w:p>
        </w:tc>
        <w:tc>
          <w:tcPr>
            <w:tcW w:w="1701" w:type="dxa"/>
            <w:tcBorders>
              <w:top w:val="single" w:sz="12" w:space="0" w:color="auto"/>
              <w:bottom w:val="single" w:sz="4"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2.8</w:t>
            </w:r>
            <w:r>
              <w:rPr>
                <w:rFonts w:ascii="Times New Roman" w:eastAsia="Times New Roman" w:hAnsi="Times New Roman" w:cs="Times New Roman"/>
                <w:color w:val="000000"/>
                <w:sz w:val="20"/>
                <w:szCs w:val="20"/>
              </w:rPr>
              <w:t xml:space="preserve"> ha</w:t>
            </w:r>
          </w:p>
        </w:tc>
        <w:tc>
          <w:tcPr>
            <w:tcW w:w="2268" w:type="dxa"/>
            <w:tcBorders>
              <w:top w:val="single" w:sz="12" w:space="0" w:color="auto"/>
              <w:bottom w:val="single" w:sz="4" w:space="0" w:color="auto"/>
            </w:tcBorders>
            <w:shd w:val="clear" w:color="auto" w:fill="auto"/>
            <w:noWrap/>
            <w:vAlign w:val="center"/>
          </w:tcPr>
          <w:p w:rsidR="002C21C8" w:rsidRPr="00DB367C" w:rsidRDefault="002C21C8" w:rsidP="002C21C8">
            <w:pPr>
              <w:spacing w:after="0" w:line="240" w:lineRule="auto"/>
              <w:rPr>
                <w:rFonts w:ascii="Times New Roman" w:eastAsia="Times New Roman" w:hAnsi="Times New Roman" w:cs="Times New Roman"/>
                <w:sz w:val="20"/>
                <w:szCs w:val="20"/>
              </w:rPr>
            </w:pPr>
            <w:r w:rsidRPr="00DB367C">
              <w:rPr>
                <w:rFonts w:ascii="Times New Roman" w:eastAsia="Times New Roman" w:hAnsi="Times New Roman" w:cs="Times New Roman"/>
                <w:b/>
                <w:bCs/>
                <w:sz w:val="20"/>
                <w:szCs w:val="20"/>
              </w:rPr>
              <w:t>CP:</w:t>
            </w:r>
            <w:r w:rsidRPr="00DB367C">
              <w:rPr>
                <w:rFonts w:ascii="Times New Roman" w:eastAsia="Times New Roman" w:hAnsi="Times New Roman" w:cs="Times New Roman"/>
                <w:sz w:val="20"/>
                <w:szCs w:val="20"/>
              </w:rPr>
              <w:t xml:space="preserve"> (Sidi Shili: 28/12/12)</w:t>
            </w:r>
          </w:p>
        </w:tc>
        <w:tc>
          <w:tcPr>
            <w:tcW w:w="2552" w:type="dxa"/>
            <w:tcBorders>
              <w:top w:val="single" w:sz="12" w:space="0" w:color="auto"/>
              <w:bottom w:val="single" w:sz="4"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Well developed, good emergence. Chemical weeding control for grass weed. will be applied </w:t>
            </w:r>
          </w:p>
        </w:tc>
      </w:tr>
      <w:tr w:rsidR="002C21C8" w:rsidRPr="00ED46CE" w:rsidTr="002C21C8">
        <w:trPr>
          <w:trHeight w:val="538"/>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themeFill="background1" w:themeFillShade="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09" w:type="dxa"/>
            <w:tcBorders>
              <w:top w:val="single" w:sz="4" w:space="0" w:color="auto"/>
              <w:left w:val="single" w:sz="12" w:space="0" w:color="auto"/>
              <w:bottom w:val="single" w:sz="4"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r w:rsidRPr="00704A76">
              <w:rPr>
                <w:rFonts w:ascii="Times New Roman" w:eastAsia="Times New Roman" w:hAnsi="Times New Roman" w:cs="Times New Roman"/>
                <w:b/>
                <w:bCs/>
                <w:color w:val="000000"/>
                <w:sz w:val="20"/>
                <w:szCs w:val="20"/>
              </w:rPr>
              <w:t xml:space="preserve">Boussalem </w:t>
            </w:r>
            <w:r w:rsidRPr="00704A76">
              <w:rPr>
                <w:rFonts w:ascii="Times New Roman" w:eastAsia="Times New Roman" w:hAnsi="Times New Roman" w:cs="Times New Roman"/>
                <w:color w:val="000000"/>
                <w:sz w:val="20"/>
                <w:szCs w:val="20"/>
              </w:rPr>
              <w:t>(FB:2; CP:1)</w:t>
            </w:r>
          </w:p>
        </w:tc>
        <w:tc>
          <w:tcPr>
            <w:tcW w:w="1701" w:type="dxa"/>
            <w:tcBorders>
              <w:top w:val="single" w:sz="4" w:space="0" w:color="auto"/>
              <w:bottom w:val="single" w:sz="4"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0.8 ha</w:t>
            </w:r>
          </w:p>
        </w:tc>
        <w:tc>
          <w:tcPr>
            <w:tcW w:w="2268" w:type="dxa"/>
            <w:tcBorders>
              <w:top w:val="single" w:sz="4" w:space="0" w:color="auto"/>
              <w:bottom w:val="single" w:sz="4" w:space="0" w:color="auto"/>
            </w:tcBorders>
            <w:shd w:val="clear" w:color="auto" w:fill="auto"/>
            <w:noWrap/>
            <w:vAlign w:val="center"/>
          </w:tcPr>
          <w:p w:rsidR="002C21C8" w:rsidRPr="00DB367C" w:rsidRDefault="002C21C8" w:rsidP="002C21C8">
            <w:pPr>
              <w:spacing w:after="0" w:line="240" w:lineRule="auto"/>
              <w:rPr>
                <w:rFonts w:ascii="Times New Roman" w:eastAsia="Times New Roman" w:hAnsi="Times New Roman" w:cs="Times New Roman"/>
                <w:sz w:val="20"/>
                <w:szCs w:val="20"/>
              </w:rPr>
            </w:pPr>
            <w:r w:rsidRPr="00DB367C">
              <w:rPr>
                <w:rFonts w:ascii="Times New Roman" w:eastAsia="Times New Roman" w:hAnsi="Times New Roman" w:cs="Times New Roman"/>
                <w:b/>
                <w:bCs/>
                <w:sz w:val="20"/>
                <w:szCs w:val="20"/>
              </w:rPr>
              <w:t>CP</w:t>
            </w:r>
            <w:r w:rsidRPr="00DB367C">
              <w:rPr>
                <w:rFonts w:ascii="Times New Roman" w:eastAsia="Times New Roman" w:hAnsi="Times New Roman" w:cs="Times New Roman"/>
                <w:sz w:val="20"/>
                <w:szCs w:val="20"/>
              </w:rPr>
              <w:t>:</w:t>
            </w:r>
            <w:r w:rsidRPr="00DB367C">
              <w:rPr>
                <w:rFonts w:ascii="Times New Roman" w:eastAsia="Times New Roman" w:hAnsi="Times New Roman" w:cs="Times New Roman"/>
                <w:b/>
                <w:bCs/>
                <w:sz w:val="20"/>
                <w:szCs w:val="20"/>
              </w:rPr>
              <w:t xml:space="preserve"> </w:t>
            </w:r>
            <w:r w:rsidRPr="00DB367C">
              <w:rPr>
                <w:rFonts w:ascii="Times New Roman" w:eastAsia="Times New Roman" w:hAnsi="Times New Roman" w:cs="Times New Roman"/>
                <w:sz w:val="20"/>
                <w:szCs w:val="20"/>
              </w:rPr>
              <w:t>30/12/12;</w:t>
            </w:r>
          </w:p>
          <w:p w:rsidR="002C21C8" w:rsidRPr="00DB367C" w:rsidRDefault="002C21C8" w:rsidP="002C21C8">
            <w:pPr>
              <w:spacing w:after="0" w:line="240" w:lineRule="auto"/>
              <w:rPr>
                <w:rFonts w:ascii="Times New Roman" w:eastAsia="Times New Roman" w:hAnsi="Times New Roman" w:cs="Times New Roman"/>
                <w:b/>
                <w:bCs/>
                <w:sz w:val="20"/>
                <w:szCs w:val="20"/>
              </w:rPr>
            </w:pPr>
            <w:r w:rsidRPr="00DB367C">
              <w:rPr>
                <w:rFonts w:ascii="Times New Roman" w:eastAsia="Times New Roman" w:hAnsi="Times New Roman" w:cs="Times New Roman"/>
                <w:b/>
                <w:bCs/>
                <w:sz w:val="20"/>
                <w:szCs w:val="20"/>
              </w:rPr>
              <w:t>FB</w:t>
            </w:r>
            <w:r w:rsidRPr="00DB367C">
              <w:rPr>
                <w:rFonts w:ascii="Times New Roman" w:eastAsia="Times New Roman" w:hAnsi="Times New Roman" w:cs="Times New Roman"/>
                <w:sz w:val="20"/>
                <w:szCs w:val="20"/>
              </w:rPr>
              <w:t>: 30/12/12;</w:t>
            </w:r>
          </w:p>
        </w:tc>
        <w:tc>
          <w:tcPr>
            <w:tcW w:w="2552" w:type="dxa"/>
            <w:tcBorders>
              <w:top w:val="single" w:sz="4" w:space="0" w:color="auto"/>
              <w:bottom w:val="single" w:sz="4"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Homogeneous emergence. Hand weeding will be applied  </w:t>
            </w:r>
          </w:p>
        </w:tc>
      </w:tr>
      <w:tr w:rsidR="002C21C8" w:rsidRPr="00774896" w:rsidTr="002C21C8">
        <w:trPr>
          <w:trHeight w:val="569"/>
        </w:trPr>
        <w:tc>
          <w:tcPr>
            <w:tcW w:w="1575" w:type="dxa"/>
            <w:vMerge/>
            <w:tcBorders>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bottom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bottom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bottom w:val="single" w:sz="12" w:space="0" w:color="auto"/>
              <w:right w:val="single" w:sz="12" w:space="0" w:color="auto"/>
            </w:tcBorders>
            <w:shd w:val="clear" w:color="auto" w:fill="BFBFBF" w:themeFill="background1" w:themeFillShade="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09" w:type="dxa"/>
            <w:tcBorders>
              <w:top w:val="single" w:sz="4" w:space="0" w:color="auto"/>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b/>
                <w:bCs/>
                <w:color w:val="000000"/>
                <w:sz w:val="20"/>
                <w:szCs w:val="20"/>
              </w:rPr>
              <w:t xml:space="preserve">Sidi Ismail </w:t>
            </w:r>
            <w:r w:rsidRPr="00704A76">
              <w:rPr>
                <w:rFonts w:ascii="Times New Roman" w:eastAsia="Times New Roman" w:hAnsi="Times New Roman" w:cs="Times New Roman"/>
                <w:color w:val="000000"/>
                <w:sz w:val="20"/>
                <w:szCs w:val="20"/>
              </w:rPr>
              <w:t>(CP: 4; FB : 2)</w:t>
            </w:r>
          </w:p>
        </w:tc>
        <w:tc>
          <w:tcPr>
            <w:tcW w:w="1701" w:type="dxa"/>
            <w:tcBorders>
              <w:top w:val="single" w:sz="4"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3 ha</w:t>
            </w:r>
          </w:p>
        </w:tc>
        <w:tc>
          <w:tcPr>
            <w:tcW w:w="2268" w:type="dxa"/>
            <w:tcBorders>
              <w:top w:val="single" w:sz="4" w:space="0" w:color="auto"/>
              <w:bottom w:val="single" w:sz="12" w:space="0" w:color="auto"/>
            </w:tcBorders>
            <w:shd w:val="clear" w:color="auto" w:fill="auto"/>
            <w:noWrap/>
            <w:vAlign w:val="center"/>
          </w:tcPr>
          <w:p w:rsidR="002C21C8" w:rsidRPr="00DB367C" w:rsidRDefault="002C21C8" w:rsidP="002C21C8">
            <w:pPr>
              <w:spacing w:after="0" w:line="240" w:lineRule="auto"/>
              <w:rPr>
                <w:rFonts w:ascii="Times New Roman" w:eastAsia="Times New Roman" w:hAnsi="Times New Roman" w:cs="Times New Roman"/>
                <w:sz w:val="20"/>
                <w:szCs w:val="20"/>
              </w:rPr>
            </w:pPr>
            <w:r w:rsidRPr="00DB367C">
              <w:rPr>
                <w:rFonts w:ascii="Times New Roman" w:eastAsia="Times New Roman" w:hAnsi="Times New Roman" w:cs="Times New Roman"/>
                <w:b/>
                <w:bCs/>
                <w:sz w:val="20"/>
                <w:szCs w:val="20"/>
              </w:rPr>
              <w:t>FB:</w:t>
            </w:r>
            <w:r w:rsidRPr="00DB367C">
              <w:rPr>
                <w:rFonts w:ascii="Times New Roman" w:eastAsia="Times New Roman" w:hAnsi="Times New Roman" w:cs="Times New Roman"/>
                <w:sz w:val="20"/>
                <w:szCs w:val="20"/>
              </w:rPr>
              <w:t xml:space="preserve"> 16/12/12 </w:t>
            </w:r>
          </w:p>
          <w:p w:rsidR="002C21C8" w:rsidRPr="00DB367C" w:rsidRDefault="002C21C8" w:rsidP="002C21C8">
            <w:pPr>
              <w:spacing w:after="0" w:line="240" w:lineRule="auto"/>
              <w:rPr>
                <w:rFonts w:ascii="Times New Roman" w:eastAsia="Times New Roman" w:hAnsi="Times New Roman" w:cs="Times New Roman"/>
                <w:sz w:val="20"/>
                <w:szCs w:val="20"/>
              </w:rPr>
            </w:pPr>
            <w:r w:rsidRPr="00DB367C">
              <w:rPr>
                <w:rFonts w:ascii="Times New Roman" w:eastAsia="Times New Roman" w:hAnsi="Times New Roman" w:cs="Times New Roman"/>
                <w:b/>
                <w:bCs/>
                <w:sz w:val="20"/>
                <w:szCs w:val="20"/>
              </w:rPr>
              <w:t>CP</w:t>
            </w:r>
            <w:r w:rsidRPr="00DB367C">
              <w:rPr>
                <w:rFonts w:ascii="Times New Roman" w:eastAsia="Times New Roman" w:hAnsi="Times New Roman" w:cs="Times New Roman"/>
                <w:sz w:val="20"/>
                <w:szCs w:val="20"/>
              </w:rPr>
              <w:t>: 25/12/12</w:t>
            </w:r>
          </w:p>
        </w:tc>
        <w:tc>
          <w:tcPr>
            <w:tcW w:w="2552" w:type="dxa"/>
            <w:tcBorders>
              <w:top w:val="single" w:sz="4"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 xml:space="preserve">Well performed </w:t>
            </w:r>
          </w:p>
        </w:tc>
      </w:tr>
    </w:tbl>
    <w:p w:rsidR="002C21C8" w:rsidRDefault="002C21C8" w:rsidP="002C21C8">
      <w:pPr>
        <w:rPr>
          <w:rFonts w:ascii="Times New Roman" w:hAnsi="Times New Roman" w:cs="Times New Roman"/>
          <w:b/>
          <w:bCs/>
          <w:sz w:val="20"/>
          <w:szCs w:val="20"/>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701"/>
        <w:gridCol w:w="2268"/>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on-station seed increase of recently released varieties</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516"/>
        </w:trPr>
        <w:tc>
          <w:tcPr>
            <w:tcW w:w="1575" w:type="dxa"/>
            <w:vMerge w:val="restart"/>
            <w:tcBorders>
              <w:top w:val="single" w:sz="12" w:space="0" w:color="auto"/>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On-station seed increase and maintenance of recently released varieties</w:t>
            </w:r>
          </w:p>
        </w:tc>
        <w:tc>
          <w:tcPr>
            <w:tcW w:w="567" w:type="dxa"/>
            <w:vMerge w:val="restart"/>
            <w:tcBorders>
              <w:top w:val="single" w:sz="12" w:space="0" w:color="auto"/>
              <w:lef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w:t>
            </w: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2</w:t>
            </w: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567" w:type="dxa"/>
            <w:vMerge w:val="restart"/>
            <w:tcBorders>
              <w:top w:val="single" w:sz="12" w:space="0" w:color="auto"/>
              <w:righ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409" w:type="dxa"/>
            <w:tcBorders>
              <w:top w:val="single" w:sz="12"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b/>
                <w:bCs/>
                <w:sz w:val="20"/>
                <w:szCs w:val="20"/>
                <w:lang w:val="en-US"/>
              </w:rPr>
              <w:t xml:space="preserve">Beja </w:t>
            </w:r>
            <w:r w:rsidRPr="002C21C8">
              <w:rPr>
                <w:rFonts w:ascii="Times New Roman" w:eastAsia="Times New Roman" w:hAnsi="Times New Roman" w:cs="Times New Roman"/>
                <w:sz w:val="20"/>
                <w:szCs w:val="20"/>
                <w:lang w:val="en-US"/>
              </w:rPr>
              <w:t>; (DW: 4; BW:4; FB: 2 ; CP: 4)</w:t>
            </w:r>
          </w:p>
        </w:tc>
        <w:tc>
          <w:tcPr>
            <w:tcW w:w="1701" w:type="dxa"/>
            <w:tcBorders>
              <w:top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ha</w:t>
            </w:r>
          </w:p>
        </w:tc>
        <w:tc>
          <w:tcPr>
            <w:tcW w:w="2268" w:type="dxa"/>
            <w:vMerge w:val="restart"/>
            <w:tcBorders>
              <w:top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b/>
                <w:bCs/>
                <w:sz w:val="20"/>
                <w:szCs w:val="20"/>
              </w:rPr>
              <w:t>DW</w:t>
            </w:r>
            <w:r w:rsidRPr="00056B15">
              <w:rPr>
                <w:rFonts w:ascii="Times New Roman" w:eastAsia="Times New Roman" w:hAnsi="Times New Roman" w:cs="Times New Roman"/>
                <w:sz w:val="20"/>
                <w:szCs w:val="20"/>
              </w:rPr>
              <w:t>: (Beja: 25/11/12; Mateur: 25/11/2012)</w:t>
            </w:r>
          </w:p>
          <w:p w:rsidR="002C21C8" w:rsidRPr="00056B15" w:rsidRDefault="002C21C8" w:rsidP="002C21C8">
            <w:pPr>
              <w:spacing w:after="0" w:line="240" w:lineRule="auto"/>
              <w:rPr>
                <w:rFonts w:ascii="Times New Roman" w:hAnsi="Times New Roman" w:cs="Times New Roman"/>
                <w:sz w:val="20"/>
                <w:szCs w:val="20"/>
              </w:rPr>
            </w:pPr>
            <w:r w:rsidRPr="00056B15">
              <w:rPr>
                <w:rFonts w:ascii="Times New Roman" w:eastAsia="Times New Roman" w:hAnsi="Times New Roman" w:cs="Times New Roman"/>
                <w:b/>
                <w:bCs/>
                <w:sz w:val="20"/>
                <w:szCs w:val="20"/>
              </w:rPr>
              <w:t>BW</w:t>
            </w:r>
            <w:r w:rsidRPr="00056B15">
              <w:rPr>
                <w:rFonts w:ascii="Times New Roman" w:eastAsia="Times New Roman" w:hAnsi="Times New Roman" w:cs="Times New Roman"/>
                <w:sz w:val="20"/>
                <w:szCs w:val="20"/>
              </w:rPr>
              <w:t>: (Beja: 25/11/12</w:t>
            </w:r>
            <w:r w:rsidRPr="00056B15">
              <w:rPr>
                <w:rFonts w:ascii="Times New Roman" w:hAnsi="Times New Roman" w:cs="Times New Roman"/>
                <w:sz w:val="20"/>
                <w:szCs w:val="20"/>
              </w:rPr>
              <w:t>)</w:t>
            </w:r>
          </w:p>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eastAsia="Times New Roman" w:hAnsi="Times New Roman" w:cs="Times New Roman"/>
                <w:b/>
                <w:bCs/>
                <w:sz w:val="20"/>
                <w:szCs w:val="20"/>
                <w:lang w:val="en-US"/>
              </w:rPr>
              <w:t>FB</w:t>
            </w:r>
            <w:r w:rsidRPr="002C21C8">
              <w:rPr>
                <w:rFonts w:ascii="Times New Roman" w:eastAsia="Times New Roman" w:hAnsi="Times New Roman" w:cs="Times New Roman"/>
                <w:sz w:val="20"/>
                <w:szCs w:val="20"/>
                <w:lang w:val="en-US"/>
              </w:rPr>
              <w:t>: (Beja: 19/12/12; O. Mliz: 12/12/12;; Morneg: 25/11/2012</w:t>
            </w:r>
            <w:r w:rsidRPr="002C21C8">
              <w:rPr>
                <w:rFonts w:ascii="Times New Roman" w:hAnsi="Times New Roman" w:cs="Times New Roman"/>
                <w:sz w:val="20"/>
                <w:szCs w:val="20"/>
                <w:lang w:val="en-US"/>
              </w:rPr>
              <w:t>)</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056B15">
              <w:rPr>
                <w:rFonts w:ascii="Times New Roman" w:eastAsia="Times New Roman" w:hAnsi="Times New Roman" w:cs="Times New Roman"/>
                <w:b/>
                <w:bCs/>
                <w:sz w:val="20"/>
                <w:szCs w:val="20"/>
              </w:rPr>
              <w:t>PC</w:t>
            </w:r>
            <w:r w:rsidRPr="00056B15">
              <w:rPr>
                <w:rFonts w:ascii="Times New Roman" w:eastAsia="Times New Roman" w:hAnsi="Times New Roman" w:cs="Times New Roman"/>
                <w:sz w:val="20"/>
                <w:szCs w:val="20"/>
              </w:rPr>
              <w:t>: (Beja: 04</w:t>
            </w:r>
            <w:r>
              <w:rPr>
                <w:rFonts w:ascii="Times New Roman" w:eastAsia="Times New Roman" w:hAnsi="Times New Roman" w:cs="Times New Roman"/>
                <w:sz w:val="20"/>
                <w:szCs w:val="20"/>
              </w:rPr>
              <w:t>/01/12; O. Mliz: 25-27/12/12)</w:t>
            </w:r>
          </w:p>
        </w:tc>
        <w:tc>
          <w:tcPr>
            <w:tcW w:w="2552" w:type="dxa"/>
            <w:vMerge w:val="restart"/>
            <w:tcBorders>
              <w:top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Oued Beja Station: well performed. Faba bean at flowering stage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DW and BW: nitrogen and chemical weed control were performed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Oued Meliz: well performed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Good development </w:t>
            </w:r>
          </w:p>
        </w:tc>
      </w:tr>
      <w:tr w:rsidR="002C21C8" w:rsidRPr="00774896" w:rsidTr="002C21C8">
        <w:trPr>
          <w:trHeight w:val="396"/>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09" w:type="dxa"/>
            <w:tcBorders>
              <w:top w:val="single" w:sz="4" w:space="0" w:color="auto"/>
              <w:left w:val="single" w:sz="12" w:space="0" w:color="auto"/>
              <w:bottom w:val="single" w:sz="4"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b/>
                <w:bCs/>
                <w:sz w:val="20"/>
                <w:szCs w:val="20"/>
              </w:rPr>
              <w:t xml:space="preserve">Mateur </w:t>
            </w:r>
            <w:r w:rsidRPr="00056B15">
              <w:rPr>
                <w:rFonts w:ascii="Times New Roman" w:eastAsia="Times New Roman" w:hAnsi="Times New Roman" w:cs="Times New Roman"/>
                <w:sz w:val="20"/>
                <w:szCs w:val="20"/>
              </w:rPr>
              <w:t>(DW: 3)</w:t>
            </w:r>
          </w:p>
        </w:tc>
        <w:tc>
          <w:tcPr>
            <w:tcW w:w="1701"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2268" w:type="dxa"/>
            <w:vMerge/>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r>
      <w:tr w:rsidR="002C21C8" w:rsidRPr="00774896" w:rsidTr="002C21C8">
        <w:trPr>
          <w:trHeight w:val="826"/>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righ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4" w:space="0" w:color="auto"/>
              <w:left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b/>
                <w:bCs/>
                <w:sz w:val="20"/>
                <w:szCs w:val="20"/>
              </w:rPr>
              <w:t>O. Mliz</w:t>
            </w:r>
            <w:r w:rsidRPr="00056B15">
              <w:rPr>
                <w:rFonts w:ascii="Times New Roman" w:eastAsia="Times New Roman" w:hAnsi="Times New Roman" w:cs="Times New Roman"/>
                <w:sz w:val="20"/>
                <w:szCs w:val="20"/>
              </w:rPr>
              <w:t xml:space="preserve"> (FB: 2; CP: 3)</w:t>
            </w:r>
          </w:p>
        </w:tc>
        <w:tc>
          <w:tcPr>
            <w:tcW w:w="1701"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ha</w:t>
            </w:r>
          </w:p>
        </w:tc>
        <w:tc>
          <w:tcPr>
            <w:tcW w:w="2268" w:type="dxa"/>
            <w:vMerge/>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r>
      <w:tr w:rsidR="002C21C8" w:rsidRPr="00774896" w:rsidTr="002C21C8">
        <w:trPr>
          <w:trHeight w:val="459"/>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righ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4" w:space="0" w:color="auto"/>
              <w:left w:val="single" w:sz="12" w:space="0" w:color="auto"/>
              <w:bottom w:val="single" w:sz="4"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r w:rsidRPr="00704A76">
              <w:rPr>
                <w:rFonts w:ascii="Times New Roman" w:eastAsia="Times New Roman" w:hAnsi="Times New Roman" w:cs="Times New Roman"/>
                <w:b/>
                <w:bCs/>
                <w:color w:val="000000"/>
                <w:sz w:val="20"/>
                <w:szCs w:val="20"/>
              </w:rPr>
              <w:t>Morneg</w:t>
            </w:r>
            <w:r w:rsidRPr="00704A76">
              <w:rPr>
                <w:rFonts w:ascii="Times New Roman" w:eastAsia="Times New Roman" w:hAnsi="Times New Roman" w:cs="Times New Roman"/>
                <w:color w:val="000000"/>
                <w:sz w:val="20"/>
                <w:szCs w:val="20"/>
              </w:rPr>
              <w:t xml:space="preserve"> (FB: 1)</w:t>
            </w:r>
          </w:p>
        </w:tc>
        <w:tc>
          <w:tcPr>
            <w:tcW w:w="1701"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0.01ha</w:t>
            </w:r>
          </w:p>
        </w:tc>
        <w:tc>
          <w:tcPr>
            <w:tcW w:w="2268" w:type="dxa"/>
            <w:vMerge/>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r>
      <w:tr w:rsidR="002C21C8" w:rsidRPr="0073424E" w:rsidTr="002C21C8">
        <w:trPr>
          <w:trHeight w:val="1417"/>
        </w:trPr>
        <w:tc>
          <w:tcPr>
            <w:tcW w:w="1575" w:type="dxa"/>
            <w:vMerge/>
            <w:tcBorders>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righ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4"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u w:val="single"/>
                <w:lang w:val="en-US"/>
              </w:rPr>
            </w:pPr>
            <w:r w:rsidRPr="002C21C8">
              <w:rPr>
                <w:rFonts w:ascii="Times New Roman" w:eastAsia="Times New Roman" w:hAnsi="Times New Roman" w:cs="Times New Roman"/>
                <w:b/>
                <w:bCs/>
                <w:color w:val="000000"/>
                <w:sz w:val="20"/>
                <w:szCs w:val="20"/>
                <w:u w:val="single"/>
                <w:lang w:val="en-US"/>
              </w:rPr>
              <w:t>Station kef</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4 varieties:</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Nour,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Bouchra,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Beja 1,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Neyer,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●FB:1 variet</w:t>
            </w:r>
            <w:r w:rsidRPr="002C21C8">
              <w:rPr>
                <w:rFonts w:ascii="Times New Roman" w:eastAsia="Times New Roman" w:hAnsi="Times New Roman" w:cs="Times New Roman"/>
                <w:sz w:val="20"/>
                <w:szCs w:val="20"/>
                <w:lang w:val="en-US"/>
              </w:rPr>
              <w:t>y</w:t>
            </w:r>
            <w:r w:rsidRPr="002C21C8">
              <w:rPr>
                <w:rFonts w:ascii="Times New Roman" w:eastAsia="Times New Roman" w:hAnsi="Times New Roman" w:cs="Times New Roman"/>
                <w:color w:val="000000"/>
                <w:sz w:val="20"/>
                <w:szCs w:val="20"/>
                <w:lang w:val="en-US"/>
              </w:rPr>
              <w:t>: Chahbi</w:t>
            </w:r>
          </w:p>
          <w:p w:rsidR="002C21C8" w:rsidRPr="008A6C81" w:rsidRDefault="002C21C8" w:rsidP="002C21C8">
            <w:pPr>
              <w:spacing w:after="0" w:line="240" w:lineRule="auto"/>
              <w:rPr>
                <w:rFonts w:ascii="Times New Roman" w:eastAsia="Times New Roman" w:hAnsi="Times New Roman" w:cs="Times New Roman"/>
                <w:color w:val="000000"/>
                <w:sz w:val="20"/>
                <w:szCs w:val="20"/>
              </w:rPr>
            </w:pPr>
            <w:r w:rsidRPr="008A6C81">
              <w:rPr>
                <w:rFonts w:ascii="Times New Roman" w:eastAsia="Times New Roman" w:hAnsi="Times New Roman" w:cs="Times New Roman"/>
                <w:color w:val="000000"/>
                <w:sz w:val="20"/>
                <w:szCs w:val="20"/>
              </w:rPr>
              <w:t xml:space="preserve">●L: </w:t>
            </w:r>
            <w:r>
              <w:rPr>
                <w:rFonts w:ascii="Times New Roman" w:eastAsia="Times New Roman" w:hAnsi="Times New Roman" w:cs="Times New Roman"/>
                <w:sz w:val="20"/>
                <w:szCs w:val="20"/>
              </w:rPr>
              <w:t>3</w:t>
            </w:r>
            <w:r w:rsidRPr="008A6C81">
              <w:rPr>
                <w:rFonts w:ascii="Times New Roman" w:eastAsia="Times New Roman" w:hAnsi="Times New Roman" w:cs="Times New Roman"/>
                <w:sz w:val="20"/>
                <w:szCs w:val="20"/>
              </w:rPr>
              <w:t xml:space="preserve"> varieties</w:t>
            </w:r>
            <w:r w:rsidRPr="008A6C81">
              <w:rPr>
                <w:rFonts w:ascii="Times New Roman" w:eastAsia="Times New Roman" w:hAnsi="Times New Roman" w:cs="Times New Roman"/>
                <w:color w:val="000000"/>
                <w:sz w:val="20"/>
                <w:szCs w:val="20"/>
              </w:rPr>
              <w:t>:</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sidRPr="008A6C81">
              <w:rPr>
                <w:rFonts w:ascii="Times New Roman" w:eastAsia="Times New Roman" w:hAnsi="Times New Roman" w:cs="Times New Roman"/>
                <w:color w:val="000000"/>
                <w:sz w:val="20"/>
                <w:szCs w:val="20"/>
                <w:lang w:val="pt-BR"/>
              </w:rPr>
              <w:t>Kef,</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sidRPr="008A6C81">
              <w:rPr>
                <w:rFonts w:ascii="Times New Roman" w:eastAsia="Times New Roman" w:hAnsi="Times New Roman" w:cs="Times New Roman"/>
                <w:color w:val="000000"/>
                <w:sz w:val="20"/>
                <w:szCs w:val="20"/>
                <w:lang w:val="pt-BR"/>
              </w:rPr>
              <w:t>Siliana,</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Pr>
                <w:rFonts w:ascii="Times New Roman" w:eastAsia="Times New Roman" w:hAnsi="Times New Roman" w:cs="Times New Roman"/>
                <w:color w:val="000000"/>
                <w:sz w:val="20"/>
                <w:szCs w:val="20"/>
                <w:lang w:val="pt-BR"/>
              </w:rPr>
              <w:t>Boulifa</w:t>
            </w:r>
          </w:p>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tcBorders>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color w:val="000000"/>
                <w:sz w:val="20"/>
                <w:szCs w:val="20"/>
              </w:rPr>
            </w:pPr>
            <w:r w:rsidRPr="00056B15">
              <w:rPr>
                <w:rFonts w:ascii="Times New Roman" w:eastAsia="Times New Roman" w:hAnsi="Times New Roman" w:cs="Times New Roman"/>
                <w:color w:val="000000"/>
                <w:sz w:val="20"/>
                <w:szCs w:val="20"/>
              </w:rPr>
              <w:t xml:space="preserve">●CP: </w:t>
            </w:r>
            <w:r>
              <w:rPr>
                <w:rFonts w:ascii="Times New Roman" w:eastAsia="Times New Roman" w:hAnsi="Times New Roman" w:cs="Times New Roman"/>
                <w:color w:val="000000"/>
                <w:sz w:val="20"/>
                <w:szCs w:val="20"/>
                <w:lang w:val="it-IT"/>
              </w:rPr>
              <w:t xml:space="preserve">0.3 </w:t>
            </w:r>
            <w:r w:rsidRPr="0073424E">
              <w:rPr>
                <w:rFonts w:ascii="Times New Roman" w:eastAsia="Times New Roman" w:hAnsi="Times New Roman" w:cs="Times New Roman"/>
                <w:color w:val="000000"/>
                <w:sz w:val="20"/>
                <w:szCs w:val="20"/>
                <w:lang w:val="it-IT"/>
              </w:rPr>
              <w:t>ha</w:t>
            </w:r>
          </w:p>
          <w:p w:rsidR="002C21C8" w:rsidRPr="0073424E" w:rsidRDefault="002C21C8" w:rsidP="002C21C8">
            <w:pPr>
              <w:spacing w:after="0" w:line="240" w:lineRule="auto"/>
              <w:rPr>
                <w:rFonts w:ascii="Times New Roman" w:eastAsia="Times New Roman" w:hAnsi="Times New Roman" w:cs="Times New Roman"/>
                <w:color w:val="000000"/>
                <w:sz w:val="20"/>
                <w:szCs w:val="20"/>
                <w:lang w:val="it-IT"/>
              </w:rPr>
            </w:pPr>
            <w:r w:rsidRPr="0073424E">
              <w:rPr>
                <w:rFonts w:ascii="Times New Roman" w:eastAsia="Times New Roman" w:hAnsi="Times New Roman" w:cs="Times New Roman"/>
                <w:color w:val="000000"/>
                <w:sz w:val="20"/>
                <w:szCs w:val="20"/>
                <w:lang w:val="it-IT"/>
              </w:rPr>
              <w:t>●</w:t>
            </w:r>
            <w:r>
              <w:rPr>
                <w:rFonts w:ascii="Times New Roman" w:eastAsia="Times New Roman" w:hAnsi="Times New Roman" w:cs="Times New Roman"/>
                <w:color w:val="000000"/>
                <w:sz w:val="20"/>
                <w:szCs w:val="20"/>
                <w:lang w:val="it-IT"/>
              </w:rPr>
              <w:t>FB:0.025 ha</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sidRPr="0073424E">
              <w:rPr>
                <w:rFonts w:ascii="Times New Roman" w:eastAsia="Times New Roman" w:hAnsi="Times New Roman" w:cs="Times New Roman"/>
                <w:color w:val="000000"/>
                <w:sz w:val="20"/>
                <w:szCs w:val="20"/>
                <w:lang w:val="it-IT"/>
              </w:rPr>
              <w:t xml:space="preserve">●L: </w:t>
            </w:r>
            <w:r>
              <w:rPr>
                <w:rFonts w:ascii="Times New Roman" w:eastAsia="Times New Roman" w:hAnsi="Times New Roman" w:cs="Times New Roman"/>
                <w:color w:val="000000"/>
                <w:sz w:val="20"/>
                <w:szCs w:val="20"/>
                <w:lang w:val="it-IT"/>
              </w:rPr>
              <w:t xml:space="preserve">0.3 </w:t>
            </w:r>
            <w:r w:rsidRPr="0073424E">
              <w:rPr>
                <w:rFonts w:ascii="Times New Roman" w:eastAsia="Times New Roman" w:hAnsi="Times New Roman" w:cs="Times New Roman"/>
                <w:color w:val="000000"/>
                <w:sz w:val="20"/>
                <w:szCs w:val="20"/>
                <w:lang w:val="it-IT"/>
              </w:rPr>
              <w:t>ha</w:t>
            </w:r>
          </w:p>
          <w:p w:rsidR="002C21C8" w:rsidRPr="0073424E" w:rsidRDefault="002C21C8" w:rsidP="002C21C8">
            <w:pPr>
              <w:spacing w:after="0" w:line="240" w:lineRule="auto"/>
              <w:rPr>
                <w:rFonts w:ascii="Times New Roman" w:eastAsia="Times New Roman" w:hAnsi="Times New Roman" w:cs="Times New Roman"/>
                <w:color w:val="000000"/>
                <w:sz w:val="20"/>
                <w:szCs w:val="20"/>
                <w:lang w:val="pt-BR"/>
              </w:rPr>
            </w:pPr>
          </w:p>
        </w:tc>
        <w:tc>
          <w:tcPr>
            <w:tcW w:w="2268" w:type="dxa"/>
            <w:tcBorders>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6 varieties:</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Nour: 20/12/2012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Bouchra: 21/12/2012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Beja 1: 21/12/2012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Neyer: 21/12/2012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●FB:1 variet</w:t>
            </w:r>
            <w:r w:rsidRPr="002C21C8">
              <w:rPr>
                <w:rFonts w:ascii="Times New Roman" w:eastAsia="Times New Roman" w:hAnsi="Times New Roman" w:cs="Times New Roman"/>
                <w:sz w:val="20"/>
                <w:szCs w:val="20"/>
                <w:lang w:val="en-US"/>
              </w:rPr>
              <w:t>y</w:t>
            </w:r>
            <w:r w:rsidRPr="002C21C8">
              <w:rPr>
                <w:rFonts w:ascii="Times New Roman" w:eastAsia="Times New Roman" w:hAnsi="Times New Roman" w:cs="Times New Roman"/>
                <w:color w:val="000000"/>
                <w:sz w:val="20"/>
                <w:szCs w:val="20"/>
                <w:lang w:val="en-US"/>
              </w:rPr>
              <w:t xml:space="preserve">: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Chahbi:26/11/2012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3 varieties:</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sidRPr="008A6C81">
              <w:rPr>
                <w:rFonts w:ascii="Times New Roman" w:eastAsia="Times New Roman" w:hAnsi="Times New Roman" w:cs="Times New Roman"/>
                <w:color w:val="000000"/>
                <w:sz w:val="20"/>
                <w:szCs w:val="20"/>
                <w:lang w:val="pt-BR"/>
              </w:rPr>
              <w:t>Kef:</w:t>
            </w:r>
            <w:r>
              <w:rPr>
                <w:rFonts w:ascii="Times New Roman" w:eastAsia="Times New Roman" w:hAnsi="Times New Roman" w:cs="Times New Roman"/>
                <w:color w:val="000000"/>
                <w:sz w:val="20"/>
                <w:szCs w:val="20"/>
                <w:lang w:val="pt-BR"/>
              </w:rPr>
              <w:t xml:space="preserve"> </w:t>
            </w:r>
            <w:r w:rsidRPr="008A6C81">
              <w:rPr>
                <w:rFonts w:ascii="Times New Roman" w:eastAsia="Times New Roman" w:hAnsi="Times New Roman" w:cs="Times New Roman"/>
                <w:color w:val="000000"/>
                <w:sz w:val="20"/>
                <w:szCs w:val="20"/>
                <w:lang w:val="pt-BR"/>
              </w:rPr>
              <w:t>27/11/2012</w:t>
            </w:r>
          </w:p>
          <w:p w:rsidR="002C21C8" w:rsidRPr="008A6C81" w:rsidRDefault="002C21C8" w:rsidP="002C21C8">
            <w:pPr>
              <w:spacing w:after="0" w:line="240" w:lineRule="auto"/>
              <w:rPr>
                <w:rFonts w:ascii="Times New Roman" w:eastAsia="Times New Roman" w:hAnsi="Times New Roman" w:cs="Times New Roman"/>
                <w:color w:val="000000"/>
                <w:sz w:val="20"/>
                <w:szCs w:val="20"/>
                <w:lang w:val="pt-BR"/>
              </w:rPr>
            </w:pPr>
            <w:r w:rsidRPr="008A6C81">
              <w:rPr>
                <w:rFonts w:ascii="Times New Roman" w:eastAsia="Times New Roman" w:hAnsi="Times New Roman" w:cs="Times New Roman"/>
                <w:color w:val="000000"/>
                <w:sz w:val="20"/>
                <w:szCs w:val="20"/>
                <w:lang w:val="pt-BR"/>
              </w:rPr>
              <w:t>Siliana :</w:t>
            </w:r>
            <w:r>
              <w:rPr>
                <w:rFonts w:ascii="Times New Roman" w:eastAsia="Times New Roman" w:hAnsi="Times New Roman" w:cs="Times New Roman"/>
                <w:color w:val="000000"/>
                <w:sz w:val="20"/>
                <w:szCs w:val="20"/>
                <w:lang w:val="pt-BR"/>
              </w:rPr>
              <w:t xml:space="preserve"> </w:t>
            </w:r>
            <w:r w:rsidRPr="008A6C81">
              <w:rPr>
                <w:rFonts w:ascii="Times New Roman" w:eastAsia="Times New Roman" w:hAnsi="Times New Roman" w:cs="Times New Roman"/>
                <w:color w:val="000000"/>
                <w:sz w:val="20"/>
                <w:szCs w:val="20"/>
                <w:lang w:val="pt-BR"/>
              </w:rPr>
              <w:t>27/11/2012</w:t>
            </w:r>
          </w:p>
          <w:p w:rsidR="002C21C8" w:rsidRPr="00737FEF" w:rsidRDefault="002C21C8" w:rsidP="002C21C8">
            <w:pPr>
              <w:spacing w:after="0" w:line="240" w:lineRule="auto"/>
              <w:rPr>
                <w:rFonts w:ascii="Times New Roman" w:eastAsia="Times New Roman" w:hAnsi="Times New Roman" w:cs="Times New Roman"/>
                <w:color w:val="000000"/>
                <w:sz w:val="20"/>
                <w:szCs w:val="20"/>
                <w:lang w:val="pt-BR"/>
              </w:rPr>
            </w:pPr>
            <w:r>
              <w:rPr>
                <w:rFonts w:ascii="Times New Roman" w:eastAsia="Times New Roman" w:hAnsi="Times New Roman" w:cs="Times New Roman"/>
                <w:color w:val="000000"/>
                <w:sz w:val="20"/>
                <w:szCs w:val="20"/>
                <w:lang w:val="pt-BR"/>
              </w:rPr>
              <w:t xml:space="preserve">Boulifa: </w:t>
            </w:r>
            <w:r w:rsidRPr="008A6C81">
              <w:rPr>
                <w:rFonts w:ascii="Times New Roman" w:eastAsia="Times New Roman" w:hAnsi="Times New Roman" w:cs="Times New Roman"/>
                <w:color w:val="000000"/>
                <w:sz w:val="20"/>
                <w:szCs w:val="20"/>
                <w:lang w:val="pt-BR"/>
              </w:rPr>
              <w:t>27/11/2012</w:t>
            </w:r>
          </w:p>
        </w:tc>
        <w:tc>
          <w:tcPr>
            <w:tcW w:w="2552" w:type="dxa"/>
            <w:tcBorders>
              <w:bottom w:val="single" w:sz="12" w:space="0" w:color="auto"/>
              <w:right w:val="single" w:sz="12" w:space="0" w:color="auto"/>
            </w:tcBorders>
            <w:vAlign w:val="center"/>
          </w:tcPr>
          <w:p w:rsidR="002C21C8" w:rsidRPr="0073424E" w:rsidRDefault="002C21C8" w:rsidP="002C21C8">
            <w:pPr>
              <w:spacing w:after="0" w:line="240" w:lineRule="auto"/>
              <w:rPr>
                <w:rFonts w:ascii="Times New Roman" w:eastAsia="Times New Roman" w:hAnsi="Times New Roman" w:cs="Times New Roman"/>
                <w:color w:val="000000"/>
                <w:sz w:val="20"/>
                <w:szCs w:val="20"/>
                <w:lang w:val="pt-BR"/>
              </w:rPr>
            </w:pPr>
            <w:r>
              <w:rPr>
                <w:rFonts w:ascii="Times New Roman" w:eastAsia="Times New Roman" w:hAnsi="Times New Roman" w:cs="Times New Roman"/>
                <w:color w:val="000000"/>
                <w:sz w:val="20"/>
                <w:szCs w:val="20"/>
                <w:lang w:val="pt-BR"/>
              </w:rPr>
              <w:t>Good development</w:t>
            </w:r>
          </w:p>
        </w:tc>
      </w:tr>
    </w:tbl>
    <w:p w:rsidR="002C21C8" w:rsidRDefault="002C21C8" w:rsidP="002C21C8">
      <w:pPr>
        <w:rPr>
          <w:rFonts w:ascii="Times New Roman" w:hAnsi="Times New Roman" w:cs="Times New Roman"/>
          <w:sz w:val="20"/>
          <w:szCs w:val="20"/>
          <w:lang w:val="pt-BR"/>
        </w:rPr>
      </w:pPr>
    </w:p>
    <w:p w:rsidR="002C21C8" w:rsidRDefault="002C21C8" w:rsidP="002C21C8">
      <w:pPr>
        <w:rPr>
          <w:rFonts w:ascii="Times New Roman" w:hAnsi="Times New Roman" w:cs="Times New Roman"/>
          <w:sz w:val="20"/>
          <w:szCs w:val="20"/>
          <w:lang w:val="pt-BR"/>
        </w:rPr>
      </w:pPr>
    </w:p>
    <w:p w:rsidR="001E1EE3" w:rsidRDefault="001E1EE3" w:rsidP="002C21C8">
      <w:pPr>
        <w:rPr>
          <w:rFonts w:ascii="Times New Roman" w:hAnsi="Times New Roman" w:cs="Times New Roman"/>
          <w:sz w:val="20"/>
          <w:szCs w:val="20"/>
          <w:lang w:val="pt-BR"/>
        </w:rPr>
      </w:pPr>
    </w:p>
    <w:p w:rsidR="001E1EE3" w:rsidRDefault="001E1EE3" w:rsidP="002C21C8">
      <w:pPr>
        <w:rPr>
          <w:rFonts w:ascii="Times New Roman" w:hAnsi="Times New Roman" w:cs="Times New Roman"/>
          <w:sz w:val="20"/>
          <w:szCs w:val="20"/>
          <w:lang w:val="pt-BR"/>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701"/>
        <w:gridCol w:w="2268"/>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on-station seed increase of promising lines</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4713C1" w:rsidRDefault="002C21C8" w:rsidP="002C21C8">
            <w:pPr>
              <w:spacing w:after="0" w:line="240" w:lineRule="auto"/>
              <w:jc w:val="center"/>
              <w:rPr>
                <w:rFonts w:ascii="Times New Roman" w:eastAsia="Times New Roman" w:hAnsi="Times New Roman" w:cs="Times New Roman"/>
                <w:b/>
                <w:bCs/>
                <w:color w:val="000000"/>
                <w:sz w:val="20"/>
                <w:szCs w:val="20"/>
              </w:rPr>
            </w:pPr>
            <w:r w:rsidRPr="004713C1">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4713C1"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On-station seed increase and maintenance of promising lines</w:t>
            </w:r>
          </w:p>
        </w:tc>
        <w:tc>
          <w:tcPr>
            <w:tcW w:w="567" w:type="dxa"/>
            <w:tcBorders>
              <w:top w:val="single" w:sz="12" w:space="0" w:color="auto"/>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567" w:type="dxa"/>
            <w:tcBorders>
              <w:top w:val="single" w:sz="12" w:space="0" w:color="auto"/>
              <w:bottom w:val="single" w:sz="12" w:space="0" w:color="auto"/>
            </w:tcBorders>
            <w:shd w:val="clear" w:color="auto" w:fill="BFBFBF" w:themeFill="background1" w:themeFillShade="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top w:val="single" w:sz="12" w:space="0" w:color="auto"/>
              <w:bottom w:val="single" w:sz="12" w:space="0" w:color="auto"/>
            </w:tcBorders>
            <w:shd w:val="clear" w:color="auto" w:fill="auto"/>
            <w:noWrap/>
            <w:vAlign w:val="center"/>
          </w:tcPr>
          <w:p w:rsidR="002C21C8" w:rsidRPr="00056B15" w:rsidRDefault="002C21C8" w:rsidP="002C21C8">
            <w:pPr>
              <w:spacing w:after="0" w:line="240" w:lineRule="auto"/>
              <w:jc w:val="center"/>
              <w:rPr>
                <w:rFonts w:ascii="Times New Roman" w:eastAsia="Times New Roman" w:hAnsi="Times New Roman" w:cs="Times New Roman"/>
                <w:color w:val="000000"/>
                <w:sz w:val="20"/>
                <w:szCs w:val="20"/>
              </w:rPr>
            </w:pPr>
            <w:r w:rsidRPr="00056B15">
              <w:rPr>
                <w:rFonts w:ascii="Times New Roman" w:eastAsia="Times New Roman" w:hAnsi="Times New Roman" w:cs="Times New Roman"/>
                <w:color w:val="000000"/>
                <w:sz w:val="20"/>
                <w:szCs w:val="20"/>
              </w:rPr>
              <w:t>1</w:t>
            </w: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top w:val="single" w:sz="12" w:space="0" w:color="auto"/>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b/>
                <w:bCs/>
                <w:sz w:val="20"/>
                <w:szCs w:val="20"/>
                <w:lang w:val="en-US"/>
              </w:rPr>
              <w:t>Chbika</w:t>
            </w:r>
            <w:r w:rsidRPr="002C21C8">
              <w:rPr>
                <w:rFonts w:ascii="Times New Roman" w:eastAsia="Times New Roman" w:hAnsi="Times New Roman" w:cs="Times New Roman"/>
                <w:sz w:val="20"/>
                <w:szCs w:val="20"/>
                <w:lang w:val="en-US"/>
              </w:rPr>
              <w:t>;</w:t>
            </w:r>
            <w:r w:rsidRPr="002C21C8">
              <w:rPr>
                <w:rFonts w:ascii="Times New Roman" w:eastAsia="Times New Roman" w:hAnsi="Times New Roman" w:cs="Times New Roman"/>
                <w:b/>
                <w:bCs/>
                <w:sz w:val="20"/>
                <w:szCs w:val="20"/>
                <w:lang w:val="en-US"/>
              </w:rPr>
              <w:t xml:space="preserve"> </w:t>
            </w:r>
            <w:r w:rsidRPr="002C21C8">
              <w:rPr>
                <w:rFonts w:ascii="Times New Roman" w:eastAsia="Times New Roman" w:hAnsi="Times New Roman" w:cs="Times New Roman"/>
                <w:sz w:val="20"/>
                <w:szCs w:val="20"/>
                <w:lang w:val="en-US"/>
              </w:rPr>
              <w:t>(10 lines)</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b/>
                <w:bCs/>
                <w:sz w:val="20"/>
                <w:szCs w:val="20"/>
                <w:lang w:val="en-US"/>
              </w:rPr>
              <w:t>Boussalem</w:t>
            </w:r>
            <w:r w:rsidRPr="002C21C8">
              <w:rPr>
                <w:rFonts w:ascii="Times New Roman" w:eastAsia="Times New Roman" w:hAnsi="Times New Roman" w:cs="Times New Roman"/>
                <w:sz w:val="20"/>
                <w:szCs w:val="20"/>
                <w:lang w:val="en-US"/>
              </w:rPr>
              <w:t>;</w:t>
            </w:r>
            <w:r w:rsidRPr="002C21C8">
              <w:rPr>
                <w:rFonts w:ascii="Times New Roman" w:eastAsia="Times New Roman" w:hAnsi="Times New Roman" w:cs="Times New Roman"/>
                <w:b/>
                <w:bCs/>
                <w:sz w:val="20"/>
                <w:szCs w:val="20"/>
                <w:lang w:val="en-US"/>
              </w:rPr>
              <w:t xml:space="preserve"> </w:t>
            </w:r>
            <w:r w:rsidRPr="002C21C8">
              <w:rPr>
                <w:rFonts w:ascii="Times New Roman" w:eastAsia="Times New Roman" w:hAnsi="Times New Roman" w:cs="Times New Roman"/>
                <w:sz w:val="20"/>
                <w:szCs w:val="20"/>
                <w:lang w:val="en-US"/>
              </w:rPr>
              <w:t>(BW: 10 lines)</w:t>
            </w:r>
          </w:p>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r w:rsidRPr="00056B15">
              <w:rPr>
                <w:rFonts w:ascii="Times New Roman" w:eastAsia="Times New Roman" w:hAnsi="Times New Roman" w:cs="Times New Roman"/>
                <w:b/>
                <w:bCs/>
                <w:sz w:val="20"/>
                <w:szCs w:val="20"/>
              </w:rPr>
              <w:t>Morneg</w:t>
            </w:r>
            <w:r w:rsidRPr="00056B15">
              <w:rPr>
                <w:rFonts w:ascii="Times New Roman" w:eastAsia="Times New Roman" w:hAnsi="Times New Roman" w:cs="Times New Roman"/>
                <w:sz w:val="20"/>
                <w:szCs w:val="20"/>
              </w:rPr>
              <w:t xml:space="preserve"> (FB: 10 Lines)</w:t>
            </w:r>
            <w:r w:rsidRPr="00704A76">
              <w:rPr>
                <w:rFonts w:ascii="Times New Roman" w:eastAsia="Times New Roman" w:hAnsi="Times New Roman" w:cs="Times New Roman"/>
                <w:color w:val="000000"/>
                <w:sz w:val="20"/>
                <w:szCs w:val="20"/>
              </w:rPr>
              <w:t xml:space="preserve"> </w:t>
            </w:r>
          </w:p>
        </w:tc>
        <w:tc>
          <w:tcPr>
            <w:tcW w:w="1701" w:type="dxa"/>
            <w:tcBorders>
              <w:top w:val="single" w:sz="12" w:space="0" w:color="auto"/>
              <w:bottom w:val="single" w:sz="12" w:space="0" w:color="auto"/>
            </w:tcBorders>
            <w:shd w:val="clear" w:color="auto" w:fill="auto"/>
            <w:noWrap/>
            <w:vAlign w:val="center"/>
          </w:tcPr>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Beja: 0.3 ha</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Kef:  0.06 ha</w:t>
            </w:r>
          </w:p>
        </w:tc>
        <w:tc>
          <w:tcPr>
            <w:tcW w:w="2268" w:type="dxa"/>
            <w:tcBorders>
              <w:top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b/>
                <w:bCs/>
                <w:sz w:val="20"/>
                <w:szCs w:val="20"/>
                <w:lang w:val="en-US"/>
              </w:rPr>
              <w:t>BW</w:t>
            </w:r>
            <w:r w:rsidRPr="002C21C8">
              <w:rPr>
                <w:rFonts w:ascii="Times New Roman" w:eastAsia="Times New Roman" w:hAnsi="Times New Roman" w:cs="Times New Roman"/>
                <w:sz w:val="20"/>
                <w:szCs w:val="20"/>
                <w:lang w:val="en-US"/>
              </w:rPr>
              <w:t xml:space="preserve">: </w:t>
            </w:r>
            <w:r w:rsidRPr="002C21C8">
              <w:rPr>
                <w:rFonts w:ascii="Times New Roman" w:eastAsia="Times New Roman" w:hAnsi="Times New Roman" w:cs="Times New Roman"/>
                <w:bCs/>
                <w:sz w:val="20"/>
                <w:szCs w:val="20"/>
                <w:lang w:val="en-US"/>
              </w:rPr>
              <w:t>Chbika</w:t>
            </w:r>
            <w:r w:rsidRPr="002C21C8">
              <w:rPr>
                <w:rFonts w:ascii="Times New Roman" w:eastAsia="Times New Roman" w:hAnsi="Times New Roman" w:cs="Times New Roman"/>
                <w:sz w:val="20"/>
                <w:szCs w:val="20"/>
                <w:lang w:val="en-US"/>
              </w:rPr>
              <w:t xml:space="preserve"> 25/12/2012; Boussalem: 25/12/2012)</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b/>
                <w:bCs/>
                <w:sz w:val="20"/>
                <w:szCs w:val="20"/>
                <w:lang w:val="en-US"/>
              </w:rPr>
              <w:t>FB</w:t>
            </w:r>
            <w:r w:rsidRPr="002C21C8">
              <w:rPr>
                <w:rFonts w:ascii="Times New Roman" w:eastAsia="Times New Roman" w:hAnsi="Times New Roman" w:cs="Times New Roman"/>
                <w:sz w:val="20"/>
                <w:szCs w:val="20"/>
                <w:lang w:val="en-US"/>
              </w:rPr>
              <w:t xml:space="preserve">: (Morneg: 17/12/2012) </w:t>
            </w:r>
          </w:p>
        </w:tc>
        <w:tc>
          <w:tcPr>
            <w:tcW w:w="2552"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r>
    </w:tbl>
    <w:p w:rsidR="002C21C8" w:rsidRDefault="002C21C8" w:rsidP="002C21C8">
      <w:pPr>
        <w:rPr>
          <w:rFonts w:ascii="Times New Roman" w:hAnsi="Times New Roman" w:cs="Times New Roman"/>
          <w:sz w:val="20"/>
          <w:szCs w:val="20"/>
          <w:lang w:val="en-US"/>
        </w:rPr>
      </w:pPr>
    </w:p>
    <w:p w:rsidR="001E1EE3" w:rsidRDefault="001E1EE3" w:rsidP="002C21C8">
      <w:pPr>
        <w:rPr>
          <w:rFonts w:ascii="Times New Roman" w:hAnsi="Times New Roman" w:cs="Times New Roman"/>
          <w:sz w:val="20"/>
          <w:szCs w:val="20"/>
          <w:lang w:val="en-US"/>
        </w:rPr>
      </w:pPr>
    </w:p>
    <w:p w:rsidR="001E1EE3" w:rsidRDefault="001E1EE3" w:rsidP="002C21C8">
      <w:pPr>
        <w:rPr>
          <w:rFonts w:ascii="Times New Roman" w:hAnsi="Times New Roman" w:cs="Times New Roman"/>
          <w:sz w:val="20"/>
          <w:szCs w:val="20"/>
          <w:lang w:val="en-US"/>
        </w:rPr>
      </w:pPr>
    </w:p>
    <w:p w:rsidR="001E1EE3" w:rsidRDefault="001E1EE3" w:rsidP="002C21C8">
      <w:pPr>
        <w:rPr>
          <w:rFonts w:ascii="Times New Roman" w:hAnsi="Times New Roman" w:cs="Times New Roman"/>
          <w:sz w:val="20"/>
          <w:szCs w:val="20"/>
          <w:lang w:val="en-US"/>
        </w:rPr>
      </w:pPr>
    </w:p>
    <w:p w:rsidR="001E1EE3" w:rsidRPr="002C21C8" w:rsidRDefault="001E1EE3" w:rsidP="002C21C8">
      <w:pPr>
        <w:rPr>
          <w:rFonts w:ascii="Times New Roman" w:hAnsi="Times New Roman" w:cs="Times New Roman"/>
          <w:sz w:val="20"/>
          <w:szCs w:val="20"/>
          <w:lang w:val="en-US"/>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701"/>
        <w:gridCol w:w="2268"/>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lastRenderedPageBreak/>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On-station ICARDA or NARS Trials</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300"/>
        </w:trPr>
        <w:tc>
          <w:tcPr>
            <w:tcW w:w="1575"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On-station ICARDA and NARS Trials evaluation</w:t>
            </w:r>
          </w:p>
        </w:tc>
        <w:tc>
          <w:tcPr>
            <w:tcW w:w="567" w:type="dxa"/>
            <w:tcBorders>
              <w:top w:val="single" w:sz="12" w:space="0" w:color="auto"/>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top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8</w:t>
            </w: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2</w:t>
            </w:r>
          </w:p>
        </w:tc>
        <w:tc>
          <w:tcPr>
            <w:tcW w:w="567" w:type="dxa"/>
            <w:tcBorders>
              <w:top w:val="single" w:sz="12" w:space="0" w:color="auto"/>
              <w:bottom w:val="single" w:sz="12" w:space="0" w:color="auto"/>
              <w:right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w:t>
            </w:r>
          </w:p>
        </w:tc>
        <w:tc>
          <w:tcPr>
            <w:tcW w:w="2409"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Beja</w:t>
            </w:r>
            <w:r w:rsidRPr="002C21C8">
              <w:rPr>
                <w:rFonts w:ascii="Times New Roman" w:eastAsia="Times New Roman" w:hAnsi="Times New Roman" w:cs="Times New Roman"/>
                <w:color w:val="000000"/>
                <w:sz w:val="20"/>
                <w:szCs w:val="20"/>
                <w:lang w:val="en-US"/>
              </w:rPr>
              <w:t xml:space="preserve"> (FB: 75 lines; CP: 40 Lines)</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O. Mliz</w:t>
            </w:r>
            <w:r w:rsidRPr="002C21C8">
              <w:rPr>
                <w:rFonts w:ascii="Times New Roman" w:eastAsia="Times New Roman" w:hAnsi="Times New Roman" w:cs="Times New Roman"/>
                <w:color w:val="000000"/>
                <w:sz w:val="20"/>
                <w:szCs w:val="20"/>
                <w:lang w:val="en-US"/>
              </w:rPr>
              <w:t xml:space="preserve"> (FB: 75 lines; CP: 40 Lines)</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 xml:space="preserve">Kef </w:t>
            </w:r>
            <w:r w:rsidRPr="002C21C8">
              <w:rPr>
                <w:rFonts w:ascii="Times New Roman" w:eastAsia="Times New Roman" w:hAnsi="Times New Roman" w:cs="Times New Roman"/>
                <w:color w:val="000000"/>
                <w:sz w:val="20"/>
                <w:szCs w:val="20"/>
                <w:lang w:val="en-US"/>
              </w:rPr>
              <w:t>(CP: 40 lines; L:20 lines)</w:t>
            </w:r>
          </w:p>
        </w:tc>
        <w:tc>
          <w:tcPr>
            <w:tcW w:w="1701" w:type="dxa"/>
            <w:tcBorders>
              <w:top w:val="single" w:sz="12" w:space="0" w:color="auto"/>
              <w:bottom w:val="single" w:sz="12" w:space="0" w:color="auto"/>
            </w:tcBorders>
            <w:shd w:val="clear" w:color="auto" w:fill="auto"/>
            <w:noWrap/>
            <w:vAlign w:val="center"/>
          </w:tcPr>
          <w:p w:rsidR="002C21C8" w:rsidRPr="00056B15" w:rsidRDefault="002C21C8" w:rsidP="002C21C8">
            <w:pPr>
              <w:spacing w:after="0" w:line="240" w:lineRule="auto"/>
              <w:ind w:left="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ha </w:t>
            </w:r>
          </w:p>
          <w:p w:rsidR="002C21C8" w:rsidRDefault="002C21C8" w:rsidP="002C21C8">
            <w:pPr>
              <w:spacing w:after="0" w:line="240" w:lineRule="auto"/>
              <w:ind w:left="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ha </w:t>
            </w:r>
          </w:p>
          <w:p w:rsidR="002C21C8" w:rsidRPr="00056B15" w:rsidRDefault="002C21C8" w:rsidP="002C21C8">
            <w:pPr>
              <w:spacing w:after="0" w:line="240" w:lineRule="auto"/>
              <w:ind w:left="14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ha</w:t>
            </w:r>
          </w:p>
        </w:tc>
        <w:tc>
          <w:tcPr>
            <w:tcW w:w="2268" w:type="dxa"/>
            <w:tcBorders>
              <w:top w:val="single" w:sz="12" w:space="0" w:color="auto"/>
              <w:bottom w:val="single" w:sz="12" w:space="0" w:color="auto"/>
            </w:tcBorders>
            <w:shd w:val="clear" w:color="auto" w:fill="auto"/>
            <w:noWrap/>
            <w:vAlign w:val="center"/>
          </w:tcPr>
          <w:p w:rsidR="002C21C8" w:rsidRPr="00AA7CFE" w:rsidRDefault="002C21C8" w:rsidP="002C21C8">
            <w:pPr>
              <w:spacing w:after="0" w:line="240" w:lineRule="auto"/>
              <w:rPr>
                <w:rFonts w:ascii="Times New Roman" w:eastAsia="Times New Roman" w:hAnsi="Times New Roman" w:cs="Times New Roman"/>
                <w:sz w:val="20"/>
                <w:szCs w:val="20"/>
                <w:lang w:val="pt-BR"/>
              </w:rPr>
            </w:pPr>
            <w:r w:rsidRPr="00AA7CFE">
              <w:rPr>
                <w:rFonts w:ascii="Times New Roman" w:eastAsia="Times New Roman" w:hAnsi="Times New Roman" w:cs="Times New Roman"/>
                <w:b/>
                <w:bCs/>
                <w:sz w:val="20"/>
                <w:szCs w:val="20"/>
                <w:lang w:val="pt-BR"/>
              </w:rPr>
              <w:t>FB:</w:t>
            </w:r>
            <w:r w:rsidRPr="00AA7CFE">
              <w:rPr>
                <w:rFonts w:ascii="Times New Roman" w:eastAsia="Times New Roman" w:hAnsi="Times New Roman" w:cs="Times New Roman"/>
                <w:sz w:val="20"/>
                <w:szCs w:val="20"/>
                <w:lang w:val="pt-BR"/>
              </w:rPr>
              <w:t xml:space="preserve"> Beja: 23-28/11/12; </w:t>
            </w:r>
            <w:r w:rsidRPr="00AA7CFE">
              <w:rPr>
                <w:rFonts w:ascii="Times New Roman" w:eastAsia="Times New Roman" w:hAnsi="Times New Roman" w:cs="Times New Roman"/>
                <w:b/>
                <w:bCs/>
                <w:sz w:val="20"/>
                <w:szCs w:val="20"/>
                <w:lang w:val="pt-BR"/>
              </w:rPr>
              <w:t>CP</w:t>
            </w:r>
            <w:r w:rsidRPr="00AA7CFE">
              <w:rPr>
                <w:rFonts w:ascii="Times New Roman" w:eastAsia="Times New Roman" w:hAnsi="Times New Roman" w:cs="Times New Roman"/>
                <w:sz w:val="20"/>
                <w:szCs w:val="20"/>
                <w:lang w:val="pt-BR"/>
              </w:rPr>
              <w:t xml:space="preserve">: Beja: 25/12/12; </w:t>
            </w:r>
          </w:p>
          <w:p w:rsidR="002C21C8" w:rsidRPr="00AA7CFE" w:rsidRDefault="002C21C8" w:rsidP="002C21C8">
            <w:pPr>
              <w:spacing w:after="0" w:line="240" w:lineRule="auto"/>
              <w:rPr>
                <w:rFonts w:ascii="Times New Roman" w:eastAsia="Times New Roman" w:hAnsi="Times New Roman" w:cs="Times New Roman"/>
                <w:sz w:val="20"/>
                <w:szCs w:val="20"/>
                <w:lang w:val="pt-BR"/>
              </w:rPr>
            </w:pPr>
            <w:r w:rsidRPr="00AA7CFE">
              <w:rPr>
                <w:rFonts w:ascii="Times New Roman" w:eastAsia="Times New Roman" w:hAnsi="Times New Roman" w:cs="Times New Roman"/>
                <w:b/>
                <w:bCs/>
                <w:sz w:val="20"/>
                <w:szCs w:val="20"/>
                <w:lang w:val="pt-BR"/>
              </w:rPr>
              <w:t>FB</w:t>
            </w:r>
            <w:r w:rsidRPr="00AA7CFE">
              <w:rPr>
                <w:rFonts w:ascii="Times New Roman" w:eastAsia="Times New Roman" w:hAnsi="Times New Roman" w:cs="Times New Roman"/>
                <w:sz w:val="20"/>
                <w:szCs w:val="20"/>
                <w:lang w:val="pt-BR"/>
              </w:rPr>
              <w:t xml:space="preserve">: O.Mliz: 20-25/11/12; </w:t>
            </w:r>
          </w:p>
          <w:p w:rsidR="002C21C8" w:rsidRPr="00FD2FA9" w:rsidRDefault="002C21C8" w:rsidP="002C21C8">
            <w:pPr>
              <w:spacing w:after="0" w:line="240" w:lineRule="auto"/>
              <w:rPr>
                <w:rFonts w:ascii="Times New Roman" w:eastAsia="Times New Roman" w:hAnsi="Times New Roman" w:cs="Times New Roman"/>
                <w:sz w:val="20"/>
                <w:szCs w:val="20"/>
                <w:lang w:val="es-ES"/>
              </w:rPr>
            </w:pPr>
            <w:r w:rsidRPr="00FD2FA9">
              <w:rPr>
                <w:rFonts w:ascii="Times New Roman" w:eastAsia="Times New Roman" w:hAnsi="Times New Roman" w:cs="Times New Roman"/>
                <w:b/>
                <w:bCs/>
                <w:sz w:val="20"/>
                <w:szCs w:val="20"/>
                <w:lang w:val="es-ES"/>
              </w:rPr>
              <w:t>CP</w:t>
            </w:r>
            <w:r>
              <w:rPr>
                <w:rFonts w:ascii="Times New Roman" w:eastAsia="Times New Roman" w:hAnsi="Times New Roman" w:cs="Times New Roman"/>
                <w:sz w:val="20"/>
                <w:szCs w:val="20"/>
                <w:lang w:val="es-ES"/>
              </w:rPr>
              <w:t>: O. Mliz: 20-25/12/12</w:t>
            </w:r>
          </w:p>
          <w:p w:rsidR="002C21C8" w:rsidRPr="00704A76" w:rsidRDefault="002C21C8" w:rsidP="002C21C8">
            <w:pPr>
              <w:spacing w:after="0" w:line="240" w:lineRule="auto"/>
              <w:rPr>
                <w:rFonts w:ascii="Times New Roman" w:eastAsia="Times New Roman" w:hAnsi="Times New Roman" w:cs="Times New Roman"/>
                <w:color w:val="000000"/>
                <w:sz w:val="20"/>
                <w:szCs w:val="20"/>
                <w:lang w:val="es-ES"/>
              </w:rPr>
            </w:pPr>
          </w:p>
        </w:tc>
        <w:tc>
          <w:tcPr>
            <w:tcW w:w="2552"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Beja:</w:t>
            </w:r>
            <w:r w:rsidRPr="002C21C8">
              <w:rPr>
                <w:rFonts w:ascii="Times New Roman" w:eastAsia="Times New Roman" w:hAnsi="Times New Roman" w:cs="Times New Roman"/>
                <w:color w:val="000000"/>
                <w:sz w:val="20"/>
                <w:szCs w:val="20"/>
                <w:lang w:val="en-US"/>
              </w:rPr>
              <w:t xml:space="preserve"> FB-5 trials free orobanche field and 3 trials in a highly infested field with </w:t>
            </w:r>
            <w:r w:rsidRPr="002C21C8">
              <w:rPr>
                <w:rFonts w:ascii="Times New Roman" w:eastAsia="Times New Roman" w:hAnsi="Times New Roman" w:cs="Times New Roman"/>
                <w:i/>
                <w:iCs/>
                <w:color w:val="000000"/>
                <w:sz w:val="20"/>
                <w:szCs w:val="20"/>
                <w:lang w:val="en-US"/>
              </w:rPr>
              <w:t>Orobanche foetida.</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Flowering date and vegetative vigor were recorded (differences between lines were observed).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Beja</w:t>
            </w:r>
            <w:r w:rsidRPr="002C21C8">
              <w:rPr>
                <w:rFonts w:ascii="Times New Roman" w:eastAsia="Times New Roman" w:hAnsi="Times New Roman" w:cs="Times New Roman"/>
                <w:color w:val="000000"/>
                <w:sz w:val="20"/>
                <w:szCs w:val="20"/>
                <w:lang w:val="en-US"/>
              </w:rPr>
              <w:t>: CP. Trials well implemented in specific fields and good vegetative development is observed</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r>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lines screened for biotic tolerance</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774896" w:rsidTr="002C21C8">
        <w:trPr>
          <w:trHeight w:val="300"/>
        </w:trPr>
        <w:tc>
          <w:tcPr>
            <w:tcW w:w="1575" w:type="dxa"/>
            <w:tcBorders>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Screening for biotic stress tolerance</w:t>
            </w:r>
          </w:p>
        </w:tc>
        <w:tc>
          <w:tcPr>
            <w:tcW w:w="567" w:type="dxa"/>
            <w:tcBorders>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w:t>
            </w:r>
          </w:p>
        </w:tc>
        <w:tc>
          <w:tcPr>
            <w:tcW w:w="567" w:type="dxa"/>
            <w:tcBorders>
              <w:bottom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Ariana (FB:34 Lines)</w:t>
            </w:r>
          </w:p>
        </w:tc>
        <w:tc>
          <w:tcPr>
            <w:tcW w:w="1701" w:type="dxa"/>
            <w:tcBorders>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w:t>
            </w:r>
            <w:r w:rsidRPr="00704A76">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xml:space="preserve"> ha </w:t>
            </w:r>
          </w:p>
        </w:tc>
        <w:tc>
          <w:tcPr>
            <w:tcW w:w="2268" w:type="dxa"/>
            <w:tcBorders>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 xml:space="preserve">FB: (Ariana: </w:t>
            </w:r>
            <w:r w:rsidRPr="00FD2FA9">
              <w:rPr>
                <w:rFonts w:ascii="Times New Roman" w:eastAsia="Times New Roman" w:hAnsi="Times New Roman" w:cs="Times New Roman"/>
                <w:sz w:val="20"/>
                <w:szCs w:val="20"/>
              </w:rPr>
              <w:t>30/11/12</w:t>
            </w:r>
            <w:r w:rsidRPr="00704A76">
              <w:rPr>
                <w:rFonts w:ascii="Times New Roman" w:eastAsia="Times New Roman" w:hAnsi="Times New Roman" w:cs="Times New Roman"/>
                <w:color w:val="000000"/>
                <w:sz w:val="20"/>
                <w:szCs w:val="20"/>
              </w:rPr>
              <w:t>)</w:t>
            </w:r>
          </w:p>
        </w:tc>
        <w:tc>
          <w:tcPr>
            <w:tcW w:w="2552" w:type="dxa"/>
            <w:tcBorders>
              <w:bottom w:val="single" w:sz="12" w:space="0" w:color="auto"/>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Tolerance to Aphids</w:t>
            </w:r>
          </w:p>
        </w:tc>
      </w:tr>
    </w:tbl>
    <w:p w:rsidR="002C21C8" w:rsidRDefault="002C21C8" w:rsidP="002C21C8">
      <w:pPr>
        <w:spacing w:after="0" w:line="240" w:lineRule="auto"/>
        <w:rPr>
          <w:rFonts w:ascii="Times New Roman" w:hAnsi="Times New Roman" w:cs="Times New Roman"/>
          <w:sz w:val="20"/>
          <w:szCs w:val="20"/>
        </w:rPr>
      </w:pPr>
    </w:p>
    <w:p w:rsidR="002C21C8" w:rsidRDefault="002C21C8" w:rsidP="002C21C8">
      <w:pPr>
        <w:spacing w:after="0" w:line="240" w:lineRule="auto"/>
        <w:rPr>
          <w:rFonts w:ascii="Times New Roman" w:hAnsi="Times New Roman" w:cs="Times New Roman"/>
          <w:sz w:val="20"/>
          <w:szCs w:val="20"/>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701"/>
        <w:gridCol w:w="2268"/>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on-farm IPM demonstration</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917"/>
        </w:trPr>
        <w:tc>
          <w:tcPr>
            <w:tcW w:w="1575" w:type="dxa"/>
            <w:vMerge w:val="restart"/>
            <w:tcBorders>
              <w:top w:val="single" w:sz="12" w:space="0" w:color="auto"/>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On-farm IPM demonstration</w:t>
            </w:r>
          </w:p>
        </w:tc>
        <w:tc>
          <w:tcPr>
            <w:tcW w:w="567" w:type="dxa"/>
            <w:vMerge w:val="restart"/>
            <w:tcBorders>
              <w:top w:val="single" w:sz="12" w:space="0" w:color="auto"/>
              <w:lef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w:t>
            </w: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3</w:t>
            </w: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4</w:t>
            </w:r>
          </w:p>
        </w:tc>
        <w:tc>
          <w:tcPr>
            <w:tcW w:w="567" w:type="dxa"/>
            <w:vMerge w:val="restart"/>
            <w:tcBorders>
              <w:top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12"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Hammam</w:t>
            </w:r>
            <w:r w:rsidRPr="002C21C8">
              <w:rPr>
                <w:rFonts w:ascii="Times New Roman" w:eastAsia="Times New Roman" w:hAnsi="Times New Roman" w:cs="Times New Roman"/>
                <w:color w:val="000000"/>
                <w:sz w:val="20"/>
                <w:szCs w:val="20"/>
                <w:lang w:val="en-US"/>
              </w:rPr>
              <w:t xml:space="preserve"> </w:t>
            </w:r>
            <w:r w:rsidRPr="002C21C8">
              <w:rPr>
                <w:rFonts w:ascii="Times New Roman" w:eastAsia="Times New Roman" w:hAnsi="Times New Roman" w:cs="Times New Roman"/>
                <w:b/>
                <w:bCs/>
                <w:color w:val="000000"/>
                <w:sz w:val="20"/>
                <w:szCs w:val="20"/>
                <w:lang w:val="en-US"/>
              </w:rPr>
              <w:t>Sayala</w:t>
            </w:r>
            <w:r w:rsidRPr="002C21C8">
              <w:rPr>
                <w:rFonts w:ascii="Times New Roman" w:eastAsia="Times New Roman" w:hAnsi="Times New Roman" w:cs="Times New Roman"/>
                <w:color w:val="000000"/>
                <w:sz w:val="20"/>
                <w:szCs w:val="20"/>
                <w:lang w:val="en-US"/>
              </w:rPr>
              <w:t xml:space="preserve"> (FB: 1 IPM Orobanche; CP: 1 IPM Orobanche)</w:t>
            </w:r>
          </w:p>
        </w:tc>
        <w:tc>
          <w:tcPr>
            <w:tcW w:w="1701" w:type="dxa"/>
            <w:tcBorders>
              <w:top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2C21C8">
              <w:rPr>
                <w:rFonts w:ascii="Times New Roman" w:eastAsia="Times New Roman" w:hAnsi="Times New Roman" w:cs="Times New Roman"/>
                <w:color w:val="000000"/>
                <w:sz w:val="20"/>
                <w:szCs w:val="20"/>
                <w:lang w:val="en-US"/>
              </w:rPr>
              <w:t xml:space="preserve"> </w:t>
            </w:r>
            <w:r w:rsidRPr="00704A76">
              <w:rPr>
                <w:rFonts w:ascii="Times New Roman" w:eastAsia="Times New Roman" w:hAnsi="Times New Roman" w:cs="Times New Roman"/>
                <w:color w:val="000000"/>
                <w:sz w:val="20"/>
                <w:szCs w:val="20"/>
              </w:rPr>
              <w:t>0.8 ha</w:t>
            </w:r>
          </w:p>
        </w:tc>
        <w:tc>
          <w:tcPr>
            <w:tcW w:w="2268" w:type="dxa"/>
            <w:vMerge w:val="restart"/>
            <w:tcBorders>
              <w:top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b/>
                <w:bCs/>
                <w:color w:val="000000"/>
                <w:sz w:val="20"/>
                <w:szCs w:val="20"/>
                <w:lang w:val="en-US"/>
              </w:rPr>
              <w:t>FB</w:t>
            </w:r>
            <w:r w:rsidRPr="002C21C8">
              <w:rPr>
                <w:rFonts w:ascii="Times New Roman" w:eastAsia="Times New Roman" w:hAnsi="Times New Roman" w:cs="Times New Roman"/>
                <w:b/>
                <w:bCs/>
                <w:sz w:val="20"/>
                <w:szCs w:val="20"/>
                <w:lang w:val="en-US"/>
              </w:rPr>
              <w:t>:</w:t>
            </w:r>
            <w:r w:rsidRPr="002C21C8">
              <w:rPr>
                <w:rFonts w:ascii="Times New Roman" w:eastAsia="Times New Roman" w:hAnsi="Times New Roman" w:cs="Times New Roman"/>
                <w:sz w:val="20"/>
                <w:szCs w:val="20"/>
                <w:lang w:val="en-US"/>
              </w:rPr>
              <w:t xml:space="preserve"> (Fernana : 27/11/12; Hammam Sayala: 08/12/12)</w:t>
            </w:r>
          </w:p>
          <w:p w:rsidR="002C21C8" w:rsidRPr="002C21C8" w:rsidRDefault="002C21C8" w:rsidP="002C21C8">
            <w:pPr>
              <w:spacing w:after="0" w:line="240" w:lineRule="auto"/>
              <w:rPr>
                <w:rFonts w:ascii="Times New Roman" w:eastAsia="Times New Roman" w:hAnsi="Times New Roman" w:cs="Times New Roman"/>
                <w:sz w:val="20"/>
                <w:szCs w:val="20"/>
                <w:lang w:val="en-US"/>
              </w:rPr>
            </w:pP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b/>
                <w:bCs/>
                <w:sz w:val="20"/>
                <w:szCs w:val="20"/>
                <w:lang w:val="en-US"/>
              </w:rPr>
              <w:t>CP</w:t>
            </w:r>
            <w:r w:rsidRPr="002C21C8">
              <w:rPr>
                <w:rFonts w:ascii="Times New Roman" w:eastAsia="Times New Roman" w:hAnsi="Times New Roman" w:cs="Times New Roman"/>
                <w:sz w:val="20"/>
                <w:szCs w:val="20"/>
                <w:lang w:val="en-US"/>
              </w:rPr>
              <w:t xml:space="preserve">: (Hammam Sayala: 15/01/12; Fahs: 11/01/13, </w:t>
            </w:r>
            <w:r w:rsidRPr="002C21C8">
              <w:rPr>
                <w:rFonts w:ascii="Times New Roman" w:eastAsia="Times New Roman" w:hAnsi="Times New Roman" w:cs="Times New Roman"/>
                <w:sz w:val="20"/>
                <w:szCs w:val="20"/>
                <w:lang w:val="en-US"/>
              </w:rPr>
              <w:lastRenderedPageBreak/>
              <w:t>Beja: 03/01/13;</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Mateur: Not yet)</w:t>
            </w:r>
          </w:p>
          <w:p w:rsidR="002C21C8" w:rsidRPr="002C21C8" w:rsidRDefault="002C21C8" w:rsidP="002C21C8">
            <w:pPr>
              <w:spacing w:after="0" w:line="240" w:lineRule="auto"/>
              <w:rPr>
                <w:rFonts w:ascii="Times New Roman" w:eastAsia="Times New Roman" w:hAnsi="Times New Roman" w:cs="Times New Roman"/>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sz w:val="20"/>
                <w:szCs w:val="20"/>
                <w:lang w:val="en-US"/>
              </w:rPr>
              <w:t>DW</w:t>
            </w:r>
            <w:r w:rsidRPr="002C21C8">
              <w:rPr>
                <w:rFonts w:ascii="Times New Roman" w:eastAsia="Times New Roman" w:hAnsi="Times New Roman" w:cs="Times New Roman"/>
                <w:sz w:val="20"/>
                <w:szCs w:val="20"/>
                <w:lang w:val="en-US"/>
              </w:rPr>
              <w:t>: (Boussalem: 25/11/2012)</w:t>
            </w:r>
          </w:p>
        </w:tc>
        <w:tc>
          <w:tcPr>
            <w:tcW w:w="2552" w:type="dxa"/>
            <w:vMerge w:val="restart"/>
            <w:tcBorders>
              <w:top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lastRenderedPageBreak/>
              <w:t>Hammam Sayala:</w:t>
            </w:r>
            <w:r w:rsidRPr="002C21C8">
              <w:rPr>
                <w:rFonts w:ascii="Times New Roman" w:eastAsia="Times New Roman" w:hAnsi="Times New Roman" w:cs="Times New Roman"/>
                <w:color w:val="000000"/>
                <w:sz w:val="20"/>
                <w:szCs w:val="20"/>
                <w:lang w:val="en-US"/>
              </w:rPr>
              <w:t xml:space="preserve"> Good development of chickpea and faba bean varieties.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Chemical weed control will be performed for grass weed.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FB: the first chemical </w:t>
            </w:r>
            <w:r w:rsidRPr="002C21C8">
              <w:rPr>
                <w:rFonts w:ascii="Times New Roman" w:eastAsia="Times New Roman" w:hAnsi="Times New Roman" w:cs="Times New Roman"/>
                <w:color w:val="000000"/>
                <w:sz w:val="20"/>
                <w:szCs w:val="20"/>
                <w:lang w:val="en-US"/>
              </w:rPr>
              <w:lastRenderedPageBreak/>
              <w:t>treatment for orobanche (Glyphosate) will be applied in March followed by two other treatments every 15 days.</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Hand weeding control will be applied due to the little infestation level previously recorded for chickpea</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 xml:space="preserve">Fernana: </w:t>
            </w:r>
            <w:r w:rsidRPr="002C21C8">
              <w:rPr>
                <w:rFonts w:ascii="Times New Roman" w:eastAsia="Times New Roman" w:hAnsi="Times New Roman" w:cs="Times New Roman"/>
                <w:color w:val="000000"/>
                <w:sz w:val="20"/>
                <w:szCs w:val="20"/>
                <w:lang w:val="en-US"/>
              </w:rPr>
              <w:t xml:space="preserve">CA field well implemented with the variety bachaar. This field will be subjected to chemical control of foliar diseases and weeds. </w:t>
            </w:r>
          </w:p>
        </w:tc>
      </w:tr>
      <w:tr w:rsidR="002C21C8" w:rsidRPr="00774896" w:rsidTr="002C21C8">
        <w:trPr>
          <w:trHeight w:val="675"/>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09"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 xml:space="preserve">Mateur </w:t>
            </w:r>
            <w:r w:rsidRPr="002C21C8">
              <w:rPr>
                <w:rFonts w:ascii="Times New Roman" w:eastAsia="Times New Roman" w:hAnsi="Times New Roman" w:cs="Times New Roman"/>
                <w:color w:val="000000"/>
                <w:sz w:val="20"/>
                <w:szCs w:val="20"/>
                <w:lang w:val="en-US"/>
              </w:rPr>
              <w:t>: (CP Beja 1: 1 IPM root rot)</w:t>
            </w:r>
          </w:p>
        </w:tc>
        <w:tc>
          <w:tcPr>
            <w:tcW w:w="1701"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 ha</w:t>
            </w:r>
          </w:p>
        </w:tc>
        <w:tc>
          <w:tcPr>
            <w:tcW w:w="2268" w:type="dxa"/>
            <w:vMerge/>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774896" w:rsidTr="002C21C8">
        <w:trPr>
          <w:trHeight w:val="827"/>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Fernana</w:t>
            </w:r>
            <w:r w:rsidRPr="002C21C8">
              <w:rPr>
                <w:rFonts w:ascii="Times New Roman" w:eastAsia="Times New Roman" w:hAnsi="Times New Roman" w:cs="Times New Roman"/>
                <w:color w:val="000000"/>
                <w:sz w:val="20"/>
                <w:szCs w:val="20"/>
                <w:lang w:val="en-US"/>
              </w:rPr>
              <w:t xml:space="preserve"> (FB; 1 IPM Foliar diseases and orobanche)</w:t>
            </w:r>
          </w:p>
        </w:tc>
        <w:tc>
          <w:tcPr>
            <w:tcW w:w="1701"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 ha</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2268" w:type="dxa"/>
            <w:vMerge/>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774896" w:rsidTr="002C21C8">
        <w:trPr>
          <w:trHeight w:val="921"/>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Béja</w:t>
            </w:r>
            <w:r w:rsidRPr="002C21C8">
              <w:rPr>
                <w:rFonts w:ascii="Times New Roman" w:eastAsia="Times New Roman" w:hAnsi="Times New Roman" w:cs="Times New Roman"/>
                <w:color w:val="000000"/>
                <w:sz w:val="20"/>
                <w:szCs w:val="20"/>
                <w:lang w:val="en-US"/>
              </w:rPr>
              <w:t xml:space="preserve"> (CP: Beja 1IPM ascochyta blight</w:t>
            </w:r>
          </w:p>
        </w:tc>
        <w:tc>
          <w:tcPr>
            <w:tcW w:w="1701" w:type="dxa"/>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1 ha</w:t>
            </w:r>
          </w:p>
        </w:tc>
        <w:tc>
          <w:tcPr>
            <w:tcW w:w="2268" w:type="dxa"/>
            <w:vMerge/>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774896" w:rsidTr="002C21C8">
        <w:trPr>
          <w:trHeight w:val="448"/>
        </w:trPr>
        <w:tc>
          <w:tcPr>
            <w:tcW w:w="1575" w:type="dxa"/>
            <w:vMerge/>
            <w:tcBorders>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4" w:space="0" w:color="auto"/>
              <w:left w:val="single" w:sz="12" w:space="0" w:color="auto"/>
              <w:bottom w:val="single" w:sz="4"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Fahs</w:t>
            </w:r>
            <w:r w:rsidRPr="002C21C8">
              <w:rPr>
                <w:rFonts w:ascii="Times New Roman" w:eastAsia="Times New Roman" w:hAnsi="Times New Roman" w:cs="Times New Roman"/>
                <w:color w:val="000000"/>
                <w:sz w:val="20"/>
                <w:szCs w:val="20"/>
                <w:lang w:val="en-US"/>
              </w:rPr>
              <w:t xml:space="preserve"> (CP: Beja 1 and Bouchra;  FB: Bachaar and Badi)</w:t>
            </w:r>
          </w:p>
        </w:tc>
        <w:tc>
          <w:tcPr>
            <w:tcW w:w="1701" w:type="dxa"/>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ha</w:t>
            </w:r>
          </w:p>
        </w:tc>
        <w:tc>
          <w:tcPr>
            <w:tcW w:w="2268" w:type="dxa"/>
            <w:vMerge/>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774896" w:rsidTr="001E1EE3">
        <w:trPr>
          <w:trHeight w:val="1053"/>
        </w:trPr>
        <w:tc>
          <w:tcPr>
            <w:tcW w:w="1575" w:type="dxa"/>
            <w:vMerge/>
            <w:tcBorders>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4"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 xml:space="preserve">Boussalem </w:t>
            </w:r>
            <w:r w:rsidRPr="002C21C8">
              <w:rPr>
                <w:rFonts w:ascii="Times New Roman" w:eastAsia="Times New Roman" w:hAnsi="Times New Roman" w:cs="Times New Roman"/>
                <w:color w:val="000000"/>
                <w:sz w:val="20"/>
                <w:szCs w:val="20"/>
                <w:lang w:val="en-US"/>
              </w:rPr>
              <w:t>(DW: 1 IPM foot and root rot)</w:t>
            </w:r>
          </w:p>
        </w:tc>
        <w:tc>
          <w:tcPr>
            <w:tcW w:w="1701" w:type="dxa"/>
            <w:tcBorders>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0.01ha</w:t>
            </w:r>
          </w:p>
        </w:tc>
        <w:tc>
          <w:tcPr>
            <w:tcW w:w="2268" w:type="dxa"/>
            <w:vMerge/>
            <w:tcBorders>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bottom w:val="single" w:sz="12" w:space="0" w:color="auto"/>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r>
    </w:tbl>
    <w:p w:rsidR="002C21C8" w:rsidRDefault="002C21C8" w:rsidP="002C21C8">
      <w:pPr>
        <w:rPr>
          <w:rFonts w:ascii="Times New Roman" w:hAnsi="Times New Roman" w:cs="Times New Roman"/>
          <w:b/>
          <w:bCs/>
          <w:sz w:val="20"/>
          <w:szCs w:val="20"/>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701"/>
        <w:gridCol w:w="2268"/>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on-farm demonstration on supplemental irrigation</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774896" w:rsidTr="002C21C8">
        <w:trPr>
          <w:trHeight w:val="300"/>
        </w:trPr>
        <w:tc>
          <w:tcPr>
            <w:tcW w:w="1575" w:type="dxa"/>
            <w:vMerge w:val="restart"/>
            <w:tcBorders>
              <w:top w:val="single" w:sz="12" w:space="0" w:color="auto"/>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On-farm demonstration on supplemental irrigation</w:t>
            </w:r>
          </w:p>
        </w:tc>
        <w:tc>
          <w:tcPr>
            <w:tcW w:w="567" w:type="dxa"/>
            <w:vMerge w:val="restart"/>
            <w:tcBorders>
              <w:top w:val="single" w:sz="12" w:space="0" w:color="auto"/>
              <w:lef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val="restart"/>
            <w:tcBorders>
              <w:top w:val="single" w:sz="12" w:space="0" w:color="auto"/>
            </w:tcBorders>
            <w:shd w:val="clear" w:color="auto" w:fill="FFFFFF" w:themeFill="background1"/>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2</w:t>
            </w:r>
          </w:p>
        </w:tc>
        <w:tc>
          <w:tcPr>
            <w:tcW w:w="567" w:type="dxa"/>
            <w:vMerge w:val="restart"/>
            <w:tcBorders>
              <w:top w:val="single" w:sz="12" w:space="0" w:color="auto"/>
            </w:tcBorders>
            <w:shd w:val="clear" w:color="auto" w:fill="FFFFFF" w:themeFill="background1"/>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567" w:type="dxa"/>
            <w:vMerge w:val="restart"/>
            <w:tcBorders>
              <w:top w:val="single" w:sz="12" w:space="0" w:color="auto"/>
            </w:tcBorders>
            <w:shd w:val="clear" w:color="auto" w:fill="FFFFFF" w:themeFill="background1"/>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567" w:type="dxa"/>
            <w:vMerge w:val="restart"/>
            <w:tcBorders>
              <w:top w:val="single" w:sz="12" w:space="0" w:color="auto"/>
              <w:right w:val="single" w:sz="12" w:space="0" w:color="auto"/>
            </w:tcBorders>
            <w:shd w:val="clear" w:color="auto" w:fill="FFFFFF" w:themeFill="background1"/>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409" w:type="dxa"/>
            <w:tcBorders>
              <w:top w:val="single" w:sz="12" w:space="0" w:color="auto"/>
              <w:left w:val="single" w:sz="12" w:space="0" w:color="auto"/>
              <w:bottom w:val="single" w:sz="4" w:space="0" w:color="auto"/>
            </w:tcBorders>
            <w:shd w:val="clear" w:color="auto" w:fill="auto"/>
            <w:noWrap/>
            <w:vAlign w:val="center"/>
          </w:tcPr>
          <w:p w:rsidR="002C21C8"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b/>
                <w:bCs/>
                <w:color w:val="000000"/>
                <w:sz w:val="20"/>
                <w:szCs w:val="20"/>
              </w:rPr>
              <w:t xml:space="preserve">Koudia </w:t>
            </w:r>
            <w:r w:rsidRPr="00704A76">
              <w:rPr>
                <w:rFonts w:ascii="Times New Roman" w:eastAsia="Times New Roman" w:hAnsi="Times New Roman" w:cs="Times New Roman"/>
                <w:color w:val="000000"/>
                <w:sz w:val="20"/>
                <w:szCs w:val="20"/>
              </w:rPr>
              <w:t>(DW</w:t>
            </w:r>
            <w:r>
              <w:rPr>
                <w:rFonts w:ascii="Times New Roman" w:eastAsia="Times New Roman" w:hAnsi="Times New Roman" w:cs="Times New Roman"/>
                <w:color w:val="000000"/>
                <w:sz w:val="20"/>
                <w:szCs w:val="20"/>
              </w:rPr>
              <w:t>:</w:t>
            </w:r>
            <w:r w:rsidRPr="00704A76">
              <w:rPr>
                <w:rFonts w:ascii="Times New Roman" w:eastAsia="Times New Roman" w:hAnsi="Times New Roman" w:cs="Times New Roman"/>
                <w:color w:val="000000"/>
                <w:sz w:val="20"/>
                <w:szCs w:val="20"/>
              </w:rPr>
              <w:t xml:space="preserve"> Maali)</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fields</w:t>
            </w:r>
          </w:p>
        </w:tc>
        <w:tc>
          <w:tcPr>
            <w:tcW w:w="1701"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xml:space="preserve"> ha</w:t>
            </w:r>
          </w:p>
        </w:tc>
        <w:tc>
          <w:tcPr>
            <w:tcW w:w="2268" w:type="dxa"/>
            <w:tcBorders>
              <w:top w:val="single" w:sz="12" w:space="0" w:color="auto"/>
              <w:bottom w:val="single" w:sz="12" w:space="0" w:color="auto"/>
            </w:tcBorders>
            <w:shd w:val="clear" w:color="auto" w:fill="auto"/>
            <w:noWrap/>
            <w:vAlign w:val="center"/>
          </w:tcPr>
          <w:p w:rsidR="002C21C8" w:rsidRPr="00FD2FA9" w:rsidRDefault="002C21C8" w:rsidP="002C21C8">
            <w:pPr>
              <w:spacing w:after="0" w:line="240" w:lineRule="auto"/>
              <w:rPr>
                <w:rFonts w:ascii="Times New Roman" w:eastAsia="Times New Roman" w:hAnsi="Times New Roman" w:cs="Times New Roman"/>
                <w:sz w:val="20"/>
                <w:szCs w:val="20"/>
              </w:rPr>
            </w:pPr>
            <w:r w:rsidRPr="00FD2FA9">
              <w:rPr>
                <w:rFonts w:ascii="Times New Roman" w:eastAsia="Times New Roman" w:hAnsi="Times New Roman" w:cs="Times New Roman"/>
                <w:b/>
                <w:bCs/>
                <w:sz w:val="20"/>
                <w:szCs w:val="20"/>
              </w:rPr>
              <w:t xml:space="preserve">DW: </w:t>
            </w:r>
            <w:r w:rsidRPr="00FD2FA9">
              <w:rPr>
                <w:rFonts w:ascii="Times New Roman" w:eastAsia="Times New Roman" w:hAnsi="Times New Roman" w:cs="Times New Roman"/>
                <w:sz w:val="20"/>
                <w:szCs w:val="20"/>
              </w:rPr>
              <w:t>(Koudia 1: 24/11/12; Koudia 2: 24/11/12)</w:t>
            </w:r>
          </w:p>
        </w:tc>
        <w:tc>
          <w:tcPr>
            <w:tcW w:w="2552" w:type="dxa"/>
            <w:tcBorders>
              <w:top w:val="single" w:sz="12" w:space="0" w:color="auto"/>
              <w:bottom w:val="single" w:sz="12" w:space="0" w:color="auto"/>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r>
      <w:tr w:rsidR="002C21C8" w:rsidRPr="00ED46CE" w:rsidTr="002C21C8">
        <w:trPr>
          <w:trHeight w:val="300"/>
        </w:trPr>
        <w:tc>
          <w:tcPr>
            <w:tcW w:w="1575" w:type="dxa"/>
            <w:vMerge/>
            <w:tcBorders>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FFFFFF" w:themeFill="background1"/>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FFFFFF" w:themeFill="background1"/>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FFFFFF" w:themeFill="background1"/>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right w:val="single" w:sz="12" w:space="0" w:color="auto"/>
            </w:tcBorders>
            <w:shd w:val="clear" w:color="auto" w:fill="FFFFFF" w:themeFill="background1"/>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4"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u w:val="single"/>
                <w:lang w:val="en-US"/>
              </w:rPr>
              <w:t>Elgantra- Siliana</w:t>
            </w:r>
            <w:r w:rsidRPr="002C21C8">
              <w:rPr>
                <w:rFonts w:ascii="Times New Roman" w:hAnsi="Times New Roman" w:cs="Times New Roman"/>
                <w:b/>
                <w:sz w:val="24"/>
                <w:szCs w:val="24"/>
                <w:lang w:val="en-US"/>
              </w:rPr>
              <w:t>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●CP: 3 varieties: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Beja 1,</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Bouchra</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Neyer</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●FB:2 varieties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Badi,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Bachaar</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●L: 2 varieties </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Siliana,</w:t>
            </w:r>
            <w:r w:rsidRPr="002C21C8">
              <w:rPr>
                <w:lang w:val="en-US"/>
              </w:rPr>
              <w:t xml:space="preserve"> </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 xml:space="preserve">Kef  </w:t>
            </w:r>
          </w:p>
        </w:tc>
        <w:tc>
          <w:tcPr>
            <w:tcW w:w="1701" w:type="dxa"/>
            <w:tcBorders>
              <w:top w:val="single" w:sz="12" w:space="0" w:color="auto"/>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CP: 0.05  ha</w:t>
            </w:r>
          </w:p>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FB: 0.05 ha</w:t>
            </w:r>
          </w:p>
          <w:p w:rsidR="002C21C8"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L: 0.05 ha</w:t>
            </w:r>
          </w:p>
          <w:p w:rsidR="002C21C8" w:rsidRPr="00056B15" w:rsidRDefault="002C21C8" w:rsidP="002C21C8">
            <w:pPr>
              <w:spacing w:after="0" w:line="240" w:lineRule="auto"/>
              <w:rPr>
                <w:rFonts w:ascii="Times New Roman" w:eastAsia="Times New Roman" w:hAnsi="Times New Roman" w:cs="Times New Roman"/>
                <w:sz w:val="20"/>
                <w:szCs w:val="20"/>
              </w:rPr>
            </w:pPr>
          </w:p>
          <w:p w:rsidR="002C21C8" w:rsidRPr="00056B15" w:rsidRDefault="002C21C8" w:rsidP="002C21C8">
            <w:pPr>
              <w:spacing w:after="0" w:line="240" w:lineRule="auto"/>
              <w:rPr>
                <w:rFonts w:ascii="Times New Roman" w:eastAsia="Times New Roman" w:hAnsi="Times New Roman" w:cs="Times New Roman"/>
                <w:b/>
                <w:bCs/>
                <w:sz w:val="20"/>
                <w:szCs w:val="20"/>
              </w:rPr>
            </w:pPr>
            <w:r w:rsidRPr="00056B15">
              <w:rPr>
                <w:rFonts w:ascii="Times New Roman" w:eastAsia="Times New Roman" w:hAnsi="Times New Roman" w:cs="Times New Roman"/>
                <w:b/>
                <w:bCs/>
                <w:sz w:val="20"/>
                <w:szCs w:val="20"/>
              </w:rPr>
              <w:t xml:space="preserve">Total: </w:t>
            </w:r>
            <w:r>
              <w:rPr>
                <w:rFonts w:ascii="Times New Roman" w:eastAsia="Times New Roman" w:hAnsi="Times New Roman" w:cs="Times New Roman"/>
                <w:b/>
                <w:bCs/>
                <w:sz w:val="20"/>
                <w:szCs w:val="20"/>
              </w:rPr>
              <w:t>0.</w:t>
            </w:r>
            <w:r w:rsidRPr="00056B15">
              <w:rPr>
                <w:rFonts w:ascii="Times New Roman" w:eastAsia="Times New Roman" w:hAnsi="Times New Roman" w:cs="Times New Roman"/>
                <w:b/>
                <w:bCs/>
                <w:sz w:val="20"/>
                <w:szCs w:val="20"/>
              </w:rPr>
              <w:t>150</w:t>
            </w:r>
            <w:r>
              <w:rPr>
                <w:rFonts w:ascii="Times New Roman" w:eastAsia="Times New Roman" w:hAnsi="Times New Roman" w:cs="Times New Roman"/>
                <w:b/>
                <w:bCs/>
                <w:sz w:val="20"/>
                <w:szCs w:val="20"/>
              </w:rPr>
              <w:t xml:space="preserve"> ha </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2268" w:type="dxa"/>
            <w:tcBorders>
              <w:top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hAnsi="Times New Roman" w:cs="Times New Roman"/>
                <w:b/>
                <w:sz w:val="24"/>
                <w:szCs w:val="24"/>
                <w:lang w:val="en-US"/>
              </w:rPr>
            </w:pPr>
            <w:r w:rsidRPr="002C21C8">
              <w:rPr>
                <w:rFonts w:ascii="Times New Roman" w:eastAsia="Times New Roman" w:hAnsi="Times New Roman" w:cs="Times New Roman"/>
                <w:b/>
                <w:bCs/>
                <w:color w:val="000000"/>
                <w:sz w:val="20"/>
                <w:szCs w:val="20"/>
                <w:u w:val="single"/>
                <w:lang w:val="en-US"/>
              </w:rPr>
              <w:t>Siliana</w:t>
            </w:r>
            <w:r w:rsidRPr="002C21C8">
              <w:rPr>
                <w:rFonts w:ascii="Times New Roman" w:hAnsi="Times New Roman" w:cs="Times New Roman"/>
                <w:b/>
                <w:sz w:val="24"/>
                <w:szCs w:val="24"/>
                <w:lang w:val="en-US"/>
              </w:rPr>
              <w:t>-</w:t>
            </w:r>
            <w:r w:rsidRPr="002C21C8">
              <w:rPr>
                <w:rFonts w:ascii="Times New Roman" w:eastAsia="Times New Roman" w:hAnsi="Times New Roman" w:cs="Times New Roman"/>
                <w:b/>
                <w:bCs/>
                <w:color w:val="000000"/>
                <w:sz w:val="20"/>
                <w:szCs w:val="20"/>
                <w:u w:val="single"/>
                <w:lang w:val="en-US"/>
              </w:rPr>
              <w:t>Elgantra</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●CP: 3 varieties: </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Beja 1:</w:t>
            </w:r>
            <w:r w:rsidRPr="002C21C8">
              <w:rPr>
                <w:lang w:val="en-US"/>
              </w:rPr>
              <w:t xml:space="preserve">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 xml:space="preserve">Bouchra,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Neyer:</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●FB:2 varieties:</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Badi: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Bachaar:</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●L: 2 varieties:</w:t>
            </w:r>
          </w:p>
          <w:p w:rsidR="002C21C8" w:rsidRPr="002C21C8" w:rsidRDefault="002C21C8" w:rsidP="002C21C8">
            <w:pPr>
              <w:spacing w:after="0" w:line="240" w:lineRule="auto"/>
              <w:rPr>
                <w:lang w:val="en-US"/>
              </w:rPr>
            </w:pPr>
            <w:r w:rsidRPr="002C21C8">
              <w:rPr>
                <w:rFonts w:ascii="Times New Roman" w:eastAsia="Times New Roman" w:hAnsi="Times New Roman" w:cs="Times New Roman"/>
                <w:color w:val="000000"/>
                <w:sz w:val="20"/>
                <w:szCs w:val="20"/>
                <w:lang w:val="en-US"/>
              </w:rPr>
              <w:t>- Siliana:</w:t>
            </w:r>
            <w:r w:rsidRPr="002C21C8">
              <w:rPr>
                <w:lang w:val="en-US"/>
              </w:rPr>
              <w:t xml:space="preserve">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lang w:val="en-US"/>
              </w:rPr>
              <w:t xml:space="preserve">- </w:t>
            </w:r>
            <w:r w:rsidRPr="002C21C8">
              <w:rPr>
                <w:rFonts w:ascii="Times New Roman" w:eastAsia="Times New Roman" w:hAnsi="Times New Roman" w:cs="Times New Roman"/>
                <w:color w:val="000000"/>
                <w:sz w:val="20"/>
                <w:szCs w:val="20"/>
                <w:lang w:val="en-US"/>
              </w:rPr>
              <w:t xml:space="preserve">Kef: </w:t>
            </w:r>
            <w:r w:rsidRPr="002C21C8">
              <w:rPr>
                <w:rFonts w:ascii="Times New Roman" w:eastAsia="Times New Roman" w:hAnsi="Times New Roman" w:cs="Times New Roman"/>
                <w:sz w:val="20"/>
                <w:szCs w:val="20"/>
                <w:lang w:val="en-US"/>
              </w:rPr>
              <w:t>27/12/2013</w:t>
            </w:r>
          </w:p>
          <w:p w:rsidR="002C21C8" w:rsidRPr="002C21C8" w:rsidRDefault="002C21C8" w:rsidP="002C21C8">
            <w:pPr>
              <w:spacing w:after="0" w:line="240" w:lineRule="auto"/>
              <w:rPr>
                <w:rFonts w:ascii="Times New Roman" w:eastAsia="Times New Roman" w:hAnsi="Times New Roman" w:cs="Times New Roman"/>
                <w:b/>
                <w:bCs/>
                <w:sz w:val="20"/>
                <w:szCs w:val="20"/>
                <w:lang w:val="en-US"/>
              </w:rPr>
            </w:pPr>
          </w:p>
        </w:tc>
        <w:tc>
          <w:tcPr>
            <w:tcW w:w="2552"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Well developed,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 Need hand weeding and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A chemical fungicide will be applied</w:t>
            </w:r>
          </w:p>
        </w:tc>
      </w:tr>
    </w:tbl>
    <w:p w:rsidR="002C21C8" w:rsidRPr="002C21C8" w:rsidRDefault="002C21C8" w:rsidP="002C21C8">
      <w:pPr>
        <w:rPr>
          <w:rFonts w:ascii="Times New Roman" w:hAnsi="Times New Roman" w:cs="Times New Roman"/>
          <w:b/>
          <w:bCs/>
          <w:sz w:val="20"/>
          <w:szCs w:val="20"/>
          <w:lang w:val="en-US"/>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701"/>
        <w:gridCol w:w="2268"/>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lastRenderedPageBreak/>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on-farm demonstration on Conservation Agriculture</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705"/>
        </w:trPr>
        <w:tc>
          <w:tcPr>
            <w:tcW w:w="1575" w:type="dxa"/>
            <w:vMerge w:val="restart"/>
            <w:tcBorders>
              <w:top w:val="single" w:sz="12" w:space="0" w:color="auto"/>
              <w:left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On-farm demonstration on Conservation Agriculture</w:t>
            </w:r>
          </w:p>
        </w:tc>
        <w:tc>
          <w:tcPr>
            <w:tcW w:w="567" w:type="dxa"/>
            <w:vMerge w:val="restart"/>
            <w:tcBorders>
              <w:top w:val="single" w:sz="12" w:space="0" w:color="auto"/>
              <w:lef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567" w:type="dxa"/>
            <w:vMerge w:val="restart"/>
            <w:tcBorders>
              <w:top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1</w:t>
            </w:r>
          </w:p>
        </w:tc>
        <w:tc>
          <w:tcPr>
            <w:tcW w:w="567" w:type="dxa"/>
            <w:vMerge w:val="restart"/>
            <w:tcBorders>
              <w:top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val="restart"/>
            <w:tcBorders>
              <w:top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 xml:space="preserve">Kef </w:t>
            </w:r>
            <w:r w:rsidRPr="002C21C8">
              <w:rPr>
                <w:rFonts w:ascii="Times New Roman" w:eastAsia="Times New Roman" w:hAnsi="Times New Roman" w:cs="Times New Roman"/>
                <w:color w:val="000000"/>
                <w:sz w:val="20"/>
                <w:szCs w:val="20"/>
                <w:lang w:val="en-US"/>
              </w:rPr>
              <w:t>(DW): Maali and Chili</w:t>
            </w:r>
          </w:p>
        </w:tc>
        <w:tc>
          <w:tcPr>
            <w:tcW w:w="1701" w:type="dxa"/>
            <w:tcBorders>
              <w:top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2 ha</w:t>
            </w:r>
          </w:p>
        </w:tc>
        <w:tc>
          <w:tcPr>
            <w:tcW w:w="2268" w:type="dxa"/>
            <w:vMerge w:val="restart"/>
            <w:tcBorders>
              <w:top w:val="single" w:sz="12" w:space="0" w:color="auto"/>
            </w:tcBorders>
            <w:shd w:val="clear" w:color="auto" w:fill="auto"/>
            <w:noWrap/>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b/>
                <w:bCs/>
                <w:sz w:val="20"/>
                <w:szCs w:val="20"/>
              </w:rPr>
              <w:t>DW:</w:t>
            </w:r>
            <w:r w:rsidRPr="00056B15">
              <w:rPr>
                <w:rFonts w:ascii="Times New Roman" w:eastAsia="Times New Roman" w:hAnsi="Times New Roman" w:cs="Times New Roman"/>
                <w:sz w:val="20"/>
                <w:szCs w:val="20"/>
              </w:rPr>
              <w:t xml:space="preserve"> (Kef: 22/11/2012; Koudia: 24/11/12; Fernana: 25/11/12)</w:t>
            </w:r>
          </w:p>
          <w:p w:rsidR="002C21C8" w:rsidRPr="00056B15" w:rsidRDefault="002C21C8" w:rsidP="002C21C8">
            <w:pPr>
              <w:spacing w:after="0" w:line="240" w:lineRule="auto"/>
              <w:rPr>
                <w:rFonts w:ascii="Times New Roman" w:eastAsia="Times New Roman" w:hAnsi="Times New Roman" w:cs="Times New Roman"/>
                <w:sz w:val="20"/>
                <w:szCs w:val="20"/>
              </w:rPr>
            </w:pPr>
          </w:p>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b/>
                <w:bCs/>
                <w:sz w:val="20"/>
                <w:szCs w:val="20"/>
              </w:rPr>
              <w:t>FB:</w:t>
            </w:r>
            <w:r w:rsidRPr="00056B15">
              <w:rPr>
                <w:rFonts w:ascii="Times New Roman" w:eastAsia="Times New Roman" w:hAnsi="Times New Roman" w:cs="Times New Roman"/>
                <w:sz w:val="20"/>
                <w:szCs w:val="20"/>
              </w:rPr>
              <w:t xml:space="preserve"> (Fernana: 25/11/12)</w:t>
            </w:r>
          </w:p>
          <w:p w:rsidR="002C21C8" w:rsidRPr="00056B15" w:rsidRDefault="002C21C8" w:rsidP="002C21C8">
            <w:pPr>
              <w:spacing w:after="0" w:line="240" w:lineRule="auto"/>
              <w:rPr>
                <w:rFonts w:ascii="Times New Roman" w:eastAsia="Times New Roman" w:hAnsi="Times New Roman" w:cs="Times New Roman"/>
                <w:sz w:val="20"/>
                <w:szCs w:val="20"/>
              </w:rPr>
            </w:pPr>
          </w:p>
        </w:tc>
        <w:tc>
          <w:tcPr>
            <w:tcW w:w="2552" w:type="dxa"/>
            <w:vMerge w:val="restart"/>
            <w:tcBorders>
              <w:top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Koudia: well performed and good development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And to study the root rot disease</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r>
      <w:tr w:rsidR="002C21C8" w:rsidRPr="00774896" w:rsidTr="002C21C8">
        <w:trPr>
          <w:trHeight w:val="618"/>
        </w:trPr>
        <w:tc>
          <w:tcPr>
            <w:tcW w:w="1575" w:type="dxa"/>
            <w:vMerge/>
            <w:tcBorders>
              <w:left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567" w:type="dxa"/>
            <w:vMerge/>
            <w:tcBorders>
              <w:lef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auto"/>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vMerge/>
            <w:tcBorders>
              <w:right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2409" w:type="dxa"/>
            <w:tcBorders>
              <w:top w:val="single" w:sz="12" w:space="0" w:color="auto"/>
              <w:left w:val="single" w:sz="12" w:space="0" w:color="auto"/>
              <w:bottom w:val="single" w:sz="12" w:space="0" w:color="auto"/>
            </w:tcBorders>
            <w:shd w:val="clear" w:color="auto" w:fill="auto"/>
            <w:noWrap/>
            <w:vAlign w:val="center"/>
          </w:tcPr>
          <w:p w:rsidR="002C21C8"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b/>
                <w:bCs/>
                <w:color w:val="000000"/>
                <w:sz w:val="20"/>
                <w:szCs w:val="20"/>
              </w:rPr>
              <w:t>Koudia</w:t>
            </w:r>
            <w:r w:rsidRPr="00704A76">
              <w:rPr>
                <w:rFonts w:ascii="Times New Roman" w:eastAsia="Times New Roman" w:hAnsi="Times New Roman" w:cs="Times New Roman"/>
                <w:color w:val="000000"/>
                <w:sz w:val="20"/>
                <w:szCs w:val="20"/>
              </w:rPr>
              <w:t xml:space="preserve"> (DW: Maali) </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1701" w:type="dxa"/>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0.2 ha</w:t>
            </w:r>
          </w:p>
        </w:tc>
        <w:tc>
          <w:tcPr>
            <w:tcW w:w="2268" w:type="dxa"/>
            <w:vMerge/>
            <w:shd w:val="clear" w:color="auto" w:fill="auto"/>
            <w:noWrap/>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r>
      <w:tr w:rsidR="002C21C8" w:rsidRPr="00774896" w:rsidTr="002C21C8">
        <w:trPr>
          <w:trHeight w:val="770"/>
        </w:trPr>
        <w:tc>
          <w:tcPr>
            <w:tcW w:w="1575" w:type="dxa"/>
            <w:vMerge/>
            <w:tcBorders>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567" w:type="dxa"/>
            <w:vMerge/>
            <w:tcBorders>
              <w:left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vMerge/>
            <w:tcBorders>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12" w:space="0" w:color="auto"/>
              <w:left w:val="single" w:sz="12" w:space="0" w:color="auto"/>
              <w:bottom w:val="single" w:sz="12" w:space="0" w:color="auto"/>
            </w:tcBorders>
            <w:shd w:val="clear" w:color="auto" w:fill="auto"/>
            <w:noWrap/>
            <w:vAlign w:val="center"/>
          </w:tcPr>
          <w:p w:rsidR="002C21C8" w:rsidRPr="00AA7CFE" w:rsidRDefault="002C21C8" w:rsidP="002C21C8">
            <w:pPr>
              <w:spacing w:after="0" w:line="240" w:lineRule="auto"/>
              <w:rPr>
                <w:rFonts w:ascii="Times New Roman" w:eastAsia="Times New Roman" w:hAnsi="Times New Roman" w:cs="Times New Roman"/>
                <w:color w:val="000000"/>
                <w:sz w:val="20"/>
                <w:szCs w:val="20"/>
                <w:lang w:val="it-IT"/>
              </w:rPr>
            </w:pPr>
            <w:r w:rsidRPr="00AA7CFE">
              <w:rPr>
                <w:rFonts w:ascii="Times New Roman" w:eastAsia="Times New Roman" w:hAnsi="Times New Roman" w:cs="Times New Roman"/>
                <w:b/>
                <w:bCs/>
                <w:color w:val="000000"/>
                <w:sz w:val="20"/>
                <w:szCs w:val="20"/>
                <w:lang w:val="it-IT"/>
              </w:rPr>
              <w:t>Fernana</w:t>
            </w:r>
            <w:r w:rsidRPr="00AA7CFE">
              <w:rPr>
                <w:rFonts w:ascii="Times New Roman" w:eastAsia="Times New Roman" w:hAnsi="Times New Roman" w:cs="Times New Roman"/>
                <w:color w:val="000000"/>
                <w:sz w:val="20"/>
                <w:szCs w:val="20"/>
                <w:lang w:val="it-IT"/>
              </w:rPr>
              <w:t xml:space="preserve"> (FB: Badi; </w:t>
            </w:r>
          </w:p>
          <w:p w:rsidR="002C21C8" w:rsidRPr="00AA7CFE" w:rsidRDefault="002C21C8" w:rsidP="002C21C8">
            <w:pPr>
              <w:spacing w:after="0" w:line="240" w:lineRule="auto"/>
              <w:rPr>
                <w:rFonts w:ascii="Times New Roman" w:eastAsia="Times New Roman" w:hAnsi="Times New Roman" w:cs="Times New Roman"/>
                <w:color w:val="000000"/>
                <w:sz w:val="20"/>
                <w:szCs w:val="20"/>
                <w:lang w:val="it-IT"/>
              </w:rPr>
            </w:pPr>
            <w:r w:rsidRPr="00AA7CFE">
              <w:rPr>
                <w:rFonts w:ascii="Times New Roman" w:eastAsia="Times New Roman" w:hAnsi="Times New Roman" w:cs="Times New Roman"/>
                <w:color w:val="000000"/>
                <w:sz w:val="20"/>
                <w:szCs w:val="20"/>
                <w:lang w:val="it-IT"/>
              </w:rPr>
              <w:t>DW: Maali)</w:t>
            </w:r>
          </w:p>
        </w:tc>
        <w:tc>
          <w:tcPr>
            <w:tcW w:w="1701" w:type="dxa"/>
            <w:tcBorders>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0.75</w:t>
            </w:r>
            <w:r>
              <w:rPr>
                <w:rFonts w:ascii="Times New Roman" w:eastAsia="Times New Roman" w:hAnsi="Times New Roman" w:cs="Times New Roman"/>
                <w:color w:val="000000"/>
                <w:sz w:val="20"/>
                <w:szCs w:val="20"/>
              </w:rPr>
              <w:t xml:space="preserve"> ha</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color w:val="000000"/>
                <w:sz w:val="20"/>
                <w:szCs w:val="20"/>
              </w:rPr>
              <w:t>0.75</w:t>
            </w:r>
            <w:r>
              <w:rPr>
                <w:rFonts w:ascii="Times New Roman" w:eastAsia="Times New Roman" w:hAnsi="Times New Roman" w:cs="Times New Roman"/>
                <w:color w:val="000000"/>
                <w:sz w:val="20"/>
                <w:szCs w:val="20"/>
              </w:rPr>
              <w:t xml:space="preserve"> ha</w:t>
            </w:r>
          </w:p>
        </w:tc>
        <w:tc>
          <w:tcPr>
            <w:tcW w:w="2268" w:type="dxa"/>
            <w:vMerge/>
            <w:tcBorders>
              <w:bottom w:val="single" w:sz="12" w:space="0" w:color="auto"/>
            </w:tcBorders>
            <w:shd w:val="clear" w:color="auto" w:fill="auto"/>
            <w:noWrap/>
          </w:tcPr>
          <w:p w:rsidR="002C21C8" w:rsidRPr="00704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bottom w:val="single" w:sz="12" w:space="0" w:color="auto"/>
              <w:right w:val="single" w:sz="12" w:space="0" w:color="auto"/>
            </w:tcBorders>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r>
    </w:tbl>
    <w:p w:rsidR="002C21C8" w:rsidRDefault="002C21C8" w:rsidP="002C21C8">
      <w:pPr>
        <w:rPr>
          <w:rFonts w:ascii="Times New Roman" w:hAnsi="Times New Roman" w:cs="Times New Roman"/>
          <w:b/>
          <w:bCs/>
          <w:sz w:val="20"/>
          <w:szCs w:val="20"/>
        </w:rPr>
      </w:pPr>
    </w:p>
    <w:p w:rsidR="002C21C8" w:rsidRDefault="002C21C8" w:rsidP="002C21C8">
      <w:pPr>
        <w:rPr>
          <w:rFonts w:ascii="Times New Roman" w:hAnsi="Times New Roman" w:cs="Times New Roman"/>
          <w:b/>
          <w:bCs/>
          <w:sz w:val="20"/>
          <w:szCs w:val="20"/>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701"/>
        <w:gridCol w:w="2268"/>
        <w:gridCol w:w="2552"/>
      </w:tblGrid>
      <w:tr w:rsidR="002C21C8" w:rsidRPr="0077489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Number of conducted experiments</w:t>
            </w:r>
          </w:p>
        </w:tc>
        <w:tc>
          <w:tcPr>
            <w:tcW w:w="2409" w:type="dxa"/>
            <w:vMerge w:val="restart"/>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Locations *</w:t>
            </w:r>
          </w:p>
        </w:tc>
        <w:tc>
          <w:tcPr>
            <w:tcW w:w="1701" w:type="dxa"/>
            <w:vMerge w:val="restart"/>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Total size (ha)</w:t>
            </w:r>
          </w:p>
        </w:tc>
        <w:tc>
          <w:tcPr>
            <w:tcW w:w="2268" w:type="dxa"/>
            <w:vMerge w:val="restart"/>
            <w:tcBorders>
              <w:top w:val="single" w:sz="12" w:space="0" w:color="auto"/>
              <w:bottom w:val="single" w:sz="12" w:space="0" w:color="auto"/>
            </w:tcBorders>
            <w:shd w:val="clear" w:color="auto" w:fill="F2F2F2"/>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552" w:type="dxa"/>
            <w:vMerge w:val="restart"/>
            <w:tcBorders>
              <w:top w:val="single" w:sz="12"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Observations</w:t>
            </w:r>
          </w:p>
        </w:tc>
      </w:tr>
      <w:tr w:rsidR="002C21C8" w:rsidRPr="00774896" w:rsidTr="002C21C8">
        <w:trPr>
          <w:trHeight w:val="300"/>
        </w:trPr>
        <w:tc>
          <w:tcPr>
            <w:tcW w:w="1575" w:type="dxa"/>
            <w:vMerge/>
            <w:tcBorders>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BE5C8D" w:rsidRDefault="002C21C8" w:rsidP="002C21C8">
            <w:pPr>
              <w:spacing w:after="0" w:line="240" w:lineRule="auto"/>
              <w:jc w:val="center"/>
              <w:rPr>
                <w:rFonts w:ascii="Times New Roman" w:eastAsia="Times New Roman" w:hAnsi="Times New Roman" w:cs="Times New Roman"/>
                <w:b/>
                <w:bCs/>
                <w:color w:val="000000"/>
                <w:sz w:val="20"/>
                <w:szCs w:val="20"/>
              </w:rPr>
            </w:pPr>
            <w:r w:rsidRPr="00BE5C8D">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1701"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268" w:type="dxa"/>
            <w:vMerge/>
            <w:tcBorders>
              <w:top w:val="single" w:sz="4" w:space="0" w:color="auto"/>
              <w:bottom w:val="single" w:sz="12" w:space="0" w:color="auto"/>
            </w:tcBorders>
            <w:shd w:val="clear" w:color="auto" w:fill="F2F2F2"/>
            <w:noWrap/>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right w:val="single" w:sz="12" w:space="0" w:color="auto"/>
            </w:tcBorders>
            <w:shd w:val="clear" w:color="auto" w:fill="F2F2F2"/>
            <w:vAlign w:val="center"/>
          </w:tcPr>
          <w:p w:rsidR="002C21C8" w:rsidRPr="00BE5C8D"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ED46CE" w:rsidTr="002C21C8">
        <w:trPr>
          <w:trHeight w:val="2133"/>
        </w:trPr>
        <w:tc>
          <w:tcPr>
            <w:tcW w:w="1575"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Backup research:</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Control of stem borer on faba bean </w:t>
            </w:r>
          </w:p>
        </w:tc>
        <w:tc>
          <w:tcPr>
            <w:tcW w:w="567" w:type="dxa"/>
            <w:tcBorders>
              <w:top w:val="single" w:sz="12" w:space="0" w:color="auto"/>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top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top w:val="single" w:sz="12" w:space="0" w:color="auto"/>
              <w:bottom w:val="single" w:sz="12" w:space="0" w:color="auto"/>
            </w:tcBorders>
            <w:shd w:val="clear" w:color="auto" w:fill="auto"/>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567" w:type="dxa"/>
            <w:tcBorders>
              <w:top w:val="single" w:sz="12" w:space="0" w:color="auto"/>
              <w:bottom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top w:val="single" w:sz="12" w:space="0" w:color="auto"/>
              <w:bottom w:val="single" w:sz="12" w:space="0" w:color="auto"/>
              <w:right w:val="single" w:sz="12" w:space="0" w:color="auto"/>
            </w:tcBorders>
            <w:shd w:val="clear" w:color="auto" w:fill="BFBFBF"/>
            <w:noWrap/>
            <w:vAlign w:val="center"/>
          </w:tcPr>
          <w:p w:rsidR="002C21C8" w:rsidRPr="00704A76"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top w:val="single" w:sz="12" w:space="0" w:color="auto"/>
              <w:left w:val="single" w:sz="12" w:space="0" w:color="auto"/>
              <w:bottom w:val="single" w:sz="12" w:space="0" w:color="auto"/>
            </w:tcBorders>
            <w:shd w:val="clear" w:color="auto" w:fill="auto"/>
            <w:noWrap/>
            <w:vAlign w:val="center"/>
          </w:tcPr>
          <w:p w:rsidR="002C21C8" w:rsidRPr="00704A76" w:rsidRDefault="002C21C8" w:rsidP="002C21C8">
            <w:pPr>
              <w:spacing w:after="0" w:line="240" w:lineRule="auto"/>
              <w:rPr>
                <w:rFonts w:ascii="Times New Roman" w:eastAsia="Times New Roman" w:hAnsi="Times New Roman" w:cs="Times New Roman"/>
                <w:color w:val="000000"/>
                <w:sz w:val="20"/>
                <w:szCs w:val="20"/>
              </w:rPr>
            </w:pPr>
            <w:r w:rsidRPr="00704A76">
              <w:rPr>
                <w:rFonts w:ascii="Times New Roman" w:eastAsia="Times New Roman" w:hAnsi="Times New Roman" w:cs="Times New Roman"/>
                <w:b/>
                <w:bCs/>
                <w:color w:val="000000"/>
                <w:sz w:val="20"/>
                <w:szCs w:val="20"/>
              </w:rPr>
              <w:t xml:space="preserve">Beja </w:t>
            </w:r>
            <w:r w:rsidRPr="00704A76">
              <w:rPr>
                <w:rFonts w:ascii="Times New Roman" w:eastAsia="Times New Roman" w:hAnsi="Times New Roman" w:cs="Times New Roman"/>
                <w:color w:val="000000"/>
                <w:sz w:val="20"/>
                <w:szCs w:val="20"/>
              </w:rPr>
              <w:t>(FB. 3)</w:t>
            </w:r>
          </w:p>
          <w:p w:rsidR="002C21C8" w:rsidRPr="00704A76" w:rsidRDefault="002C21C8" w:rsidP="002C21C8">
            <w:pPr>
              <w:spacing w:after="0" w:line="240" w:lineRule="auto"/>
              <w:rPr>
                <w:rFonts w:ascii="Times New Roman" w:eastAsia="Times New Roman" w:hAnsi="Times New Roman" w:cs="Times New Roman"/>
                <w:color w:val="000000"/>
                <w:sz w:val="20"/>
                <w:szCs w:val="20"/>
              </w:rPr>
            </w:pPr>
          </w:p>
        </w:tc>
        <w:tc>
          <w:tcPr>
            <w:tcW w:w="1701" w:type="dxa"/>
            <w:tcBorders>
              <w:top w:val="single" w:sz="12" w:space="0" w:color="auto"/>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0.0020</w:t>
            </w:r>
            <w:r>
              <w:rPr>
                <w:rFonts w:ascii="Times New Roman" w:eastAsia="Times New Roman" w:hAnsi="Times New Roman" w:cs="Times New Roman"/>
                <w:sz w:val="20"/>
                <w:szCs w:val="20"/>
              </w:rPr>
              <w:t xml:space="preserve"> ha</w:t>
            </w:r>
          </w:p>
        </w:tc>
        <w:tc>
          <w:tcPr>
            <w:tcW w:w="2268" w:type="dxa"/>
            <w:tcBorders>
              <w:top w:val="single" w:sz="12" w:space="0" w:color="auto"/>
              <w:bottom w:val="single" w:sz="12" w:space="0" w:color="auto"/>
            </w:tcBorders>
            <w:shd w:val="clear" w:color="auto" w:fill="auto"/>
            <w:noWrap/>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b/>
                <w:bCs/>
                <w:sz w:val="20"/>
                <w:szCs w:val="20"/>
              </w:rPr>
              <w:t>FB</w:t>
            </w:r>
            <w:r w:rsidRPr="00056B15">
              <w:rPr>
                <w:rFonts w:ascii="Times New Roman" w:eastAsia="Times New Roman" w:hAnsi="Times New Roman" w:cs="Times New Roman"/>
                <w:sz w:val="20"/>
                <w:szCs w:val="20"/>
              </w:rPr>
              <w:t>: (Beja: chemical 31/12/12; cultural control : 28/11/12)</w:t>
            </w:r>
          </w:p>
        </w:tc>
        <w:tc>
          <w:tcPr>
            <w:tcW w:w="2552" w:type="dxa"/>
            <w:tcBorders>
              <w:top w:val="single" w:sz="12" w:space="0" w:color="auto"/>
              <w:bottom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Chemical control: Well performed at flowering stage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 xml:space="preserve">Cultural control (cutting stems) : at flowering stage, the first cultural application was performed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r>
    </w:tbl>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rPr>
          <w:rFonts w:ascii="Times New Roman" w:hAnsi="Times New Roman" w:cs="Times New Roman"/>
          <w:sz w:val="20"/>
          <w:szCs w:val="20"/>
          <w:lang w:val="en-US"/>
        </w:rPr>
      </w:pPr>
    </w:p>
    <w:p w:rsidR="002C21C8" w:rsidRPr="002C21C8" w:rsidRDefault="002C21C8" w:rsidP="002C21C8">
      <w:pPr>
        <w:spacing w:after="0" w:line="240" w:lineRule="auto"/>
        <w:rPr>
          <w:rFonts w:ascii="Times New Roman" w:hAnsi="Times New Roman" w:cs="Times New Roman"/>
          <w:sz w:val="20"/>
          <w:szCs w:val="20"/>
          <w:lang w:val="en-US"/>
        </w:rPr>
      </w:pPr>
    </w:p>
    <w:p w:rsidR="002C21C8" w:rsidRDefault="002C21C8" w:rsidP="002C21C8">
      <w:pPr>
        <w:rPr>
          <w:rFonts w:ascii="Times New Roman" w:hAnsi="Times New Roman" w:cs="Times New Roman"/>
          <w:sz w:val="20"/>
          <w:szCs w:val="20"/>
          <w:lang w:val="en-US"/>
        </w:rPr>
      </w:pPr>
    </w:p>
    <w:p w:rsidR="001E1EE3" w:rsidRPr="002C21C8" w:rsidRDefault="001E1EE3" w:rsidP="002C21C8">
      <w:pPr>
        <w:rPr>
          <w:rFonts w:ascii="Times New Roman" w:hAnsi="Times New Roman" w:cs="Times New Roman"/>
          <w:sz w:val="20"/>
          <w:szCs w:val="20"/>
          <w:lang w:val="en-US"/>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16"/>
        <w:gridCol w:w="567"/>
        <w:gridCol w:w="567"/>
        <w:gridCol w:w="567"/>
        <w:gridCol w:w="567"/>
        <w:gridCol w:w="567"/>
        <w:gridCol w:w="2268"/>
        <w:gridCol w:w="1418"/>
        <w:gridCol w:w="2410"/>
        <w:gridCol w:w="2693"/>
      </w:tblGrid>
      <w:tr w:rsidR="002C21C8" w:rsidRPr="00774896" w:rsidTr="002C21C8">
        <w:trPr>
          <w:trHeight w:val="300"/>
        </w:trPr>
        <w:tc>
          <w:tcPr>
            <w:tcW w:w="1716" w:type="dxa"/>
            <w:vMerge w:val="restart"/>
            <w:tcBorders>
              <w:top w:val="single" w:sz="12" w:space="0" w:color="auto"/>
              <w:left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lastRenderedPageBreak/>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noWrap/>
            <w:vAlign w:val="bottom"/>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Number of conducted experiments</w:t>
            </w:r>
          </w:p>
        </w:tc>
        <w:tc>
          <w:tcPr>
            <w:tcW w:w="2268" w:type="dxa"/>
            <w:vMerge w:val="restart"/>
            <w:tcBorders>
              <w:top w:val="single" w:sz="12" w:space="0" w:color="auto"/>
              <w:left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Locations *</w:t>
            </w:r>
          </w:p>
        </w:tc>
        <w:tc>
          <w:tcPr>
            <w:tcW w:w="1418" w:type="dxa"/>
            <w:vMerge w:val="restart"/>
            <w:tcBorders>
              <w:top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Total size (ha)</w:t>
            </w:r>
          </w:p>
        </w:tc>
        <w:tc>
          <w:tcPr>
            <w:tcW w:w="2410" w:type="dxa"/>
            <w:vMerge w:val="restart"/>
            <w:tcBorders>
              <w:top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 xml:space="preserve">Duration </w:t>
            </w:r>
          </w:p>
        </w:tc>
        <w:tc>
          <w:tcPr>
            <w:tcW w:w="2693" w:type="dxa"/>
            <w:vMerge w:val="restart"/>
            <w:tcBorders>
              <w:top w:val="single" w:sz="12" w:space="0" w:color="auto"/>
              <w:bottom w:val="single" w:sz="12" w:space="0" w:color="auto"/>
              <w:right w:val="single" w:sz="12" w:space="0" w:color="auto"/>
            </w:tcBorders>
            <w:shd w:val="clear" w:color="auto" w:fill="F2F2F2"/>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Objectives</w:t>
            </w:r>
          </w:p>
        </w:tc>
      </w:tr>
      <w:tr w:rsidR="002C21C8" w:rsidRPr="00774896" w:rsidTr="002C21C8">
        <w:trPr>
          <w:trHeight w:val="300"/>
        </w:trPr>
        <w:tc>
          <w:tcPr>
            <w:tcW w:w="1716" w:type="dxa"/>
            <w:vMerge/>
            <w:tcBorders>
              <w:left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jc w:val="center"/>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jc w:val="center"/>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jc w:val="center"/>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jc w:val="center"/>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noWrap/>
            <w:vAlign w:val="center"/>
          </w:tcPr>
          <w:p w:rsidR="002C21C8" w:rsidRPr="00532A8F" w:rsidRDefault="002C21C8" w:rsidP="002C21C8">
            <w:pPr>
              <w:spacing w:after="0" w:line="240" w:lineRule="auto"/>
              <w:jc w:val="center"/>
              <w:rPr>
                <w:rFonts w:ascii="Times New Roman" w:eastAsia="Times New Roman" w:hAnsi="Times New Roman" w:cs="Times New Roman"/>
                <w:b/>
                <w:bCs/>
                <w:color w:val="000000"/>
                <w:sz w:val="20"/>
                <w:szCs w:val="20"/>
              </w:rPr>
            </w:pPr>
            <w:r w:rsidRPr="00532A8F">
              <w:rPr>
                <w:rFonts w:ascii="Times New Roman" w:eastAsia="Times New Roman" w:hAnsi="Times New Roman" w:cs="Times New Roman"/>
                <w:b/>
                <w:bCs/>
                <w:color w:val="000000"/>
                <w:sz w:val="20"/>
                <w:szCs w:val="20"/>
              </w:rPr>
              <w:t>L</w:t>
            </w:r>
          </w:p>
        </w:tc>
        <w:tc>
          <w:tcPr>
            <w:tcW w:w="2268" w:type="dxa"/>
            <w:vMerge/>
            <w:tcBorders>
              <w:top w:val="single" w:sz="4" w:space="0" w:color="auto"/>
              <w:left w:val="single" w:sz="12" w:space="0" w:color="auto"/>
              <w:bottom w:val="single" w:sz="12" w:space="0" w:color="auto"/>
            </w:tcBorders>
            <w:shd w:val="clear" w:color="auto" w:fill="F2F2F2"/>
            <w:noWrap/>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p>
        </w:tc>
        <w:tc>
          <w:tcPr>
            <w:tcW w:w="1418" w:type="dxa"/>
            <w:vMerge/>
            <w:tcBorders>
              <w:top w:val="single" w:sz="4" w:space="0" w:color="auto"/>
              <w:bottom w:val="single" w:sz="12" w:space="0" w:color="auto"/>
            </w:tcBorders>
            <w:shd w:val="clear" w:color="auto" w:fill="F2F2F2"/>
            <w:noWrap/>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p>
        </w:tc>
        <w:tc>
          <w:tcPr>
            <w:tcW w:w="2410" w:type="dxa"/>
            <w:vMerge/>
            <w:tcBorders>
              <w:top w:val="single" w:sz="4" w:space="0" w:color="auto"/>
              <w:bottom w:val="single" w:sz="12" w:space="0" w:color="auto"/>
            </w:tcBorders>
            <w:shd w:val="clear" w:color="auto" w:fill="F2F2F2"/>
            <w:noWrap/>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p>
        </w:tc>
        <w:tc>
          <w:tcPr>
            <w:tcW w:w="2693" w:type="dxa"/>
            <w:vMerge/>
            <w:tcBorders>
              <w:top w:val="single" w:sz="4" w:space="0" w:color="auto"/>
              <w:bottom w:val="single" w:sz="12" w:space="0" w:color="auto"/>
              <w:right w:val="single" w:sz="12" w:space="0" w:color="auto"/>
            </w:tcBorders>
            <w:shd w:val="clear" w:color="auto" w:fill="F2F2F2"/>
            <w:vAlign w:val="center"/>
          </w:tcPr>
          <w:p w:rsidR="002C21C8" w:rsidRPr="00532A8F"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774896" w:rsidTr="002C21C8">
        <w:trPr>
          <w:trHeight w:val="300"/>
        </w:trPr>
        <w:tc>
          <w:tcPr>
            <w:tcW w:w="1716" w:type="dxa"/>
            <w:tcBorders>
              <w:top w:val="single" w:sz="12" w:space="0" w:color="auto"/>
              <w:left w:val="single" w:sz="12" w:space="0" w:color="auto"/>
              <w:bottom w:val="single" w:sz="12" w:space="0" w:color="auto"/>
            </w:tcBorders>
            <w:shd w:val="clear" w:color="auto" w:fill="auto"/>
            <w:noWrap/>
            <w:vAlign w:val="center"/>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Backup research:</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Effect of some cultural practices (rouging, plant density) and insecticides (seed-dressing, foliar spraying) in integrated management of Faba bean necrotic yellow virus infecting faba bean</w:t>
            </w:r>
          </w:p>
        </w:tc>
        <w:tc>
          <w:tcPr>
            <w:tcW w:w="567" w:type="dxa"/>
            <w:tcBorders>
              <w:top w:val="single" w:sz="12" w:space="0" w:color="auto"/>
              <w:left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top w:val="single" w:sz="12" w:space="0" w:color="auto"/>
              <w:bottom w:val="single" w:sz="12" w:space="0" w:color="auto"/>
            </w:tcBorders>
            <w:shd w:val="clear" w:color="auto" w:fill="BFBFBF"/>
            <w:noWrap/>
            <w:vAlign w:val="center"/>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top w:val="single" w:sz="12" w:space="0" w:color="auto"/>
              <w:bottom w:val="single" w:sz="12" w:space="0" w:color="auto"/>
            </w:tcBorders>
            <w:shd w:val="clear" w:color="auto" w:fill="auto"/>
            <w:noWrap/>
            <w:vAlign w:val="center"/>
          </w:tcPr>
          <w:p w:rsidR="002C21C8" w:rsidRPr="007979A5"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567" w:type="dxa"/>
            <w:tcBorders>
              <w:top w:val="single" w:sz="12" w:space="0" w:color="auto"/>
              <w:bottom w:val="single" w:sz="12" w:space="0" w:color="auto"/>
            </w:tcBorders>
            <w:shd w:val="clear" w:color="auto" w:fill="BFBFBF"/>
            <w:noWrap/>
            <w:vAlign w:val="center"/>
          </w:tcPr>
          <w:p w:rsidR="002C21C8" w:rsidRPr="007979A5"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top w:val="single" w:sz="12" w:space="0" w:color="auto"/>
              <w:bottom w:val="single" w:sz="12" w:space="0" w:color="auto"/>
              <w:right w:val="single" w:sz="12" w:space="0" w:color="auto"/>
            </w:tcBorders>
            <w:shd w:val="clear" w:color="auto" w:fill="BFBFBF"/>
            <w:noWrap/>
            <w:vAlign w:val="center"/>
          </w:tcPr>
          <w:p w:rsidR="002C21C8" w:rsidRPr="007979A5" w:rsidRDefault="002C21C8" w:rsidP="002C21C8">
            <w:pPr>
              <w:spacing w:after="0" w:line="240" w:lineRule="auto"/>
              <w:jc w:val="center"/>
              <w:rPr>
                <w:rFonts w:ascii="Times New Roman" w:eastAsia="Times New Roman" w:hAnsi="Times New Roman" w:cs="Times New Roman"/>
                <w:color w:val="000000"/>
                <w:sz w:val="20"/>
                <w:szCs w:val="20"/>
              </w:rPr>
            </w:pPr>
          </w:p>
        </w:tc>
        <w:tc>
          <w:tcPr>
            <w:tcW w:w="2268" w:type="dxa"/>
            <w:tcBorders>
              <w:top w:val="single" w:sz="12" w:space="0" w:color="auto"/>
              <w:left w:val="single" w:sz="12" w:space="0" w:color="auto"/>
              <w:bottom w:val="single" w:sz="12" w:space="0" w:color="auto"/>
            </w:tcBorders>
            <w:shd w:val="clear" w:color="auto" w:fill="auto"/>
            <w:noWrap/>
            <w:vAlign w:val="center"/>
          </w:tcPr>
          <w:p w:rsidR="002C21C8" w:rsidRPr="007979A5" w:rsidRDefault="002C21C8" w:rsidP="002C21C8">
            <w:pPr>
              <w:spacing w:after="0" w:line="240" w:lineRule="auto"/>
              <w:rPr>
                <w:rFonts w:ascii="Times New Roman" w:eastAsia="Times New Roman" w:hAnsi="Times New Roman" w:cs="Times New Roman"/>
                <w:color w:val="000000"/>
                <w:sz w:val="20"/>
                <w:szCs w:val="20"/>
              </w:rPr>
            </w:pPr>
            <w:r w:rsidRPr="007979A5">
              <w:rPr>
                <w:rFonts w:ascii="Times New Roman" w:eastAsia="Times New Roman" w:hAnsi="Times New Roman" w:cs="Times New Roman"/>
                <w:b/>
                <w:bCs/>
                <w:color w:val="000000"/>
                <w:sz w:val="20"/>
                <w:szCs w:val="20"/>
              </w:rPr>
              <w:t xml:space="preserve">Morneg </w:t>
            </w:r>
            <w:r w:rsidRPr="007979A5">
              <w:rPr>
                <w:rFonts w:ascii="Times New Roman" w:eastAsia="Times New Roman" w:hAnsi="Times New Roman" w:cs="Times New Roman"/>
                <w:color w:val="000000"/>
                <w:sz w:val="20"/>
                <w:szCs w:val="20"/>
              </w:rPr>
              <w:t>(FB: 4)</w:t>
            </w:r>
          </w:p>
          <w:p w:rsidR="002C21C8" w:rsidRPr="007979A5" w:rsidRDefault="002C21C8" w:rsidP="002C21C8">
            <w:pPr>
              <w:spacing w:after="0" w:line="240" w:lineRule="auto"/>
              <w:rPr>
                <w:rFonts w:ascii="Times New Roman" w:eastAsia="Times New Roman" w:hAnsi="Times New Roman" w:cs="Times New Roman"/>
                <w:color w:val="000000"/>
                <w:sz w:val="20"/>
                <w:szCs w:val="20"/>
              </w:rPr>
            </w:pPr>
          </w:p>
        </w:tc>
        <w:tc>
          <w:tcPr>
            <w:tcW w:w="1418" w:type="dxa"/>
            <w:tcBorders>
              <w:top w:val="single" w:sz="12" w:space="0" w:color="auto"/>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0.0150 ha</w:t>
            </w:r>
          </w:p>
        </w:tc>
        <w:tc>
          <w:tcPr>
            <w:tcW w:w="2410" w:type="dxa"/>
            <w:tcBorders>
              <w:top w:val="single" w:sz="12" w:space="0" w:color="auto"/>
              <w:bottom w:val="single" w:sz="12" w:space="0" w:color="auto"/>
            </w:tcBorders>
            <w:shd w:val="clear" w:color="auto" w:fill="auto"/>
            <w:noWrap/>
            <w:vAlign w:val="center"/>
          </w:tcPr>
          <w:p w:rsidR="002C21C8" w:rsidRPr="00056B15" w:rsidRDefault="002C21C8" w:rsidP="002C21C8">
            <w:pPr>
              <w:spacing w:after="0" w:line="240" w:lineRule="auto"/>
              <w:rPr>
                <w:rFonts w:ascii="Times New Roman" w:eastAsia="Times New Roman" w:hAnsi="Times New Roman" w:cs="Times New Roman"/>
                <w:sz w:val="20"/>
                <w:szCs w:val="20"/>
              </w:rPr>
            </w:pPr>
            <w:r w:rsidRPr="00056B15">
              <w:rPr>
                <w:rFonts w:ascii="Times New Roman" w:eastAsia="Times New Roman" w:hAnsi="Times New Roman" w:cs="Times New Roman"/>
                <w:sz w:val="20"/>
                <w:szCs w:val="20"/>
              </w:rPr>
              <w:t>FB: (Morneg: 1/01/2013)</w:t>
            </w:r>
          </w:p>
        </w:tc>
        <w:tc>
          <w:tcPr>
            <w:tcW w:w="2693" w:type="dxa"/>
            <w:tcBorders>
              <w:top w:val="single" w:sz="12" w:space="0" w:color="auto"/>
              <w:bottom w:val="single" w:sz="12" w:space="0" w:color="auto"/>
              <w:right w:val="single" w:sz="12" w:space="0" w:color="auto"/>
            </w:tcBorders>
            <w:vAlign w:val="center"/>
          </w:tcPr>
          <w:p w:rsidR="002C21C8" w:rsidRPr="007979A5"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Well established</w:t>
            </w:r>
          </w:p>
        </w:tc>
      </w:tr>
    </w:tbl>
    <w:p w:rsidR="002C21C8" w:rsidRPr="002C21C8" w:rsidRDefault="002C21C8" w:rsidP="002C21C8">
      <w:pPr>
        <w:rPr>
          <w:rFonts w:ascii="Times New Roman" w:hAnsi="Times New Roman" w:cs="Times New Roman"/>
          <w:sz w:val="20"/>
          <w:szCs w:val="20"/>
          <w:lang w:val="en-US"/>
        </w:rPr>
      </w:pPr>
      <w:r w:rsidRPr="002C21C8">
        <w:rPr>
          <w:rFonts w:ascii="Times New Roman" w:hAnsi="Times New Roman" w:cs="Times New Roman"/>
          <w:sz w:val="20"/>
          <w:szCs w:val="20"/>
          <w:lang w:val="en-US"/>
        </w:rPr>
        <w:t>*: Indicate within parenthesis number of varieties; BW: Bread Wheat; DW: Durum Wheat, FB: Faba Bean; CP: Chickpea; L: Lentil</w:t>
      </w:r>
    </w:p>
    <w:p w:rsidR="002C21C8" w:rsidRPr="002C21C8" w:rsidRDefault="002C21C8" w:rsidP="002C21C8">
      <w:pPr>
        <w:spacing w:after="0" w:line="240" w:lineRule="auto"/>
        <w:jc w:val="center"/>
        <w:rPr>
          <w:rFonts w:ascii="Times New Roman" w:hAnsi="Times New Roman" w:cs="Times New Roman"/>
          <w:b/>
          <w:bCs/>
          <w:sz w:val="20"/>
          <w:szCs w:val="20"/>
          <w:lang w:val="en-US"/>
        </w:rPr>
      </w:pPr>
    </w:p>
    <w:p w:rsidR="002C21C8" w:rsidRPr="002C21C8" w:rsidRDefault="002C21C8" w:rsidP="002C21C8">
      <w:pPr>
        <w:rPr>
          <w:rFonts w:asciiTheme="majorBidi" w:hAnsiTheme="majorBidi" w:cstheme="majorBidi"/>
          <w:b/>
          <w:bCs/>
          <w:sz w:val="20"/>
          <w:szCs w:val="20"/>
          <w:lang w:val="en-US"/>
        </w:rPr>
      </w:pPr>
      <w:r w:rsidRPr="002C21C8">
        <w:rPr>
          <w:rFonts w:ascii="Times New Roman" w:hAnsi="Times New Roman" w:cs="Times New Roman"/>
          <w:b/>
          <w:bCs/>
          <w:sz w:val="20"/>
          <w:szCs w:val="20"/>
          <w:lang w:val="en-US"/>
        </w:rPr>
        <w:br w:type="page"/>
      </w:r>
    </w:p>
    <w:p w:rsidR="002C21C8" w:rsidRPr="00704A76" w:rsidRDefault="002C21C8" w:rsidP="002C21C8">
      <w:pPr>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lastRenderedPageBreak/>
        <w:t>TURKEY</w:t>
      </w:r>
    </w:p>
    <w:p w:rsidR="002C21C8" w:rsidRDefault="002C21C8" w:rsidP="002C21C8">
      <w:pPr>
        <w:spacing w:after="0" w:line="240" w:lineRule="auto"/>
        <w:jc w:val="center"/>
        <w:rPr>
          <w:rFonts w:asciiTheme="majorBidi" w:hAnsiTheme="majorBidi" w:cstheme="majorBidi"/>
          <w:sz w:val="20"/>
          <w:szCs w:val="20"/>
        </w:rPr>
      </w:pPr>
    </w:p>
    <w:p w:rsidR="002C21C8" w:rsidRDefault="002C21C8" w:rsidP="002C21C8">
      <w:pPr>
        <w:spacing w:after="0" w:line="240" w:lineRule="auto"/>
        <w:jc w:val="center"/>
        <w:rPr>
          <w:rFonts w:asciiTheme="majorBidi" w:hAnsiTheme="majorBidi" w:cstheme="majorBidi"/>
          <w:sz w:val="20"/>
          <w:szCs w:val="20"/>
        </w:rPr>
      </w:pPr>
      <w:r w:rsidRPr="00704A76">
        <w:rPr>
          <w:rFonts w:asciiTheme="majorBidi" w:hAnsiTheme="majorBidi" w:cstheme="majorBidi"/>
          <w:sz w:val="20"/>
          <w:szCs w:val="20"/>
        </w:rPr>
        <w:t xml:space="preserve"> WORK PLAN 2012/13</w:t>
      </w: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409"/>
        <w:gridCol w:w="1418"/>
        <w:gridCol w:w="2977"/>
        <w:gridCol w:w="2126"/>
      </w:tblGrid>
      <w:tr w:rsidR="002C21C8" w:rsidRPr="00C56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on-farm demonstration fields</w:t>
            </w:r>
          </w:p>
        </w:tc>
        <w:tc>
          <w:tcPr>
            <w:tcW w:w="2409"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Locations *</w:t>
            </w:r>
          </w:p>
        </w:tc>
        <w:tc>
          <w:tcPr>
            <w:tcW w:w="1418"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Total size (ha)</w:t>
            </w:r>
          </w:p>
        </w:tc>
        <w:tc>
          <w:tcPr>
            <w:tcW w:w="2977"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Observations +</w:t>
            </w:r>
          </w:p>
        </w:tc>
      </w:tr>
      <w:tr w:rsidR="002C21C8" w:rsidRPr="00C56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L</w:t>
            </w:r>
          </w:p>
        </w:tc>
        <w:tc>
          <w:tcPr>
            <w:tcW w:w="2409"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c>
          <w:tcPr>
            <w:tcW w:w="1418" w:type="dxa"/>
            <w:vMerge/>
            <w:tcBorders>
              <w:top w:val="single" w:sz="4"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c>
          <w:tcPr>
            <w:tcW w:w="2977" w:type="dxa"/>
            <w:vMerge/>
            <w:tcBorders>
              <w:top w:val="single" w:sz="4"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c>
          <w:tcPr>
            <w:tcW w:w="2126"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692865" w:rsidTr="002C21C8">
        <w:trPr>
          <w:trHeight w:val="300"/>
        </w:trPr>
        <w:tc>
          <w:tcPr>
            <w:tcW w:w="1575"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On-farm demonstration of recently released varieties</w:t>
            </w:r>
          </w:p>
        </w:tc>
        <w:tc>
          <w:tcPr>
            <w:tcW w:w="567" w:type="dxa"/>
            <w:tcBorders>
              <w:left w:val="single" w:sz="12" w:space="0" w:color="auto"/>
              <w:bottom w:val="single" w:sz="12" w:space="0" w:color="auto"/>
            </w:tcBorders>
            <w:shd w:val="clear" w:color="auto" w:fill="auto"/>
            <w:noWrap/>
            <w:vAlign w:val="center"/>
            <w:hideMark/>
          </w:tcPr>
          <w:p w:rsidR="002C21C8" w:rsidRPr="00067272" w:rsidRDefault="002C21C8" w:rsidP="002C21C8">
            <w:pPr>
              <w:spacing w:after="0" w:line="240" w:lineRule="auto"/>
              <w:jc w:val="center"/>
              <w:rPr>
                <w:rFonts w:ascii="Times New Roman" w:eastAsia="Times New Roman" w:hAnsi="Times New Roman" w:cs="Times New Roman"/>
                <w:color w:val="000000"/>
                <w:sz w:val="20"/>
                <w:szCs w:val="20"/>
              </w:rPr>
            </w:pPr>
            <w:r w:rsidRPr="00067272">
              <w:rPr>
                <w:rFonts w:ascii="Times New Roman" w:eastAsia="Times New Roman" w:hAnsi="Times New Roman" w:cs="Times New Roman"/>
                <w:color w:val="000000"/>
                <w:sz w:val="20"/>
                <w:szCs w:val="20"/>
              </w:rPr>
              <w:t>2</w:t>
            </w:r>
          </w:p>
        </w:tc>
        <w:tc>
          <w:tcPr>
            <w:tcW w:w="567" w:type="dxa"/>
            <w:tcBorders>
              <w:bottom w:val="single" w:sz="12" w:space="0" w:color="auto"/>
            </w:tcBorders>
            <w:shd w:val="clear" w:color="auto" w:fill="auto"/>
            <w:noWrap/>
            <w:vAlign w:val="center"/>
            <w:hideMark/>
          </w:tcPr>
          <w:p w:rsidR="002C21C8" w:rsidRPr="00067272" w:rsidRDefault="002C21C8" w:rsidP="002C21C8">
            <w:pPr>
              <w:spacing w:after="0" w:line="240" w:lineRule="auto"/>
              <w:jc w:val="center"/>
              <w:rPr>
                <w:rFonts w:ascii="Times New Roman" w:eastAsia="Times New Roman" w:hAnsi="Times New Roman" w:cs="Times New Roman"/>
                <w:color w:val="000000"/>
                <w:sz w:val="20"/>
                <w:szCs w:val="20"/>
              </w:rPr>
            </w:pPr>
            <w:r w:rsidRPr="00067272">
              <w:rPr>
                <w:rFonts w:ascii="Times New Roman" w:eastAsia="Times New Roman" w:hAnsi="Times New Roman" w:cs="Times New Roman"/>
                <w:color w:val="000000"/>
                <w:sz w:val="20"/>
                <w:szCs w:val="20"/>
              </w:rPr>
              <w:t>2</w:t>
            </w:r>
          </w:p>
        </w:tc>
        <w:tc>
          <w:tcPr>
            <w:tcW w:w="567" w:type="dxa"/>
            <w:tcBorders>
              <w:bottom w:val="single" w:sz="12" w:space="0" w:color="auto"/>
            </w:tcBorders>
            <w:shd w:val="clear" w:color="auto" w:fill="BFBFBF"/>
            <w:noWrap/>
            <w:vAlign w:val="center"/>
            <w:hideMark/>
          </w:tcPr>
          <w:p w:rsidR="002C21C8" w:rsidRPr="00067272"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bottom w:val="single" w:sz="12" w:space="0" w:color="auto"/>
            </w:tcBorders>
            <w:shd w:val="clear" w:color="auto" w:fill="auto"/>
            <w:noWrap/>
            <w:vAlign w:val="center"/>
            <w:hideMark/>
          </w:tcPr>
          <w:p w:rsidR="002C21C8" w:rsidRPr="004B04E8" w:rsidRDefault="002C21C8" w:rsidP="002C21C8">
            <w:pPr>
              <w:spacing w:after="0" w:line="240" w:lineRule="auto"/>
              <w:jc w:val="center"/>
              <w:rPr>
                <w:rFonts w:ascii="Times New Roman" w:eastAsia="Times New Roman" w:hAnsi="Times New Roman" w:cs="Times New Roman"/>
                <w:color w:val="FF0000"/>
                <w:sz w:val="20"/>
                <w:szCs w:val="20"/>
              </w:rPr>
            </w:pPr>
            <w:r w:rsidRPr="001D258E">
              <w:rPr>
                <w:rFonts w:ascii="Times New Roman" w:eastAsia="Times New Roman" w:hAnsi="Times New Roman" w:cs="Times New Roman"/>
                <w:sz w:val="20"/>
                <w:szCs w:val="20"/>
              </w:rPr>
              <w:t>4</w:t>
            </w:r>
          </w:p>
        </w:tc>
        <w:tc>
          <w:tcPr>
            <w:tcW w:w="567" w:type="dxa"/>
            <w:tcBorders>
              <w:bottom w:val="single" w:sz="12" w:space="0" w:color="auto"/>
              <w:right w:val="single" w:sz="12" w:space="0" w:color="auto"/>
            </w:tcBorders>
            <w:shd w:val="clear" w:color="auto" w:fill="BFBFBF"/>
            <w:noWrap/>
            <w:vAlign w:val="center"/>
            <w:hideMark/>
          </w:tcPr>
          <w:p w:rsidR="002C21C8" w:rsidRPr="00067272" w:rsidRDefault="002C21C8" w:rsidP="002C21C8">
            <w:pPr>
              <w:spacing w:after="0" w:line="240" w:lineRule="auto"/>
              <w:jc w:val="center"/>
              <w:rPr>
                <w:rFonts w:ascii="Times New Roman" w:eastAsia="Times New Roman" w:hAnsi="Times New Roman" w:cs="Times New Roman"/>
                <w:color w:val="000000"/>
                <w:sz w:val="20"/>
                <w:szCs w:val="20"/>
              </w:rPr>
            </w:pPr>
          </w:p>
        </w:tc>
        <w:tc>
          <w:tcPr>
            <w:tcW w:w="2409" w:type="dxa"/>
            <w:tcBorders>
              <w:left w:val="single" w:sz="12" w:space="0" w:color="auto"/>
              <w:bottom w:val="single" w:sz="12" w:space="0" w:color="auto"/>
            </w:tcBorders>
            <w:shd w:val="clear" w:color="auto" w:fill="auto"/>
            <w:noWrap/>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Siverek</w:t>
            </w:r>
            <w:r w:rsidRPr="002C21C8">
              <w:rPr>
                <w:rFonts w:ascii="Times New Roman" w:eastAsia="Times New Roman" w:hAnsi="Times New Roman" w:cs="Times New Roman"/>
                <w:color w:val="000000"/>
                <w:sz w:val="20"/>
                <w:szCs w:val="20"/>
                <w:lang w:val="en-US"/>
              </w:rPr>
              <w:t xml:space="preserve"> (DW: 5)</w:t>
            </w:r>
          </w:p>
          <w:p w:rsidR="002C21C8" w:rsidRPr="002C21C8" w:rsidRDefault="002C21C8" w:rsidP="002C21C8">
            <w:pPr>
              <w:spacing w:after="0" w:line="240" w:lineRule="auto"/>
              <w:rPr>
                <w:rFonts w:ascii="Times New Roman" w:eastAsia="Times New Roman" w:hAnsi="Times New Roman" w:cs="Times New Roman"/>
                <w:b/>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color w:val="000000"/>
                <w:sz w:val="20"/>
                <w:szCs w:val="20"/>
                <w:lang w:val="en-US"/>
              </w:rPr>
              <w:t>TDO</w:t>
            </w:r>
            <w:r w:rsidRPr="002C21C8">
              <w:rPr>
                <w:rFonts w:ascii="Times New Roman" w:eastAsia="Times New Roman" w:hAnsi="Times New Roman" w:cs="Times New Roman"/>
                <w:b/>
                <w:bCs/>
                <w:color w:val="000000"/>
                <w:sz w:val="20"/>
                <w:szCs w:val="20"/>
                <w:lang w:val="en-US"/>
              </w:rPr>
              <w:t>Koruklu</w:t>
            </w:r>
            <w:r w:rsidRPr="002C21C8">
              <w:rPr>
                <w:rFonts w:ascii="Times New Roman" w:eastAsia="Times New Roman" w:hAnsi="Times New Roman" w:cs="Times New Roman"/>
                <w:color w:val="000000"/>
                <w:sz w:val="20"/>
                <w:szCs w:val="20"/>
                <w:lang w:val="en-US"/>
              </w:rPr>
              <w:t>: (DW:5)</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Araban</w:t>
            </w:r>
            <w:r w:rsidRPr="002C21C8">
              <w:rPr>
                <w:rFonts w:ascii="Times New Roman" w:eastAsia="Times New Roman" w:hAnsi="Times New Roman" w:cs="Times New Roman"/>
                <w:color w:val="000000"/>
                <w:sz w:val="20"/>
                <w:szCs w:val="20"/>
                <w:lang w:val="en-US"/>
              </w:rPr>
              <w:t xml:space="preserve"> : (CP: 4) </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Yavuzeli</w:t>
            </w:r>
            <w:r w:rsidRPr="002C21C8">
              <w:rPr>
                <w:rFonts w:ascii="Times New Roman" w:eastAsia="Times New Roman" w:hAnsi="Times New Roman" w:cs="Times New Roman"/>
                <w:color w:val="000000"/>
                <w:sz w:val="20"/>
                <w:szCs w:val="20"/>
                <w:lang w:val="en-US"/>
              </w:rPr>
              <w:t xml:space="preserve"> : (CP: 4)</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Eskisehir-Hamidiye</w:t>
            </w:r>
            <w:r w:rsidRPr="002C21C8">
              <w:rPr>
                <w:rFonts w:ascii="Times New Roman" w:eastAsia="Times New Roman" w:hAnsi="Times New Roman" w:cs="Times New Roman"/>
                <w:color w:val="000000"/>
                <w:sz w:val="20"/>
                <w:szCs w:val="20"/>
                <w:lang w:val="en-US"/>
              </w:rPr>
              <w:t xml:space="preserve">: (CP: 5; BW: 3) </w:t>
            </w:r>
          </w:p>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p>
          <w:p w:rsidR="002C21C8" w:rsidRPr="00067272" w:rsidRDefault="002C21C8" w:rsidP="002C21C8">
            <w:pPr>
              <w:spacing w:after="0" w:line="240" w:lineRule="auto"/>
              <w:rPr>
                <w:rFonts w:ascii="Times New Roman" w:eastAsia="Times New Roman" w:hAnsi="Times New Roman" w:cs="Times New Roman"/>
                <w:color w:val="000000"/>
                <w:sz w:val="20"/>
                <w:szCs w:val="20"/>
              </w:rPr>
            </w:pPr>
            <w:r w:rsidRPr="00067272">
              <w:rPr>
                <w:rFonts w:ascii="Times New Roman" w:eastAsia="Times New Roman" w:hAnsi="Times New Roman" w:cs="Times New Roman"/>
                <w:b/>
                <w:bCs/>
                <w:color w:val="000000"/>
                <w:sz w:val="20"/>
                <w:szCs w:val="20"/>
              </w:rPr>
              <w:t>Usak</w:t>
            </w:r>
            <w:r w:rsidRPr="00067272">
              <w:rPr>
                <w:rFonts w:ascii="Times New Roman" w:eastAsia="Times New Roman" w:hAnsi="Times New Roman" w:cs="Times New Roman"/>
                <w:color w:val="000000"/>
                <w:sz w:val="20"/>
                <w:szCs w:val="20"/>
              </w:rPr>
              <w:t>: (CP: 5; BW: 4)</w:t>
            </w:r>
          </w:p>
        </w:tc>
        <w:tc>
          <w:tcPr>
            <w:tcW w:w="1418" w:type="dxa"/>
            <w:tcBorders>
              <w:bottom w:val="single" w:sz="12" w:space="0" w:color="auto"/>
            </w:tcBorders>
            <w:shd w:val="clear" w:color="auto" w:fill="auto"/>
            <w:noWrap/>
            <w:vAlign w:val="center"/>
            <w:hideMark/>
          </w:tcPr>
          <w:p w:rsidR="002C21C8" w:rsidRPr="00067272" w:rsidRDefault="002C21C8" w:rsidP="002C21C8">
            <w:pPr>
              <w:spacing w:after="0" w:line="240" w:lineRule="auto"/>
              <w:rPr>
                <w:rFonts w:ascii="Times New Roman" w:eastAsia="Times New Roman" w:hAnsi="Times New Roman" w:cs="Times New Roman"/>
                <w:color w:val="000000"/>
                <w:sz w:val="20"/>
                <w:szCs w:val="20"/>
              </w:rPr>
            </w:pPr>
          </w:p>
        </w:tc>
        <w:tc>
          <w:tcPr>
            <w:tcW w:w="2977" w:type="dxa"/>
            <w:tcBorders>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DW</w:t>
            </w:r>
            <w:r w:rsidRPr="002C21C8">
              <w:rPr>
                <w:rFonts w:ascii="Times New Roman" w:eastAsia="Times New Roman" w:hAnsi="Times New Roman" w:cs="Times New Roman"/>
                <w:color w:val="000000"/>
                <w:sz w:val="20"/>
                <w:szCs w:val="20"/>
                <w:lang w:val="en-US"/>
              </w:rPr>
              <w:t>: (Siverek) : 27/12/2012;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color w:val="000000"/>
                <w:sz w:val="20"/>
                <w:szCs w:val="20"/>
                <w:lang w:val="en-US"/>
              </w:rPr>
              <w:t>DW</w:t>
            </w:r>
            <w:r w:rsidRPr="002C21C8">
              <w:rPr>
                <w:rFonts w:ascii="Times New Roman" w:eastAsia="Times New Roman" w:hAnsi="Times New Roman" w:cs="Times New Roman"/>
                <w:color w:val="000000"/>
                <w:sz w:val="20"/>
                <w:szCs w:val="20"/>
                <w:lang w:val="en-US"/>
              </w:rPr>
              <w:t xml:space="preserve"> TDO Koruklu: 14/12/2012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CP</w:t>
            </w:r>
            <w:r w:rsidRPr="002C21C8">
              <w:rPr>
                <w:rFonts w:ascii="Times New Roman" w:eastAsia="Times New Roman" w:hAnsi="Times New Roman" w:cs="Times New Roman"/>
                <w:color w:val="000000"/>
                <w:sz w:val="20"/>
                <w:szCs w:val="20"/>
                <w:lang w:val="en-US"/>
              </w:rPr>
              <w:t>: (Araban) :01/12/2012 ; Yavuzeli: 01/12/2012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color w:val="000000"/>
                <w:sz w:val="20"/>
                <w:szCs w:val="20"/>
                <w:lang w:val="en-US"/>
              </w:rPr>
              <w:t>BW-CP</w:t>
            </w:r>
            <w:r w:rsidRPr="002C21C8">
              <w:rPr>
                <w:rFonts w:ascii="Times New Roman" w:eastAsia="Times New Roman" w:hAnsi="Times New Roman" w:cs="Times New Roman"/>
                <w:color w:val="000000"/>
                <w:sz w:val="20"/>
                <w:szCs w:val="20"/>
                <w:lang w:val="en-US"/>
              </w:rPr>
              <w:t>: (Eskisehir-Hamidiye): BW: 15/10/2012</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CP: March - April.2013</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color w:val="000000"/>
                <w:sz w:val="20"/>
                <w:szCs w:val="20"/>
                <w:lang w:val="en-US"/>
              </w:rPr>
              <w:t>BW-CP</w:t>
            </w:r>
            <w:r w:rsidRPr="002C21C8">
              <w:rPr>
                <w:rFonts w:ascii="Times New Roman" w:eastAsia="Times New Roman" w:hAnsi="Times New Roman" w:cs="Times New Roman"/>
                <w:color w:val="000000"/>
                <w:sz w:val="20"/>
                <w:szCs w:val="20"/>
                <w:lang w:val="en-US"/>
              </w:rPr>
              <w:t>:Usak: BW: 17/10/2012</w:t>
            </w:r>
          </w:p>
          <w:p w:rsidR="002C21C8" w:rsidRPr="00067272"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CP:</w:t>
            </w:r>
            <w:r w:rsidRPr="00067272">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March – April 2013</w:t>
            </w:r>
          </w:p>
          <w:p w:rsidR="002C21C8" w:rsidRPr="00067272" w:rsidRDefault="002C21C8" w:rsidP="002C21C8">
            <w:pPr>
              <w:spacing w:after="0" w:line="240" w:lineRule="auto"/>
              <w:rPr>
                <w:rFonts w:ascii="Times New Roman" w:eastAsia="Times New Roman" w:hAnsi="Times New Roman" w:cs="Times New Roman"/>
                <w:color w:val="000000"/>
                <w:sz w:val="20"/>
                <w:szCs w:val="20"/>
              </w:rPr>
            </w:pPr>
          </w:p>
        </w:tc>
        <w:tc>
          <w:tcPr>
            <w:tcW w:w="2126" w:type="dxa"/>
            <w:tcBorders>
              <w:bottom w:val="single" w:sz="12" w:space="0" w:color="auto"/>
              <w:right w:val="single" w:sz="12" w:space="0" w:color="auto"/>
            </w:tcBorders>
          </w:tcPr>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One workshop</w:t>
            </w:r>
          </w:p>
          <w:p w:rsidR="002C21C8" w:rsidRPr="00692865"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Field days</w:t>
            </w:r>
          </w:p>
        </w:tc>
      </w:tr>
    </w:tbl>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 xml:space="preserve">*: Indicate within parenthesis number of varieties; +: indicate dissemination activities projected and achieved (FFS, Field days, …); </w:t>
      </w:r>
    </w:p>
    <w:p w:rsidR="002C21C8" w:rsidRPr="002C21C8" w:rsidRDefault="002C21C8" w:rsidP="002C21C8">
      <w:pPr>
        <w:spacing w:after="0" w:line="240" w:lineRule="auto"/>
        <w:rPr>
          <w:rFonts w:ascii="Times New Roman" w:hAnsi="Times New Roman" w:cs="Times New Roman"/>
          <w:sz w:val="20"/>
          <w:szCs w:val="20"/>
          <w:lang w:val="en-US"/>
        </w:rPr>
      </w:pPr>
      <w:r w:rsidRPr="002C21C8">
        <w:rPr>
          <w:rFonts w:ascii="Times New Roman" w:hAnsi="Times New Roman" w:cs="Times New Roman"/>
          <w:sz w:val="20"/>
          <w:szCs w:val="20"/>
          <w:lang w:val="en-US"/>
        </w:rPr>
        <w:t>BW: Bread Wheat; DW: Durum Wheat, FB: Faba Bean; CP: Chickpea; L: Lentil; x: number of varieties</w:t>
      </w:r>
    </w:p>
    <w:p w:rsidR="002C21C8" w:rsidRPr="002C21C8" w:rsidRDefault="002C21C8" w:rsidP="002C21C8">
      <w:pPr>
        <w:spacing w:after="0" w:line="240" w:lineRule="auto"/>
        <w:rPr>
          <w:rFonts w:ascii="Times New Roman" w:hAnsi="Times New Roman" w:cs="Times New Roman"/>
          <w:sz w:val="20"/>
          <w:szCs w:val="20"/>
          <w:lang w:val="en-US"/>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3260"/>
        <w:gridCol w:w="992"/>
        <w:gridCol w:w="2552"/>
        <w:gridCol w:w="2126"/>
      </w:tblGrid>
      <w:tr w:rsidR="002C21C8" w:rsidRPr="00C56A76" w:rsidTr="002C21C8">
        <w:trPr>
          <w:trHeight w:val="300"/>
        </w:trPr>
        <w:tc>
          <w:tcPr>
            <w:tcW w:w="1575"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bottom"/>
            <w:hideMark/>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Number of implemented on-farm verification trials</w:t>
            </w:r>
          </w:p>
        </w:tc>
        <w:tc>
          <w:tcPr>
            <w:tcW w:w="3260" w:type="dxa"/>
            <w:vMerge w:val="restart"/>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Locations *</w:t>
            </w:r>
          </w:p>
        </w:tc>
        <w:tc>
          <w:tcPr>
            <w:tcW w:w="99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Total size (ha)</w:t>
            </w:r>
          </w:p>
        </w:tc>
        <w:tc>
          <w:tcPr>
            <w:tcW w:w="2552" w:type="dxa"/>
            <w:vMerge w:val="restart"/>
            <w:tcBorders>
              <w:top w:val="single" w:sz="12" w:space="0" w:color="auto"/>
              <w:bottom w:val="single" w:sz="12" w:space="0" w:color="auto"/>
            </w:tcBorders>
            <w:shd w:val="clear" w:color="auto" w:fill="F2F2F2" w:themeFill="background1" w:themeFillShade="F2"/>
            <w:noWrap/>
            <w:vAlign w:val="center"/>
            <w:hideMark/>
          </w:tcPr>
          <w:p w:rsidR="002C21C8" w:rsidRPr="002C21C8" w:rsidRDefault="002C21C8" w:rsidP="002C21C8">
            <w:pPr>
              <w:spacing w:after="0" w:line="240" w:lineRule="auto"/>
              <w:rPr>
                <w:rFonts w:ascii="Times New Roman" w:eastAsia="Times New Roman" w:hAnsi="Times New Roman" w:cs="Times New Roman"/>
                <w:b/>
                <w:bCs/>
                <w:color w:val="000000"/>
                <w:sz w:val="20"/>
                <w:szCs w:val="20"/>
                <w:lang w:val="en-US"/>
              </w:rPr>
            </w:pPr>
            <w:r w:rsidRPr="002C21C8">
              <w:rPr>
                <w:rFonts w:ascii="Times New Roman" w:eastAsia="Times New Roman" w:hAnsi="Times New Roman" w:cs="Times New Roman"/>
                <w:b/>
                <w:bCs/>
                <w:color w:val="000000"/>
                <w:sz w:val="20"/>
                <w:szCs w:val="20"/>
                <w:lang w:val="en-US"/>
              </w:rPr>
              <w:t>Date of sowing of each field</w:t>
            </w:r>
          </w:p>
        </w:tc>
        <w:tc>
          <w:tcPr>
            <w:tcW w:w="2126" w:type="dxa"/>
            <w:vMerge w:val="restart"/>
            <w:tcBorders>
              <w:top w:val="single" w:sz="12" w:space="0" w:color="auto"/>
              <w:bottom w:val="single" w:sz="12" w:space="0" w:color="auto"/>
              <w:right w:val="single" w:sz="12" w:space="0" w:color="auto"/>
            </w:tcBorders>
            <w:shd w:val="clear" w:color="auto" w:fill="F2F2F2" w:themeFill="background1" w:themeFillShade="F2"/>
            <w:vAlign w:val="center"/>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Observations +</w:t>
            </w:r>
          </w:p>
        </w:tc>
      </w:tr>
      <w:tr w:rsidR="002C21C8" w:rsidRPr="00C56A76" w:rsidTr="002C21C8">
        <w:trPr>
          <w:trHeight w:val="300"/>
        </w:trPr>
        <w:tc>
          <w:tcPr>
            <w:tcW w:w="1575" w:type="dxa"/>
            <w:vMerge/>
            <w:tcBorders>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c>
          <w:tcPr>
            <w:tcW w:w="567" w:type="dxa"/>
            <w:tcBorders>
              <w:top w:val="single" w:sz="12" w:space="0" w:color="auto"/>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BW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DW</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FB</w:t>
            </w:r>
          </w:p>
        </w:tc>
        <w:tc>
          <w:tcPr>
            <w:tcW w:w="567" w:type="dxa"/>
            <w:tcBorders>
              <w:top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CP</w:t>
            </w:r>
          </w:p>
        </w:tc>
        <w:tc>
          <w:tcPr>
            <w:tcW w:w="567" w:type="dxa"/>
            <w:tcBorders>
              <w:top w:val="single" w:sz="12" w:space="0" w:color="auto"/>
              <w:bottom w:val="single" w:sz="12" w:space="0" w:color="auto"/>
              <w:right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jc w:val="center"/>
              <w:rPr>
                <w:rFonts w:ascii="Times New Roman" w:eastAsia="Times New Roman" w:hAnsi="Times New Roman" w:cs="Times New Roman"/>
                <w:b/>
                <w:bCs/>
                <w:color w:val="000000"/>
                <w:sz w:val="20"/>
                <w:szCs w:val="20"/>
              </w:rPr>
            </w:pPr>
            <w:r w:rsidRPr="00C56A76">
              <w:rPr>
                <w:rFonts w:ascii="Times New Roman" w:eastAsia="Times New Roman" w:hAnsi="Times New Roman" w:cs="Times New Roman"/>
                <w:b/>
                <w:bCs/>
                <w:color w:val="000000"/>
                <w:sz w:val="20"/>
                <w:szCs w:val="20"/>
              </w:rPr>
              <w:t>L</w:t>
            </w:r>
          </w:p>
        </w:tc>
        <w:tc>
          <w:tcPr>
            <w:tcW w:w="3260" w:type="dxa"/>
            <w:vMerge/>
            <w:tcBorders>
              <w:top w:val="single" w:sz="4" w:space="0" w:color="auto"/>
              <w:left w:val="single" w:sz="12"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4"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4" w:space="0" w:color="auto"/>
              <w:bottom w:val="single" w:sz="12" w:space="0" w:color="auto"/>
            </w:tcBorders>
            <w:shd w:val="clear" w:color="auto" w:fill="F2F2F2" w:themeFill="background1" w:themeFillShade="F2"/>
            <w:noWrap/>
            <w:vAlign w:val="center"/>
            <w:hideMark/>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c>
          <w:tcPr>
            <w:tcW w:w="2126" w:type="dxa"/>
            <w:vMerge/>
            <w:tcBorders>
              <w:top w:val="single" w:sz="4" w:space="0" w:color="auto"/>
              <w:bottom w:val="single" w:sz="12" w:space="0" w:color="auto"/>
              <w:right w:val="single" w:sz="12" w:space="0" w:color="auto"/>
            </w:tcBorders>
            <w:shd w:val="clear" w:color="auto" w:fill="F2F2F2" w:themeFill="background1" w:themeFillShade="F2"/>
            <w:vAlign w:val="center"/>
          </w:tcPr>
          <w:p w:rsidR="002C21C8" w:rsidRPr="00C56A76" w:rsidRDefault="002C21C8" w:rsidP="002C21C8">
            <w:pPr>
              <w:spacing w:after="0" w:line="240" w:lineRule="auto"/>
              <w:rPr>
                <w:rFonts w:ascii="Times New Roman" w:eastAsia="Times New Roman" w:hAnsi="Times New Roman" w:cs="Times New Roman"/>
                <w:b/>
                <w:bCs/>
                <w:color w:val="000000"/>
                <w:sz w:val="20"/>
                <w:szCs w:val="20"/>
              </w:rPr>
            </w:pPr>
          </w:p>
        </w:tc>
      </w:tr>
      <w:tr w:rsidR="002C21C8" w:rsidRPr="00692865" w:rsidTr="002C21C8">
        <w:trPr>
          <w:trHeight w:val="300"/>
        </w:trPr>
        <w:tc>
          <w:tcPr>
            <w:tcW w:w="1575"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On-farm verification trials of promising lines</w:t>
            </w:r>
          </w:p>
        </w:tc>
        <w:tc>
          <w:tcPr>
            <w:tcW w:w="567" w:type="dxa"/>
            <w:tcBorders>
              <w:left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567" w:type="dxa"/>
            <w:tcBorders>
              <w:bottom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567" w:type="dxa"/>
            <w:tcBorders>
              <w:bottom w:val="single" w:sz="12" w:space="0" w:color="auto"/>
            </w:tcBorders>
            <w:shd w:val="clear" w:color="auto" w:fill="BFBFBF"/>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bottom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567" w:type="dxa"/>
            <w:tcBorders>
              <w:bottom w:val="single" w:sz="12" w:space="0" w:color="auto"/>
              <w:right w:val="single" w:sz="12" w:space="0" w:color="auto"/>
            </w:tcBorders>
            <w:shd w:val="clear" w:color="auto" w:fill="BFBFBF" w:themeFill="background1" w:themeFillShade="BF"/>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p>
        </w:tc>
        <w:tc>
          <w:tcPr>
            <w:tcW w:w="3260"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Siverek</w:t>
            </w:r>
            <w:r w:rsidRPr="002C21C8">
              <w:rPr>
                <w:rFonts w:ascii="Times New Roman" w:eastAsia="Times New Roman" w:hAnsi="Times New Roman" w:cs="Times New Roman"/>
                <w:color w:val="000000"/>
                <w:sz w:val="20"/>
                <w:szCs w:val="20"/>
                <w:lang w:val="en-US"/>
              </w:rPr>
              <w:t xml:space="preserve"> (DW: 5)</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 xml:space="preserve">Araban </w:t>
            </w:r>
            <w:r w:rsidRPr="002C21C8">
              <w:rPr>
                <w:rFonts w:ascii="Times New Roman" w:eastAsia="Times New Roman" w:hAnsi="Times New Roman" w:cs="Times New Roman"/>
                <w:color w:val="000000"/>
                <w:sz w:val="20"/>
                <w:szCs w:val="20"/>
                <w:lang w:val="en-US"/>
              </w:rPr>
              <w:t>(CP: 4)</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 xml:space="preserve">Yavuzeli </w:t>
            </w:r>
            <w:r w:rsidRPr="002C21C8">
              <w:rPr>
                <w:rFonts w:ascii="Times New Roman" w:eastAsia="Times New Roman" w:hAnsi="Times New Roman" w:cs="Times New Roman"/>
                <w:color w:val="000000"/>
                <w:sz w:val="20"/>
                <w:szCs w:val="20"/>
                <w:lang w:val="en-US"/>
              </w:rPr>
              <w:t>(CP: 4)</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Eskisehir-Hamidiye</w:t>
            </w:r>
            <w:r w:rsidRPr="002C21C8">
              <w:rPr>
                <w:rFonts w:ascii="Times New Roman" w:eastAsia="Times New Roman" w:hAnsi="Times New Roman" w:cs="Times New Roman"/>
                <w:color w:val="000000"/>
                <w:sz w:val="20"/>
                <w:szCs w:val="20"/>
                <w:lang w:val="en-US"/>
              </w:rPr>
              <w:t xml:space="preserve">: (CP: 5; BW: 3)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Usak</w:t>
            </w:r>
            <w:r w:rsidRPr="002C21C8">
              <w:rPr>
                <w:rFonts w:ascii="Times New Roman" w:eastAsia="Times New Roman" w:hAnsi="Times New Roman" w:cs="Times New Roman"/>
                <w:color w:val="000000"/>
                <w:sz w:val="20"/>
                <w:szCs w:val="20"/>
                <w:lang w:val="en-US"/>
              </w:rPr>
              <w:t xml:space="preserve">: (CP: 5; BW: 4) </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tc>
        <w:tc>
          <w:tcPr>
            <w:tcW w:w="992" w:type="dxa"/>
            <w:tcBorders>
              <w:bottom w:val="single" w:sz="12" w:space="0" w:color="auto"/>
            </w:tcBorders>
            <w:shd w:val="clear" w:color="auto" w:fill="auto"/>
            <w:noWrap/>
            <w:vAlign w:val="center"/>
            <w:hideMark/>
          </w:tcPr>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0.25</w:t>
            </w: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Pr="00692865" w:rsidRDefault="002C21C8" w:rsidP="002C21C8">
            <w:pPr>
              <w:spacing w:after="0" w:line="240" w:lineRule="auto"/>
              <w:rPr>
                <w:rFonts w:ascii="Times New Roman" w:eastAsia="Times New Roman" w:hAnsi="Times New Roman" w:cs="Times New Roman"/>
                <w:color w:val="000000"/>
                <w:sz w:val="20"/>
                <w:szCs w:val="20"/>
              </w:rPr>
            </w:pPr>
          </w:p>
        </w:tc>
        <w:tc>
          <w:tcPr>
            <w:tcW w:w="2552" w:type="dxa"/>
            <w:tcBorders>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 xml:space="preserve">DW: 27/12/12 </w:t>
            </w:r>
          </w:p>
          <w:p w:rsidR="002C21C8" w:rsidRPr="002C21C8" w:rsidRDefault="002C21C8" w:rsidP="002C21C8">
            <w:pPr>
              <w:spacing w:after="0" w:line="240" w:lineRule="auto"/>
              <w:rPr>
                <w:rFonts w:ascii="Times New Roman" w:eastAsia="Times New Roman" w:hAnsi="Times New Roman" w:cs="Times New Roman"/>
                <w:sz w:val="20"/>
                <w:szCs w:val="20"/>
                <w:lang w:val="en-US"/>
              </w:rPr>
            </w:pP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CP: 01/12/12</w:t>
            </w:r>
          </w:p>
          <w:p w:rsidR="002C21C8" w:rsidRPr="002C21C8" w:rsidRDefault="002C21C8" w:rsidP="002C21C8">
            <w:pPr>
              <w:spacing w:after="0" w:line="240" w:lineRule="auto"/>
              <w:rPr>
                <w:rFonts w:ascii="Times New Roman" w:eastAsia="Times New Roman" w:hAnsi="Times New Roman" w:cs="Times New Roman"/>
                <w:sz w:val="20"/>
                <w:szCs w:val="20"/>
                <w:lang w:val="en-US"/>
              </w:rPr>
            </w:pP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sz w:val="20"/>
                <w:szCs w:val="20"/>
                <w:lang w:val="en-US"/>
              </w:rPr>
              <w:t>CP: 01/12/12</w:t>
            </w:r>
          </w:p>
          <w:p w:rsidR="002C21C8" w:rsidRPr="002C21C8" w:rsidRDefault="002C21C8" w:rsidP="002C21C8">
            <w:pPr>
              <w:spacing w:after="0" w:line="240" w:lineRule="auto"/>
              <w:rPr>
                <w:rFonts w:ascii="Times New Roman" w:eastAsia="Times New Roman" w:hAnsi="Times New Roman" w:cs="Times New Roman"/>
                <w:sz w:val="20"/>
                <w:szCs w:val="20"/>
                <w:lang w:val="en-US"/>
              </w:rPr>
            </w:pPr>
          </w:p>
          <w:p w:rsidR="002C21C8" w:rsidRPr="002C21C8" w:rsidRDefault="002C21C8" w:rsidP="002C21C8">
            <w:pPr>
              <w:spacing w:after="0" w:line="240" w:lineRule="auto"/>
              <w:rPr>
                <w:rFonts w:ascii="Times New Roman" w:eastAsia="Times New Roman" w:hAnsi="Times New Roman" w:cs="Times New Roman"/>
                <w:bCs/>
                <w:color w:val="000000"/>
                <w:sz w:val="20"/>
                <w:szCs w:val="20"/>
                <w:lang w:val="en-US"/>
              </w:rPr>
            </w:pPr>
            <w:r w:rsidRPr="002C21C8">
              <w:rPr>
                <w:rFonts w:ascii="Times New Roman" w:eastAsia="Times New Roman" w:hAnsi="Times New Roman" w:cs="Times New Roman"/>
                <w:bCs/>
                <w:color w:val="000000"/>
                <w:sz w:val="20"/>
                <w:szCs w:val="20"/>
                <w:lang w:val="en-US"/>
              </w:rPr>
              <w:t>BW: 15/10/12</w:t>
            </w:r>
          </w:p>
          <w:p w:rsidR="002C21C8" w:rsidRPr="002C21C8" w:rsidRDefault="002C21C8" w:rsidP="002C21C8">
            <w:pPr>
              <w:spacing w:after="0" w:line="240" w:lineRule="auto"/>
              <w:rPr>
                <w:rFonts w:ascii="Times New Roman" w:eastAsia="Times New Roman" w:hAnsi="Times New Roman" w:cs="Times New Roman"/>
                <w:bCs/>
                <w:color w:val="000000"/>
                <w:sz w:val="20"/>
                <w:szCs w:val="20"/>
                <w:lang w:val="en-US"/>
              </w:rPr>
            </w:pPr>
            <w:r w:rsidRPr="002C21C8">
              <w:rPr>
                <w:rFonts w:ascii="Times New Roman" w:eastAsia="Times New Roman" w:hAnsi="Times New Roman" w:cs="Times New Roman"/>
                <w:bCs/>
                <w:color w:val="000000"/>
                <w:sz w:val="20"/>
                <w:szCs w:val="20"/>
                <w:lang w:val="en-US"/>
              </w:rPr>
              <w:t>CP: Between end of  March and early April</w:t>
            </w:r>
          </w:p>
          <w:p w:rsidR="002C21C8" w:rsidRPr="002C21C8" w:rsidRDefault="002C21C8" w:rsidP="002C21C8">
            <w:pPr>
              <w:spacing w:after="0" w:line="240" w:lineRule="auto"/>
              <w:rPr>
                <w:rFonts w:ascii="Times New Roman" w:eastAsia="Times New Roman" w:hAnsi="Times New Roman" w:cs="Times New Roman"/>
                <w:sz w:val="20"/>
                <w:szCs w:val="20"/>
                <w:lang w:val="en-US"/>
              </w:rPr>
            </w:pPr>
          </w:p>
          <w:p w:rsidR="002C21C8" w:rsidRPr="002C21C8" w:rsidRDefault="002C21C8" w:rsidP="002C21C8">
            <w:pPr>
              <w:spacing w:after="0" w:line="240" w:lineRule="auto"/>
              <w:rPr>
                <w:rFonts w:ascii="Times New Roman" w:eastAsia="Times New Roman" w:hAnsi="Times New Roman" w:cs="Times New Roman"/>
                <w:bCs/>
                <w:color w:val="000000"/>
                <w:sz w:val="20"/>
                <w:szCs w:val="20"/>
                <w:lang w:val="en-US"/>
              </w:rPr>
            </w:pPr>
            <w:r w:rsidRPr="002C21C8">
              <w:rPr>
                <w:rFonts w:ascii="Times New Roman" w:eastAsia="Times New Roman" w:hAnsi="Times New Roman" w:cs="Times New Roman"/>
                <w:bCs/>
                <w:color w:val="000000"/>
                <w:sz w:val="20"/>
                <w:szCs w:val="20"/>
                <w:lang w:val="en-US"/>
              </w:rPr>
              <w:t>BW: 17/10/12</w:t>
            </w:r>
          </w:p>
          <w:p w:rsidR="002C21C8" w:rsidRPr="002C21C8" w:rsidRDefault="002C21C8" w:rsidP="002C21C8">
            <w:pPr>
              <w:spacing w:after="0" w:line="240" w:lineRule="auto"/>
              <w:rPr>
                <w:rFonts w:ascii="Times New Roman" w:eastAsia="Times New Roman" w:hAnsi="Times New Roman" w:cs="Times New Roman"/>
                <w:sz w:val="20"/>
                <w:szCs w:val="20"/>
                <w:lang w:val="en-US"/>
              </w:rPr>
            </w:pPr>
            <w:r w:rsidRPr="002C21C8">
              <w:rPr>
                <w:rFonts w:ascii="Times New Roman" w:eastAsia="Times New Roman" w:hAnsi="Times New Roman" w:cs="Times New Roman"/>
                <w:bCs/>
                <w:color w:val="000000"/>
                <w:sz w:val="20"/>
                <w:szCs w:val="20"/>
                <w:lang w:val="en-US"/>
              </w:rPr>
              <w:t>CP; Between end of  March and early April</w:t>
            </w:r>
          </w:p>
        </w:tc>
        <w:tc>
          <w:tcPr>
            <w:tcW w:w="2126" w:type="dxa"/>
            <w:tcBorders>
              <w:bottom w:val="single" w:sz="12" w:space="0" w:color="auto"/>
              <w:right w:val="single" w:sz="12" w:space="0" w:color="auto"/>
            </w:tcBorders>
            <w:vAlign w:val="center"/>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Workshop, Field day</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Field day</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Field day</w:t>
            </w:r>
          </w:p>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p>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Field Day</w:t>
            </w: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Default="002C21C8" w:rsidP="002C21C8">
            <w:pPr>
              <w:spacing w:after="0" w:line="240" w:lineRule="auto"/>
              <w:rPr>
                <w:rFonts w:ascii="Times New Roman" w:eastAsia="Times New Roman" w:hAnsi="Times New Roman" w:cs="Times New Roman"/>
                <w:color w:val="000000"/>
                <w:sz w:val="20"/>
                <w:szCs w:val="20"/>
              </w:rPr>
            </w:pPr>
          </w:p>
          <w:p w:rsidR="002C21C8" w:rsidRPr="00692865" w:rsidRDefault="002C21C8" w:rsidP="002C21C8">
            <w:pPr>
              <w:spacing w:after="0" w:line="240" w:lineRule="auto"/>
              <w:rPr>
                <w:rFonts w:ascii="Times New Roman" w:eastAsia="Times New Roman" w:hAnsi="Times New Roman" w:cs="Times New Roman"/>
                <w:color w:val="000000"/>
                <w:sz w:val="20"/>
                <w:szCs w:val="20"/>
              </w:rPr>
            </w:pPr>
          </w:p>
        </w:tc>
      </w:tr>
    </w:tbl>
    <w:p w:rsidR="002C21C8" w:rsidRPr="002C21C8" w:rsidRDefault="002C21C8" w:rsidP="002C21C8">
      <w:pPr>
        <w:rPr>
          <w:rFonts w:ascii="Times New Roman" w:hAnsi="Times New Roman" w:cs="Times New Roman"/>
          <w:sz w:val="20"/>
          <w:szCs w:val="20"/>
          <w:lang w:val="en-US"/>
        </w:rPr>
      </w:pPr>
    </w:p>
    <w:tbl>
      <w:tblPr>
        <w:tblW w:w="133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567"/>
        <w:gridCol w:w="567"/>
        <w:gridCol w:w="567"/>
        <w:gridCol w:w="567"/>
        <w:gridCol w:w="567"/>
        <w:gridCol w:w="2551"/>
        <w:gridCol w:w="1276"/>
        <w:gridCol w:w="2693"/>
        <w:gridCol w:w="2410"/>
      </w:tblGrid>
      <w:tr w:rsidR="002C21C8" w:rsidRPr="00692865" w:rsidTr="002C21C8">
        <w:trPr>
          <w:trHeight w:val="300"/>
        </w:trPr>
        <w:tc>
          <w:tcPr>
            <w:tcW w:w="1575" w:type="dxa"/>
            <w:vMerge w:val="restart"/>
            <w:tcBorders>
              <w:top w:val="single" w:sz="12" w:space="0" w:color="auto"/>
              <w:left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Activity</w:t>
            </w:r>
          </w:p>
        </w:tc>
        <w:tc>
          <w:tcPr>
            <w:tcW w:w="2835" w:type="dxa"/>
            <w:gridSpan w:val="5"/>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Number of implemented on-station verification trials</w:t>
            </w:r>
          </w:p>
        </w:tc>
        <w:tc>
          <w:tcPr>
            <w:tcW w:w="2551" w:type="dxa"/>
            <w:vMerge w:val="restart"/>
            <w:tcBorders>
              <w:top w:val="single" w:sz="12" w:space="0" w:color="auto"/>
              <w:left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Locations *</w:t>
            </w:r>
          </w:p>
        </w:tc>
        <w:tc>
          <w:tcPr>
            <w:tcW w:w="1276" w:type="dxa"/>
            <w:vMerge w:val="restart"/>
            <w:tcBorders>
              <w:top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Total size (ha)</w:t>
            </w:r>
          </w:p>
        </w:tc>
        <w:tc>
          <w:tcPr>
            <w:tcW w:w="2693" w:type="dxa"/>
            <w:vMerge w:val="restart"/>
            <w:tcBorders>
              <w:top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Date of sowing of each field</w:t>
            </w:r>
          </w:p>
        </w:tc>
        <w:tc>
          <w:tcPr>
            <w:tcW w:w="2410" w:type="dxa"/>
            <w:vMerge w:val="restart"/>
            <w:tcBorders>
              <w:top w:val="single" w:sz="12" w:space="0" w:color="auto"/>
              <w:bottom w:val="single" w:sz="12" w:space="0" w:color="auto"/>
              <w:right w:val="single" w:sz="12" w:space="0" w:color="auto"/>
            </w:tcBorders>
            <w:vAlign w:val="center"/>
          </w:tcPr>
          <w:p w:rsidR="002C21C8" w:rsidRPr="00692865" w:rsidRDefault="002C21C8" w:rsidP="002C21C8">
            <w:pPr>
              <w:spacing w:after="0" w:line="240" w:lineRule="auto"/>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Observations +</w:t>
            </w:r>
          </w:p>
        </w:tc>
      </w:tr>
      <w:tr w:rsidR="002C21C8" w:rsidRPr="00692865" w:rsidTr="002C21C8">
        <w:trPr>
          <w:trHeight w:val="300"/>
        </w:trPr>
        <w:tc>
          <w:tcPr>
            <w:tcW w:w="1575" w:type="dxa"/>
            <w:vMerge/>
            <w:tcBorders>
              <w:left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p>
        </w:tc>
        <w:tc>
          <w:tcPr>
            <w:tcW w:w="567" w:type="dxa"/>
            <w:tcBorders>
              <w:top w:val="single" w:sz="12" w:space="0" w:color="auto"/>
              <w:left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BW</w:t>
            </w:r>
          </w:p>
        </w:tc>
        <w:tc>
          <w:tcPr>
            <w:tcW w:w="567" w:type="dxa"/>
            <w:tcBorders>
              <w:top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DW</w:t>
            </w:r>
          </w:p>
        </w:tc>
        <w:tc>
          <w:tcPr>
            <w:tcW w:w="567" w:type="dxa"/>
            <w:tcBorders>
              <w:top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FB</w:t>
            </w:r>
          </w:p>
        </w:tc>
        <w:tc>
          <w:tcPr>
            <w:tcW w:w="567" w:type="dxa"/>
            <w:tcBorders>
              <w:top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CP</w:t>
            </w:r>
          </w:p>
        </w:tc>
        <w:tc>
          <w:tcPr>
            <w:tcW w:w="567" w:type="dxa"/>
            <w:tcBorders>
              <w:top w:val="single" w:sz="12" w:space="0" w:color="auto"/>
              <w:bottom w:val="single" w:sz="12" w:space="0" w:color="auto"/>
              <w:right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sidRPr="00692865">
              <w:rPr>
                <w:rFonts w:ascii="Times New Roman" w:eastAsia="Times New Roman" w:hAnsi="Times New Roman" w:cs="Times New Roman"/>
                <w:color w:val="000000"/>
                <w:sz w:val="20"/>
                <w:szCs w:val="20"/>
              </w:rPr>
              <w:t>L</w:t>
            </w:r>
          </w:p>
        </w:tc>
        <w:tc>
          <w:tcPr>
            <w:tcW w:w="2551" w:type="dxa"/>
            <w:vMerge/>
            <w:tcBorders>
              <w:top w:val="single" w:sz="4" w:space="0" w:color="auto"/>
              <w:left w:val="single" w:sz="12" w:space="0" w:color="auto"/>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p>
        </w:tc>
        <w:tc>
          <w:tcPr>
            <w:tcW w:w="1276" w:type="dxa"/>
            <w:vMerge/>
            <w:tcBorders>
              <w:top w:val="single" w:sz="4" w:space="0" w:color="auto"/>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p>
        </w:tc>
        <w:tc>
          <w:tcPr>
            <w:tcW w:w="2693" w:type="dxa"/>
            <w:vMerge/>
            <w:tcBorders>
              <w:top w:val="single" w:sz="4" w:space="0" w:color="auto"/>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p>
        </w:tc>
        <w:tc>
          <w:tcPr>
            <w:tcW w:w="2410" w:type="dxa"/>
            <w:vMerge/>
            <w:tcBorders>
              <w:top w:val="single" w:sz="4" w:space="0" w:color="auto"/>
              <w:bottom w:val="single" w:sz="12" w:space="0" w:color="auto"/>
              <w:right w:val="single" w:sz="12" w:space="0" w:color="auto"/>
            </w:tcBorders>
            <w:vAlign w:val="center"/>
          </w:tcPr>
          <w:p w:rsidR="002C21C8" w:rsidRPr="00692865" w:rsidRDefault="002C21C8" w:rsidP="002C21C8">
            <w:pPr>
              <w:spacing w:after="0" w:line="240" w:lineRule="auto"/>
              <w:rPr>
                <w:rFonts w:ascii="Times New Roman" w:eastAsia="Times New Roman" w:hAnsi="Times New Roman" w:cs="Times New Roman"/>
                <w:color w:val="000000"/>
                <w:sz w:val="20"/>
                <w:szCs w:val="20"/>
              </w:rPr>
            </w:pPr>
          </w:p>
        </w:tc>
      </w:tr>
      <w:tr w:rsidR="002C21C8" w:rsidRPr="00692865" w:rsidTr="002C21C8">
        <w:trPr>
          <w:trHeight w:val="300"/>
        </w:trPr>
        <w:tc>
          <w:tcPr>
            <w:tcW w:w="1575"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color w:val="000000"/>
                <w:sz w:val="20"/>
                <w:szCs w:val="20"/>
                <w:lang w:val="en-US"/>
              </w:rPr>
              <w:t>On-station verification trials of promising lines</w:t>
            </w:r>
          </w:p>
        </w:tc>
        <w:tc>
          <w:tcPr>
            <w:tcW w:w="567" w:type="dxa"/>
            <w:tcBorders>
              <w:left w:val="single" w:sz="12" w:space="0" w:color="auto"/>
              <w:bottom w:val="single" w:sz="12" w:space="0" w:color="auto"/>
            </w:tcBorders>
            <w:shd w:val="clear" w:color="auto" w:fill="BFBFBF" w:themeFill="background1" w:themeFillShade="BF"/>
            <w:noWrap/>
            <w:vAlign w:val="center"/>
            <w:hideMark/>
          </w:tcPr>
          <w:p w:rsidR="002C21C8" w:rsidRPr="002C21C8" w:rsidRDefault="002C21C8" w:rsidP="002C21C8">
            <w:pPr>
              <w:spacing w:after="0" w:line="240" w:lineRule="auto"/>
              <w:jc w:val="center"/>
              <w:rPr>
                <w:rFonts w:ascii="Times New Roman" w:eastAsia="Times New Roman" w:hAnsi="Times New Roman" w:cs="Times New Roman"/>
                <w:color w:val="000000"/>
                <w:sz w:val="20"/>
                <w:szCs w:val="20"/>
                <w:lang w:val="en-US"/>
              </w:rPr>
            </w:pPr>
          </w:p>
        </w:tc>
        <w:tc>
          <w:tcPr>
            <w:tcW w:w="567" w:type="dxa"/>
            <w:tcBorders>
              <w:bottom w:val="single" w:sz="12" w:space="0" w:color="auto"/>
            </w:tcBorders>
            <w:shd w:val="clear" w:color="auto" w:fill="auto"/>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567" w:type="dxa"/>
            <w:tcBorders>
              <w:bottom w:val="single" w:sz="12" w:space="0" w:color="auto"/>
            </w:tcBorders>
            <w:shd w:val="clear" w:color="auto" w:fill="BFBFBF"/>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bottom w:val="single" w:sz="12" w:space="0" w:color="auto"/>
            </w:tcBorders>
            <w:shd w:val="clear" w:color="auto" w:fill="BFBFBF" w:themeFill="background1" w:themeFillShade="BF"/>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p>
        </w:tc>
        <w:tc>
          <w:tcPr>
            <w:tcW w:w="567" w:type="dxa"/>
            <w:tcBorders>
              <w:bottom w:val="single" w:sz="12" w:space="0" w:color="auto"/>
              <w:right w:val="single" w:sz="12" w:space="0" w:color="auto"/>
            </w:tcBorders>
            <w:shd w:val="clear" w:color="auto" w:fill="BFBFBF" w:themeFill="background1" w:themeFillShade="BF"/>
            <w:noWrap/>
            <w:vAlign w:val="center"/>
            <w:hideMark/>
          </w:tcPr>
          <w:p w:rsidR="002C21C8" w:rsidRPr="00692865" w:rsidRDefault="002C21C8" w:rsidP="002C21C8">
            <w:pPr>
              <w:spacing w:after="0" w:line="240" w:lineRule="auto"/>
              <w:jc w:val="center"/>
              <w:rPr>
                <w:rFonts w:ascii="Times New Roman" w:eastAsia="Times New Roman" w:hAnsi="Times New Roman" w:cs="Times New Roman"/>
                <w:color w:val="000000"/>
                <w:sz w:val="20"/>
                <w:szCs w:val="20"/>
              </w:rPr>
            </w:pPr>
          </w:p>
        </w:tc>
        <w:tc>
          <w:tcPr>
            <w:tcW w:w="2551" w:type="dxa"/>
            <w:tcBorders>
              <w:left w:val="single" w:sz="12" w:space="0" w:color="auto"/>
              <w:bottom w:val="single" w:sz="12" w:space="0" w:color="auto"/>
            </w:tcBorders>
            <w:shd w:val="clear" w:color="auto" w:fill="auto"/>
            <w:noWrap/>
            <w:vAlign w:val="center"/>
            <w:hideMark/>
          </w:tcPr>
          <w:p w:rsidR="002C21C8" w:rsidRPr="002C21C8" w:rsidRDefault="002C21C8" w:rsidP="002C21C8">
            <w:pPr>
              <w:spacing w:after="0" w:line="240" w:lineRule="auto"/>
              <w:rPr>
                <w:rFonts w:ascii="Times New Roman" w:eastAsia="Times New Roman" w:hAnsi="Times New Roman" w:cs="Times New Roman"/>
                <w:color w:val="000000"/>
                <w:sz w:val="20"/>
                <w:szCs w:val="20"/>
                <w:lang w:val="en-US"/>
              </w:rPr>
            </w:pPr>
            <w:r w:rsidRPr="002C21C8">
              <w:rPr>
                <w:rFonts w:ascii="Times New Roman" w:eastAsia="Times New Roman" w:hAnsi="Times New Roman" w:cs="Times New Roman"/>
                <w:b/>
                <w:bCs/>
                <w:color w:val="000000"/>
                <w:sz w:val="20"/>
                <w:szCs w:val="20"/>
                <w:lang w:val="en-US"/>
              </w:rPr>
              <w:t>TDO Koruklu research station:</w:t>
            </w:r>
            <w:r w:rsidRPr="002C21C8">
              <w:rPr>
                <w:rFonts w:ascii="Times New Roman" w:eastAsia="Times New Roman" w:hAnsi="Times New Roman" w:cs="Times New Roman"/>
                <w:color w:val="000000"/>
                <w:sz w:val="20"/>
                <w:szCs w:val="20"/>
                <w:lang w:val="en-US"/>
              </w:rPr>
              <w:t xml:space="preserve"> (DW: 5)</w:t>
            </w:r>
          </w:p>
        </w:tc>
        <w:tc>
          <w:tcPr>
            <w:tcW w:w="1276" w:type="dxa"/>
            <w:tcBorders>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2693" w:type="dxa"/>
            <w:tcBorders>
              <w:bottom w:val="single" w:sz="12" w:space="0" w:color="auto"/>
            </w:tcBorders>
            <w:shd w:val="clear" w:color="auto" w:fill="auto"/>
            <w:noWrap/>
            <w:vAlign w:val="center"/>
            <w:hideMark/>
          </w:tcPr>
          <w:p w:rsidR="002C21C8" w:rsidRPr="00692865"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bCs/>
                <w:color w:val="000000"/>
                <w:sz w:val="20"/>
                <w:szCs w:val="20"/>
              </w:rPr>
              <w:t>14/12/</w:t>
            </w:r>
            <w:r w:rsidRPr="00097FBB">
              <w:rPr>
                <w:rFonts w:ascii="Times New Roman" w:eastAsia="Times New Roman" w:hAnsi="Times New Roman" w:cs="Times New Roman"/>
                <w:bCs/>
                <w:color w:val="000000"/>
                <w:sz w:val="20"/>
                <w:szCs w:val="20"/>
              </w:rPr>
              <w:t>12</w:t>
            </w:r>
          </w:p>
        </w:tc>
        <w:tc>
          <w:tcPr>
            <w:tcW w:w="2410" w:type="dxa"/>
            <w:tcBorders>
              <w:bottom w:val="single" w:sz="12" w:space="0" w:color="auto"/>
              <w:right w:val="single" w:sz="12" w:space="0" w:color="auto"/>
            </w:tcBorders>
            <w:vAlign w:val="center"/>
          </w:tcPr>
          <w:p w:rsidR="002C21C8"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Workshop</w:t>
            </w:r>
          </w:p>
          <w:p w:rsidR="002C21C8" w:rsidRPr="00692865" w:rsidRDefault="002C21C8" w:rsidP="002C21C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Field day</w:t>
            </w:r>
          </w:p>
        </w:tc>
      </w:tr>
    </w:tbl>
    <w:p w:rsidR="002C21C8" w:rsidRPr="00692865" w:rsidRDefault="002C21C8" w:rsidP="002C21C8">
      <w:pPr>
        <w:rPr>
          <w:rFonts w:ascii="Times New Roman" w:hAnsi="Times New Roman" w:cs="Times New Roman"/>
          <w:sz w:val="20"/>
          <w:szCs w:val="20"/>
        </w:rPr>
      </w:pPr>
    </w:p>
    <w:p w:rsidR="002C21C8" w:rsidRPr="00704A76" w:rsidRDefault="002C21C8" w:rsidP="002C21C8">
      <w:pPr>
        <w:spacing w:after="0" w:line="240" w:lineRule="auto"/>
        <w:rPr>
          <w:rFonts w:asciiTheme="majorBidi" w:hAnsiTheme="majorBidi" w:cstheme="majorBidi"/>
          <w:sz w:val="20"/>
          <w:szCs w:val="20"/>
        </w:rPr>
      </w:pPr>
    </w:p>
    <w:p w:rsidR="00851498" w:rsidRPr="00C87685" w:rsidRDefault="00851498">
      <w:pPr>
        <w:rPr>
          <w:rFonts w:asciiTheme="majorBidi" w:hAnsiTheme="majorBidi" w:cstheme="majorBidi"/>
          <w:b/>
          <w:bCs/>
          <w:sz w:val="24"/>
          <w:szCs w:val="24"/>
        </w:rPr>
      </w:pPr>
      <w:r w:rsidRPr="00C87685">
        <w:rPr>
          <w:rFonts w:asciiTheme="majorBidi" w:hAnsiTheme="majorBidi" w:cstheme="majorBidi"/>
          <w:b/>
          <w:bCs/>
          <w:sz w:val="24"/>
          <w:szCs w:val="24"/>
        </w:rPr>
        <w:br w:type="page"/>
      </w:r>
    </w:p>
    <w:p w:rsidR="006C5F9D" w:rsidRPr="006C5F9D" w:rsidRDefault="006C5F9D" w:rsidP="006C5F9D">
      <w:pPr>
        <w:jc w:val="center"/>
        <w:rPr>
          <w:rFonts w:asciiTheme="majorBidi" w:hAnsiTheme="majorBidi" w:cstheme="majorBidi"/>
          <w:b/>
          <w:bCs/>
          <w:sz w:val="20"/>
          <w:szCs w:val="20"/>
        </w:rPr>
        <w:sectPr w:rsidR="006C5F9D" w:rsidRPr="006C5F9D" w:rsidSect="00A4192B">
          <w:pgSz w:w="16838" w:h="11906" w:orient="landscape"/>
          <w:pgMar w:top="1418" w:right="1418" w:bottom="1418" w:left="1418" w:header="709" w:footer="709" w:gutter="0"/>
          <w:pgNumType w:start="0"/>
          <w:cols w:space="708"/>
          <w:titlePg/>
          <w:docGrid w:linePitch="360"/>
        </w:sectPr>
      </w:pPr>
    </w:p>
    <w:p w:rsidR="006C5F9D" w:rsidRPr="006C5F9D" w:rsidRDefault="006C5F9D" w:rsidP="006C5F9D">
      <w:pPr>
        <w:jc w:val="center"/>
        <w:rPr>
          <w:rFonts w:asciiTheme="majorBidi" w:hAnsiTheme="majorBidi" w:cstheme="majorBidi"/>
          <w:b/>
          <w:bCs/>
          <w:sz w:val="32"/>
          <w:szCs w:val="32"/>
          <w:lang w:val="en-US"/>
        </w:rPr>
      </w:pPr>
      <w:r w:rsidRPr="00ED46CE">
        <w:rPr>
          <w:rFonts w:asciiTheme="majorBidi" w:hAnsiTheme="majorBidi" w:cstheme="majorBidi"/>
          <w:b/>
          <w:bCs/>
          <w:sz w:val="32"/>
          <w:szCs w:val="32"/>
          <w:lang w:val="en-US"/>
        </w:rPr>
        <w:lastRenderedPageBreak/>
        <w:t>Annex B</w:t>
      </w:r>
    </w:p>
    <w:p w:rsidR="006C5F9D" w:rsidRDefault="00A4192B" w:rsidP="006C5F9D">
      <w:pPr>
        <w:jc w:val="center"/>
        <w:rPr>
          <w:rFonts w:asciiTheme="majorBidi" w:hAnsiTheme="majorBidi" w:cstheme="majorBidi"/>
          <w:b/>
          <w:bCs/>
          <w:sz w:val="32"/>
          <w:szCs w:val="32"/>
          <w:lang w:val="en-US"/>
        </w:rPr>
      </w:pPr>
      <w:r>
        <w:rPr>
          <w:rFonts w:asciiTheme="majorBidi" w:hAnsiTheme="majorBidi" w:cstheme="majorBidi"/>
          <w:b/>
          <w:bCs/>
          <w:sz w:val="32"/>
          <w:szCs w:val="32"/>
          <w:lang w:val="en-US"/>
        </w:rPr>
        <w:t>Members of the Steering Committee</w:t>
      </w:r>
    </w:p>
    <w:tbl>
      <w:tblPr>
        <w:tblW w:w="95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98"/>
        <w:gridCol w:w="4819"/>
        <w:gridCol w:w="2694"/>
      </w:tblGrid>
      <w:tr w:rsidR="00922D37" w:rsidRPr="009B43E1" w:rsidTr="009B43E1">
        <w:trPr>
          <w:trHeight w:val="415"/>
        </w:trPr>
        <w:tc>
          <w:tcPr>
            <w:tcW w:w="1998" w:type="dxa"/>
            <w:vMerge w:val="restart"/>
            <w:shd w:val="clear" w:color="auto" w:fill="D9D9D9" w:themeFill="background1" w:themeFillShade="D9"/>
            <w:noWrap/>
            <w:vAlign w:val="center"/>
            <w:hideMark/>
          </w:tcPr>
          <w:p w:rsidR="00922D37" w:rsidRPr="009B43E1" w:rsidRDefault="00922D37" w:rsidP="00ED46CE">
            <w:pPr>
              <w:spacing w:after="0" w:line="240" w:lineRule="auto"/>
              <w:rPr>
                <w:rFonts w:asciiTheme="majorBidi" w:eastAsia="Times New Roman" w:hAnsiTheme="majorBidi" w:cstheme="majorBidi"/>
                <w:b/>
                <w:bCs/>
                <w:color w:val="000000"/>
                <w:sz w:val="20"/>
                <w:szCs w:val="20"/>
              </w:rPr>
            </w:pPr>
            <w:r w:rsidRPr="009B43E1">
              <w:rPr>
                <w:rFonts w:asciiTheme="majorBidi" w:eastAsia="Times New Roman" w:hAnsiTheme="majorBidi" w:cstheme="majorBidi"/>
                <w:b/>
                <w:bCs/>
                <w:color w:val="000000"/>
                <w:sz w:val="20"/>
                <w:szCs w:val="20"/>
              </w:rPr>
              <w:t>Name</w:t>
            </w:r>
          </w:p>
        </w:tc>
        <w:tc>
          <w:tcPr>
            <w:tcW w:w="4819" w:type="dxa"/>
            <w:vMerge w:val="restart"/>
            <w:shd w:val="clear" w:color="auto" w:fill="D9D9D9" w:themeFill="background1" w:themeFillShade="D9"/>
            <w:vAlign w:val="center"/>
            <w:hideMark/>
          </w:tcPr>
          <w:p w:rsidR="00922D37" w:rsidRPr="009B43E1" w:rsidRDefault="00922D37" w:rsidP="00ED46CE">
            <w:pPr>
              <w:spacing w:after="0" w:line="240" w:lineRule="auto"/>
              <w:rPr>
                <w:rFonts w:asciiTheme="majorBidi" w:eastAsia="Times New Roman" w:hAnsiTheme="majorBidi" w:cstheme="majorBidi"/>
                <w:b/>
                <w:bCs/>
                <w:color w:val="000000"/>
                <w:sz w:val="20"/>
                <w:szCs w:val="20"/>
              </w:rPr>
            </w:pPr>
            <w:r w:rsidRPr="009B43E1">
              <w:rPr>
                <w:rFonts w:asciiTheme="majorBidi" w:eastAsia="Times New Roman" w:hAnsiTheme="majorBidi" w:cstheme="majorBidi"/>
                <w:b/>
                <w:bCs/>
                <w:color w:val="000000"/>
                <w:sz w:val="20"/>
                <w:szCs w:val="20"/>
              </w:rPr>
              <w:t>Address</w:t>
            </w:r>
          </w:p>
        </w:tc>
        <w:tc>
          <w:tcPr>
            <w:tcW w:w="2694" w:type="dxa"/>
            <w:vMerge w:val="restart"/>
            <w:shd w:val="clear" w:color="auto" w:fill="D9D9D9" w:themeFill="background1" w:themeFillShade="D9"/>
            <w:noWrap/>
            <w:vAlign w:val="center"/>
            <w:hideMark/>
          </w:tcPr>
          <w:p w:rsidR="00922D37" w:rsidRPr="009B43E1" w:rsidRDefault="00922D37" w:rsidP="00ED46CE">
            <w:pPr>
              <w:spacing w:after="0" w:line="240" w:lineRule="auto"/>
              <w:rPr>
                <w:rFonts w:asciiTheme="majorBidi" w:eastAsia="Times New Roman" w:hAnsiTheme="majorBidi" w:cstheme="majorBidi"/>
                <w:b/>
                <w:bCs/>
                <w:color w:val="000000"/>
                <w:sz w:val="20"/>
                <w:szCs w:val="20"/>
              </w:rPr>
            </w:pPr>
            <w:r w:rsidRPr="009B43E1">
              <w:rPr>
                <w:rFonts w:asciiTheme="majorBidi" w:eastAsia="Times New Roman" w:hAnsiTheme="majorBidi" w:cstheme="majorBidi"/>
                <w:b/>
                <w:bCs/>
                <w:color w:val="000000"/>
                <w:sz w:val="20"/>
                <w:szCs w:val="20"/>
              </w:rPr>
              <w:t>Email</w:t>
            </w:r>
          </w:p>
        </w:tc>
      </w:tr>
      <w:tr w:rsidR="00922D37" w:rsidRPr="009B43E1" w:rsidTr="009B43E1">
        <w:trPr>
          <w:trHeight w:val="230"/>
        </w:trPr>
        <w:tc>
          <w:tcPr>
            <w:tcW w:w="1998" w:type="dxa"/>
            <w:vMerge/>
            <w:shd w:val="clear" w:color="auto" w:fill="C6D9F1" w:themeFill="text2" w:themeFillTint="33"/>
            <w:vAlign w:val="center"/>
            <w:hideMark/>
          </w:tcPr>
          <w:p w:rsidR="00922D37" w:rsidRPr="009B43E1" w:rsidRDefault="00922D37" w:rsidP="00ED46CE">
            <w:pPr>
              <w:spacing w:after="0" w:line="240" w:lineRule="auto"/>
              <w:rPr>
                <w:rFonts w:asciiTheme="majorBidi" w:eastAsia="Times New Roman" w:hAnsiTheme="majorBidi" w:cstheme="majorBidi"/>
                <w:b/>
                <w:bCs/>
                <w:color w:val="000000"/>
                <w:sz w:val="20"/>
                <w:szCs w:val="20"/>
              </w:rPr>
            </w:pPr>
          </w:p>
        </w:tc>
        <w:tc>
          <w:tcPr>
            <w:tcW w:w="4819" w:type="dxa"/>
            <w:vMerge/>
            <w:shd w:val="clear" w:color="auto" w:fill="C6D9F1" w:themeFill="text2" w:themeFillTint="33"/>
            <w:vAlign w:val="center"/>
            <w:hideMark/>
          </w:tcPr>
          <w:p w:rsidR="00922D37" w:rsidRPr="009B43E1" w:rsidRDefault="00922D37" w:rsidP="00ED46CE">
            <w:pPr>
              <w:spacing w:after="0" w:line="240" w:lineRule="auto"/>
              <w:rPr>
                <w:rFonts w:asciiTheme="majorBidi" w:eastAsia="Times New Roman" w:hAnsiTheme="majorBidi" w:cstheme="majorBidi"/>
                <w:b/>
                <w:bCs/>
                <w:color w:val="000000"/>
                <w:sz w:val="20"/>
                <w:szCs w:val="20"/>
              </w:rPr>
            </w:pPr>
          </w:p>
        </w:tc>
        <w:tc>
          <w:tcPr>
            <w:tcW w:w="2694" w:type="dxa"/>
            <w:vMerge/>
            <w:shd w:val="clear" w:color="auto" w:fill="C6D9F1" w:themeFill="text2" w:themeFillTint="33"/>
            <w:vAlign w:val="center"/>
            <w:hideMark/>
          </w:tcPr>
          <w:p w:rsidR="00922D37" w:rsidRPr="009B43E1" w:rsidRDefault="00922D37" w:rsidP="00ED46CE">
            <w:pPr>
              <w:spacing w:after="0" w:line="240" w:lineRule="auto"/>
              <w:rPr>
                <w:rFonts w:asciiTheme="majorBidi" w:eastAsia="Times New Roman" w:hAnsiTheme="majorBidi" w:cstheme="majorBidi"/>
                <w:b/>
                <w:bCs/>
                <w:color w:val="000000"/>
                <w:sz w:val="20"/>
                <w:szCs w:val="20"/>
              </w:rPr>
            </w:pPr>
          </w:p>
        </w:tc>
      </w:tr>
      <w:tr w:rsidR="00922D37" w:rsidRPr="00ED46CE" w:rsidTr="009B43E1">
        <w:trPr>
          <w:trHeight w:val="634"/>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lang w:val="en-US"/>
              </w:rPr>
            </w:pPr>
            <w:r w:rsidRPr="009B43E1">
              <w:rPr>
                <w:rFonts w:asciiTheme="majorBidi" w:eastAsia="Times New Roman" w:hAnsiTheme="majorBidi" w:cstheme="majorBidi"/>
                <w:b/>
                <w:bCs/>
                <w:sz w:val="20"/>
                <w:szCs w:val="20"/>
                <w:lang w:val="en-US"/>
              </w:rPr>
              <w:t>Dr. Abdel Moneim El-Banna</w:t>
            </w:r>
          </w:p>
        </w:tc>
        <w:tc>
          <w:tcPr>
            <w:tcW w:w="4819" w:type="dxa"/>
            <w:shd w:val="clear" w:color="auto" w:fill="auto"/>
            <w:vAlign w:val="center"/>
            <w:hideMark/>
          </w:tcPr>
          <w:p w:rsidR="00922D37" w:rsidRPr="009B43E1" w:rsidRDefault="00922D37" w:rsidP="009B43E1">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 xml:space="preserve">President, Agricultural Research Center (ARC)9, El-Gama'a Street- 12619 Giza, </w:t>
            </w:r>
            <w:r w:rsidRPr="009B43E1">
              <w:rPr>
                <w:rFonts w:asciiTheme="majorBidi" w:eastAsia="Times New Roman" w:hAnsiTheme="majorBidi" w:cstheme="majorBidi"/>
                <w:b/>
                <w:bCs/>
                <w:sz w:val="20"/>
                <w:szCs w:val="20"/>
                <w:lang w:val="en-US"/>
              </w:rPr>
              <w:t>EGYPT</w:t>
            </w:r>
          </w:p>
        </w:tc>
        <w:tc>
          <w:tcPr>
            <w:tcW w:w="2694" w:type="dxa"/>
            <w:shd w:val="clear" w:color="auto" w:fill="auto"/>
            <w:vAlign w:val="center"/>
            <w:hideMark/>
          </w:tcPr>
          <w:p w:rsidR="009B43E1" w:rsidRPr="00ED46CE" w:rsidRDefault="008E4A49" w:rsidP="00ED46CE">
            <w:pPr>
              <w:spacing w:after="0" w:line="240" w:lineRule="auto"/>
              <w:rPr>
                <w:rStyle w:val="Hyperlink"/>
                <w:rFonts w:asciiTheme="majorBidi" w:eastAsia="Times New Roman" w:hAnsiTheme="majorBidi" w:cstheme="majorBidi"/>
                <w:sz w:val="20"/>
                <w:szCs w:val="20"/>
                <w:lang w:val="en-US"/>
              </w:rPr>
            </w:pPr>
            <w:hyperlink r:id="rId30" w:history="1">
              <w:r w:rsidR="00922D37" w:rsidRPr="00ED46CE">
                <w:rPr>
                  <w:rStyle w:val="Hyperlink"/>
                  <w:rFonts w:asciiTheme="majorBidi" w:eastAsia="Times New Roman" w:hAnsiTheme="majorBidi" w:cstheme="majorBidi"/>
                  <w:sz w:val="20"/>
                  <w:szCs w:val="20"/>
                  <w:lang w:val="en-US"/>
                </w:rPr>
                <w:t>arcpresident@claes.sci.eg</w:t>
              </w:r>
            </w:hyperlink>
          </w:p>
          <w:p w:rsidR="00922D37" w:rsidRPr="00ED46CE" w:rsidRDefault="008E4A49" w:rsidP="00ED46CE">
            <w:pPr>
              <w:spacing w:after="0" w:line="240" w:lineRule="auto"/>
              <w:rPr>
                <w:rFonts w:asciiTheme="majorBidi" w:eastAsia="Times New Roman" w:hAnsiTheme="majorBidi" w:cstheme="majorBidi"/>
                <w:sz w:val="20"/>
                <w:szCs w:val="20"/>
                <w:lang w:val="en-US"/>
              </w:rPr>
            </w:pPr>
            <w:hyperlink r:id="rId31" w:history="1">
              <w:r w:rsidR="00922D37" w:rsidRPr="00ED46CE">
                <w:rPr>
                  <w:rStyle w:val="Hyperlink"/>
                  <w:rFonts w:asciiTheme="majorBidi" w:eastAsia="Times New Roman" w:hAnsiTheme="majorBidi" w:cstheme="majorBidi"/>
                  <w:sz w:val="20"/>
                  <w:szCs w:val="20"/>
                  <w:lang w:val="en-US"/>
                </w:rPr>
                <w:t>drelbanna@yahoo.com</w:t>
              </w:r>
            </w:hyperlink>
          </w:p>
        </w:tc>
      </w:tr>
      <w:tr w:rsidR="00922D37" w:rsidRPr="009B43E1" w:rsidTr="009B43E1">
        <w:trPr>
          <w:trHeight w:val="983"/>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Omar Zaghouane</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Director General</w:t>
            </w:r>
          </w:p>
          <w:p w:rsidR="00922D37" w:rsidRPr="009B43E1" w:rsidRDefault="00922D37" w:rsidP="009B43E1">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Institut Technique des Grandes Cultures (ITGC)1 Avenue Hassan Badi, 16000 El Harrach, Algiers</w:t>
            </w:r>
            <w:r w:rsidR="009B43E1">
              <w:rPr>
                <w:rFonts w:asciiTheme="majorBidi" w:eastAsia="Times New Roman" w:hAnsiTheme="majorBidi" w:cstheme="majorBidi"/>
                <w:sz w:val="20"/>
                <w:szCs w:val="20"/>
              </w:rPr>
              <w:t xml:space="preserve">, </w:t>
            </w:r>
            <w:r w:rsidRPr="009B43E1">
              <w:rPr>
                <w:rFonts w:asciiTheme="majorBidi" w:eastAsia="Times New Roman" w:hAnsiTheme="majorBidi" w:cstheme="majorBidi"/>
                <w:b/>
                <w:bCs/>
                <w:sz w:val="20"/>
                <w:szCs w:val="20"/>
              </w:rPr>
              <w:t>ALGERIA</w:t>
            </w:r>
          </w:p>
        </w:tc>
        <w:tc>
          <w:tcPr>
            <w:tcW w:w="2694" w:type="dxa"/>
            <w:shd w:val="clear" w:color="auto" w:fill="auto"/>
            <w:noWrap/>
            <w:vAlign w:val="center"/>
            <w:hideMark/>
          </w:tcPr>
          <w:p w:rsidR="00922D37" w:rsidRPr="009B43E1" w:rsidRDefault="008E4A49" w:rsidP="00ED46CE">
            <w:pPr>
              <w:spacing w:after="0" w:line="240" w:lineRule="auto"/>
              <w:rPr>
                <w:rFonts w:asciiTheme="majorBidi" w:eastAsia="Times New Roman" w:hAnsiTheme="majorBidi" w:cstheme="majorBidi"/>
                <w:sz w:val="20"/>
                <w:szCs w:val="20"/>
                <w:u w:val="single"/>
              </w:rPr>
            </w:pPr>
            <w:hyperlink r:id="rId32" w:history="1">
              <w:r w:rsidR="00922D37" w:rsidRPr="009B43E1">
                <w:rPr>
                  <w:rFonts w:asciiTheme="majorBidi" w:eastAsia="Times New Roman" w:hAnsiTheme="majorBidi" w:cstheme="majorBidi"/>
                  <w:color w:val="365F91" w:themeColor="accent1" w:themeShade="BF"/>
                  <w:sz w:val="20"/>
                  <w:szCs w:val="20"/>
                  <w:u w:val="single"/>
                </w:rPr>
                <w:t>Zaghouaneo@yahoo.fr</w:t>
              </w:r>
            </w:hyperlink>
          </w:p>
        </w:tc>
      </w:tr>
      <w:tr w:rsidR="00922D37" w:rsidRPr="009B43E1" w:rsidTr="009B43E1">
        <w:trPr>
          <w:trHeight w:val="847"/>
        </w:trPr>
        <w:tc>
          <w:tcPr>
            <w:tcW w:w="1998" w:type="dxa"/>
            <w:shd w:val="clear" w:color="auto" w:fill="auto"/>
            <w:noWrap/>
            <w:vAlign w:val="center"/>
            <w:hideMark/>
          </w:tcPr>
          <w:p w:rsidR="00922D37" w:rsidRPr="009B43E1" w:rsidRDefault="00922D37" w:rsidP="00922D37">
            <w:pPr>
              <w:spacing w:after="0" w:line="240" w:lineRule="auto"/>
              <w:rPr>
                <w:rFonts w:asciiTheme="majorBidi" w:eastAsia="Times New Roman" w:hAnsiTheme="majorBidi" w:cstheme="majorBidi"/>
                <w:b/>
                <w:bCs/>
                <w:sz w:val="20"/>
                <w:szCs w:val="20"/>
                <w:lang w:val="en-US"/>
              </w:rPr>
            </w:pPr>
            <w:r w:rsidRPr="009B43E1">
              <w:rPr>
                <w:rFonts w:asciiTheme="majorBidi" w:eastAsia="Times New Roman" w:hAnsiTheme="majorBidi" w:cstheme="majorBidi"/>
                <w:b/>
                <w:bCs/>
                <w:sz w:val="20"/>
                <w:szCs w:val="20"/>
                <w:lang w:val="en-US"/>
              </w:rPr>
              <w:t xml:space="preserve">Dr. </w:t>
            </w:r>
            <w:r w:rsidR="00D9417E" w:rsidRPr="009B43E1">
              <w:rPr>
                <w:rFonts w:asciiTheme="majorBidi" w:eastAsia="Times New Roman" w:hAnsiTheme="majorBidi" w:cstheme="majorBidi"/>
                <w:b/>
                <w:bCs/>
                <w:sz w:val="20"/>
                <w:szCs w:val="20"/>
                <w:lang w:val="en-US"/>
              </w:rPr>
              <w:t>Dr. Fawzi Al-Sheyab</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Director general</w:t>
            </w:r>
          </w:p>
          <w:p w:rsidR="00922D37" w:rsidRPr="009B43E1" w:rsidRDefault="00922D37" w:rsidP="009B43E1">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 xml:space="preserve">Center for Agricultural Research and Extension (NCARE), P.O Box 639, Baqa' 19381, </w:t>
            </w:r>
            <w:r w:rsidRPr="009B43E1">
              <w:rPr>
                <w:rFonts w:asciiTheme="majorBidi" w:eastAsia="Times New Roman" w:hAnsiTheme="majorBidi" w:cstheme="majorBidi"/>
                <w:b/>
                <w:bCs/>
                <w:sz w:val="20"/>
                <w:szCs w:val="20"/>
                <w:lang w:val="en-US"/>
              </w:rPr>
              <w:t>JORDAN</w:t>
            </w:r>
          </w:p>
        </w:tc>
        <w:tc>
          <w:tcPr>
            <w:tcW w:w="2694" w:type="dxa"/>
            <w:shd w:val="clear" w:color="auto" w:fill="auto"/>
            <w:noWrap/>
            <w:vAlign w:val="center"/>
            <w:hideMark/>
          </w:tcPr>
          <w:p w:rsidR="00922D37" w:rsidRPr="009B43E1" w:rsidRDefault="008E4A49" w:rsidP="00ED46CE">
            <w:pPr>
              <w:spacing w:after="0" w:line="240" w:lineRule="auto"/>
              <w:rPr>
                <w:rFonts w:asciiTheme="majorBidi" w:eastAsia="Times New Roman" w:hAnsiTheme="majorBidi" w:cstheme="majorBidi"/>
                <w:sz w:val="20"/>
                <w:szCs w:val="20"/>
                <w:u w:val="single"/>
              </w:rPr>
            </w:pPr>
            <w:hyperlink r:id="rId33" w:history="1">
              <w:r w:rsidR="00D9417E" w:rsidRPr="009B43E1">
                <w:rPr>
                  <w:rStyle w:val="Hyperlink"/>
                  <w:rFonts w:asciiTheme="majorBidi" w:eastAsia="Times New Roman" w:hAnsiTheme="majorBidi" w:cstheme="majorBidi"/>
                  <w:sz w:val="20"/>
                  <w:szCs w:val="20"/>
                </w:rPr>
                <w:t>director@ncare.gov.jo</w:t>
              </w:r>
            </w:hyperlink>
          </w:p>
          <w:p w:rsidR="00D9417E" w:rsidRPr="009B43E1" w:rsidRDefault="00D9417E" w:rsidP="00ED46CE">
            <w:pPr>
              <w:spacing w:after="0" w:line="240" w:lineRule="auto"/>
              <w:rPr>
                <w:rFonts w:asciiTheme="majorBidi" w:eastAsia="Times New Roman" w:hAnsiTheme="majorBidi" w:cstheme="majorBidi"/>
                <w:sz w:val="20"/>
                <w:szCs w:val="20"/>
                <w:u w:val="single"/>
              </w:rPr>
            </w:pPr>
          </w:p>
        </w:tc>
      </w:tr>
      <w:tr w:rsidR="00922D37" w:rsidRPr="009B43E1" w:rsidTr="009B43E1">
        <w:trPr>
          <w:trHeight w:val="831"/>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Michel Afram</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Director General</w:t>
            </w:r>
          </w:p>
          <w:p w:rsidR="00922D37" w:rsidRPr="009B43E1" w:rsidRDefault="00922D37" w:rsidP="009B43E1">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 xml:space="preserve">Lebanese Agriculture Research Institute (LARI)Tal Amara, Rayak,  P.O. Box Zahle 287, </w:t>
            </w:r>
            <w:r w:rsidRPr="009B43E1">
              <w:rPr>
                <w:rFonts w:asciiTheme="majorBidi" w:eastAsia="Times New Roman" w:hAnsiTheme="majorBidi" w:cstheme="majorBidi"/>
                <w:b/>
                <w:bCs/>
                <w:sz w:val="20"/>
                <w:szCs w:val="20"/>
                <w:lang w:val="en-US"/>
              </w:rPr>
              <w:t>LEBANON</w:t>
            </w:r>
          </w:p>
        </w:tc>
        <w:tc>
          <w:tcPr>
            <w:tcW w:w="2694" w:type="dxa"/>
            <w:shd w:val="clear" w:color="auto" w:fill="auto"/>
            <w:noWrap/>
            <w:vAlign w:val="center"/>
            <w:hideMark/>
          </w:tcPr>
          <w:p w:rsidR="00922D37" w:rsidRPr="009B43E1" w:rsidRDefault="008E4A49" w:rsidP="00ED46CE">
            <w:pPr>
              <w:spacing w:after="0" w:line="240" w:lineRule="auto"/>
              <w:rPr>
                <w:rFonts w:asciiTheme="majorBidi" w:eastAsia="Times New Roman" w:hAnsiTheme="majorBidi" w:cstheme="majorBidi"/>
                <w:color w:val="365F91" w:themeColor="accent1" w:themeShade="BF"/>
                <w:sz w:val="20"/>
                <w:szCs w:val="20"/>
                <w:u w:val="single"/>
              </w:rPr>
            </w:pPr>
            <w:hyperlink r:id="rId34" w:history="1">
              <w:r w:rsidR="00922D37" w:rsidRPr="009B43E1">
                <w:rPr>
                  <w:rFonts w:asciiTheme="majorBidi" w:eastAsia="Times New Roman" w:hAnsiTheme="majorBidi" w:cstheme="majorBidi"/>
                  <w:color w:val="365F91" w:themeColor="accent1" w:themeShade="BF"/>
                  <w:sz w:val="20"/>
                  <w:szCs w:val="20"/>
                  <w:u w:val="single"/>
                </w:rPr>
                <w:t>lari@lari.gov.lb</w:t>
              </w:r>
            </w:hyperlink>
          </w:p>
        </w:tc>
      </w:tr>
      <w:tr w:rsidR="00922D37" w:rsidRPr="009B43E1" w:rsidTr="009B43E1">
        <w:trPr>
          <w:trHeight w:val="1037"/>
        </w:trPr>
        <w:tc>
          <w:tcPr>
            <w:tcW w:w="1998" w:type="dxa"/>
            <w:shd w:val="clear" w:color="auto" w:fill="auto"/>
            <w:noWrap/>
            <w:vAlign w:val="center"/>
            <w:hideMark/>
          </w:tcPr>
          <w:p w:rsidR="00922D37" w:rsidRPr="009B43E1" w:rsidRDefault="00922D37" w:rsidP="00922D37">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Mohamed Badraoui</w:t>
            </w:r>
          </w:p>
        </w:tc>
        <w:tc>
          <w:tcPr>
            <w:tcW w:w="4819" w:type="dxa"/>
            <w:shd w:val="clear" w:color="auto" w:fill="auto"/>
            <w:vAlign w:val="center"/>
            <w:hideMark/>
          </w:tcPr>
          <w:p w:rsidR="00922D37" w:rsidRPr="009B43E1" w:rsidRDefault="00922D37" w:rsidP="00922D37">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Director General</w:t>
            </w:r>
          </w:p>
          <w:p w:rsidR="00922D37" w:rsidRPr="009B43E1" w:rsidRDefault="00922D37" w:rsidP="00ED46CE">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 xml:space="preserve">Institut National de la Recherche Agronomique (INRA) Avenue de la victoire, B.P 415 Rabat, </w:t>
            </w:r>
            <w:r w:rsidRPr="009B43E1">
              <w:rPr>
                <w:rFonts w:asciiTheme="majorBidi" w:eastAsia="Times New Roman" w:hAnsiTheme="majorBidi" w:cstheme="majorBidi"/>
                <w:b/>
                <w:bCs/>
                <w:sz w:val="20"/>
                <w:szCs w:val="20"/>
              </w:rPr>
              <w:t>MAROC</w:t>
            </w:r>
          </w:p>
        </w:tc>
        <w:tc>
          <w:tcPr>
            <w:tcW w:w="2694" w:type="dxa"/>
            <w:shd w:val="clear" w:color="auto" w:fill="auto"/>
            <w:noWrap/>
            <w:vAlign w:val="center"/>
            <w:hideMark/>
          </w:tcPr>
          <w:p w:rsidR="00922D37" w:rsidRPr="009B43E1" w:rsidRDefault="008E4A49" w:rsidP="00922D37">
            <w:pPr>
              <w:spacing w:after="0" w:line="240" w:lineRule="auto"/>
              <w:rPr>
                <w:rFonts w:asciiTheme="majorBidi" w:eastAsia="Times New Roman" w:hAnsiTheme="majorBidi" w:cstheme="majorBidi"/>
                <w:color w:val="365F91" w:themeColor="accent1" w:themeShade="BF"/>
                <w:sz w:val="20"/>
                <w:szCs w:val="20"/>
                <w:u w:val="single"/>
              </w:rPr>
            </w:pPr>
            <w:hyperlink r:id="rId35" w:history="1">
              <w:r w:rsidR="00922D37" w:rsidRPr="009B43E1">
                <w:rPr>
                  <w:rStyle w:val="Hyperlink"/>
                  <w:rFonts w:asciiTheme="majorBidi" w:eastAsia="Times New Roman" w:hAnsiTheme="majorBidi" w:cstheme="majorBidi"/>
                  <w:sz w:val="20"/>
                  <w:szCs w:val="20"/>
                </w:rPr>
                <w:t>badraoui@inra.org.ma</w:t>
              </w:r>
            </w:hyperlink>
          </w:p>
        </w:tc>
      </w:tr>
      <w:tr w:rsidR="00922D37" w:rsidRPr="00ED46CE" w:rsidTr="009B43E1">
        <w:trPr>
          <w:trHeight w:val="713"/>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lang w:val="en-US"/>
              </w:rPr>
            </w:pPr>
            <w:r w:rsidRPr="009B43E1">
              <w:rPr>
                <w:rFonts w:asciiTheme="majorBidi" w:eastAsia="Times New Roman" w:hAnsiTheme="majorBidi" w:cstheme="majorBidi"/>
                <w:b/>
                <w:bCs/>
                <w:sz w:val="20"/>
                <w:szCs w:val="20"/>
                <w:lang w:val="en-US"/>
              </w:rPr>
              <w:t xml:space="preserve">Dr. Ibrahim Adam Ahmed El-Dukheri </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Director General, Agricultural Research Corporation (ARC)</w:t>
            </w:r>
            <w:r w:rsidRPr="009B43E1" w:rsidDel="002206CE">
              <w:rPr>
                <w:rFonts w:asciiTheme="majorBidi" w:eastAsia="Times New Roman" w:hAnsiTheme="majorBidi" w:cstheme="majorBidi"/>
                <w:sz w:val="20"/>
                <w:szCs w:val="20"/>
                <w:lang w:val="en-US"/>
              </w:rPr>
              <w:t xml:space="preserve"> </w:t>
            </w:r>
          </w:p>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 xml:space="preserve">ARC,  P.O. Box 126, Wad Medani, </w:t>
            </w:r>
            <w:r w:rsidRPr="009B43E1">
              <w:rPr>
                <w:rFonts w:asciiTheme="majorBidi" w:eastAsia="Times New Roman" w:hAnsiTheme="majorBidi" w:cstheme="majorBidi"/>
                <w:b/>
                <w:bCs/>
                <w:sz w:val="20"/>
                <w:szCs w:val="20"/>
                <w:lang w:val="en-US"/>
              </w:rPr>
              <w:t>SUDAN</w:t>
            </w:r>
          </w:p>
        </w:tc>
        <w:tc>
          <w:tcPr>
            <w:tcW w:w="2694" w:type="dxa"/>
            <w:shd w:val="clear" w:color="auto" w:fill="auto"/>
            <w:noWrap/>
            <w:vAlign w:val="center"/>
            <w:hideMark/>
          </w:tcPr>
          <w:p w:rsidR="00922D37" w:rsidRPr="009B43E1" w:rsidRDefault="008E4A49" w:rsidP="00ED46CE">
            <w:pPr>
              <w:spacing w:after="0" w:line="240" w:lineRule="auto"/>
              <w:rPr>
                <w:rFonts w:asciiTheme="majorBidi" w:hAnsiTheme="majorBidi" w:cstheme="majorBidi"/>
                <w:color w:val="365F91" w:themeColor="accent1" w:themeShade="BF"/>
                <w:sz w:val="20"/>
                <w:szCs w:val="20"/>
                <w:lang w:val="en-US"/>
              </w:rPr>
            </w:pPr>
            <w:hyperlink r:id="rId36" w:history="1">
              <w:r w:rsidR="00922D37" w:rsidRPr="009B43E1">
                <w:rPr>
                  <w:rFonts w:asciiTheme="majorBidi" w:eastAsia="Times New Roman" w:hAnsiTheme="majorBidi" w:cstheme="majorBidi"/>
                  <w:color w:val="365F91" w:themeColor="accent1" w:themeShade="BF"/>
                  <w:sz w:val="20"/>
                  <w:szCs w:val="20"/>
                  <w:u w:val="single"/>
                  <w:lang w:val="en-US"/>
                </w:rPr>
                <w:t>arcdg@sudanmail.mail</w:t>
              </w:r>
            </w:hyperlink>
          </w:p>
          <w:p w:rsidR="00922D37" w:rsidRPr="009B43E1" w:rsidRDefault="008E4A49" w:rsidP="00ED46CE">
            <w:pPr>
              <w:spacing w:after="0" w:line="240" w:lineRule="auto"/>
              <w:rPr>
                <w:rFonts w:asciiTheme="majorBidi" w:eastAsia="Times New Roman" w:hAnsiTheme="majorBidi" w:cstheme="majorBidi"/>
                <w:color w:val="365F91" w:themeColor="accent1" w:themeShade="BF"/>
                <w:sz w:val="20"/>
                <w:szCs w:val="20"/>
                <w:lang w:val="en-US"/>
              </w:rPr>
            </w:pPr>
            <w:hyperlink r:id="rId37" w:history="1">
              <w:r w:rsidR="00922D37" w:rsidRPr="009B43E1">
                <w:rPr>
                  <w:rStyle w:val="Hyperlink"/>
                  <w:rFonts w:asciiTheme="majorBidi" w:eastAsia="Times New Roman" w:hAnsiTheme="majorBidi" w:cstheme="majorBidi"/>
                  <w:color w:val="365F91" w:themeColor="accent1" w:themeShade="BF"/>
                  <w:sz w:val="20"/>
                  <w:szCs w:val="20"/>
                  <w:lang w:val="en-US"/>
                </w:rPr>
                <w:t>dukheri@yahoo.com</w:t>
              </w:r>
            </w:hyperlink>
          </w:p>
          <w:p w:rsidR="00922D37" w:rsidRPr="009B43E1" w:rsidRDefault="00922D37" w:rsidP="00ED46CE">
            <w:pPr>
              <w:spacing w:after="0" w:line="240" w:lineRule="auto"/>
              <w:rPr>
                <w:rFonts w:asciiTheme="majorBidi" w:eastAsia="Times New Roman" w:hAnsiTheme="majorBidi" w:cstheme="majorBidi"/>
                <w:color w:val="365F91" w:themeColor="accent1" w:themeShade="BF"/>
                <w:sz w:val="20"/>
                <w:szCs w:val="20"/>
                <w:u w:val="single"/>
                <w:lang w:val="en-US"/>
              </w:rPr>
            </w:pPr>
          </w:p>
        </w:tc>
      </w:tr>
      <w:tr w:rsidR="00922D37" w:rsidRPr="009B43E1" w:rsidTr="009B43E1">
        <w:trPr>
          <w:trHeight w:val="1123"/>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Mohamed Aziz Darghouth</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President</w:t>
            </w:r>
          </w:p>
          <w:p w:rsidR="00922D37" w:rsidRPr="009B43E1" w:rsidRDefault="00922D37" w:rsidP="009B43E1">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 xml:space="preserve">Institution  de la Recherche et de l'Enseignement Superieur Agricoles (IRESA) 30 rue Alain Savary, 1002 Tunis, </w:t>
            </w:r>
            <w:r w:rsidRPr="009B43E1">
              <w:rPr>
                <w:rFonts w:asciiTheme="majorBidi" w:eastAsia="Times New Roman" w:hAnsiTheme="majorBidi" w:cstheme="majorBidi"/>
                <w:b/>
                <w:bCs/>
                <w:sz w:val="20"/>
                <w:szCs w:val="20"/>
              </w:rPr>
              <w:t>TUNISIA</w:t>
            </w:r>
          </w:p>
        </w:tc>
        <w:tc>
          <w:tcPr>
            <w:tcW w:w="2694" w:type="dxa"/>
            <w:shd w:val="clear" w:color="auto" w:fill="auto"/>
            <w:noWrap/>
            <w:vAlign w:val="center"/>
            <w:hideMark/>
          </w:tcPr>
          <w:p w:rsidR="00922D37" w:rsidRPr="009B43E1" w:rsidRDefault="008E4A49" w:rsidP="00ED46CE">
            <w:pPr>
              <w:spacing w:after="0" w:line="240" w:lineRule="auto"/>
              <w:rPr>
                <w:rFonts w:asciiTheme="majorBidi" w:eastAsia="Times New Roman" w:hAnsiTheme="majorBidi" w:cstheme="majorBidi"/>
                <w:color w:val="365F91" w:themeColor="accent1" w:themeShade="BF"/>
                <w:sz w:val="20"/>
                <w:szCs w:val="20"/>
                <w:u w:val="single"/>
              </w:rPr>
            </w:pPr>
            <w:hyperlink r:id="rId38" w:history="1">
              <w:r w:rsidR="00922D37" w:rsidRPr="009B43E1">
                <w:rPr>
                  <w:rFonts w:asciiTheme="majorBidi" w:eastAsia="Times New Roman" w:hAnsiTheme="majorBidi" w:cstheme="majorBidi"/>
                  <w:color w:val="365F91" w:themeColor="accent1" w:themeShade="BF"/>
                  <w:sz w:val="20"/>
                  <w:szCs w:val="20"/>
                  <w:u w:val="single"/>
                </w:rPr>
                <w:t>damaziz@yahoo.fr</w:t>
              </w:r>
            </w:hyperlink>
          </w:p>
        </w:tc>
      </w:tr>
      <w:tr w:rsidR="00922D37" w:rsidRPr="009B43E1" w:rsidTr="009B43E1">
        <w:trPr>
          <w:trHeight w:val="884"/>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Hichem Ben Salem</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Director General</w:t>
            </w:r>
          </w:p>
          <w:p w:rsidR="00922D37" w:rsidRPr="009B43E1" w:rsidRDefault="00922D37" w:rsidP="00ED46CE">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Institut National de la Recherche Agronomique de Tunisie (INRAT)</w:t>
            </w:r>
            <w:r w:rsidR="009B43E1">
              <w:rPr>
                <w:rFonts w:asciiTheme="majorBidi" w:eastAsia="Times New Roman" w:hAnsiTheme="majorBidi" w:cstheme="majorBidi"/>
                <w:sz w:val="20"/>
                <w:szCs w:val="20"/>
              </w:rPr>
              <w:t xml:space="preserve"> </w:t>
            </w:r>
            <w:r w:rsidRPr="009B43E1">
              <w:rPr>
                <w:rFonts w:asciiTheme="majorBidi" w:eastAsia="Times New Roman" w:hAnsiTheme="majorBidi" w:cstheme="majorBidi"/>
                <w:sz w:val="20"/>
                <w:szCs w:val="20"/>
              </w:rPr>
              <w:t xml:space="preserve">Rue Hédi Karray, 2049 Ariana, </w:t>
            </w:r>
          </w:p>
          <w:p w:rsidR="00922D37" w:rsidRPr="009B43E1" w:rsidRDefault="00922D37" w:rsidP="00ED46CE">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b/>
                <w:bCs/>
                <w:sz w:val="20"/>
                <w:szCs w:val="20"/>
              </w:rPr>
              <w:t>TUNISIA</w:t>
            </w:r>
          </w:p>
        </w:tc>
        <w:tc>
          <w:tcPr>
            <w:tcW w:w="2694" w:type="dxa"/>
            <w:shd w:val="clear" w:color="auto" w:fill="auto"/>
            <w:noWrap/>
            <w:vAlign w:val="center"/>
            <w:hideMark/>
          </w:tcPr>
          <w:p w:rsidR="00922D37" w:rsidRPr="009B43E1" w:rsidRDefault="008E4A49" w:rsidP="00ED46CE">
            <w:pPr>
              <w:spacing w:after="0" w:line="240" w:lineRule="auto"/>
              <w:rPr>
                <w:rFonts w:asciiTheme="majorBidi" w:eastAsia="Times New Roman" w:hAnsiTheme="majorBidi" w:cstheme="majorBidi"/>
                <w:color w:val="365F91" w:themeColor="accent1" w:themeShade="BF"/>
                <w:sz w:val="20"/>
                <w:szCs w:val="20"/>
                <w:u w:val="single"/>
              </w:rPr>
            </w:pPr>
            <w:hyperlink r:id="rId39" w:history="1">
              <w:r w:rsidR="00922D37" w:rsidRPr="009B43E1">
                <w:rPr>
                  <w:rFonts w:asciiTheme="majorBidi" w:eastAsia="Times New Roman" w:hAnsiTheme="majorBidi" w:cstheme="majorBidi"/>
                  <w:color w:val="365F91" w:themeColor="accent1" w:themeShade="BF"/>
                  <w:sz w:val="20"/>
                  <w:szCs w:val="20"/>
                  <w:u w:val="single"/>
                </w:rPr>
                <w:t>bensalem.hichem@yahoo.com</w:t>
              </w:r>
            </w:hyperlink>
          </w:p>
        </w:tc>
      </w:tr>
      <w:tr w:rsidR="00922D37" w:rsidRPr="009B43E1" w:rsidTr="009B43E1">
        <w:trPr>
          <w:trHeight w:val="884"/>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Ali Osman Sari</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Deputy Director General</w:t>
            </w:r>
          </w:p>
          <w:p w:rsidR="00922D37" w:rsidRPr="009B43E1" w:rsidRDefault="00922D37" w:rsidP="009B43E1">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 xml:space="preserve">General Directorate of Agricultural Research and Policy (GDAR), Ankara, </w:t>
            </w:r>
            <w:r w:rsidRPr="009B43E1">
              <w:rPr>
                <w:rFonts w:asciiTheme="majorBidi" w:eastAsia="Times New Roman" w:hAnsiTheme="majorBidi" w:cstheme="majorBidi"/>
                <w:b/>
                <w:bCs/>
                <w:sz w:val="20"/>
                <w:szCs w:val="20"/>
                <w:lang w:val="en-US"/>
              </w:rPr>
              <w:t>TURKEY</w:t>
            </w:r>
          </w:p>
        </w:tc>
        <w:tc>
          <w:tcPr>
            <w:tcW w:w="2694"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color w:val="365F91" w:themeColor="accent1" w:themeShade="BF"/>
                <w:sz w:val="20"/>
                <w:szCs w:val="20"/>
                <w:u w:val="single"/>
              </w:rPr>
            </w:pPr>
            <w:r w:rsidRPr="009B43E1">
              <w:rPr>
                <w:rFonts w:asciiTheme="majorBidi" w:eastAsia="Times New Roman" w:hAnsiTheme="majorBidi" w:cstheme="majorBidi"/>
                <w:color w:val="365F91" w:themeColor="accent1" w:themeShade="BF"/>
                <w:sz w:val="20"/>
                <w:szCs w:val="20"/>
                <w:u w:val="single"/>
              </w:rPr>
              <w:t>aosari@tagem.gov.tr</w:t>
            </w:r>
          </w:p>
        </w:tc>
      </w:tr>
      <w:tr w:rsidR="00922D37" w:rsidRPr="009B43E1" w:rsidTr="009B43E1">
        <w:trPr>
          <w:trHeight w:val="1020"/>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Kamel Shideed</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Assistant Director General International Cooperation and Communication</w:t>
            </w:r>
          </w:p>
          <w:p w:rsidR="00922D37" w:rsidRPr="009B43E1" w:rsidRDefault="00922D37" w:rsidP="009B43E1">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ICARDA</w:t>
            </w:r>
            <w:r w:rsidR="009B43E1">
              <w:rPr>
                <w:rFonts w:asciiTheme="majorBidi" w:eastAsia="Times New Roman" w:hAnsiTheme="majorBidi" w:cstheme="majorBidi"/>
                <w:sz w:val="20"/>
                <w:szCs w:val="20"/>
                <w:lang w:val="en-US"/>
              </w:rPr>
              <w:t xml:space="preserve"> </w:t>
            </w:r>
            <w:r w:rsidRPr="009B43E1">
              <w:rPr>
                <w:rFonts w:asciiTheme="majorBidi" w:eastAsia="Times New Roman" w:hAnsiTheme="majorBidi" w:cstheme="majorBidi"/>
                <w:sz w:val="20"/>
                <w:szCs w:val="20"/>
                <w:lang w:val="en-US"/>
              </w:rPr>
              <w:t>Northern Um Al Summaq</w:t>
            </w:r>
          </w:p>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Rajab Al Sleibi St. Building 2, P.O. Box 950764 Amman</w:t>
            </w:r>
          </w:p>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JORDAN</w:t>
            </w:r>
          </w:p>
        </w:tc>
        <w:tc>
          <w:tcPr>
            <w:tcW w:w="2694" w:type="dxa"/>
            <w:shd w:val="clear" w:color="auto" w:fill="auto"/>
            <w:noWrap/>
            <w:vAlign w:val="center"/>
            <w:hideMark/>
          </w:tcPr>
          <w:p w:rsidR="00922D37" w:rsidRPr="009B43E1" w:rsidRDefault="008E4A49" w:rsidP="00ED46CE">
            <w:pPr>
              <w:spacing w:after="0" w:line="240" w:lineRule="auto"/>
              <w:rPr>
                <w:rFonts w:asciiTheme="majorBidi" w:eastAsia="Times New Roman" w:hAnsiTheme="majorBidi" w:cstheme="majorBidi"/>
                <w:color w:val="365F91" w:themeColor="accent1" w:themeShade="BF"/>
                <w:sz w:val="20"/>
                <w:szCs w:val="20"/>
                <w:u w:val="single"/>
              </w:rPr>
            </w:pPr>
            <w:hyperlink r:id="rId40" w:history="1">
              <w:r w:rsidR="00922D37" w:rsidRPr="009B43E1">
                <w:rPr>
                  <w:rStyle w:val="Hyperlink"/>
                  <w:rFonts w:asciiTheme="majorBidi" w:eastAsia="Times New Roman" w:hAnsiTheme="majorBidi" w:cstheme="majorBidi"/>
                  <w:color w:val="0000BF" w:themeColor="hyperlink" w:themeShade="BF"/>
                  <w:sz w:val="20"/>
                  <w:szCs w:val="20"/>
                </w:rPr>
                <w:t>k.shideed@cgiar.org</w:t>
              </w:r>
            </w:hyperlink>
          </w:p>
        </w:tc>
      </w:tr>
      <w:tr w:rsidR="00922D37" w:rsidRPr="009B43E1" w:rsidTr="009B43E1">
        <w:trPr>
          <w:trHeight w:val="987"/>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Michael Baum</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Director of Biodiversity Integrated Gene Management Program</w:t>
            </w:r>
          </w:p>
          <w:p w:rsidR="00922D37" w:rsidRPr="009B43E1" w:rsidRDefault="00922D37" w:rsidP="009B43E1">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ICARDA</w:t>
            </w:r>
            <w:r w:rsidR="009B43E1">
              <w:rPr>
                <w:rFonts w:asciiTheme="majorBidi" w:eastAsia="Times New Roman" w:hAnsiTheme="majorBidi" w:cstheme="majorBidi"/>
                <w:sz w:val="20"/>
                <w:szCs w:val="20"/>
                <w:lang w:val="en-US"/>
              </w:rPr>
              <w:t xml:space="preserve"> </w:t>
            </w:r>
            <w:r w:rsidRPr="009B43E1">
              <w:rPr>
                <w:rFonts w:asciiTheme="majorBidi" w:eastAsia="Times New Roman" w:hAnsiTheme="majorBidi" w:cstheme="majorBidi"/>
                <w:sz w:val="20"/>
                <w:szCs w:val="20"/>
                <w:lang w:val="en-US"/>
              </w:rPr>
              <w:t xml:space="preserve">Mohamed Al Sadeq St. Building 11-B, P.O; Box 950764 Amman, 11195 Rabieh, </w:t>
            </w:r>
            <w:r w:rsidRPr="009B43E1">
              <w:rPr>
                <w:rFonts w:asciiTheme="majorBidi" w:eastAsia="Times New Roman" w:hAnsiTheme="majorBidi" w:cstheme="majorBidi"/>
                <w:b/>
                <w:bCs/>
                <w:sz w:val="20"/>
                <w:szCs w:val="20"/>
                <w:lang w:val="en-US"/>
              </w:rPr>
              <w:t>JORDAN</w:t>
            </w:r>
          </w:p>
        </w:tc>
        <w:tc>
          <w:tcPr>
            <w:tcW w:w="2694" w:type="dxa"/>
            <w:shd w:val="clear" w:color="auto" w:fill="auto"/>
            <w:noWrap/>
            <w:vAlign w:val="center"/>
            <w:hideMark/>
          </w:tcPr>
          <w:p w:rsidR="00922D37" w:rsidRPr="009B43E1" w:rsidRDefault="008E4A49" w:rsidP="00ED46CE">
            <w:pPr>
              <w:spacing w:after="0" w:line="240" w:lineRule="auto"/>
              <w:rPr>
                <w:rFonts w:asciiTheme="majorBidi" w:eastAsia="Times New Roman" w:hAnsiTheme="majorBidi" w:cstheme="majorBidi"/>
                <w:color w:val="365F91" w:themeColor="accent1" w:themeShade="BF"/>
                <w:sz w:val="20"/>
                <w:szCs w:val="20"/>
                <w:u w:val="single"/>
              </w:rPr>
            </w:pPr>
            <w:hyperlink r:id="rId41" w:history="1">
              <w:r w:rsidR="00922D37" w:rsidRPr="009B43E1">
                <w:rPr>
                  <w:rStyle w:val="Hyperlink"/>
                  <w:rFonts w:asciiTheme="majorBidi" w:eastAsia="Times New Roman" w:hAnsiTheme="majorBidi" w:cstheme="majorBidi"/>
                  <w:color w:val="365F91" w:themeColor="accent1" w:themeShade="BF"/>
                  <w:sz w:val="20"/>
                  <w:szCs w:val="20"/>
                </w:rPr>
                <w:t>m.baum@cgiar.org</w:t>
              </w:r>
            </w:hyperlink>
          </w:p>
        </w:tc>
      </w:tr>
      <w:tr w:rsidR="00922D37" w:rsidRPr="009B43E1" w:rsidTr="009B43E1">
        <w:trPr>
          <w:trHeight w:val="789"/>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Mohamed Kharrat</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EU-IFAD Project Coordinator</w:t>
            </w:r>
          </w:p>
          <w:p w:rsidR="00922D37" w:rsidRPr="009B43E1" w:rsidRDefault="00922D37" w:rsidP="00ED46CE">
            <w:pPr>
              <w:spacing w:after="0" w:line="240" w:lineRule="auto"/>
              <w:rPr>
                <w:rFonts w:asciiTheme="majorBidi" w:eastAsia="Times New Roman" w:hAnsiTheme="majorBidi" w:cstheme="majorBidi"/>
                <w:sz w:val="20"/>
                <w:szCs w:val="20"/>
              </w:rPr>
            </w:pPr>
            <w:r w:rsidRPr="009B43E1">
              <w:rPr>
                <w:rFonts w:asciiTheme="majorBidi" w:eastAsia="Times New Roman" w:hAnsiTheme="majorBidi" w:cstheme="majorBidi"/>
                <w:sz w:val="20"/>
                <w:szCs w:val="20"/>
              </w:rPr>
              <w:t>ICARDA</w:t>
            </w:r>
          </w:p>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sz w:val="20"/>
                <w:szCs w:val="20"/>
              </w:rPr>
              <w:t xml:space="preserve">P.O. Box 6299 Rabats-Instituts, </w:t>
            </w:r>
            <w:r w:rsidRPr="009B43E1">
              <w:rPr>
                <w:rFonts w:asciiTheme="majorBidi" w:eastAsia="Times New Roman" w:hAnsiTheme="majorBidi" w:cstheme="majorBidi"/>
                <w:b/>
                <w:bCs/>
                <w:sz w:val="20"/>
                <w:szCs w:val="20"/>
              </w:rPr>
              <w:t>MOROCCO</w:t>
            </w:r>
          </w:p>
        </w:tc>
        <w:tc>
          <w:tcPr>
            <w:tcW w:w="2694" w:type="dxa"/>
            <w:shd w:val="clear" w:color="auto" w:fill="auto"/>
            <w:vAlign w:val="center"/>
            <w:hideMark/>
          </w:tcPr>
          <w:p w:rsidR="00922D37" w:rsidRPr="009B43E1" w:rsidRDefault="008E4A49" w:rsidP="00ED46CE">
            <w:pPr>
              <w:spacing w:after="0" w:line="240" w:lineRule="auto"/>
              <w:rPr>
                <w:rFonts w:asciiTheme="majorBidi" w:eastAsia="Times New Roman" w:hAnsiTheme="majorBidi" w:cstheme="majorBidi"/>
                <w:color w:val="365F91" w:themeColor="accent1" w:themeShade="BF"/>
                <w:sz w:val="20"/>
                <w:szCs w:val="20"/>
                <w:u w:val="single"/>
              </w:rPr>
            </w:pPr>
            <w:hyperlink r:id="rId42" w:history="1">
              <w:r w:rsidR="00922D37" w:rsidRPr="009B43E1">
                <w:rPr>
                  <w:rStyle w:val="Hyperlink"/>
                  <w:rFonts w:asciiTheme="majorBidi" w:eastAsia="Times New Roman" w:hAnsiTheme="majorBidi" w:cstheme="majorBidi"/>
                  <w:color w:val="0000BF" w:themeColor="hyperlink" w:themeShade="BF"/>
                  <w:sz w:val="20"/>
                  <w:szCs w:val="20"/>
                </w:rPr>
                <w:t>m.kharrat@cgiar.org</w:t>
              </w:r>
            </w:hyperlink>
          </w:p>
        </w:tc>
      </w:tr>
      <w:tr w:rsidR="00922D37" w:rsidRPr="009B43E1" w:rsidTr="009B43E1">
        <w:trPr>
          <w:trHeight w:val="802"/>
        </w:trPr>
        <w:tc>
          <w:tcPr>
            <w:tcW w:w="1998"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b/>
                <w:bCs/>
                <w:sz w:val="20"/>
                <w:szCs w:val="20"/>
              </w:rPr>
            </w:pPr>
            <w:r w:rsidRPr="009B43E1">
              <w:rPr>
                <w:rFonts w:asciiTheme="majorBidi" w:eastAsia="Times New Roman" w:hAnsiTheme="majorBidi" w:cstheme="majorBidi"/>
                <w:b/>
                <w:bCs/>
                <w:sz w:val="20"/>
                <w:szCs w:val="20"/>
              </w:rPr>
              <w:t>Dr. Amine Belhamissi</w:t>
            </w:r>
          </w:p>
        </w:tc>
        <w:tc>
          <w:tcPr>
            <w:tcW w:w="4819" w:type="dxa"/>
            <w:shd w:val="clear" w:color="auto" w:fill="auto"/>
            <w:vAlign w:val="center"/>
            <w:hideMark/>
          </w:tcPr>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IFAD representative</w:t>
            </w:r>
          </w:p>
          <w:p w:rsidR="00922D37" w:rsidRPr="009B43E1" w:rsidRDefault="00922D37" w:rsidP="00ED46CE">
            <w:pPr>
              <w:spacing w:after="0" w:line="240" w:lineRule="auto"/>
              <w:rPr>
                <w:rFonts w:asciiTheme="majorBidi" w:eastAsia="Times New Roman" w:hAnsiTheme="majorBidi" w:cstheme="majorBidi"/>
                <w:sz w:val="20"/>
                <w:szCs w:val="20"/>
                <w:lang w:val="en-US"/>
              </w:rPr>
            </w:pPr>
            <w:r w:rsidRPr="009B43E1">
              <w:rPr>
                <w:rFonts w:asciiTheme="majorBidi" w:eastAsia="Times New Roman" w:hAnsiTheme="majorBidi" w:cstheme="majorBidi"/>
                <w:sz w:val="20"/>
                <w:szCs w:val="20"/>
                <w:lang w:val="en-US"/>
              </w:rPr>
              <w:t>Coordinator, European Commission/IFAD programs to support CGIAR</w:t>
            </w:r>
          </w:p>
          <w:p w:rsidR="00922D37" w:rsidRPr="009B43E1" w:rsidRDefault="00922D37" w:rsidP="00ED46CE">
            <w:pPr>
              <w:spacing w:after="0" w:line="240" w:lineRule="auto"/>
              <w:rPr>
                <w:rFonts w:asciiTheme="majorBidi" w:eastAsia="Times New Roman" w:hAnsiTheme="majorBidi" w:cstheme="majorBidi"/>
                <w:b/>
                <w:sz w:val="20"/>
                <w:szCs w:val="20"/>
              </w:rPr>
            </w:pPr>
            <w:r w:rsidRPr="009B43E1">
              <w:rPr>
                <w:rFonts w:asciiTheme="majorBidi" w:eastAsia="Times New Roman" w:hAnsiTheme="majorBidi" w:cstheme="majorBidi"/>
                <w:sz w:val="20"/>
                <w:szCs w:val="20"/>
              </w:rPr>
              <w:t xml:space="preserve">Via Paolo di Dono 44, 00142 Rome, </w:t>
            </w:r>
            <w:r w:rsidRPr="009B43E1">
              <w:rPr>
                <w:rFonts w:asciiTheme="majorBidi" w:eastAsia="Times New Roman" w:hAnsiTheme="majorBidi" w:cstheme="majorBidi"/>
                <w:b/>
                <w:sz w:val="20"/>
                <w:szCs w:val="20"/>
              </w:rPr>
              <w:t>ITALY</w:t>
            </w:r>
          </w:p>
        </w:tc>
        <w:tc>
          <w:tcPr>
            <w:tcW w:w="2694" w:type="dxa"/>
            <w:shd w:val="clear" w:color="auto" w:fill="auto"/>
            <w:noWrap/>
            <w:vAlign w:val="center"/>
            <w:hideMark/>
          </w:tcPr>
          <w:p w:rsidR="00922D37" w:rsidRPr="009B43E1" w:rsidRDefault="00922D37" w:rsidP="00ED46CE">
            <w:pPr>
              <w:spacing w:after="0" w:line="240" w:lineRule="auto"/>
              <w:rPr>
                <w:rFonts w:asciiTheme="majorBidi" w:eastAsia="Times New Roman" w:hAnsiTheme="majorBidi" w:cstheme="majorBidi"/>
                <w:color w:val="365F91" w:themeColor="accent1" w:themeShade="BF"/>
                <w:sz w:val="20"/>
                <w:szCs w:val="20"/>
                <w:u w:val="single"/>
              </w:rPr>
            </w:pPr>
            <w:r w:rsidRPr="009B43E1">
              <w:rPr>
                <w:rFonts w:asciiTheme="majorBidi" w:eastAsia="Times New Roman" w:hAnsiTheme="majorBidi" w:cstheme="majorBidi"/>
                <w:color w:val="365F91" w:themeColor="accent1" w:themeShade="BF"/>
                <w:sz w:val="20"/>
                <w:szCs w:val="20"/>
                <w:u w:val="single"/>
              </w:rPr>
              <w:t>a.belhamissi@ifad.org</w:t>
            </w:r>
          </w:p>
        </w:tc>
      </w:tr>
    </w:tbl>
    <w:p w:rsidR="00922D37" w:rsidRDefault="00922D37" w:rsidP="006C5F9D">
      <w:pPr>
        <w:jc w:val="center"/>
        <w:rPr>
          <w:rFonts w:asciiTheme="majorBidi" w:hAnsiTheme="majorBidi" w:cstheme="majorBidi"/>
          <w:b/>
          <w:bCs/>
          <w:sz w:val="32"/>
          <w:szCs w:val="32"/>
          <w:lang w:val="en-US"/>
        </w:rPr>
      </w:pPr>
      <w:r>
        <w:rPr>
          <w:rFonts w:asciiTheme="majorBidi" w:hAnsiTheme="majorBidi" w:cstheme="majorBidi"/>
          <w:b/>
          <w:bCs/>
          <w:sz w:val="32"/>
          <w:szCs w:val="32"/>
          <w:lang w:val="en-US"/>
        </w:rPr>
        <w:lastRenderedPageBreak/>
        <w:t xml:space="preserve">List of National Coordinators </w:t>
      </w:r>
    </w:p>
    <w:tbl>
      <w:tblPr>
        <w:tblStyle w:val="TableGrid"/>
        <w:tblpPr w:leftFromText="180" w:rightFromText="180" w:vertAnchor="text" w:horzAnchor="margin" w:tblpXSpec="center" w:tblpY="494"/>
        <w:tblW w:w="10263" w:type="dxa"/>
        <w:tblLayout w:type="fixed"/>
        <w:tblCellMar>
          <w:left w:w="57" w:type="dxa"/>
          <w:right w:w="57" w:type="dxa"/>
        </w:tblCellMar>
        <w:tblLook w:val="04A0" w:firstRow="1" w:lastRow="0" w:firstColumn="1" w:lastColumn="0" w:noHBand="0" w:noVBand="1"/>
      </w:tblPr>
      <w:tblGrid>
        <w:gridCol w:w="1475"/>
        <w:gridCol w:w="2126"/>
        <w:gridCol w:w="2518"/>
        <w:gridCol w:w="1629"/>
        <w:gridCol w:w="2515"/>
      </w:tblGrid>
      <w:tr w:rsidR="00D9417E" w:rsidRPr="009B43E1"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D9417E" w:rsidRPr="009B43E1" w:rsidRDefault="00D9417E">
            <w:pPr>
              <w:spacing w:before="120" w:after="120"/>
              <w:rPr>
                <w:rFonts w:asciiTheme="majorBidi" w:hAnsiTheme="majorBidi" w:cstheme="majorBidi"/>
                <w:b/>
                <w:bCs/>
                <w:sz w:val="20"/>
                <w:szCs w:val="20"/>
                <w:lang w:val="en-US"/>
              </w:rPr>
            </w:pPr>
            <w:r w:rsidRPr="009B43E1">
              <w:rPr>
                <w:rFonts w:asciiTheme="majorBidi" w:hAnsiTheme="majorBidi" w:cstheme="majorBidi"/>
                <w:b/>
                <w:bCs/>
                <w:sz w:val="20"/>
                <w:szCs w:val="20"/>
                <w:lang w:val="en-US"/>
              </w:rPr>
              <w:t xml:space="preserve">Name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D9417E" w:rsidRPr="009B43E1" w:rsidRDefault="00D9417E" w:rsidP="009B43E1">
            <w:pPr>
              <w:spacing w:before="120" w:after="120"/>
              <w:rPr>
                <w:rFonts w:asciiTheme="majorBidi" w:hAnsiTheme="majorBidi" w:cstheme="majorBidi"/>
                <w:b/>
                <w:bCs/>
                <w:sz w:val="20"/>
                <w:szCs w:val="20"/>
                <w:lang w:val="en-US"/>
              </w:rPr>
            </w:pPr>
            <w:r w:rsidRPr="009B43E1">
              <w:rPr>
                <w:rFonts w:asciiTheme="majorBidi" w:hAnsiTheme="majorBidi" w:cstheme="majorBidi"/>
                <w:b/>
                <w:bCs/>
                <w:sz w:val="20"/>
                <w:szCs w:val="20"/>
                <w:lang w:val="en-US"/>
              </w:rPr>
              <w:t>Country</w:t>
            </w:r>
            <w:r w:rsidR="009B43E1">
              <w:rPr>
                <w:rFonts w:asciiTheme="majorBidi" w:hAnsiTheme="majorBidi" w:cstheme="majorBidi"/>
                <w:b/>
                <w:bCs/>
                <w:sz w:val="20"/>
                <w:szCs w:val="20"/>
                <w:lang w:val="en-US"/>
              </w:rPr>
              <w:t xml:space="preserve"> / </w:t>
            </w:r>
            <w:r w:rsidRPr="009B43E1">
              <w:rPr>
                <w:rFonts w:asciiTheme="majorBidi" w:hAnsiTheme="majorBidi" w:cstheme="majorBidi"/>
                <w:b/>
                <w:bCs/>
                <w:sz w:val="20"/>
                <w:szCs w:val="20"/>
                <w:lang w:val="en-US"/>
              </w:rPr>
              <w:t>Institution</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D9417E" w:rsidRPr="009B43E1" w:rsidRDefault="00D9417E">
            <w:pPr>
              <w:spacing w:before="120" w:after="120"/>
              <w:rPr>
                <w:rFonts w:asciiTheme="majorBidi" w:hAnsiTheme="majorBidi" w:cstheme="majorBidi"/>
                <w:b/>
                <w:bCs/>
                <w:sz w:val="20"/>
                <w:szCs w:val="20"/>
                <w:lang w:val="en-US"/>
              </w:rPr>
            </w:pPr>
            <w:r w:rsidRPr="009B43E1">
              <w:rPr>
                <w:rFonts w:asciiTheme="majorBidi" w:hAnsiTheme="majorBidi" w:cstheme="majorBidi"/>
                <w:b/>
                <w:bCs/>
                <w:sz w:val="20"/>
                <w:szCs w:val="20"/>
                <w:lang w:val="en-US"/>
              </w:rPr>
              <w:t xml:space="preserve">E-mail </w:t>
            </w: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D9417E" w:rsidRPr="009B43E1" w:rsidRDefault="00D9417E">
            <w:pPr>
              <w:spacing w:before="120" w:after="120"/>
              <w:rPr>
                <w:rFonts w:asciiTheme="majorBidi" w:hAnsiTheme="majorBidi" w:cstheme="majorBidi"/>
                <w:b/>
                <w:bCs/>
                <w:sz w:val="20"/>
                <w:szCs w:val="20"/>
                <w:lang w:val="en-US"/>
              </w:rPr>
            </w:pPr>
            <w:r w:rsidRPr="009B43E1">
              <w:rPr>
                <w:rFonts w:asciiTheme="majorBidi" w:hAnsiTheme="majorBidi" w:cstheme="majorBidi"/>
                <w:b/>
                <w:bCs/>
                <w:sz w:val="20"/>
                <w:szCs w:val="20"/>
                <w:lang w:val="en-US"/>
              </w:rPr>
              <w:t>Phone/Fax</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D9417E" w:rsidRPr="009B43E1" w:rsidRDefault="00D9417E">
            <w:pPr>
              <w:spacing w:before="120" w:after="120"/>
              <w:rPr>
                <w:rFonts w:asciiTheme="majorBidi" w:hAnsiTheme="majorBidi" w:cstheme="majorBidi"/>
                <w:b/>
                <w:bCs/>
                <w:sz w:val="20"/>
                <w:szCs w:val="20"/>
                <w:lang w:val="en-US"/>
              </w:rPr>
            </w:pPr>
            <w:r w:rsidRPr="009B43E1">
              <w:rPr>
                <w:rFonts w:asciiTheme="majorBidi" w:hAnsiTheme="majorBidi" w:cstheme="majorBidi"/>
                <w:b/>
                <w:bCs/>
                <w:sz w:val="20"/>
                <w:szCs w:val="20"/>
                <w:lang w:val="en-US"/>
              </w:rPr>
              <w:t>Address</w:t>
            </w:r>
          </w:p>
        </w:tc>
      </w:tr>
      <w:tr w:rsidR="00D9417E" w:rsidRPr="009B43E1"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9B43E1">
            <w:pPr>
              <w:rPr>
                <w:rFonts w:asciiTheme="majorBidi" w:hAnsiTheme="majorBidi" w:cstheme="majorBidi"/>
                <w:sz w:val="20"/>
                <w:szCs w:val="20"/>
              </w:rPr>
            </w:pPr>
            <w:r>
              <w:rPr>
                <w:rFonts w:asciiTheme="majorBidi" w:hAnsiTheme="majorBidi" w:cstheme="majorBidi"/>
                <w:sz w:val="20"/>
                <w:szCs w:val="20"/>
              </w:rPr>
              <w:t>M</w:t>
            </w:r>
            <w:r w:rsidR="00D9417E" w:rsidRPr="009B43E1">
              <w:rPr>
                <w:rFonts w:asciiTheme="majorBidi" w:hAnsiTheme="majorBidi" w:cstheme="majorBidi"/>
                <w:sz w:val="20"/>
                <w:szCs w:val="20"/>
              </w:rPr>
              <w:t>r. Abdenour Zibani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Algeria / ITGC</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17E" w:rsidRPr="009B43E1" w:rsidRDefault="008E4A49">
            <w:pPr>
              <w:rPr>
                <w:rFonts w:asciiTheme="majorBidi" w:hAnsiTheme="majorBidi" w:cstheme="majorBidi"/>
                <w:sz w:val="20"/>
                <w:szCs w:val="20"/>
              </w:rPr>
            </w:pPr>
            <w:hyperlink r:id="rId43" w:history="1">
              <w:r w:rsidR="00D9417E" w:rsidRPr="009B43E1">
                <w:rPr>
                  <w:rStyle w:val="Hyperlink"/>
                  <w:rFonts w:asciiTheme="majorBidi" w:hAnsiTheme="majorBidi" w:cstheme="majorBidi"/>
                  <w:sz w:val="20"/>
                  <w:szCs w:val="20"/>
                </w:rPr>
                <w:t>zibaniabdenour@yahoo.fr</w:t>
              </w:r>
            </w:hyperlink>
          </w:p>
          <w:p w:rsidR="00D9417E" w:rsidRPr="009B43E1" w:rsidRDefault="00D9417E">
            <w:pPr>
              <w:rPr>
                <w:rFonts w:asciiTheme="majorBidi" w:hAnsiTheme="majorBidi" w:cstheme="majorBidi"/>
                <w:sz w:val="20"/>
                <w:szCs w:val="20"/>
              </w:rPr>
            </w:pP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+213 775804731</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No. Aitoukli-Cne Mikira</w:t>
            </w:r>
          </w:p>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Tizi Ouzou-Algeria</w:t>
            </w:r>
          </w:p>
        </w:tc>
      </w:tr>
      <w:tr w:rsidR="00D9417E" w:rsidRPr="00ED46CE"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Dr. Mohamed Soliman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Egypt / ARC</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17E" w:rsidRPr="009B43E1" w:rsidRDefault="008E4A49">
            <w:pPr>
              <w:rPr>
                <w:rFonts w:asciiTheme="majorBidi" w:hAnsiTheme="majorBidi" w:cstheme="majorBidi"/>
                <w:sz w:val="20"/>
                <w:szCs w:val="20"/>
                <w:lang w:val="en-US"/>
              </w:rPr>
            </w:pPr>
            <w:hyperlink r:id="rId44" w:history="1">
              <w:r w:rsidR="00D9417E" w:rsidRPr="009B43E1">
                <w:rPr>
                  <w:rStyle w:val="Hyperlink"/>
                  <w:rFonts w:asciiTheme="majorBidi" w:hAnsiTheme="majorBidi" w:cstheme="majorBidi"/>
                  <w:sz w:val="20"/>
                  <w:szCs w:val="20"/>
                  <w:lang w:val="en-US"/>
                </w:rPr>
                <w:t>m.soliman41@yahoo.com</w:t>
              </w:r>
            </w:hyperlink>
          </w:p>
          <w:p w:rsidR="00D9417E" w:rsidRPr="009B43E1" w:rsidRDefault="00D9417E">
            <w:pPr>
              <w:rPr>
                <w:rFonts w:asciiTheme="majorBidi" w:hAnsiTheme="majorBidi" w:cstheme="majorBidi"/>
                <w:sz w:val="20"/>
                <w:szCs w:val="20"/>
                <w:lang w:val="en-US"/>
              </w:rPr>
            </w:pP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+201145640270</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Field Crop Institute- Food Legume Research Section</w:t>
            </w:r>
          </w:p>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9 Gamaa St. Giza; Cairo, Egypt</w:t>
            </w:r>
          </w:p>
        </w:tc>
      </w:tr>
      <w:tr w:rsidR="00D9417E" w:rsidRPr="009B43E1"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Dr. Faddel Ismail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Jordan / NCARE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17E" w:rsidRPr="009B43E1" w:rsidRDefault="008E4A49">
            <w:pPr>
              <w:rPr>
                <w:rFonts w:asciiTheme="majorBidi" w:hAnsiTheme="majorBidi" w:cstheme="majorBidi"/>
                <w:sz w:val="20"/>
                <w:szCs w:val="20"/>
                <w:lang w:val="en-US"/>
              </w:rPr>
            </w:pPr>
            <w:hyperlink r:id="rId45" w:history="1">
              <w:r w:rsidR="00D9417E" w:rsidRPr="009B43E1">
                <w:rPr>
                  <w:rStyle w:val="Hyperlink"/>
                  <w:rFonts w:asciiTheme="majorBidi" w:hAnsiTheme="majorBidi" w:cstheme="majorBidi"/>
                  <w:sz w:val="20"/>
                  <w:szCs w:val="20"/>
                  <w:lang w:val="en-US"/>
                </w:rPr>
                <w:t>faddel@yahoo.com</w:t>
              </w:r>
            </w:hyperlink>
          </w:p>
          <w:p w:rsidR="00D9417E" w:rsidRPr="009B43E1" w:rsidRDefault="00D9417E">
            <w:pPr>
              <w:rPr>
                <w:rFonts w:asciiTheme="majorBidi" w:hAnsiTheme="majorBidi" w:cstheme="majorBidi"/>
                <w:sz w:val="20"/>
                <w:szCs w:val="20"/>
                <w:lang w:val="en-US"/>
              </w:rPr>
            </w:pP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+962 4725071</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NCARE, P.O. Box 639</w:t>
            </w:r>
          </w:p>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Baqa’a 19381</w:t>
            </w:r>
          </w:p>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Amman, Jordan</w:t>
            </w:r>
          </w:p>
        </w:tc>
      </w:tr>
      <w:tr w:rsidR="00D9417E" w:rsidRPr="00ED46CE"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9B43E1">
            <w:pPr>
              <w:rPr>
                <w:rFonts w:asciiTheme="majorBidi" w:hAnsiTheme="majorBidi" w:cstheme="majorBidi"/>
                <w:sz w:val="20"/>
                <w:szCs w:val="20"/>
                <w:lang w:val="en-US"/>
              </w:rPr>
            </w:pPr>
            <w:r>
              <w:rPr>
                <w:rFonts w:asciiTheme="majorBidi" w:hAnsiTheme="majorBidi" w:cstheme="majorBidi"/>
                <w:sz w:val="20"/>
                <w:szCs w:val="20"/>
                <w:lang w:val="en-US"/>
              </w:rPr>
              <w:t>M</w:t>
            </w:r>
            <w:r w:rsidR="00D9417E" w:rsidRPr="009B43E1">
              <w:rPr>
                <w:rFonts w:asciiTheme="majorBidi" w:hAnsiTheme="majorBidi" w:cstheme="majorBidi"/>
                <w:sz w:val="20"/>
                <w:szCs w:val="20"/>
                <w:lang w:val="en-US"/>
              </w:rPr>
              <w:t>r. Chafik Stefan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Lebanon / LARI</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17E" w:rsidRPr="009B43E1" w:rsidRDefault="008E4A49">
            <w:pPr>
              <w:rPr>
                <w:rFonts w:asciiTheme="majorBidi" w:hAnsiTheme="majorBidi" w:cstheme="majorBidi"/>
                <w:sz w:val="20"/>
                <w:szCs w:val="20"/>
                <w:lang w:val="en-US"/>
              </w:rPr>
            </w:pPr>
            <w:hyperlink r:id="rId46" w:history="1">
              <w:r w:rsidR="00D9417E" w:rsidRPr="009B43E1">
                <w:rPr>
                  <w:rStyle w:val="Hyperlink"/>
                  <w:rFonts w:asciiTheme="majorBidi" w:hAnsiTheme="majorBidi" w:cstheme="majorBidi"/>
                  <w:sz w:val="20"/>
                  <w:szCs w:val="20"/>
                  <w:lang w:val="en-US"/>
                </w:rPr>
                <w:t>Cstephan@lari.gov.lb</w:t>
              </w:r>
            </w:hyperlink>
          </w:p>
          <w:p w:rsidR="00D9417E" w:rsidRPr="009B43E1" w:rsidRDefault="00D9417E">
            <w:pPr>
              <w:rPr>
                <w:rFonts w:asciiTheme="majorBidi" w:hAnsiTheme="majorBidi" w:cstheme="majorBidi"/>
                <w:sz w:val="20"/>
                <w:szCs w:val="20"/>
                <w:lang w:val="en-US"/>
              </w:rPr>
            </w:pP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+961 3 567543</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LARI, Rayak-Tal Amara</w:t>
            </w:r>
          </w:p>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Bekaa-Lebanon</w:t>
            </w:r>
          </w:p>
        </w:tc>
      </w:tr>
      <w:tr w:rsidR="00D9417E" w:rsidRPr="009B43E1"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9B43E1">
            <w:pPr>
              <w:rPr>
                <w:rFonts w:asciiTheme="majorBidi" w:hAnsiTheme="majorBidi" w:cstheme="majorBidi"/>
                <w:sz w:val="20"/>
                <w:szCs w:val="20"/>
                <w:lang w:val="en-US"/>
              </w:rPr>
            </w:pPr>
            <w:r>
              <w:rPr>
                <w:rFonts w:asciiTheme="majorBidi" w:hAnsiTheme="majorBidi" w:cstheme="majorBidi"/>
                <w:sz w:val="20"/>
                <w:szCs w:val="20"/>
                <w:lang w:val="en-US"/>
              </w:rPr>
              <w:t>M</w:t>
            </w:r>
            <w:r w:rsidR="00D9417E" w:rsidRPr="009B43E1">
              <w:rPr>
                <w:rFonts w:asciiTheme="majorBidi" w:hAnsiTheme="majorBidi" w:cstheme="majorBidi"/>
                <w:sz w:val="20"/>
                <w:szCs w:val="20"/>
                <w:lang w:val="en-US"/>
              </w:rPr>
              <w:t>r. Fouad Abbad Andaloussi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Morocco / INRAM</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17E" w:rsidRPr="009B43E1" w:rsidRDefault="008E4A49">
            <w:pPr>
              <w:rPr>
                <w:rFonts w:asciiTheme="majorBidi" w:hAnsiTheme="majorBidi" w:cstheme="majorBidi"/>
                <w:sz w:val="20"/>
                <w:szCs w:val="20"/>
                <w:lang w:val="en-US"/>
              </w:rPr>
            </w:pPr>
            <w:hyperlink r:id="rId47" w:history="1">
              <w:r w:rsidR="00D9417E" w:rsidRPr="009B43E1">
                <w:rPr>
                  <w:rStyle w:val="Hyperlink"/>
                  <w:rFonts w:asciiTheme="majorBidi" w:hAnsiTheme="majorBidi" w:cstheme="majorBidi"/>
                  <w:sz w:val="20"/>
                  <w:szCs w:val="20"/>
                  <w:lang w:val="en-US"/>
                </w:rPr>
                <w:t>abbadandaloussi@yahoo.fr</w:t>
              </w:r>
            </w:hyperlink>
          </w:p>
          <w:p w:rsidR="00D9417E" w:rsidRPr="009B43E1" w:rsidRDefault="00D9417E">
            <w:pPr>
              <w:rPr>
                <w:rFonts w:asciiTheme="majorBidi" w:hAnsiTheme="majorBidi" w:cstheme="majorBidi"/>
                <w:sz w:val="20"/>
                <w:szCs w:val="20"/>
                <w:lang w:val="en-US"/>
              </w:rPr>
            </w:pP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+212537727274</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Avenue Ennasr, BP 415 RP</w:t>
            </w:r>
          </w:p>
          <w:p w:rsidR="00D9417E" w:rsidRPr="009B43E1" w:rsidRDefault="00D9417E">
            <w:pPr>
              <w:rPr>
                <w:rFonts w:asciiTheme="majorBidi" w:hAnsiTheme="majorBidi" w:cstheme="majorBidi"/>
                <w:sz w:val="20"/>
                <w:szCs w:val="20"/>
              </w:rPr>
            </w:pPr>
            <w:r w:rsidRPr="009B43E1">
              <w:rPr>
                <w:rFonts w:asciiTheme="majorBidi" w:hAnsiTheme="majorBidi" w:cstheme="majorBidi"/>
                <w:sz w:val="20"/>
                <w:szCs w:val="20"/>
              </w:rPr>
              <w:t>Rabat, Morocco</w:t>
            </w:r>
          </w:p>
        </w:tc>
      </w:tr>
      <w:tr w:rsidR="00D9417E" w:rsidRPr="00ED46CE"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Dr. Khalifa Gamal El Kheir</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Sudan / ARC</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17E" w:rsidRPr="009B43E1" w:rsidRDefault="008E4A49">
            <w:pPr>
              <w:rPr>
                <w:rFonts w:asciiTheme="majorBidi" w:hAnsiTheme="majorBidi" w:cstheme="majorBidi"/>
                <w:sz w:val="20"/>
                <w:szCs w:val="20"/>
                <w:lang w:val="en-US"/>
              </w:rPr>
            </w:pPr>
            <w:hyperlink r:id="rId48" w:history="1">
              <w:r w:rsidR="00D9417E" w:rsidRPr="009B43E1">
                <w:rPr>
                  <w:rStyle w:val="Hyperlink"/>
                  <w:rFonts w:asciiTheme="majorBidi" w:hAnsiTheme="majorBidi" w:cstheme="majorBidi"/>
                  <w:sz w:val="20"/>
                  <w:szCs w:val="20"/>
                  <w:lang w:val="en-US"/>
                </w:rPr>
                <w:t>gamalhrs@yahoo.com</w:t>
              </w:r>
            </w:hyperlink>
          </w:p>
          <w:p w:rsidR="00D9417E" w:rsidRPr="009B43E1" w:rsidRDefault="00D9417E">
            <w:pPr>
              <w:rPr>
                <w:rFonts w:asciiTheme="majorBidi" w:hAnsiTheme="majorBidi" w:cstheme="majorBidi"/>
                <w:sz w:val="20"/>
                <w:szCs w:val="20"/>
                <w:lang w:val="en-US"/>
              </w:rPr>
            </w:pP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+241 22496971</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River Edmader, Huckiebu RS, Sudan</w:t>
            </w:r>
          </w:p>
        </w:tc>
      </w:tr>
      <w:tr w:rsidR="00D9417E" w:rsidRPr="00ED46CE"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Dr. Hamadi Ben Salah</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Tunisia / INRAT</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17E" w:rsidRPr="009B43E1" w:rsidRDefault="008E4A49">
            <w:pPr>
              <w:rPr>
                <w:rFonts w:asciiTheme="majorBidi" w:hAnsiTheme="majorBidi" w:cstheme="majorBidi"/>
                <w:sz w:val="20"/>
                <w:szCs w:val="20"/>
                <w:lang w:val="en-US"/>
              </w:rPr>
            </w:pPr>
            <w:hyperlink r:id="rId49" w:history="1">
              <w:r w:rsidR="00D9417E" w:rsidRPr="009B43E1">
                <w:rPr>
                  <w:rStyle w:val="Hyperlink"/>
                  <w:rFonts w:asciiTheme="majorBidi" w:hAnsiTheme="majorBidi" w:cstheme="majorBidi"/>
                  <w:sz w:val="20"/>
                  <w:szCs w:val="20"/>
                  <w:lang w:val="en-US"/>
                </w:rPr>
                <w:t>Bensalah.hbs@gmail.com</w:t>
              </w:r>
            </w:hyperlink>
          </w:p>
          <w:p w:rsidR="00D9417E" w:rsidRPr="009B43E1" w:rsidRDefault="00D9417E">
            <w:pPr>
              <w:rPr>
                <w:rFonts w:asciiTheme="majorBidi" w:hAnsiTheme="majorBidi" w:cstheme="majorBidi"/>
                <w:sz w:val="20"/>
                <w:szCs w:val="20"/>
                <w:lang w:val="en-US"/>
              </w:rPr>
            </w:pP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+216 23 300 842</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INRAT Rue Hedi Karray</w:t>
            </w:r>
          </w:p>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2049 ARIANA-Tunisia</w:t>
            </w:r>
          </w:p>
        </w:tc>
      </w:tr>
      <w:tr w:rsidR="00D9417E" w:rsidRPr="00ED46CE" w:rsidTr="009B43E1">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Dr. Huseyin Arslan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Turkey / SI</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17E" w:rsidRPr="009B43E1" w:rsidRDefault="008E4A49">
            <w:pPr>
              <w:rPr>
                <w:rFonts w:asciiTheme="majorBidi" w:hAnsiTheme="majorBidi" w:cstheme="majorBidi"/>
                <w:sz w:val="20"/>
                <w:szCs w:val="20"/>
                <w:lang w:val="en-US"/>
              </w:rPr>
            </w:pPr>
            <w:hyperlink r:id="rId50" w:history="1">
              <w:r w:rsidR="00D9417E" w:rsidRPr="009B43E1">
                <w:rPr>
                  <w:rStyle w:val="Hyperlink"/>
                  <w:rFonts w:asciiTheme="majorBidi" w:hAnsiTheme="majorBidi" w:cstheme="majorBidi"/>
                  <w:sz w:val="20"/>
                  <w:szCs w:val="20"/>
                  <w:lang w:val="en-US"/>
                </w:rPr>
                <w:t>huarslan@hotmail.com</w:t>
              </w:r>
            </w:hyperlink>
          </w:p>
          <w:p w:rsidR="00D9417E" w:rsidRPr="009B43E1" w:rsidRDefault="00D9417E">
            <w:pPr>
              <w:rPr>
                <w:rFonts w:asciiTheme="majorBidi" w:hAnsiTheme="majorBidi" w:cstheme="majorBidi"/>
                <w:sz w:val="20"/>
                <w:szCs w:val="20"/>
                <w:lang w:val="en-US"/>
              </w:rPr>
            </w:pP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+905445378940</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417E" w:rsidRPr="009B43E1" w:rsidRDefault="00D9417E">
            <w:pPr>
              <w:rPr>
                <w:rFonts w:asciiTheme="majorBidi" w:hAnsiTheme="majorBidi" w:cstheme="majorBidi"/>
                <w:sz w:val="20"/>
                <w:szCs w:val="20"/>
                <w:lang w:val="en-US"/>
              </w:rPr>
            </w:pPr>
            <w:r w:rsidRPr="009B43E1">
              <w:rPr>
                <w:rFonts w:asciiTheme="majorBidi" w:hAnsiTheme="majorBidi" w:cstheme="majorBidi"/>
                <w:sz w:val="20"/>
                <w:szCs w:val="20"/>
                <w:lang w:val="en-US"/>
              </w:rPr>
              <w:t>Recep Zayrip Erdogen balpari; Sanliurfa, Turkey</w:t>
            </w:r>
          </w:p>
        </w:tc>
      </w:tr>
    </w:tbl>
    <w:p w:rsidR="00922D37" w:rsidRPr="00ED46CE" w:rsidRDefault="00922D37" w:rsidP="006C5F9D">
      <w:pPr>
        <w:jc w:val="center"/>
        <w:rPr>
          <w:rFonts w:asciiTheme="majorBidi" w:hAnsiTheme="majorBidi" w:cstheme="majorBidi"/>
          <w:b/>
          <w:bCs/>
          <w:sz w:val="32"/>
          <w:szCs w:val="32"/>
          <w:lang w:val="en-US"/>
        </w:rPr>
      </w:pPr>
    </w:p>
    <w:p w:rsidR="00922D37" w:rsidRPr="00ED46CE" w:rsidRDefault="00922D37" w:rsidP="006C5F9D">
      <w:pPr>
        <w:jc w:val="center"/>
        <w:rPr>
          <w:rFonts w:asciiTheme="majorBidi" w:hAnsiTheme="majorBidi" w:cstheme="majorBidi"/>
          <w:b/>
          <w:bCs/>
          <w:sz w:val="32"/>
          <w:szCs w:val="32"/>
          <w:lang w:val="en-US"/>
        </w:rPr>
      </w:pPr>
    </w:p>
    <w:p w:rsidR="00922D37" w:rsidRPr="00ED46CE" w:rsidRDefault="00922D37"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9B43E1" w:rsidRPr="00ED46CE" w:rsidRDefault="009B43E1" w:rsidP="006C5F9D">
      <w:pPr>
        <w:jc w:val="center"/>
        <w:rPr>
          <w:rFonts w:asciiTheme="majorBidi" w:hAnsiTheme="majorBidi" w:cstheme="majorBidi"/>
          <w:b/>
          <w:bCs/>
          <w:sz w:val="32"/>
          <w:szCs w:val="32"/>
          <w:lang w:val="en-US"/>
        </w:rPr>
      </w:pPr>
    </w:p>
    <w:p w:rsidR="006C5F9D" w:rsidRPr="00230A60" w:rsidRDefault="006C5F9D" w:rsidP="006C5F9D">
      <w:pPr>
        <w:jc w:val="center"/>
        <w:rPr>
          <w:rFonts w:asciiTheme="majorBidi" w:hAnsiTheme="majorBidi" w:cstheme="majorBidi"/>
          <w:b/>
          <w:bCs/>
          <w:sz w:val="24"/>
          <w:szCs w:val="24"/>
          <w:lang w:val="en-US"/>
        </w:rPr>
      </w:pPr>
      <w:r w:rsidRPr="00230A60">
        <w:rPr>
          <w:rFonts w:asciiTheme="majorBidi" w:hAnsiTheme="majorBidi" w:cstheme="majorBidi"/>
          <w:b/>
          <w:bCs/>
          <w:sz w:val="32"/>
          <w:szCs w:val="32"/>
          <w:lang w:val="en-US"/>
        </w:rPr>
        <w:lastRenderedPageBreak/>
        <w:t>List of NARS Staff Involved in 2012/13 Activities</w:t>
      </w:r>
    </w:p>
    <w:p w:rsidR="006C5F9D" w:rsidRPr="006C5F9D" w:rsidRDefault="006C5F9D" w:rsidP="006C5F9D">
      <w:pPr>
        <w:rPr>
          <w:rFonts w:asciiTheme="majorBidi" w:hAnsiTheme="majorBidi" w:cstheme="majorBidi"/>
          <w:lang w:val="en-US"/>
        </w:rPr>
      </w:pPr>
    </w:p>
    <w:p w:rsidR="006C5F9D" w:rsidRDefault="006C5F9D" w:rsidP="006C5F9D">
      <w:pPr>
        <w:spacing w:after="0" w:line="240" w:lineRule="auto"/>
        <w:rPr>
          <w:rFonts w:asciiTheme="majorBidi" w:hAnsiTheme="majorBidi" w:cstheme="majorBidi"/>
          <w:b/>
          <w:bCs/>
          <w:sz w:val="20"/>
          <w:szCs w:val="20"/>
        </w:rPr>
      </w:pPr>
      <w:r w:rsidRPr="00401F67">
        <w:rPr>
          <w:rFonts w:asciiTheme="majorBidi" w:hAnsiTheme="majorBidi" w:cstheme="majorBidi"/>
          <w:b/>
          <w:bCs/>
        </w:rPr>
        <w:t>Algeria</w:t>
      </w:r>
    </w:p>
    <w:p w:rsidR="006C5F9D" w:rsidRPr="00B57FF5" w:rsidRDefault="006C5F9D" w:rsidP="006C5F9D">
      <w:pPr>
        <w:spacing w:after="0" w:line="240" w:lineRule="auto"/>
        <w:rPr>
          <w:rFonts w:asciiTheme="majorBidi" w:hAnsiTheme="majorBidi" w:cstheme="majorBidi"/>
          <w:b/>
          <w:bCs/>
          <w:sz w:val="20"/>
          <w:szCs w:val="20"/>
        </w:rPr>
      </w:pPr>
    </w:p>
    <w:tbl>
      <w:tblPr>
        <w:tblStyle w:val="TableGrid"/>
        <w:tblW w:w="0" w:type="auto"/>
        <w:tblInd w:w="108" w:type="dxa"/>
        <w:tblLook w:val="04A0" w:firstRow="1" w:lastRow="0" w:firstColumn="1" w:lastColumn="0" w:noHBand="0" w:noVBand="1"/>
      </w:tblPr>
      <w:tblGrid>
        <w:gridCol w:w="2262"/>
        <w:gridCol w:w="4092"/>
        <w:gridCol w:w="2824"/>
      </w:tblGrid>
      <w:tr w:rsidR="006C5F9D" w:rsidRPr="00E57B33" w:rsidTr="006C5F9D">
        <w:tc>
          <w:tcPr>
            <w:tcW w:w="2262" w:type="dxa"/>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Name</w:t>
            </w:r>
          </w:p>
        </w:tc>
        <w:tc>
          <w:tcPr>
            <w:tcW w:w="4094" w:type="dxa"/>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Title (researcher, engineer, technician, …)</w:t>
            </w:r>
          </w:p>
        </w:tc>
        <w:tc>
          <w:tcPr>
            <w:tcW w:w="2825" w:type="dxa"/>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Institution</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Abdenour</w:t>
            </w:r>
            <w:r>
              <w:rPr>
                <w:rFonts w:asciiTheme="majorBidi" w:hAnsiTheme="majorBidi" w:cstheme="majorBidi"/>
                <w:sz w:val="20"/>
                <w:szCs w:val="20"/>
              </w:rPr>
              <w:t xml:space="preserve"> Zibani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(National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Alger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Youcef</w:t>
            </w:r>
            <w:r>
              <w:rPr>
                <w:rFonts w:asciiTheme="majorBidi" w:hAnsiTheme="majorBidi" w:cstheme="majorBidi"/>
                <w:sz w:val="20"/>
                <w:szCs w:val="20"/>
              </w:rPr>
              <w:t xml:space="preserve"> Ghalem</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(Head of service)</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Alger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Malika</w:t>
            </w:r>
            <w:r>
              <w:rPr>
                <w:rFonts w:asciiTheme="majorBidi" w:hAnsiTheme="majorBidi" w:cstheme="majorBidi"/>
                <w:sz w:val="20"/>
                <w:szCs w:val="20"/>
              </w:rPr>
              <w:t xml:space="preserve"> Souici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Alger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Assia</w:t>
            </w:r>
            <w:r>
              <w:rPr>
                <w:rFonts w:asciiTheme="majorBidi" w:hAnsiTheme="majorBidi" w:cstheme="majorBidi"/>
                <w:sz w:val="20"/>
                <w:szCs w:val="20"/>
              </w:rPr>
              <w:t xml:space="preserve"> Douici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(Head of service)</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Alger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Khadidja</w:t>
            </w:r>
            <w:r>
              <w:rPr>
                <w:rFonts w:asciiTheme="majorBidi" w:hAnsiTheme="majorBidi" w:cstheme="majorBidi"/>
                <w:sz w:val="20"/>
                <w:szCs w:val="20"/>
              </w:rPr>
              <w:t xml:space="preserve"> Hadj Moussa</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Alger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Lila</w:t>
            </w:r>
            <w:r>
              <w:rPr>
                <w:rFonts w:asciiTheme="majorBidi" w:hAnsiTheme="majorBidi" w:cstheme="majorBidi"/>
                <w:sz w:val="20"/>
                <w:szCs w:val="20"/>
              </w:rPr>
              <w:t xml:space="preserve"> Saidi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Alger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Rosa</w:t>
            </w:r>
            <w:r>
              <w:rPr>
                <w:rFonts w:asciiTheme="majorBidi" w:hAnsiTheme="majorBidi" w:cstheme="majorBidi"/>
                <w:sz w:val="20"/>
                <w:szCs w:val="20"/>
              </w:rPr>
              <w:t xml:space="preserve"> Aid</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El Khroub</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Abdessalem</w:t>
            </w:r>
            <w:r>
              <w:rPr>
                <w:rFonts w:asciiTheme="majorBidi" w:hAnsiTheme="majorBidi" w:cstheme="majorBidi"/>
                <w:sz w:val="20"/>
                <w:szCs w:val="20"/>
              </w:rPr>
              <w:t xml:space="preserve"> Zeltni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 (Local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El Khroub</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Abdia</w:t>
            </w:r>
            <w:r>
              <w:rPr>
                <w:rFonts w:asciiTheme="majorBidi" w:hAnsiTheme="majorBidi" w:cstheme="majorBidi"/>
                <w:sz w:val="20"/>
                <w:szCs w:val="20"/>
              </w:rPr>
              <w:t xml:space="preserve"> Kentour</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El Khroub</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Rédha</w:t>
            </w:r>
            <w:r>
              <w:rPr>
                <w:rFonts w:asciiTheme="majorBidi" w:hAnsiTheme="majorBidi" w:cstheme="majorBidi"/>
                <w:sz w:val="20"/>
                <w:szCs w:val="20"/>
              </w:rPr>
              <w:t xml:space="preserve"> Bouarroudj</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(Head of service)</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El Khroub</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Nouri</w:t>
            </w:r>
            <w:r>
              <w:rPr>
                <w:rFonts w:asciiTheme="majorBidi" w:hAnsiTheme="majorBidi" w:cstheme="majorBidi"/>
                <w:sz w:val="20"/>
                <w:szCs w:val="20"/>
              </w:rPr>
              <w:t xml:space="preserve"> Bouchbout</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Guelma</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Sofiane</w:t>
            </w:r>
            <w:r>
              <w:rPr>
                <w:rFonts w:asciiTheme="majorBidi" w:hAnsiTheme="majorBidi" w:cstheme="majorBidi"/>
                <w:sz w:val="20"/>
                <w:szCs w:val="20"/>
              </w:rPr>
              <w:t xml:space="preserve"> Boukhenaf</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(Local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Guelma</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Nabil</w:t>
            </w:r>
            <w:r>
              <w:rPr>
                <w:rFonts w:asciiTheme="majorBidi" w:hAnsiTheme="majorBidi" w:cstheme="majorBidi"/>
                <w:sz w:val="20"/>
                <w:szCs w:val="20"/>
              </w:rPr>
              <w:t xml:space="preserve"> Athmania</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Guelma</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Nadia</w:t>
            </w:r>
            <w:r>
              <w:rPr>
                <w:rFonts w:asciiTheme="majorBidi" w:hAnsiTheme="majorBidi" w:cstheme="majorBidi"/>
                <w:sz w:val="20"/>
                <w:szCs w:val="20"/>
              </w:rPr>
              <w:t xml:space="preserve"> Fellahi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(Head of service)</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Setif</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Omar</w:t>
            </w:r>
            <w:r>
              <w:rPr>
                <w:rFonts w:asciiTheme="majorBidi" w:hAnsiTheme="majorBidi" w:cstheme="majorBidi"/>
                <w:sz w:val="20"/>
                <w:szCs w:val="20"/>
              </w:rPr>
              <w:t xml:space="preserve"> M’hanni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(Local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Setif</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Nadir</w:t>
            </w:r>
            <w:r>
              <w:rPr>
                <w:rFonts w:asciiTheme="majorBidi" w:hAnsiTheme="majorBidi" w:cstheme="majorBidi"/>
                <w:sz w:val="20"/>
                <w:szCs w:val="20"/>
              </w:rPr>
              <w:t xml:space="preserve"> Harkati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Setif</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Achour</w:t>
            </w:r>
            <w:r>
              <w:rPr>
                <w:rFonts w:asciiTheme="majorBidi" w:hAnsiTheme="majorBidi" w:cstheme="majorBidi"/>
                <w:sz w:val="20"/>
                <w:szCs w:val="20"/>
              </w:rPr>
              <w:t xml:space="preserve"> Lamrani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Beni Slimane</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Nouredine</w:t>
            </w:r>
            <w:r>
              <w:rPr>
                <w:rFonts w:asciiTheme="majorBidi" w:hAnsiTheme="majorBidi" w:cstheme="majorBidi"/>
                <w:sz w:val="20"/>
                <w:szCs w:val="20"/>
              </w:rPr>
              <w:t xml:space="preserve"> Sabour</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 (Local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Beni Slimane</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Yahia</w:t>
            </w:r>
            <w:r>
              <w:rPr>
                <w:rFonts w:asciiTheme="majorBidi" w:hAnsiTheme="majorBidi" w:cstheme="majorBidi"/>
                <w:sz w:val="20"/>
                <w:szCs w:val="20"/>
              </w:rPr>
              <w:t xml:space="preserve"> Saadi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Beni Slimane</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Bouelem</w:t>
            </w:r>
            <w:r>
              <w:rPr>
                <w:rFonts w:asciiTheme="majorBidi" w:hAnsiTheme="majorBidi" w:cstheme="majorBidi"/>
                <w:sz w:val="20"/>
                <w:szCs w:val="20"/>
              </w:rPr>
              <w:t xml:space="preserve"> Mouhou</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Beni Slimane</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Kahina</w:t>
            </w:r>
            <w:r>
              <w:rPr>
                <w:rFonts w:asciiTheme="majorBidi" w:hAnsiTheme="majorBidi" w:cstheme="majorBidi"/>
                <w:sz w:val="20"/>
                <w:szCs w:val="20"/>
              </w:rPr>
              <w:t xml:space="preserve"> Imine</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Beni Slimane</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Yamna</w:t>
            </w:r>
            <w:r>
              <w:rPr>
                <w:rFonts w:asciiTheme="majorBidi" w:hAnsiTheme="majorBidi" w:cstheme="majorBidi"/>
                <w:sz w:val="20"/>
                <w:szCs w:val="20"/>
              </w:rPr>
              <w:t xml:space="preserve"> Ziane</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Beni Slimane</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Ahmed</w:t>
            </w:r>
            <w:r>
              <w:rPr>
                <w:rFonts w:asciiTheme="majorBidi" w:hAnsiTheme="majorBidi" w:cstheme="majorBidi"/>
                <w:sz w:val="20"/>
                <w:szCs w:val="20"/>
              </w:rPr>
              <w:t xml:space="preserve"> Rebita</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(Local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Khemis Meliana</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Mohamed</w:t>
            </w:r>
            <w:r>
              <w:rPr>
                <w:rFonts w:asciiTheme="majorBidi" w:hAnsiTheme="majorBidi" w:cstheme="majorBidi"/>
                <w:sz w:val="20"/>
                <w:szCs w:val="20"/>
              </w:rPr>
              <w:t xml:space="preserve"> Boussadi</w:t>
            </w:r>
          </w:p>
        </w:tc>
        <w:tc>
          <w:tcPr>
            <w:tcW w:w="4094" w:type="dxa"/>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Engineer (Head of service, Local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Oued Smar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Mohamed Réda</w:t>
            </w:r>
            <w:r>
              <w:rPr>
                <w:rFonts w:asciiTheme="majorBidi" w:hAnsiTheme="majorBidi" w:cstheme="majorBidi"/>
                <w:sz w:val="20"/>
                <w:szCs w:val="20"/>
              </w:rPr>
              <w:t xml:space="preserve"> Gaidi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Oued Smar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Chahrazed</w:t>
            </w:r>
            <w:r>
              <w:rPr>
                <w:rFonts w:asciiTheme="majorBidi" w:hAnsiTheme="majorBidi" w:cstheme="majorBidi"/>
                <w:sz w:val="20"/>
                <w:szCs w:val="20"/>
              </w:rPr>
              <w:t xml:space="preserve"> Tahmi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Oued Smar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Nadia</w:t>
            </w:r>
            <w:r>
              <w:rPr>
                <w:rFonts w:asciiTheme="majorBidi" w:hAnsiTheme="majorBidi" w:cstheme="majorBidi"/>
                <w:sz w:val="20"/>
                <w:szCs w:val="20"/>
              </w:rPr>
              <w:t xml:space="preserve"> Boutbila</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Oued Smar</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Bouhalouane</w:t>
            </w:r>
            <w:r>
              <w:rPr>
                <w:rFonts w:asciiTheme="majorBidi" w:hAnsiTheme="majorBidi" w:cstheme="majorBidi"/>
                <w:sz w:val="20"/>
                <w:szCs w:val="20"/>
              </w:rPr>
              <w:t xml:space="preserve"> Amrani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 (Local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Saida</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Ali</w:t>
            </w:r>
            <w:r>
              <w:rPr>
                <w:rFonts w:asciiTheme="majorBidi" w:hAnsiTheme="majorBidi" w:cstheme="majorBidi"/>
                <w:sz w:val="20"/>
                <w:szCs w:val="20"/>
              </w:rPr>
              <w:t xml:space="preserve"> Yesli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Saida</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Djamel Lakhdar</w:t>
            </w:r>
            <w:r>
              <w:rPr>
                <w:rFonts w:asciiTheme="majorBidi" w:hAnsiTheme="majorBidi" w:cstheme="majorBidi"/>
                <w:sz w:val="20"/>
                <w:szCs w:val="20"/>
              </w:rPr>
              <w:t xml:space="preserve"> Oulhaci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Saida</w:t>
            </w:r>
          </w:p>
        </w:tc>
      </w:tr>
      <w:tr w:rsidR="006C5F9D" w:rsidRPr="00ED46CE"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Benali</w:t>
            </w:r>
            <w:r>
              <w:rPr>
                <w:rFonts w:asciiTheme="majorBidi" w:hAnsiTheme="majorBidi" w:cstheme="majorBidi"/>
                <w:sz w:val="20"/>
                <w:szCs w:val="20"/>
              </w:rPr>
              <w:t xml:space="preserve"> Sakkal</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 xml:space="preserve">Technician </w:t>
            </w:r>
          </w:p>
        </w:tc>
        <w:tc>
          <w:tcPr>
            <w:tcW w:w="2825" w:type="dxa"/>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ITGC, FDPS Sidi Bel Abbes</w:t>
            </w:r>
          </w:p>
        </w:tc>
      </w:tr>
      <w:tr w:rsidR="006C5F9D" w:rsidRPr="00ED46CE"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Fatima Zohra</w:t>
            </w:r>
            <w:r>
              <w:rPr>
                <w:rFonts w:asciiTheme="majorBidi" w:hAnsiTheme="majorBidi" w:cstheme="majorBidi"/>
                <w:sz w:val="20"/>
                <w:szCs w:val="20"/>
              </w:rPr>
              <w:t xml:space="preserve"> Benmansour</w:t>
            </w:r>
          </w:p>
        </w:tc>
        <w:tc>
          <w:tcPr>
            <w:tcW w:w="4094" w:type="dxa"/>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Engineer (Head of service, Local coordinator)</w:t>
            </w:r>
          </w:p>
        </w:tc>
        <w:tc>
          <w:tcPr>
            <w:tcW w:w="2825" w:type="dxa"/>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ITGC, FDPS Sidi Bel Abbes</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Labadi</w:t>
            </w:r>
            <w:r>
              <w:rPr>
                <w:rFonts w:asciiTheme="majorBidi" w:hAnsiTheme="majorBidi" w:cstheme="majorBidi"/>
                <w:sz w:val="20"/>
                <w:szCs w:val="20"/>
              </w:rPr>
              <w:t xml:space="preserve"> Kardi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 (Local Coordinator)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Tiaret</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Brahim</w:t>
            </w:r>
            <w:r>
              <w:rPr>
                <w:rFonts w:asciiTheme="majorBidi" w:hAnsiTheme="majorBidi" w:cstheme="majorBidi"/>
                <w:sz w:val="20"/>
                <w:szCs w:val="20"/>
              </w:rPr>
              <w:t xml:space="preserve"> Natech</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Engineer</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Tiaret</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Laid</w:t>
            </w:r>
            <w:r>
              <w:rPr>
                <w:rFonts w:asciiTheme="majorBidi" w:hAnsiTheme="majorBidi" w:cstheme="majorBidi"/>
                <w:sz w:val="20"/>
                <w:szCs w:val="20"/>
              </w:rPr>
              <w:t xml:space="preserve"> Bourmel</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Tiaret</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Yahi</w:t>
            </w:r>
            <w:r>
              <w:rPr>
                <w:rFonts w:asciiTheme="majorBidi" w:hAnsiTheme="majorBidi" w:cstheme="majorBidi"/>
                <w:sz w:val="20"/>
                <w:szCs w:val="20"/>
              </w:rPr>
              <w:t xml:space="preserve"> Djajati</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Tiaret</w:t>
            </w:r>
          </w:p>
        </w:tc>
      </w:tr>
      <w:tr w:rsidR="006C5F9D" w:rsidRPr="00E57B33" w:rsidTr="006C5F9D">
        <w:tc>
          <w:tcPr>
            <w:tcW w:w="2262"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Mustapha</w:t>
            </w:r>
            <w:r>
              <w:rPr>
                <w:rFonts w:asciiTheme="majorBidi" w:hAnsiTheme="majorBidi" w:cstheme="majorBidi"/>
                <w:sz w:val="20"/>
                <w:szCs w:val="20"/>
              </w:rPr>
              <w:t xml:space="preserve"> Feknous</w:t>
            </w:r>
          </w:p>
        </w:tc>
        <w:tc>
          <w:tcPr>
            <w:tcW w:w="4094"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w:t>
            </w:r>
          </w:p>
        </w:tc>
        <w:tc>
          <w:tcPr>
            <w:tcW w:w="2825"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ITGC, FDPS Tiaret</w:t>
            </w:r>
          </w:p>
        </w:tc>
      </w:tr>
    </w:tbl>
    <w:p w:rsidR="006C5F9D" w:rsidRPr="006C5F9D" w:rsidRDefault="006C5F9D" w:rsidP="006C5F9D">
      <w:pPr>
        <w:spacing w:after="0" w:line="240" w:lineRule="auto"/>
        <w:rPr>
          <w:rFonts w:asciiTheme="majorBidi" w:hAnsiTheme="majorBidi" w:cstheme="majorBidi"/>
          <w:sz w:val="16"/>
          <w:szCs w:val="16"/>
          <w:lang w:val="en-US"/>
        </w:rPr>
      </w:pPr>
      <w:r w:rsidRPr="006C5F9D">
        <w:rPr>
          <w:rFonts w:asciiTheme="majorBidi" w:hAnsiTheme="majorBidi" w:cstheme="majorBidi"/>
          <w:sz w:val="16"/>
          <w:szCs w:val="16"/>
          <w:lang w:val="en-US"/>
        </w:rPr>
        <w:t>ITGC: Technical Institute for Field Crops; FDPS : Demonstration and Seed Production Farm.</w:t>
      </w:r>
    </w:p>
    <w:p w:rsidR="006C5F9D" w:rsidRPr="006C5F9D" w:rsidRDefault="006C5F9D" w:rsidP="006C5F9D">
      <w:pPr>
        <w:spacing w:after="0" w:line="240" w:lineRule="auto"/>
        <w:rPr>
          <w:rFonts w:asciiTheme="majorBidi" w:hAnsiTheme="majorBidi" w:cstheme="majorBidi"/>
          <w:lang w:val="en-US"/>
        </w:rPr>
      </w:pPr>
    </w:p>
    <w:p w:rsidR="006C5F9D" w:rsidRPr="006C5F9D" w:rsidRDefault="006C5F9D" w:rsidP="006C5F9D">
      <w:pPr>
        <w:spacing w:after="0" w:line="240" w:lineRule="auto"/>
        <w:rPr>
          <w:rFonts w:asciiTheme="majorBidi" w:hAnsiTheme="majorBidi" w:cstheme="majorBidi"/>
          <w:lang w:val="en-US"/>
        </w:rPr>
      </w:pPr>
    </w:p>
    <w:p w:rsidR="00230A60" w:rsidRPr="00B85A69" w:rsidRDefault="00230A60">
      <w:pPr>
        <w:rPr>
          <w:rFonts w:asciiTheme="majorBidi" w:hAnsiTheme="majorBidi" w:cstheme="majorBidi"/>
          <w:b/>
          <w:lang w:val="en-US"/>
        </w:rPr>
      </w:pPr>
      <w:r w:rsidRPr="00B85A69">
        <w:rPr>
          <w:rFonts w:asciiTheme="majorBidi" w:hAnsiTheme="majorBidi" w:cstheme="majorBidi"/>
          <w:b/>
          <w:lang w:val="en-US"/>
        </w:rPr>
        <w:br w:type="page"/>
      </w:r>
    </w:p>
    <w:p w:rsidR="006C5F9D" w:rsidRPr="00401F67" w:rsidRDefault="006C5F9D" w:rsidP="006C5F9D">
      <w:pPr>
        <w:spacing w:after="0" w:line="240" w:lineRule="auto"/>
        <w:rPr>
          <w:rFonts w:asciiTheme="majorBidi" w:hAnsiTheme="majorBidi" w:cstheme="majorBidi"/>
          <w:b/>
        </w:rPr>
      </w:pPr>
      <w:r w:rsidRPr="00401F67">
        <w:rPr>
          <w:rFonts w:asciiTheme="majorBidi" w:hAnsiTheme="majorBidi" w:cstheme="majorBidi"/>
          <w:b/>
        </w:rPr>
        <w:lastRenderedPageBreak/>
        <w:t>Egypt</w:t>
      </w:r>
    </w:p>
    <w:p w:rsidR="006C5F9D" w:rsidRDefault="006C5F9D" w:rsidP="006C5F9D">
      <w:pPr>
        <w:spacing w:after="0" w:line="240" w:lineRule="auto"/>
        <w:rPr>
          <w:rFonts w:asciiTheme="majorBidi" w:hAnsiTheme="majorBidi" w:cstheme="majorBidi"/>
          <w:b/>
          <w:sz w:val="20"/>
          <w:szCs w:val="20"/>
        </w:rPr>
      </w:pPr>
    </w:p>
    <w:tbl>
      <w:tblPr>
        <w:tblStyle w:val="TableGrid"/>
        <w:tblW w:w="9828" w:type="dxa"/>
        <w:tblLook w:val="04A0" w:firstRow="1" w:lastRow="0" w:firstColumn="1" w:lastColumn="0" w:noHBand="0" w:noVBand="1"/>
      </w:tblPr>
      <w:tblGrid>
        <w:gridCol w:w="3348"/>
        <w:gridCol w:w="3031"/>
        <w:gridCol w:w="659"/>
        <w:gridCol w:w="2790"/>
      </w:tblGrid>
      <w:tr w:rsidR="006C5F9D" w:rsidRPr="00043607" w:rsidTr="006C5F9D">
        <w:tc>
          <w:tcPr>
            <w:tcW w:w="3348" w:type="dxa"/>
            <w:hideMark/>
          </w:tcPr>
          <w:p w:rsidR="006C5F9D" w:rsidRPr="00043607" w:rsidRDefault="006C5F9D" w:rsidP="006C5F9D">
            <w:pPr>
              <w:rPr>
                <w:rFonts w:asciiTheme="majorBidi" w:hAnsiTheme="majorBidi" w:cstheme="majorBidi"/>
                <w:b/>
                <w:bCs/>
                <w:sz w:val="20"/>
                <w:szCs w:val="20"/>
              </w:rPr>
            </w:pPr>
            <w:r w:rsidRPr="00043607">
              <w:rPr>
                <w:rFonts w:asciiTheme="majorBidi" w:hAnsiTheme="majorBidi" w:cstheme="majorBidi"/>
                <w:b/>
                <w:bCs/>
                <w:sz w:val="20"/>
                <w:szCs w:val="20"/>
              </w:rPr>
              <w:t>Name</w:t>
            </w:r>
          </w:p>
        </w:tc>
        <w:tc>
          <w:tcPr>
            <w:tcW w:w="3690" w:type="dxa"/>
            <w:gridSpan w:val="2"/>
            <w:hideMark/>
          </w:tcPr>
          <w:p w:rsidR="006C5F9D" w:rsidRPr="00043607" w:rsidRDefault="006C5F9D" w:rsidP="006C5F9D">
            <w:pPr>
              <w:rPr>
                <w:rFonts w:asciiTheme="majorBidi" w:hAnsiTheme="majorBidi" w:cstheme="majorBidi"/>
                <w:b/>
                <w:bCs/>
                <w:sz w:val="20"/>
                <w:szCs w:val="20"/>
              </w:rPr>
            </w:pPr>
            <w:r w:rsidRPr="00043607">
              <w:rPr>
                <w:rFonts w:asciiTheme="majorBidi" w:hAnsiTheme="majorBidi" w:cstheme="majorBidi"/>
                <w:b/>
                <w:bCs/>
                <w:sz w:val="20"/>
                <w:szCs w:val="20"/>
              </w:rPr>
              <w:t>Title (researcher, engineer, technician, .)</w:t>
            </w:r>
          </w:p>
        </w:tc>
        <w:tc>
          <w:tcPr>
            <w:tcW w:w="2790" w:type="dxa"/>
            <w:hideMark/>
          </w:tcPr>
          <w:p w:rsidR="006C5F9D" w:rsidRPr="00043607" w:rsidRDefault="006C5F9D" w:rsidP="006C5F9D">
            <w:pPr>
              <w:rPr>
                <w:rFonts w:asciiTheme="majorBidi" w:hAnsiTheme="majorBidi" w:cstheme="majorBidi"/>
                <w:b/>
                <w:bCs/>
                <w:sz w:val="20"/>
                <w:szCs w:val="20"/>
              </w:rPr>
            </w:pPr>
            <w:r w:rsidRPr="00043607">
              <w:rPr>
                <w:rFonts w:asciiTheme="majorBidi" w:hAnsiTheme="majorBidi" w:cstheme="majorBidi"/>
                <w:b/>
                <w:bCs/>
                <w:sz w:val="20"/>
                <w:szCs w:val="20"/>
              </w:rPr>
              <w:t>Institution</w:t>
            </w:r>
          </w:p>
        </w:tc>
      </w:tr>
      <w:tr w:rsidR="006C5F9D" w:rsidRPr="00043607" w:rsidTr="006C5F9D">
        <w:tc>
          <w:tcPr>
            <w:tcW w:w="3348" w:type="dxa"/>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Mohamed Soliman</w:t>
            </w:r>
            <w:r>
              <w:rPr>
                <w:rFonts w:asciiTheme="majorBidi" w:hAnsiTheme="majorBidi" w:cstheme="majorBidi"/>
                <w:sz w:val="20"/>
                <w:szCs w:val="20"/>
              </w:rPr>
              <w:t xml:space="preserve"> Mohamed</w:t>
            </w:r>
          </w:p>
        </w:tc>
        <w:tc>
          <w:tcPr>
            <w:tcW w:w="3690" w:type="dxa"/>
            <w:gridSpan w:val="2"/>
          </w:tcPr>
          <w:p w:rsidR="006C5F9D" w:rsidRPr="00043607" w:rsidRDefault="006C5F9D" w:rsidP="006C5F9D">
            <w:pPr>
              <w:rPr>
                <w:rFonts w:asciiTheme="majorBidi" w:hAnsiTheme="majorBidi" w:cstheme="majorBidi"/>
                <w:sz w:val="20"/>
                <w:szCs w:val="20"/>
              </w:rPr>
            </w:pPr>
            <w:r w:rsidRPr="006C5F9D">
              <w:rPr>
                <w:rFonts w:asciiTheme="majorBidi" w:hAnsiTheme="majorBidi" w:cstheme="majorBidi"/>
                <w:sz w:val="20"/>
                <w:szCs w:val="20"/>
                <w:lang w:val="en-US"/>
              </w:rPr>
              <w:t xml:space="preserve">Deputy director of FCRI, Nat. </w:t>
            </w:r>
            <w:r w:rsidRPr="00043607">
              <w:rPr>
                <w:rFonts w:asciiTheme="majorBidi" w:hAnsiTheme="majorBidi" w:cstheme="majorBidi"/>
                <w:sz w:val="20"/>
                <w:szCs w:val="20"/>
              </w:rPr>
              <w:t>Coordinator</w:t>
            </w:r>
          </w:p>
        </w:tc>
        <w:tc>
          <w:tcPr>
            <w:tcW w:w="2790" w:type="dxa"/>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FCRI</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Mahmoud Abdel </w:t>
            </w:r>
            <w:r>
              <w:rPr>
                <w:rFonts w:asciiTheme="majorBidi" w:hAnsiTheme="majorBidi" w:cstheme="majorBidi"/>
                <w:sz w:val="20"/>
                <w:szCs w:val="20"/>
              </w:rPr>
              <w:t>Mohsen</w:t>
            </w:r>
          </w:p>
        </w:tc>
        <w:tc>
          <w:tcPr>
            <w:tcW w:w="3690" w:type="dxa"/>
            <w:gridSpan w:val="2"/>
            <w:hideMark/>
          </w:tcPr>
          <w:p w:rsidR="006C5F9D" w:rsidRPr="00043607" w:rsidRDefault="006C5F9D" w:rsidP="006C5F9D">
            <w:pPr>
              <w:rPr>
                <w:rFonts w:asciiTheme="majorBidi" w:hAnsiTheme="majorBidi" w:cstheme="majorBidi"/>
                <w:sz w:val="20"/>
                <w:szCs w:val="20"/>
              </w:rPr>
            </w:pPr>
            <w:r w:rsidRPr="006C5F9D">
              <w:rPr>
                <w:rFonts w:asciiTheme="majorBidi" w:hAnsiTheme="majorBidi" w:cstheme="majorBidi"/>
                <w:sz w:val="20"/>
                <w:szCs w:val="20"/>
                <w:lang w:val="en-US"/>
              </w:rPr>
              <w:t xml:space="preserve">Head of Food Legume Res. </w:t>
            </w:r>
            <w:r w:rsidRPr="00043607">
              <w:rPr>
                <w:rFonts w:asciiTheme="majorBidi" w:hAnsiTheme="majorBidi" w:cstheme="majorBidi"/>
                <w:sz w:val="20"/>
                <w:szCs w:val="20"/>
              </w:rPr>
              <w:t>Department</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 FCRI</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Shaaban Ali Khalil</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Samia Ali Mahmoud </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Ahmed Helmy Abdallateef</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Mamdoh Ahmed Omar</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Hamdy Aziz Saber</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Mounir Mohamed Elhady </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Sabah Mahmoud Atteia</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Azzam Abd-Elrazik</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Senior Researcher </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Rehab A.M. Abd El-Rahman</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Researcher </w:t>
            </w:r>
            <w:r>
              <w:rPr>
                <w:rFonts w:asciiTheme="majorBidi" w:hAnsiTheme="majorBidi" w:cstheme="majorBidi"/>
                <w:sz w:val="20"/>
                <w:szCs w:val="20"/>
              </w:rPr>
              <w:t xml:space="preserve">and Focal Point </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Mostafa Abd-Elmoamen</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Researcher </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Giza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Mohamed Abd-Elrahman Alboraai</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Sakha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Mostafa Mohamed Radi</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Sakha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Ola Ahmed Mokhtar</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Sakha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Refaat Abd-Elsalam</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Sakha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Waleed Mohamed Alrodeny</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Researcher </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Sakha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Alsaid Mohamed Rabeea</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Senior Researcher </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Gemmeza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Aza Fathi Alsaid</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Gemmeza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Abo-Zaid Abd-Elmohsen </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Assistant Researcher</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Nubaria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Reda Ali Mohamed</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Assistant Researcher</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Nubaria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Waleed Raafat Nakhla</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Assistant Researcher</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Nubaria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Saied Halem Mansour </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w:t>
            </w:r>
            <w:r>
              <w:rPr>
                <w:rFonts w:asciiTheme="majorBidi" w:hAnsiTheme="majorBidi" w:cstheme="majorBidi"/>
                <w:sz w:val="20"/>
                <w:szCs w:val="20"/>
              </w:rPr>
              <w:t xml:space="preserve">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Nubaria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Melad Shendi Said</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Nubaria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Mohamed Abd-Almonaem</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Nubaria</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Gamal Abd-Alaziz </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Senior Researcher</w:t>
            </w:r>
          </w:p>
        </w:tc>
        <w:tc>
          <w:tcPr>
            <w:tcW w:w="2790" w:type="dxa"/>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Mallawy</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Mostafa Mohamed Soliman </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Senior Researcher</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Mallawy</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Nagat Gabr Abdalla</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Mallawy</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Adel Magdi Gabra</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Mallawy</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Magdi Mohamed Alkhadary</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Engineer </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Mallawy</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San</w:t>
            </w:r>
            <w:r>
              <w:rPr>
                <w:rFonts w:asciiTheme="majorBidi" w:hAnsiTheme="majorBidi" w:cstheme="majorBidi"/>
                <w:sz w:val="20"/>
                <w:szCs w:val="20"/>
              </w:rPr>
              <w:t>a</w:t>
            </w:r>
            <w:r w:rsidRPr="00043607">
              <w:rPr>
                <w:rFonts w:asciiTheme="majorBidi" w:hAnsiTheme="majorBidi" w:cstheme="majorBidi"/>
                <w:sz w:val="20"/>
                <w:szCs w:val="20"/>
              </w:rPr>
              <w:t>d Reiad Saleeb</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 Head</w:t>
            </w:r>
          </w:p>
        </w:tc>
        <w:tc>
          <w:tcPr>
            <w:tcW w:w="2790"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FLRD, FCRI, Shandweel</w:t>
            </w:r>
          </w:p>
        </w:tc>
      </w:tr>
      <w:tr w:rsidR="006C5F9D" w:rsidRPr="00043607" w:rsidTr="006C5F9D">
        <w:tc>
          <w:tcPr>
            <w:tcW w:w="3348" w:type="dxa"/>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Ragab Ahmed</w:t>
            </w:r>
          </w:p>
        </w:tc>
        <w:tc>
          <w:tcPr>
            <w:tcW w:w="3690" w:type="dxa"/>
            <w:gridSpan w:val="2"/>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Socio-economist</w:t>
            </w:r>
          </w:p>
        </w:tc>
        <w:tc>
          <w:tcPr>
            <w:tcW w:w="2790" w:type="dxa"/>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Economic Res. Ins.</w:t>
            </w:r>
          </w:p>
        </w:tc>
      </w:tr>
      <w:tr w:rsidR="006C5F9D" w:rsidRPr="00043607" w:rsidTr="006C5F9D">
        <w:tc>
          <w:tcPr>
            <w:tcW w:w="3348" w:type="dxa"/>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Ehab Sarhan</w:t>
            </w:r>
          </w:p>
        </w:tc>
        <w:tc>
          <w:tcPr>
            <w:tcW w:w="3690" w:type="dxa"/>
            <w:gridSpan w:val="2"/>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 xml:space="preserve">Pathologist </w:t>
            </w:r>
          </w:p>
        </w:tc>
        <w:tc>
          <w:tcPr>
            <w:tcW w:w="2790" w:type="dxa"/>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 xml:space="preserve">Pathology Res. </w:t>
            </w:r>
            <w:r w:rsidRPr="002F3355">
              <w:rPr>
                <w:rFonts w:asciiTheme="majorBidi" w:hAnsiTheme="majorBidi" w:cstheme="majorBidi"/>
                <w:sz w:val="20"/>
                <w:szCs w:val="20"/>
              </w:rPr>
              <w:t>Ins</w:t>
            </w:r>
            <w:r>
              <w:rPr>
                <w:rFonts w:asciiTheme="majorBidi" w:hAnsiTheme="majorBidi" w:cstheme="majorBidi"/>
                <w:sz w:val="20"/>
                <w:szCs w:val="20"/>
              </w:rPr>
              <w:t>.</w:t>
            </w:r>
          </w:p>
        </w:tc>
      </w:tr>
      <w:tr w:rsidR="006C5F9D" w:rsidRPr="00043607" w:rsidTr="006C5F9D">
        <w:tc>
          <w:tcPr>
            <w:tcW w:w="3348" w:type="dxa"/>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Mahmoud Mohamed Kheua</w:t>
            </w:r>
          </w:p>
        </w:tc>
        <w:tc>
          <w:tcPr>
            <w:tcW w:w="3690" w:type="dxa"/>
            <w:gridSpan w:val="2"/>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 xml:space="preserve">Entomologist </w:t>
            </w:r>
          </w:p>
        </w:tc>
        <w:tc>
          <w:tcPr>
            <w:tcW w:w="2790" w:type="dxa"/>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Plant protection</w:t>
            </w:r>
          </w:p>
        </w:tc>
      </w:tr>
      <w:tr w:rsidR="006C5F9D" w:rsidRPr="00ED46CE" w:rsidTr="006C5F9D">
        <w:tc>
          <w:tcPr>
            <w:tcW w:w="3348" w:type="dxa"/>
          </w:tcPr>
          <w:p w:rsidR="006C5F9D" w:rsidRDefault="006C5F9D" w:rsidP="006C5F9D">
            <w:pPr>
              <w:rPr>
                <w:rFonts w:asciiTheme="majorBidi" w:hAnsiTheme="majorBidi" w:cstheme="majorBidi"/>
                <w:sz w:val="20"/>
                <w:szCs w:val="20"/>
              </w:rPr>
            </w:pPr>
            <w:r>
              <w:rPr>
                <w:rFonts w:asciiTheme="majorBidi" w:hAnsiTheme="majorBidi" w:cstheme="majorBidi"/>
                <w:sz w:val="20"/>
                <w:szCs w:val="20"/>
              </w:rPr>
              <w:t>Sanaa Abd El-Monaem</w:t>
            </w:r>
          </w:p>
        </w:tc>
        <w:tc>
          <w:tcPr>
            <w:tcW w:w="3690" w:type="dxa"/>
            <w:gridSpan w:val="2"/>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w:t>
            </w:r>
            <w:r>
              <w:rPr>
                <w:rFonts w:asciiTheme="majorBidi" w:hAnsiTheme="majorBidi" w:cstheme="majorBidi"/>
                <w:sz w:val="20"/>
                <w:szCs w:val="20"/>
              </w:rPr>
              <w:t xml:space="preserve"> Head</w:t>
            </w:r>
          </w:p>
        </w:tc>
        <w:tc>
          <w:tcPr>
            <w:tcW w:w="2790" w:type="dxa"/>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Soil, Water and Env. Res. Ins.</w:t>
            </w:r>
          </w:p>
        </w:tc>
      </w:tr>
      <w:tr w:rsidR="006C5F9D" w:rsidRPr="00ED46CE" w:rsidTr="006C5F9D">
        <w:tc>
          <w:tcPr>
            <w:tcW w:w="3348" w:type="dxa"/>
          </w:tcPr>
          <w:p w:rsidR="006C5F9D" w:rsidRDefault="006C5F9D" w:rsidP="006C5F9D">
            <w:pPr>
              <w:rPr>
                <w:rFonts w:asciiTheme="majorBidi" w:hAnsiTheme="majorBidi" w:cstheme="majorBidi"/>
                <w:sz w:val="20"/>
                <w:szCs w:val="20"/>
              </w:rPr>
            </w:pPr>
            <w:r>
              <w:rPr>
                <w:rFonts w:asciiTheme="majorBidi" w:hAnsiTheme="majorBidi" w:cstheme="majorBidi"/>
                <w:sz w:val="20"/>
                <w:szCs w:val="20"/>
              </w:rPr>
              <w:t>Akram Nassar</w:t>
            </w:r>
          </w:p>
        </w:tc>
        <w:tc>
          <w:tcPr>
            <w:tcW w:w="3690" w:type="dxa"/>
            <w:gridSpan w:val="2"/>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Researcher</w:t>
            </w:r>
            <w:r>
              <w:rPr>
                <w:rFonts w:asciiTheme="majorBidi" w:hAnsiTheme="majorBidi" w:cstheme="majorBidi"/>
                <w:sz w:val="20"/>
                <w:szCs w:val="20"/>
              </w:rPr>
              <w:t xml:space="preserve"> Head</w:t>
            </w:r>
          </w:p>
        </w:tc>
        <w:tc>
          <w:tcPr>
            <w:tcW w:w="2790" w:type="dxa"/>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 xml:space="preserve">Central Lab for Weed Control </w:t>
            </w:r>
          </w:p>
        </w:tc>
      </w:tr>
      <w:tr w:rsidR="006C5F9D" w:rsidRPr="00ED46CE" w:rsidTr="006C5F9D">
        <w:tc>
          <w:tcPr>
            <w:tcW w:w="9828" w:type="dxa"/>
            <w:gridSpan w:val="4"/>
            <w:hideMark/>
          </w:tcPr>
          <w:p w:rsidR="006C5F9D" w:rsidRPr="006C5F9D" w:rsidRDefault="006C5F9D" w:rsidP="006C5F9D">
            <w:pPr>
              <w:jc w:val="center"/>
              <w:rPr>
                <w:rFonts w:asciiTheme="majorBidi" w:hAnsiTheme="majorBidi" w:cstheme="majorBidi"/>
                <w:b/>
                <w:bCs/>
                <w:sz w:val="20"/>
                <w:szCs w:val="20"/>
                <w:lang w:val="en-US"/>
              </w:rPr>
            </w:pPr>
            <w:r w:rsidRPr="006C5F9D">
              <w:rPr>
                <w:rFonts w:asciiTheme="majorBidi" w:hAnsiTheme="majorBidi" w:cstheme="majorBidi"/>
                <w:b/>
                <w:bCs/>
                <w:sz w:val="20"/>
                <w:szCs w:val="20"/>
                <w:lang w:val="en-US"/>
              </w:rPr>
              <w:t>Extension staff involved in the project</w:t>
            </w:r>
          </w:p>
        </w:tc>
      </w:tr>
      <w:tr w:rsidR="006C5F9D" w:rsidRPr="00043607" w:rsidTr="006C5F9D">
        <w:tc>
          <w:tcPr>
            <w:tcW w:w="9828" w:type="dxa"/>
            <w:gridSpan w:val="4"/>
            <w:hideMark/>
          </w:tcPr>
          <w:p w:rsidR="006C5F9D" w:rsidRPr="00043607" w:rsidRDefault="006C5F9D" w:rsidP="006C5F9D">
            <w:pPr>
              <w:jc w:val="center"/>
              <w:rPr>
                <w:rFonts w:asciiTheme="majorBidi" w:hAnsiTheme="majorBidi" w:cstheme="majorBidi"/>
                <w:b/>
                <w:bCs/>
                <w:sz w:val="20"/>
                <w:szCs w:val="20"/>
              </w:rPr>
            </w:pPr>
            <w:r w:rsidRPr="00043607">
              <w:rPr>
                <w:rStyle w:val="shorttext"/>
                <w:rFonts w:asciiTheme="majorBidi" w:hAnsiTheme="majorBidi" w:cstheme="majorBidi"/>
                <w:b/>
                <w:bCs/>
                <w:sz w:val="20"/>
                <w:szCs w:val="20"/>
              </w:rPr>
              <w:t>Central Administration for Extension</w:t>
            </w:r>
          </w:p>
        </w:tc>
      </w:tr>
      <w:tr w:rsidR="006C5F9D" w:rsidRPr="00043607" w:rsidTr="006C5F9D">
        <w:tc>
          <w:tcPr>
            <w:tcW w:w="3348" w:type="dxa"/>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Mohamed Shaaban Rakha</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2790" w:type="dxa"/>
            <w:hideMark/>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 xml:space="preserve">H.Q., </w:t>
            </w:r>
            <w:r w:rsidRPr="00043607">
              <w:rPr>
                <w:rFonts w:asciiTheme="majorBidi" w:hAnsiTheme="majorBidi" w:cstheme="majorBidi"/>
                <w:sz w:val="20"/>
                <w:szCs w:val="20"/>
              </w:rPr>
              <w:t>Giza</w:t>
            </w:r>
          </w:p>
        </w:tc>
      </w:tr>
      <w:tr w:rsidR="006C5F9D" w:rsidRPr="00043607" w:rsidTr="006C5F9D">
        <w:tc>
          <w:tcPr>
            <w:tcW w:w="3348" w:type="dxa"/>
          </w:tcPr>
          <w:p w:rsidR="006C5F9D" w:rsidRPr="00043607" w:rsidRDefault="006C5F9D" w:rsidP="006C5F9D">
            <w:pPr>
              <w:rPr>
                <w:rFonts w:asciiTheme="majorBidi" w:hAnsiTheme="majorBidi" w:cstheme="majorBidi"/>
                <w:sz w:val="20"/>
                <w:szCs w:val="20"/>
              </w:rPr>
            </w:pPr>
            <w:r>
              <w:rPr>
                <w:rStyle w:val="shorttext"/>
                <w:rFonts w:asciiTheme="majorBidi" w:hAnsiTheme="majorBidi" w:cstheme="majorBidi"/>
                <w:sz w:val="20"/>
                <w:szCs w:val="20"/>
              </w:rPr>
              <w:t>Rad</w:t>
            </w:r>
            <w:r w:rsidRPr="00043607">
              <w:rPr>
                <w:rStyle w:val="shorttext"/>
                <w:rFonts w:asciiTheme="majorBidi" w:hAnsiTheme="majorBidi" w:cstheme="majorBidi"/>
                <w:sz w:val="20"/>
                <w:szCs w:val="20"/>
              </w:rPr>
              <w:t xml:space="preserve">wan </w:t>
            </w:r>
            <w:r w:rsidRPr="00043607">
              <w:rPr>
                <w:rStyle w:val="hps"/>
                <w:rFonts w:asciiTheme="majorBidi" w:hAnsiTheme="majorBidi" w:cstheme="majorBidi"/>
              </w:rPr>
              <w:t>Ali</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Muhammad</w:t>
            </w:r>
          </w:p>
        </w:tc>
        <w:tc>
          <w:tcPr>
            <w:tcW w:w="3690"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2790" w:type="dxa"/>
            <w:hideMark/>
          </w:tcPr>
          <w:p w:rsidR="006C5F9D" w:rsidRPr="00043607" w:rsidRDefault="006C5F9D" w:rsidP="006C5F9D">
            <w:pPr>
              <w:rPr>
                <w:rFonts w:asciiTheme="majorBidi" w:hAnsiTheme="majorBidi" w:cstheme="majorBidi"/>
                <w:sz w:val="20"/>
                <w:szCs w:val="20"/>
              </w:rPr>
            </w:pPr>
            <w:r>
              <w:rPr>
                <w:rFonts w:asciiTheme="majorBidi" w:hAnsiTheme="majorBidi" w:cstheme="majorBidi"/>
                <w:sz w:val="20"/>
                <w:szCs w:val="20"/>
              </w:rPr>
              <w:t xml:space="preserve">H.Q., </w:t>
            </w:r>
            <w:r w:rsidRPr="00043607">
              <w:rPr>
                <w:rFonts w:asciiTheme="majorBidi" w:hAnsiTheme="majorBidi" w:cstheme="majorBidi"/>
                <w:sz w:val="20"/>
                <w:szCs w:val="20"/>
              </w:rPr>
              <w:t>Giza</w:t>
            </w:r>
          </w:p>
        </w:tc>
      </w:tr>
      <w:tr w:rsidR="006C5F9D" w:rsidRPr="00043607" w:rsidTr="006C5F9D">
        <w:tc>
          <w:tcPr>
            <w:tcW w:w="9828" w:type="dxa"/>
            <w:gridSpan w:val="4"/>
            <w:hideMark/>
          </w:tcPr>
          <w:p w:rsidR="006C5F9D" w:rsidRPr="00043607" w:rsidRDefault="006C5F9D" w:rsidP="006C5F9D">
            <w:pPr>
              <w:jc w:val="center"/>
              <w:rPr>
                <w:rFonts w:asciiTheme="majorBidi" w:hAnsiTheme="majorBidi" w:cstheme="majorBidi"/>
                <w:b/>
                <w:bCs/>
                <w:sz w:val="20"/>
                <w:szCs w:val="20"/>
              </w:rPr>
            </w:pPr>
            <w:r w:rsidRPr="00043607">
              <w:rPr>
                <w:rFonts w:asciiTheme="majorBidi" w:hAnsiTheme="majorBidi" w:cstheme="majorBidi"/>
                <w:b/>
                <w:bCs/>
                <w:sz w:val="20"/>
                <w:szCs w:val="20"/>
              </w:rPr>
              <w:t xml:space="preserve">Al-Sharkia </w:t>
            </w:r>
            <w:r w:rsidRPr="00043607">
              <w:rPr>
                <w:rStyle w:val="shorttext"/>
                <w:rFonts w:asciiTheme="majorBidi" w:hAnsiTheme="majorBidi" w:cstheme="majorBidi"/>
                <w:b/>
                <w:bCs/>
                <w:sz w:val="20"/>
                <w:szCs w:val="20"/>
              </w:rPr>
              <w:t>Governorate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Alaa </w:t>
            </w:r>
            <w:r w:rsidRPr="00043607">
              <w:rPr>
                <w:rStyle w:val="hps"/>
                <w:rFonts w:asciiTheme="majorBidi" w:hAnsiTheme="majorBidi" w:cstheme="majorBidi"/>
              </w:rPr>
              <w:t>Mohammed</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Afifi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Mohamed Mohamed Abdel</w:t>
            </w:r>
            <w:r w:rsidRPr="00043607">
              <w:rPr>
                <w:rStyle w:val="atn"/>
                <w:rFonts w:asciiTheme="majorBidi" w:hAnsiTheme="majorBidi" w:cstheme="majorBidi"/>
                <w:sz w:val="20"/>
                <w:szCs w:val="20"/>
              </w:rPr>
              <w:t>-</w:t>
            </w:r>
            <w:r w:rsidRPr="00043607">
              <w:rPr>
                <w:rStyle w:val="shorttext"/>
                <w:rFonts w:asciiTheme="majorBidi" w:hAnsiTheme="majorBidi" w:cstheme="majorBidi"/>
                <w:sz w:val="20"/>
                <w:szCs w:val="20"/>
              </w:rPr>
              <w:t>Hamid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Diaa Eldin </w:t>
            </w:r>
            <w:r w:rsidRPr="00043607">
              <w:rPr>
                <w:rStyle w:val="hps"/>
                <w:rFonts w:asciiTheme="majorBidi" w:hAnsiTheme="majorBidi" w:cstheme="majorBidi"/>
              </w:rPr>
              <w:t>Abdel</w:t>
            </w:r>
            <w:r w:rsidRPr="00043607">
              <w:rPr>
                <w:rStyle w:val="atn"/>
                <w:rFonts w:asciiTheme="majorBidi" w:hAnsiTheme="majorBidi" w:cstheme="majorBidi"/>
                <w:sz w:val="20"/>
                <w:szCs w:val="20"/>
              </w:rPr>
              <w:t>-</w:t>
            </w:r>
            <w:r w:rsidRPr="00043607">
              <w:rPr>
                <w:rStyle w:val="shorttext"/>
                <w:rFonts w:asciiTheme="majorBidi" w:hAnsiTheme="majorBidi" w:cstheme="majorBidi"/>
                <w:sz w:val="20"/>
                <w:szCs w:val="20"/>
              </w:rPr>
              <w:t>Alim</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Zainab </w:t>
            </w:r>
            <w:r w:rsidRPr="00043607">
              <w:rPr>
                <w:rStyle w:val="hps"/>
                <w:rFonts w:asciiTheme="majorBidi" w:hAnsiTheme="majorBidi" w:cstheme="majorBidi"/>
              </w:rPr>
              <w:t>Bakr Eldsoqi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Buthaina </w:t>
            </w:r>
            <w:r w:rsidRPr="00043607">
              <w:rPr>
                <w:rStyle w:val="hps"/>
                <w:rFonts w:asciiTheme="majorBidi" w:hAnsiTheme="majorBidi" w:cstheme="majorBidi"/>
              </w:rPr>
              <w:t>Abdel</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Aziz Ngida</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Hassan Mohamed Ali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Khaled Shaaban</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Adel  El</w:t>
            </w:r>
            <w:r w:rsidRPr="00043607">
              <w:rPr>
                <w:rStyle w:val="hps"/>
                <w:rFonts w:asciiTheme="majorBidi" w:hAnsiTheme="majorBidi" w:cstheme="majorBidi"/>
              </w:rPr>
              <w:t>hadidi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Mohammed </w:t>
            </w:r>
            <w:r w:rsidRPr="00043607">
              <w:rPr>
                <w:rStyle w:val="hps"/>
                <w:rFonts w:asciiTheme="majorBidi" w:hAnsiTheme="majorBidi" w:cstheme="majorBidi"/>
              </w:rPr>
              <w:t>Abdallah</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Ahmed Mahmoud Hassan</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Atwa </w:t>
            </w:r>
            <w:r w:rsidRPr="00043607">
              <w:rPr>
                <w:rStyle w:val="hps"/>
                <w:rFonts w:asciiTheme="majorBidi" w:hAnsiTheme="majorBidi" w:cstheme="majorBidi"/>
              </w:rPr>
              <w:t>Mohammed</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Atwa</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9828" w:type="dxa"/>
            <w:gridSpan w:val="4"/>
            <w:hideMark/>
          </w:tcPr>
          <w:p w:rsidR="006C5F9D" w:rsidRPr="00043607" w:rsidRDefault="006C5F9D" w:rsidP="006C5F9D">
            <w:pPr>
              <w:jc w:val="center"/>
              <w:rPr>
                <w:rFonts w:asciiTheme="majorBidi" w:hAnsiTheme="majorBidi" w:cstheme="majorBidi"/>
                <w:b/>
                <w:bCs/>
                <w:sz w:val="20"/>
                <w:szCs w:val="20"/>
              </w:rPr>
            </w:pPr>
            <w:r w:rsidRPr="00043607">
              <w:rPr>
                <w:rStyle w:val="shorttext"/>
                <w:rFonts w:asciiTheme="majorBidi" w:hAnsiTheme="majorBidi" w:cstheme="majorBidi"/>
                <w:b/>
                <w:bCs/>
                <w:sz w:val="20"/>
                <w:szCs w:val="20"/>
              </w:rPr>
              <w:t>Assiut Governorate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Hassanein </w:t>
            </w:r>
            <w:r w:rsidRPr="00043607">
              <w:rPr>
                <w:rStyle w:val="hps"/>
                <w:rFonts w:asciiTheme="majorBidi" w:hAnsiTheme="majorBidi" w:cstheme="majorBidi"/>
              </w:rPr>
              <w:t>Sid Ahmed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lastRenderedPageBreak/>
              <w:t xml:space="preserve">Mohamed Mahmoud </w:t>
            </w:r>
            <w:r w:rsidRPr="00043607">
              <w:rPr>
                <w:rStyle w:val="hps"/>
                <w:rFonts w:asciiTheme="majorBidi" w:hAnsiTheme="majorBidi" w:cstheme="majorBidi"/>
              </w:rPr>
              <w:t>Sultan</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Mahmoud </w:t>
            </w:r>
            <w:r w:rsidRPr="00043607">
              <w:rPr>
                <w:rStyle w:val="hps"/>
                <w:rFonts w:asciiTheme="majorBidi" w:hAnsiTheme="majorBidi" w:cstheme="majorBidi"/>
              </w:rPr>
              <w:t>Abdel</w:t>
            </w:r>
            <w:r w:rsidRPr="00043607">
              <w:rPr>
                <w:rStyle w:val="atn"/>
                <w:rFonts w:asciiTheme="majorBidi" w:hAnsiTheme="majorBidi" w:cstheme="majorBidi"/>
                <w:sz w:val="20"/>
                <w:szCs w:val="20"/>
              </w:rPr>
              <w:t>-</w:t>
            </w:r>
            <w:r w:rsidRPr="00043607">
              <w:rPr>
                <w:rStyle w:val="shorttext"/>
                <w:rFonts w:asciiTheme="majorBidi" w:hAnsiTheme="majorBidi" w:cstheme="majorBidi"/>
                <w:sz w:val="20"/>
                <w:szCs w:val="20"/>
              </w:rPr>
              <w:t xml:space="preserve">Salam </w:t>
            </w:r>
            <w:r w:rsidRPr="00043607">
              <w:rPr>
                <w:rStyle w:val="hps"/>
                <w:rFonts w:asciiTheme="majorBidi" w:hAnsiTheme="majorBidi" w:cstheme="majorBidi"/>
              </w:rPr>
              <w:t>Hassan</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Mohamed </w:t>
            </w:r>
            <w:r w:rsidRPr="00043607">
              <w:rPr>
                <w:rStyle w:val="hps"/>
                <w:rFonts w:asciiTheme="majorBidi" w:hAnsiTheme="majorBidi" w:cstheme="majorBidi"/>
              </w:rPr>
              <w:t>Abdel</w:t>
            </w:r>
            <w:r w:rsidRPr="00043607">
              <w:rPr>
                <w:rStyle w:val="atn"/>
                <w:rFonts w:asciiTheme="majorBidi" w:hAnsiTheme="majorBidi" w:cstheme="majorBidi"/>
                <w:sz w:val="20"/>
                <w:szCs w:val="20"/>
              </w:rPr>
              <w:t>-</w:t>
            </w:r>
            <w:r w:rsidRPr="00043607">
              <w:rPr>
                <w:rStyle w:val="shorttext"/>
                <w:rFonts w:asciiTheme="majorBidi" w:hAnsiTheme="majorBidi" w:cstheme="majorBidi"/>
                <w:sz w:val="20"/>
                <w:szCs w:val="20"/>
              </w:rPr>
              <w:t xml:space="preserve">Shafi </w:t>
            </w:r>
            <w:r>
              <w:rPr>
                <w:rStyle w:val="hps"/>
                <w:rFonts w:asciiTheme="majorBidi" w:hAnsiTheme="majorBidi" w:cstheme="majorBidi"/>
              </w:rPr>
              <w:t>Mohame</w:t>
            </w:r>
            <w:r w:rsidRPr="00043607">
              <w:rPr>
                <w:rStyle w:val="hps"/>
                <w:rFonts w:asciiTheme="majorBidi" w:hAnsiTheme="majorBidi" w:cstheme="majorBidi"/>
              </w:rPr>
              <w:t>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9828" w:type="dxa"/>
            <w:gridSpan w:val="4"/>
            <w:hideMark/>
          </w:tcPr>
          <w:p w:rsidR="006C5F9D" w:rsidRPr="00043607" w:rsidRDefault="006C5F9D" w:rsidP="006C5F9D">
            <w:pPr>
              <w:jc w:val="center"/>
              <w:rPr>
                <w:rFonts w:asciiTheme="majorBidi" w:hAnsiTheme="majorBidi" w:cstheme="majorBidi"/>
                <w:b/>
                <w:bCs/>
                <w:sz w:val="20"/>
                <w:szCs w:val="20"/>
              </w:rPr>
            </w:pPr>
            <w:r w:rsidRPr="00043607">
              <w:rPr>
                <w:rStyle w:val="shorttext"/>
                <w:rFonts w:asciiTheme="majorBidi" w:hAnsiTheme="majorBidi" w:cstheme="majorBidi"/>
                <w:b/>
                <w:bCs/>
                <w:sz w:val="20"/>
                <w:szCs w:val="20"/>
              </w:rPr>
              <w:t>Kafr El-Sheikh Governorate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Lotfi </w:t>
            </w:r>
            <w:r w:rsidRPr="00043607">
              <w:rPr>
                <w:rStyle w:val="hps"/>
                <w:rFonts w:asciiTheme="majorBidi" w:hAnsiTheme="majorBidi" w:cstheme="majorBidi"/>
              </w:rPr>
              <w:t>Kamal</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Demerdash</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Saad Ali </w:t>
            </w:r>
            <w:r w:rsidRPr="00043607">
              <w:rPr>
                <w:rStyle w:val="hps"/>
                <w:rFonts w:asciiTheme="majorBidi" w:hAnsiTheme="majorBidi" w:cstheme="majorBidi"/>
              </w:rPr>
              <w:t>Sakr</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6C5F9D" w:rsidRDefault="006C5F9D" w:rsidP="006C5F9D">
            <w:pPr>
              <w:rPr>
                <w:rFonts w:asciiTheme="majorBidi" w:hAnsiTheme="majorBidi" w:cstheme="majorBidi"/>
                <w:sz w:val="20"/>
                <w:szCs w:val="20"/>
                <w:lang w:val="en-US"/>
              </w:rPr>
            </w:pPr>
            <w:r w:rsidRPr="006C5F9D">
              <w:rPr>
                <w:rStyle w:val="shorttext"/>
                <w:rFonts w:asciiTheme="majorBidi" w:hAnsiTheme="majorBidi" w:cstheme="majorBidi"/>
                <w:sz w:val="20"/>
                <w:szCs w:val="20"/>
                <w:lang w:val="en-US"/>
              </w:rPr>
              <w:t xml:space="preserve">Samir </w:t>
            </w:r>
            <w:r w:rsidRPr="006C5F9D">
              <w:rPr>
                <w:rStyle w:val="hps"/>
                <w:rFonts w:asciiTheme="majorBidi" w:hAnsiTheme="majorBidi" w:cstheme="majorBidi"/>
                <w:lang w:val="en-US"/>
              </w:rPr>
              <w:t>Abd</w:t>
            </w:r>
            <w:r w:rsidRPr="006C5F9D">
              <w:rPr>
                <w:rStyle w:val="shorttext"/>
                <w:rFonts w:asciiTheme="majorBidi" w:hAnsiTheme="majorBidi" w:cstheme="majorBidi"/>
                <w:sz w:val="20"/>
                <w:szCs w:val="20"/>
                <w:lang w:val="en-US"/>
              </w:rPr>
              <w:t xml:space="preserve"> </w:t>
            </w:r>
            <w:r w:rsidRPr="006C5F9D">
              <w:rPr>
                <w:rStyle w:val="hps"/>
                <w:rFonts w:asciiTheme="majorBidi" w:hAnsiTheme="majorBidi" w:cstheme="majorBidi"/>
                <w:lang w:val="en-US"/>
              </w:rPr>
              <w:t>al</w:t>
            </w:r>
            <w:r w:rsidRPr="006C5F9D">
              <w:rPr>
                <w:rStyle w:val="atn"/>
                <w:rFonts w:asciiTheme="majorBidi" w:hAnsiTheme="majorBidi" w:cstheme="majorBidi"/>
                <w:sz w:val="20"/>
                <w:szCs w:val="20"/>
                <w:lang w:val="en-US"/>
              </w:rPr>
              <w:t>-</w:t>
            </w:r>
            <w:r w:rsidRPr="006C5F9D">
              <w:rPr>
                <w:rStyle w:val="shorttext"/>
                <w:rFonts w:asciiTheme="majorBidi" w:hAnsiTheme="majorBidi" w:cstheme="majorBidi"/>
                <w:sz w:val="20"/>
                <w:szCs w:val="20"/>
                <w:lang w:val="en-US"/>
              </w:rPr>
              <w:t xml:space="preserve">Majid </w:t>
            </w:r>
            <w:r w:rsidRPr="006C5F9D">
              <w:rPr>
                <w:rStyle w:val="hps"/>
                <w:rFonts w:asciiTheme="majorBidi" w:hAnsiTheme="majorBidi" w:cstheme="majorBidi"/>
                <w:lang w:val="en-US"/>
              </w:rPr>
              <w:t>Minshawi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Mohammed </w:t>
            </w:r>
            <w:r w:rsidRPr="00043607">
              <w:rPr>
                <w:rStyle w:val="hps"/>
                <w:rFonts w:asciiTheme="majorBidi" w:hAnsiTheme="majorBidi" w:cstheme="majorBidi"/>
              </w:rPr>
              <w:t>Mustafa</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Fayed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Yossef  </w:t>
            </w:r>
            <w:r w:rsidRPr="00043607">
              <w:rPr>
                <w:rStyle w:val="hps"/>
                <w:rFonts w:asciiTheme="majorBidi" w:hAnsiTheme="majorBidi" w:cstheme="majorBidi"/>
              </w:rPr>
              <w:t>Bassiouni</w:t>
            </w:r>
            <w:r>
              <w:rPr>
                <w:rStyle w:val="hps"/>
                <w:rFonts w:asciiTheme="majorBidi" w:hAnsiTheme="majorBidi" w:cstheme="majorBidi"/>
              </w:rPr>
              <w:t xml:space="preserve"> Al-</w:t>
            </w:r>
            <w:r w:rsidRPr="00043607">
              <w:rPr>
                <w:rStyle w:val="hps"/>
                <w:rFonts w:asciiTheme="majorBidi" w:hAnsiTheme="majorBidi" w:cstheme="majorBidi"/>
              </w:rPr>
              <w:t>Shami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Ahmed </w:t>
            </w:r>
            <w:r w:rsidRPr="00043607">
              <w:rPr>
                <w:rStyle w:val="hps"/>
                <w:rFonts w:asciiTheme="majorBidi" w:hAnsiTheme="majorBidi" w:cstheme="majorBidi"/>
              </w:rPr>
              <w:t>Mohamed</w:t>
            </w:r>
            <w:r w:rsidRPr="00043607">
              <w:rPr>
                <w:rFonts w:asciiTheme="majorBidi" w:hAnsiTheme="majorBidi" w:cstheme="majorBidi"/>
                <w:sz w:val="20"/>
                <w:szCs w:val="20"/>
              </w:rPr>
              <w:t xml:space="preserve"> </w:t>
            </w:r>
            <w:r w:rsidRPr="00043607">
              <w:rPr>
                <w:rStyle w:val="hps"/>
                <w:rFonts w:asciiTheme="majorBidi" w:hAnsiTheme="majorBidi" w:cstheme="majorBidi"/>
              </w:rPr>
              <w:t>Gouda</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 xml:space="preserve">Mamdouh </w:t>
            </w:r>
            <w:r w:rsidRPr="00043607">
              <w:rPr>
                <w:rStyle w:val="hps"/>
                <w:rFonts w:asciiTheme="majorBidi" w:hAnsiTheme="majorBidi" w:cstheme="majorBidi"/>
              </w:rPr>
              <w:t>Morsi</w:t>
            </w:r>
            <w:r w:rsidRPr="00043607">
              <w:rPr>
                <w:rFonts w:asciiTheme="majorBidi" w:hAnsiTheme="majorBidi" w:cstheme="majorBidi"/>
                <w:sz w:val="20"/>
                <w:szCs w:val="20"/>
              </w:rPr>
              <w:t xml:space="preserve"> </w:t>
            </w:r>
            <w:r w:rsidRPr="00043607">
              <w:rPr>
                <w:rStyle w:val="hps"/>
                <w:rFonts w:asciiTheme="majorBidi" w:hAnsiTheme="majorBidi" w:cstheme="majorBidi"/>
              </w:rPr>
              <w:t>Abdul Lati</w:t>
            </w:r>
            <w:r>
              <w:rPr>
                <w:rStyle w:val="hps"/>
                <w:rFonts w:asciiTheme="majorBidi" w:hAnsiTheme="majorBidi" w:cstheme="majorBidi"/>
              </w:rPr>
              <w:t>f</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9828" w:type="dxa"/>
            <w:gridSpan w:val="4"/>
            <w:hideMark/>
          </w:tcPr>
          <w:p w:rsidR="006C5F9D" w:rsidRPr="00043607" w:rsidRDefault="006C5F9D" w:rsidP="006C5F9D">
            <w:pPr>
              <w:jc w:val="center"/>
              <w:rPr>
                <w:rFonts w:asciiTheme="majorBidi" w:hAnsiTheme="majorBidi" w:cstheme="majorBidi"/>
                <w:sz w:val="20"/>
                <w:szCs w:val="20"/>
              </w:rPr>
            </w:pPr>
            <w:r w:rsidRPr="001E3030">
              <w:rPr>
                <w:rStyle w:val="shorttext"/>
                <w:rFonts w:asciiTheme="majorBidi" w:hAnsiTheme="majorBidi" w:cstheme="majorBidi"/>
                <w:b/>
                <w:bCs/>
                <w:sz w:val="20"/>
                <w:szCs w:val="20"/>
              </w:rPr>
              <w:t>Dakahlia</w:t>
            </w:r>
            <w:r w:rsidRPr="00043607">
              <w:rPr>
                <w:rStyle w:val="shorttext"/>
                <w:rFonts w:asciiTheme="majorBidi" w:hAnsiTheme="majorBidi" w:cstheme="majorBidi"/>
                <w:sz w:val="20"/>
                <w:szCs w:val="20"/>
              </w:rPr>
              <w:t xml:space="preserve"> </w:t>
            </w:r>
            <w:r w:rsidRPr="001E3030">
              <w:rPr>
                <w:rStyle w:val="shorttext"/>
                <w:rFonts w:asciiTheme="majorBidi" w:hAnsiTheme="majorBidi" w:cstheme="majorBidi"/>
                <w:b/>
                <w:bCs/>
                <w:sz w:val="20"/>
                <w:szCs w:val="20"/>
              </w:rPr>
              <w:t>Governorate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Ahmed Awad </w:t>
            </w:r>
            <w:r w:rsidRPr="00043607">
              <w:rPr>
                <w:rStyle w:val="hps"/>
                <w:rFonts w:asciiTheme="majorBidi" w:hAnsiTheme="majorBidi" w:cstheme="majorBidi"/>
              </w:rPr>
              <w:t>Ahmed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Mahmoud </w:t>
            </w:r>
            <w:r w:rsidRPr="00043607">
              <w:rPr>
                <w:rStyle w:val="hps"/>
                <w:rFonts w:asciiTheme="majorBidi" w:hAnsiTheme="majorBidi" w:cstheme="majorBidi"/>
              </w:rPr>
              <w:t>Mahmoud</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Younis</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Hassan Elsaid </w:t>
            </w:r>
            <w:r>
              <w:rPr>
                <w:rStyle w:val="hps"/>
                <w:rFonts w:asciiTheme="majorBidi" w:hAnsiTheme="majorBidi" w:cstheme="majorBidi"/>
              </w:rPr>
              <w:t>El-Sharkawy</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Hamed Mohamed El </w:t>
            </w:r>
            <w:r w:rsidRPr="00043607">
              <w:rPr>
                <w:rStyle w:val="hps"/>
                <w:rFonts w:asciiTheme="majorBidi" w:hAnsiTheme="majorBidi" w:cstheme="majorBidi"/>
              </w:rPr>
              <w:t>Ghazlawi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Emad Mohammed </w:t>
            </w:r>
            <w:r w:rsidRPr="00043607">
              <w:rPr>
                <w:rStyle w:val="hps"/>
                <w:rFonts w:asciiTheme="majorBidi" w:hAnsiTheme="majorBidi" w:cstheme="majorBidi"/>
              </w:rPr>
              <w:t>Ferjani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hps"/>
                <w:rFonts w:asciiTheme="majorBidi" w:hAnsiTheme="majorBidi" w:cstheme="majorBidi"/>
              </w:rPr>
              <w:t>Salim Elsaid</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Salim</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Ayman </w:t>
            </w:r>
            <w:r w:rsidRPr="00043607">
              <w:rPr>
                <w:rStyle w:val="hps"/>
                <w:rFonts w:asciiTheme="majorBidi" w:hAnsiTheme="majorBidi" w:cstheme="majorBidi"/>
              </w:rPr>
              <w:t>Mohammed Abu</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Alhamail</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9828" w:type="dxa"/>
            <w:gridSpan w:val="4"/>
            <w:hideMark/>
          </w:tcPr>
          <w:p w:rsidR="006C5F9D" w:rsidRPr="00043607" w:rsidRDefault="006C5F9D" w:rsidP="006C5F9D">
            <w:pPr>
              <w:jc w:val="center"/>
              <w:rPr>
                <w:rFonts w:asciiTheme="majorBidi" w:hAnsiTheme="majorBidi" w:cstheme="majorBidi"/>
                <w:b/>
                <w:bCs/>
                <w:sz w:val="20"/>
                <w:szCs w:val="20"/>
              </w:rPr>
            </w:pPr>
            <w:r w:rsidRPr="00043607">
              <w:rPr>
                <w:rStyle w:val="shorttext"/>
                <w:rFonts w:asciiTheme="majorBidi" w:hAnsiTheme="majorBidi" w:cstheme="majorBidi"/>
                <w:b/>
                <w:bCs/>
                <w:sz w:val="20"/>
                <w:szCs w:val="20"/>
              </w:rPr>
              <w:t>Nubaria Governorate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Salah Eldin </w:t>
            </w:r>
            <w:r w:rsidRPr="00043607">
              <w:rPr>
                <w:rStyle w:val="hps"/>
                <w:rFonts w:asciiTheme="majorBidi" w:hAnsiTheme="majorBidi" w:cstheme="majorBidi"/>
              </w:rPr>
              <w:t>Ahmed</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Ali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Yonan  </w:t>
            </w:r>
            <w:r w:rsidRPr="00043607">
              <w:rPr>
                <w:rStyle w:val="hps"/>
                <w:rFonts w:asciiTheme="majorBidi" w:hAnsiTheme="majorBidi" w:cstheme="majorBidi"/>
              </w:rPr>
              <w:t>Aqladeus</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rasan</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Engineer</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Ahmed </w:t>
            </w:r>
            <w:r w:rsidRPr="00043607">
              <w:rPr>
                <w:rStyle w:val="hps"/>
                <w:rFonts w:asciiTheme="majorBidi" w:hAnsiTheme="majorBidi" w:cstheme="majorBidi"/>
              </w:rPr>
              <w:t>Mohamed Abdel</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Monein</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Sameh </w:t>
            </w:r>
            <w:r w:rsidRPr="00043607">
              <w:rPr>
                <w:rStyle w:val="hps"/>
                <w:rFonts w:asciiTheme="majorBidi" w:hAnsiTheme="majorBidi" w:cstheme="majorBidi"/>
              </w:rPr>
              <w:t>Abdel Bari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Fonts w:asciiTheme="majorBidi" w:hAnsiTheme="majorBidi" w:cstheme="majorBidi"/>
                <w:sz w:val="20"/>
                <w:szCs w:val="20"/>
              </w:rPr>
            </w:pPr>
            <w:r w:rsidRPr="00043607">
              <w:rPr>
                <w:rStyle w:val="shorttext"/>
                <w:rFonts w:asciiTheme="majorBidi" w:hAnsiTheme="majorBidi" w:cstheme="majorBidi"/>
                <w:sz w:val="20"/>
                <w:szCs w:val="20"/>
              </w:rPr>
              <w:t xml:space="preserve">Sami </w:t>
            </w:r>
            <w:r w:rsidRPr="00043607">
              <w:rPr>
                <w:rStyle w:val="hps"/>
                <w:rFonts w:asciiTheme="majorBidi" w:hAnsiTheme="majorBidi" w:cstheme="majorBidi"/>
              </w:rPr>
              <w:t>Ashmawi</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Sied Ahmed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Style w:val="shorttext"/>
                <w:rFonts w:asciiTheme="majorBidi" w:hAnsiTheme="majorBidi" w:cstheme="majorBidi"/>
                <w:sz w:val="20"/>
                <w:szCs w:val="20"/>
              </w:rPr>
            </w:pPr>
            <w:r w:rsidRPr="00043607">
              <w:rPr>
                <w:rStyle w:val="shorttext"/>
                <w:rFonts w:asciiTheme="majorBidi" w:hAnsiTheme="majorBidi" w:cstheme="majorBidi"/>
                <w:sz w:val="20"/>
                <w:szCs w:val="20"/>
              </w:rPr>
              <w:t xml:space="preserve">Ashraf </w:t>
            </w:r>
            <w:r w:rsidRPr="00043607">
              <w:rPr>
                <w:rStyle w:val="hps"/>
                <w:rFonts w:asciiTheme="majorBidi" w:hAnsiTheme="majorBidi" w:cstheme="majorBidi"/>
              </w:rPr>
              <w:t>Mohammed</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Abu</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Zaid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Style w:val="shorttext"/>
                <w:rFonts w:asciiTheme="majorBidi" w:hAnsiTheme="majorBidi" w:cstheme="majorBidi"/>
                <w:sz w:val="20"/>
                <w:szCs w:val="20"/>
              </w:rPr>
            </w:pPr>
            <w:r w:rsidRPr="00043607">
              <w:rPr>
                <w:rStyle w:val="shorttext"/>
                <w:rFonts w:asciiTheme="majorBidi" w:hAnsiTheme="majorBidi" w:cstheme="majorBidi"/>
                <w:sz w:val="20"/>
                <w:szCs w:val="20"/>
              </w:rPr>
              <w:t xml:space="preserve">Alkhedawy </w:t>
            </w:r>
            <w:r w:rsidRPr="00043607">
              <w:rPr>
                <w:rStyle w:val="hps"/>
                <w:rFonts w:asciiTheme="majorBidi" w:hAnsiTheme="majorBidi" w:cstheme="majorBidi"/>
              </w:rPr>
              <w:t>Hassouna</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Mohamed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Style w:val="shorttext"/>
                <w:rFonts w:asciiTheme="majorBidi" w:hAnsiTheme="majorBidi" w:cstheme="majorBidi"/>
                <w:sz w:val="20"/>
                <w:szCs w:val="20"/>
              </w:rPr>
            </w:pPr>
            <w:r w:rsidRPr="00043607">
              <w:rPr>
                <w:rStyle w:val="shorttext"/>
                <w:rFonts w:asciiTheme="majorBidi" w:hAnsiTheme="majorBidi" w:cstheme="majorBidi"/>
                <w:sz w:val="20"/>
                <w:szCs w:val="20"/>
              </w:rPr>
              <w:t xml:space="preserve">Emad </w:t>
            </w:r>
            <w:r w:rsidRPr="00043607">
              <w:rPr>
                <w:rStyle w:val="hps"/>
                <w:rFonts w:asciiTheme="majorBidi" w:hAnsiTheme="majorBidi" w:cstheme="majorBidi"/>
              </w:rPr>
              <w:t>Abdel</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Mawla</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Style w:val="shorttext"/>
                <w:rFonts w:asciiTheme="majorBidi" w:hAnsiTheme="majorBidi" w:cstheme="majorBidi"/>
                <w:sz w:val="20"/>
                <w:szCs w:val="20"/>
              </w:rPr>
            </w:pPr>
            <w:r w:rsidRPr="00043607">
              <w:rPr>
                <w:rStyle w:val="hps"/>
                <w:rFonts w:asciiTheme="majorBidi" w:hAnsiTheme="majorBidi" w:cstheme="majorBidi"/>
              </w:rPr>
              <w:t xml:space="preserve"> Moman Yassin</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Mohammed</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Style w:val="shorttext"/>
                <w:rFonts w:asciiTheme="majorBidi" w:hAnsiTheme="majorBidi" w:cstheme="majorBidi"/>
                <w:sz w:val="20"/>
                <w:szCs w:val="20"/>
              </w:rPr>
            </w:pPr>
            <w:r w:rsidRPr="00043607">
              <w:rPr>
                <w:rStyle w:val="shorttext"/>
                <w:rFonts w:asciiTheme="majorBidi" w:hAnsiTheme="majorBidi" w:cstheme="majorBidi"/>
                <w:sz w:val="20"/>
                <w:szCs w:val="20"/>
              </w:rPr>
              <w:t xml:space="preserve">Ahmed </w:t>
            </w:r>
            <w:r w:rsidRPr="00043607">
              <w:rPr>
                <w:rStyle w:val="hps"/>
                <w:rFonts w:asciiTheme="majorBidi" w:hAnsiTheme="majorBidi" w:cstheme="majorBidi"/>
              </w:rPr>
              <w:t>Mohammed</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Anani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Style w:val="shorttext"/>
                <w:rFonts w:asciiTheme="majorBidi" w:hAnsiTheme="majorBidi" w:cstheme="majorBidi"/>
                <w:sz w:val="20"/>
                <w:szCs w:val="20"/>
              </w:rPr>
            </w:pPr>
            <w:r w:rsidRPr="00043607">
              <w:rPr>
                <w:rStyle w:val="shorttext"/>
                <w:rFonts w:asciiTheme="majorBidi" w:hAnsiTheme="majorBidi" w:cstheme="majorBidi"/>
                <w:sz w:val="20"/>
                <w:szCs w:val="20"/>
              </w:rPr>
              <w:t xml:space="preserve">Khamis </w:t>
            </w:r>
            <w:r w:rsidRPr="00043607">
              <w:rPr>
                <w:rStyle w:val="hps"/>
                <w:rFonts w:asciiTheme="majorBidi" w:hAnsiTheme="majorBidi" w:cstheme="majorBidi"/>
              </w:rPr>
              <w:t>Zakaria</w:t>
            </w:r>
            <w:r w:rsidRPr="00043607">
              <w:rPr>
                <w:rStyle w:val="shorttext"/>
                <w:rFonts w:asciiTheme="majorBidi" w:hAnsiTheme="majorBidi" w:cstheme="majorBidi"/>
                <w:sz w:val="20"/>
                <w:szCs w:val="20"/>
              </w:rPr>
              <w:t xml:space="preserve"> </w:t>
            </w:r>
            <w:r w:rsidRPr="00043607">
              <w:rPr>
                <w:rStyle w:val="hps"/>
                <w:rFonts w:asciiTheme="majorBidi" w:hAnsiTheme="majorBidi" w:cstheme="majorBidi"/>
              </w:rPr>
              <w:t>Ali</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r w:rsidR="006C5F9D" w:rsidRPr="00043607" w:rsidTr="006C5F9D">
        <w:tc>
          <w:tcPr>
            <w:tcW w:w="3348" w:type="dxa"/>
            <w:hideMark/>
          </w:tcPr>
          <w:p w:rsidR="006C5F9D" w:rsidRPr="00043607" w:rsidRDefault="006C5F9D" w:rsidP="006C5F9D">
            <w:pPr>
              <w:rPr>
                <w:rStyle w:val="shorttext"/>
                <w:rFonts w:asciiTheme="majorBidi" w:hAnsiTheme="majorBidi" w:cstheme="majorBidi"/>
                <w:sz w:val="20"/>
                <w:szCs w:val="20"/>
              </w:rPr>
            </w:pPr>
            <w:r w:rsidRPr="00043607">
              <w:rPr>
                <w:rStyle w:val="shorttext"/>
                <w:rFonts w:asciiTheme="majorBidi" w:hAnsiTheme="majorBidi" w:cstheme="majorBidi"/>
                <w:sz w:val="20"/>
                <w:szCs w:val="20"/>
              </w:rPr>
              <w:t>Sameh Rada</w:t>
            </w:r>
          </w:p>
        </w:tc>
        <w:tc>
          <w:tcPr>
            <w:tcW w:w="3031" w:type="dxa"/>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Extension Specialist</w:t>
            </w:r>
          </w:p>
        </w:tc>
        <w:tc>
          <w:tcPr>
            <w:tcW w:w="3449" w:type="dxa"/>
            <w:gridSpan w:val="2"/>
            <w:hideMark/>
          </w:tcPr>
          <w:p w:rsidR="006C5F9D" w:rsidRPr="00043607" w:rsidRDefault="006C5F9D" w:rsidP="006C5F9D">
            <w:pPr>
              <w:rPr>
                <w:rFonts w:asciiTheme="majorBidi" w:hAnsiTheme="majorBidi" w:cstheme="majorBidi"/>
                <w:sz w:val="20"/>
                <w:szCs w:val="20"/>
              </w:rPr>
            </w:pPr>
            <w:r w:rsidRPr="00043607">
              <w:rPr>
                <w:rFonts w:asciiTheme="majorBidi" w:hAnsiTheme="majorBidi" w:cstheme="majorBidi"/>
                <w:sz w:val="20"/>
                <w:szCs w:val="20"/>
              </w:rPr>
              <w:t>Agriculture Directorate</w:t>
            </w:r>
          </w:p>
        </w:tc>
      </w:tr>
    </w:tbl>
    <w:p w:rsidR="006C5F9D" w:rsidRDefault="006C5F9D" w:rsidP="006C5F9D">
      <w:pPr>
        <w:spacing w:after="0" w:line="240" w:lineRule="auto"/>
        <w:rPr>
          <w:rFonts w:asciiTheme="majorBidi" w:hAnsiTheme="majorBidi" w:cstheme="majorBidi"/>
          <w:b/>
          <w:sz w:val="20"/>
          <w:szCs w:val="20"/>
        </w:rPr>
      </w:pPr>
    </w:p>
    <w:p w:rsidR="006C5F9D" w:rsidRDefault="006C5F9D" w:rsidP="006C5F9D">
      <w:pPr>
        <w:rPr>
          <w:rFonts w:asciiTheme="majorBidi" w:hAnsiTheme="majorBidi" w:cstheme="majorBidi"/>
          <w:b/>
          <w:bCs/>
        </w:rPr>
      </w:pPr>
      <w:r>
        <w:rPr>
          <w:rFonts w:asciiTheme="majorBidi" w:hAnsiTheme="majorBidi" w:cstheme="majorBidi"/>
          <w:b/>
          <w:bCs/>
        </w:rPr>
        <w:br w:type="page"/>
      </w:r>
    </w:p>
    <w:p w:rsidR="006C5F9D" w:rsidRDefault="006C5F9D" w:rsidP="006C5F9D">
      <w:pPr>
        <w:spacing w:after="0" w:line="240" w:lineRule="auto"/>
        <w:rPr>
          <w:rFonts w:asciiTheme="majorBidi" w:hAnsiTheme="majorBidi" w:cstheme="majorBidi"/>
          <w:b/>
          <w:bCs/>
        </w:rPr>
      </w:pPr>
      <w:r w:rsidRPr="00E57B33">
        <w:rPr>
          <w:rFonts w:asciiTheme="majorBidi" w:hAnsiTheme="majorBidi" w:cstheme="majorBidi"/>
          <w:b/>
          <w:bCs/>
        </w:rPr>
        <w:lastRenderedPageBreak/>
        <w:t>Jordan</w:t>
      </w:r>
    </w:p>
    <w:p w:rsidR="006C5F9D" w:rsidRPr="00E57B33" w:rsidRDefault="006C5F9D" w:rsidP="006C5F9D">
      <w:pPr>
        <w:spacing w:after="0" w:line="240" w:lineRule="auto"/>
        <w:rPr>
          <w:rFonts w:asciiTheme="majorBidi" w:hAnsiTheme="majorBidi" w:cstheme="majorBidi"/>
          <w:b/>
          <w:bCs/>
        </w:rPr>
      </w:pPr>
    </w:p>
    <w:tbl>
      <w:tblPr>
        <w:tblStyle w:val="TableGrid"/>
        <w:tblW w:w="0" w:type="auto"/>
        <w:tblInd w:w="108" w:type="dxa"/>
        <w:tblLook w:val="04A0" w:firstRow="1" w:lastRow="0" w:firstColumn="1" w:lastColumn="0" w:noHBand="0" w:noVBand="1"/>
      </w:tblPr>
      <w:tblGrid>
        <w:gridCol w:w="2268"/>
        <w:gridCol w:w="4111"/>
        <w:gridCol w:w="2693"/>
      </w:tblGrid>
      <w:tr w:rsidR="006C5F9D" w:rsidRPr="00E57B33" w:rsidTr="006C5F9D">
        <w:tc>
          <w:tcPr>
            <w:tcW w:w="2268" w:type="dxa"/>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Name</w:t>
            </w:r>
          </w:p>
        </w:tc>
        <w:tc>
          <w:tcPr>
            <w:tcW w:w="4111" w:type="dxa"/>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 xml:space="preserve">Title (researcher, engineer, </w:t>
            </w:r>
            <w:bookmarkStart w:id="21" w:name="OLE_LINK9"/>
            <w:bookmarkStart w:id="22" w:name="OLE_LINK10"/>
            <w:r w:rsidRPr="00E57B33">
              <w:rPr>
                <w:rFonts w:asciiTheme="majorBidi" w:hAnsiTheme="majorBidi" w:cstheme="majorBidi"/>
                <w:b/>
                <w:bCs/>
                <w:sz w:val="20"/>
                <w:szCs w:val="20"/>
              </w:rPr>
              <w:t>technician</w:t>
            </w:r>
            <w:bookmarkEnd w:id="21"/>
            <w:bookmarkEnd w:id="22"/>
            <w:r w:rsidRPr="00E57B33">
              <w:rPr>
                <w:rFonts w:asciiTheme="majorBidi" w:hAnsiTheme="majorBidi" w:cstheme="majorBidi"/>
                <w:b/>
                <w:bCs/>
                <w:sz w:val="20"/>
                <w:szCs w:val="20"/>
              </w:rPr>
              <w:t>, …)</w:t>
            </w:r>
          </w:p>
        </w:tc>
        <w:tc>
          <w:tcPr>
            <w:tcW w:w="2693" w:type="dxa"/>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Institution</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 xml:space="preserve">Faddel Ismail </w:t>
            </w:r>
          </w:p>
        </w:tc>
        <w:tc>
          <w:tcPr>
            <w:tcW w:w="4111" w:type="dxa"/>
          </w:tcPr>
          <w:p w:rsidR="006C5F9D" w:rsidRPr="00E57B33" w:rsidRDefault="006C5F9D" w:rsidP="006C5F9D">
            <w:pPr>
              <w:rPr>
                <w:rFonts w:asciiTheme="majorBidi" w:hAnsiTheme="majorBidi" w:cstheme="majorBidi"/>
                <w:sz w:val="20"/>
                <w:szCs w:val="20"/>
                <w:lang w:bidi="ar-JO"/>
              </w:rPr>
            </w:pPr>
            <w:bookmarkStart w:id="23" w:name="OLE_LINK7"/>
            <w:bookmarkStart w:id="24" w:name="OLE_LINK8"/>
            <w:r w:rsidRPr="00E57B33">
              <w:rPr>
                <w:rFonts w:asciiTheme="majorBidi" w:hAnsiTheme="majorBidi" w:cstheme="majorBidi"/>
                <w:sz w:val="20"/>
                <w:szCs w:val="20"/>
                <w:lang w:bidi="ar-JO"/>
              </w:rPr>
              <w:t>Researcher</w:t>
            </w:r>
            <w:bookmarkEnd w:id="23"/>
            <w:bookmarkEnd w:id="24"/>
            <w:r w:rsidRPr="00E57B33">
              <w:rPr>
                <w:rFonts w:asciiTheme="majorBidi" w:hAnsiTheme="majorBidi" w:cstheme="majorBidi"/>
                <w:sz w:val="20"/>
                <w:szCs w:val="20"/>
                <w:lang w:bidi="ar-JO"/>
              </w:rPr>
              <w:t>, PhD, National Coordinator</w:t>
            </w:r>
          </w:p>
        </w:tc>
        <w:tc>
          <w:tcPr>
            <w:tcW w:w="2693" w:type="dxa"/>
          </w:tcPr>
          <w:p w:rsidR="006C5F9D" w:rsidRPr="00E57B33" w:rsidRDefault="006C5F9D" w:rsidP="006C5F9D">
            <w:pPr>
              <w:rPr>
                <w:rFonts w:asciiTheme="majorBidi" w:hAnsiTheme="majorBidi" w:cstheme="majorBidi"/>
                <w:sz w:val="20"/>
                <w:szCs w:val="20"/>
                <w:lang w:bidi="ar-JO"/>
              </w:rPr>
            </w:pPr>
            <w:bookmarkStart w:id="25" w:name="OLE_LINK11"/>
            <w:bookmarkStart w:id="26" w:name="OLE_LINK12"/>
            <w:r w:rsidRPr="00E57B33">
              <w:rPr>
                <w:rFonts w:asciiTheme="majorBidi" w:hAnsiTheme="majorBidi" w:cstheme="majorBidi"/>
                <w:sz w:val="20"/>
                <w:szCs w:val="20"/>
                <w:lang w:bidi="ar-JO"/>
              </w:rPr>
              <w:t xml:space="preserve">NCARE, Head quarter </w:t>
            </w:r>
            <w:bookmarkEnd w:id="25"/>
            <w:bookmarkEnd w:id="26"/>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Yahia Shakhatreh</w:t>
            </w:r>
          </w:p>
        </w:tc>
        <w:tc>
          <w:tcPr>
            <w:tcW w:w="411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Researcher, PhD</w:t>
            </w:r>
          </w:p>
        </w:tc>
        <w:tc>
          <w:tcPr>
            <w:tcW w:w="2693"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 xml:space="preserve">NCARE, Head quarter </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Amal Alkhateb</w:t>
            </w:r>
          </w:p>
        </w:tc>
        <w:tc>
          <w:tcPr>
            <w:tcW w:w="411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Researcher, MSc</w:t>
            </w:r>
          </w:p>
        </w:tc>
        <w:tc>
          <w:tcPr>
            <w:tcW w:w="2693"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 xml:space="preserve">NCARE, Head quarter </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Pr>
                <w:rFonts w:asciiTheme="majorBidi" w:hAnsiTheme="majorBidi" w:cstheme="majorBidi"/>
                <w:sz w:val="20"/>
                <w:szCs w:val="20"/>
                <w:lang w:bidi="ar-JO"/>
              </w:rPr>
              <w:t xml:space="preserve">Yahia Ban </w:t>
            </w:r>
            <w:r w:rsidRPr="00E57B33">
              <w:rPr>
                <w:rFonts w:asciiTheme="majorBidi" w:hAnsiTheme="majorBidi" w:cstheme="majorBidi"/>
                <w:sz w:val="20"/>
                <w:szCs w:val="20"/>
                <w:lang w:bidi="ar-JO"/>
              </w:rPr>
              <w:t>Khalaf</w:t>
            </w:r>
          </w:p>
        </w:tc>
        <w:tc>
          <w:tcPr>
            <w:tcW w:w="411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Researcher, BSc</w:t>
            </w:r>
          </w:p>
        </w:tc>
        <w:tc>
          <w:tcPr>
            <w:tcW w:w="2693"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NCARE, Maru station</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 xml:space="preserve">Ahmmad Albataineh </w:t>
            </w:r>
          </w:p>
        </w:tc>
        <w:tc>
          <w:tcPr>
            <w:tcW w:w="411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Researcher, BSc</w:t>
            </w:r>
          </w:p>
        </w:tc>
        <w:tc>
          <w:tcPr>
            <w:tcW w:w="2693"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NCARE, Maru station</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Mahmod Hwayan</w:t>
            </w:r>
          </w:p>
        </w:tc>
        <w:tc>
          <w:tcPr>
            <w:tcW w:w="411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Researcher, BSc</w:t>
            </w:r>
          </w:p>
        </w:tc>
        <w:tc>
          <w:tcPr>
            <w:tcW w:w="2693"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NCARE, Mushager station</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Awad Al-Kaabneh</w:t>
            </w:r>
          </w:p>
        </w:tc>
        <w:tc>
          <w:tcPr>
            <w:tcW w:w="4111" w:type="dxa"/>
          </w:tcPr>
          <w:p w:rsidR="006C5F9D" w:rsidRPr="00E57B33" w:rsidRDefault="006C5F9D" w:rsidP="006C5F9D">
            <w:pPr>
              <w:rPr>
                <w:rFonts w:asciiTheme="majorBidi" w:hAnsiTheme="majorBidi" w:cstheme="majorBidi"/>
                <w:sz w:val="20"/>
                <w:szCs w:val="20"/>
              </w:rPr>
            </w:pPr>
            <w:bookmarkStart w:id="27" w:name="OLE_LINK1"/>
            <w:bookmarkStart w:id="28" w:name="OLE_LINK2"/>
            <w:r w:rsidRPr="00E57B33">
              <w:rPr>
                <w:rFonts w:asciiTheme="majorBidi" w:hAnsiTheme="majorBidi" w:cstheme="majorBidi"/>
                <w:sz w:val="20"/>
                <w:szCs w:val="20"/>
                <w:lang w:bidi="ar-JO"/>
              </w:rPr>
              <w:t>Researcher</w:t>
            </w:r>
            <w:bookmarkEnd w:id="27"/>
            <w:bookmarkEnd w:id="28"/>
            <w:r w:rsidRPr="00E57B33">
              <w:rPr>
                <w:rFonts w:asciiTheme="majorBidi" w:hAnsiTheme="majorBidi" w:cstheme="majorBidi"/>
                <w:sz w:val="20"/>
                <w:szCs w:val="20"/>
                <w:lang w:bidi="ar-JO"/>
              </w:rPr>
              <w:t>, BSc</w:t>
            </w:r>
          </w:p>
        </w:tc>
        <w:tc>
          <w:tcPr>
            <w:tcW w:w="2693"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NCARE, Mushager station</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Abd El-Rahem Bawalize</w:t>
            </w:r>
          </w:p>
        </w:tc>
        <w:tc>
          <w:tcPr>
            <w:tcW w:w="4111"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Researcher, PhD</w:t>
            </w:r>
          </w:p>
        </w:tc>
        <w:tc>
          <w:tcPr>
            <w:tcW w:w="2693"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NCARE, Rabba station</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Maysa Hadaden</w:t>
            </w:r>
          </w:p>
        </w:tc>
        <w:tc>
          <w:tcPr>
            <w:tcW w:w="411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Researcher, MSc</w:t>
            </w:r>
          </w:p>
        </w:tc>
        <w:tc>
          <w:tcPr>
            <w:tcW w:w="2693"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NCARE, Rabba station</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Doa Al-Majale</w:t>
            </w:r>
          </w:p>
        </w:tc>
        <w:tc>
          <w:tcPr>
            <w:tcW w:w="411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Researcher, BSc</w:t>
            </w:r>
          </w:p>
        </w:tc>
        <w:tc>
          <w:tcPr>
            <w:tcW w:w="2693" w:type="dxa"/>
          </w:tcPr>
          <w:p w:rsidR="006C5F9D" w:rsidRPr="00E57B33" w:rsidRDefault="006C5F9D" w:rsidP="006C5F9D">
            <w:pPr>
              <w:rPr>
                <w:rFonts w:asciiTheme="majorBidi" w:hAnsiTheme="majorBidi" w:cstheme="majorBidi"/>
                <w:sz w:val="20"/>
                <w:szCs w:val="20"/>
                <w:lang w:bidi="ar-JO"/>
              </w:rPr>
            </w:pPr>
            <w:r w:rsidRPr="00E57B33">
              <w:rPr>
                <w:rFonts w:asciiTheme="majorBidi" w:hAnsiTheme="majorBidi" w:cstheme="majorBidi"/>
                <w:sz w:val="20"/>
                <w:szCs w:val="20"/>
                <w:lang w:bidi="ar-JO"/>
              </w:rPr>
              <w:t>NCARE, Rabba station</w:t>
            </w:r>
          </w:p>
        </w:tc>
      </w:tr>
      <w:tr w:rsidR="006C5F9D" w:rsidRPr="00E57B33" w:rsidTr="006C5F9D">
        <w:tc>
          <w:tcPr>
            <w:tcW w:w="2268" w:type="dxa"/>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Mosa Sawalha</w:t>
            </w:r>
          </w:p>
        </w:tc>
        <w:tc>
          <w:tcPr>
            <w:tcW w:w="411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Technician, Diploma</w:t>
            </w:r>
          </w:p>
        </w:tc>
        <w:tc>
          <w:tcPr>
            <w:tcW w:w="2693"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lang w:bidi="ar-JO"/>
              </w:rPr>
              <w:t>NCARE, Head quarter</w:t>
            </w:r>
          </w:p>
        </w:tc>
      </w:tr>
    </w:tbl>
    <w:p w:rsidR="006C5F9D" w:rsidRPr="006C5F9D" w:rsidRDefault="006C5F9D" w:rsidP="006C5F9D">
      <w:pPr>
        <w:spacing w:after="0" w:line="240" w:lineRule="auto"/>
        <w:rPr>
          <w:rFonts w:asciiTheme="majorBidi" w:hAnsiTheme="majorBidi" w:cstheme="majorBidi"/>
          <w:sz w:val="18"/>
          <w:szCs w:val="18"/>
          <w:lang w:val="en-US"/>
        </w:rPr>
      </w:pPr>
      <w:r w:rsidRPr="006C5F9D">
        <w:rPr>
          <w:rFonts w:asciiTheme="majorBidi" w:hAnsiTheme="majorBidi" w:cstheme="majorBidi"/>
          <w:sz w:val="18"/>
          <w:szCs w:val="18"/>
          <w:lang w:val="en-US"/>
        </w:rPr>
        <w:t>NCARE: National Center for Agricultural Research and Extension</w:t>
      </w:r>
      <w:r w:rsidRPr="006C5F9D">
        <w:rPr>
          <w:rFonts w:asciiTheme="majorBidi" w:hAnsiTheme="majorBidi" w:cstheme="majorBidi"/>
          <w:sz w:val="18"/>
          <w:szCs w:val="18"/>
          <w:lang w:val="en-US"/>
        </w:rPr>
        <w:br/>
      </w:r>
    </w:p>
    <w:p w:rsidR="006C5F9D" w:rsidRPr="006C5F9D" w:rsidRDefault="006C5F9D" w:rsidP="006C5F9D">
      <w:pPr>
        <w:rPr>
          <w:rFonts w:asciiTheme="majorBidi" w:hAnsiTheme="majorBidi" w:cstheme="majorBidi"/>
          <w:b/>
          <w:bCs/>
          <w:sz w:val="20"/>
          <w:szCs w:val="20"/>
          <w:lang w:val="en-US"/>
        </w:rPr>
      </w:pPr>
      <w:r w:rsidRPr="006C5F9D">
        <w:rPr>
          <w:rFonts w:asciiTheme="majorBidi" w:hAnsiTheme="majorBidi" w:cstheme="majorBidi"/>
          <w:b/>
          <w:bCs/>
          <w:sz w:val="20"/>
          <w:szCs w:val="20"/>
          <w:lang w:val="en-US"/>
        </w:rPr>
        <w:br w:type="page"/>
      </w:r>
    </w:p>
    <w:p w:rsidR="006C5F9D" w:rsidRPr="00401F67" w:rsidRDefault="006C5F9D" w:rsidP="006C5F9D">
      <w:pPr>
        <w:spacing w:after="0" w:line="240" w:lineRule="auto"/>
        <w:rPr>
          <w:rFonts w:asciiTheme="majorBidi" w:hAnsiTheme="majorBidi" w:cstheme="majorBidi"/>
          <w:b/>
          <w:bCs/>
        </w:rPr>
      </w:pPr>
      <w:r w:rsidRPr="00401F67">
        <w:rPr>
          <w:rFonts w:asciiTheme="majorBidi" w:hAnsiTheme="majorBidi" w:cstheme="majorBidi"/>
          <w:b/>
          <w:bCs/>
        </w:rPr>
        <w:lastRenderedPageBreak/>
        <w:t>Lebanon</w:t>
      </w:r>
    </w:p>
    <w:p w:rsidR="006C5F9D" w:rsidRPr="00E57B33" w:rsidRDefault="006C5F9D" w:rsidP="006C5F9D">
      <w:pPr>
        <w:spacing w:after="0" w:line="240" w:lineRule="auto"/>
        <w:rPr>
          <w:rFonts w:asciiTheme="majorBidi" w:hAnsiTheme="majorBidi" w:cstheme="majorBidi"/>
          <w:b/>
          <w:bCs/>
        </w:rPr>
      </w:pPr>
    </w:p>
    <w:tbl>
      <w:tblPr>
        <w:tblStyle w:val="TableGrid"/>
        <w:tblW w:w="0" w:type="auto"/>
        <w:tblInd w:w="108" w:type="dxa"/>
        <w:tblLook w:val="04A0" w:firstRow="1" w:lastRow="0" w:firstColumn="1" w:lastColumn="0" w:noHBand="0" w:noVBand="1"/>
      </w:tblPr>
      <w:tblGrid>
        <w:gridCol w:w="2268"/>
        <w:gridCol w:w="4111"/>
        <w:gridCol w:w="2693"/>
      </w:tblGrid>
      <w:tr w:rsidR="006C5F9D" w:rsidRPr="00BE5165" w:rsidTr="006C5F9D">
        <w:tc>
          <w:tcPr>
            <w:tcW w:w="2268" w:type="dxa"/>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Name</w:t>
            </w:r>
          </w:p>
        </w:tc>
        <w:tc>
          <w:tcPr>
            <w:tcW w:w="4111" w:type="dxa"/>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Title (researcher, engineer, technician, …)</w:t>
            </w:r>
          </w:p>
        </w:tc>
        <w:tc>
          <w:tcPr>
            <w:tcW w:w="2693" w:type="dxa"/>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Institution</w:t>
            </w:r>
          </w:p>
        </w:tc>
      </w:tr>
      <w:tr w:rsidR="006C5F9D" w:rsidRPr="00BE5165" w:rsidTr="006C5F9D">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Chafic Estephan</w:t>
            </w:r>
          </w:p>
        </w:tc>
        <w:tc>
          <w:tcPr>
            <w:tcW w:w="4111"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 MSc (National Coordinator)</w:t>
            </w:r>
          </w:p>
        </w:tc>
        <w:tc>
          <w:tcPr>
            <w:tcW w:w="2693"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LARI</w:t>
            </w:r>
          </w:p>
        </w:tc>
      </w:tr>
      <w:tr w:rsidR="006C5F9D" w:rsidRPr="00BE5165" w:rsidTr="006C5F9D">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Racha El Moussawe</w:t>
            </w:r>
          </w:p>
        </w:tc>
        <w:tc>
          <w:tcPr>
            <w:tcW w:w="4111"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Assistant researcher, Engineer</w:t>
            </w:r>
          </w:p>
        </w:tc>
        <w:tc>
          <w:tcPr>
            <w:tcW w:w="2693"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LARI</w:t>
            </w:r>
          </w:p>
        </w:tc>
      </w:tr>
      <w:tr w:rsidR="006C5F9D" w:rsidRPr="00BE5165" w:rsidTr="006C5F9D">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Hussein Hajj Hassan</w:t>
            </w:r>
          </w:p>
        </w:tc>
        <w:tc>
          <w:tcPr>
            <w:tcW w:w="4111"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693"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LARI</w:t>
            </w:r>
          </w:p>
        </w:tc>
      </w:tr>
      <w:tr w:rsidR="006C5F9D" w:rsidRPr="00BE5165" w:rsidTr="006C5F9D">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Joseph Aziz</w:t>
            </w:r>
          </w:p>
        </w:tc>
        <w:tc>
          <w:tcPr>
            <w:tcW w:w="4111"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693"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Support LARI’s Team</w:t>
            </w:r>
          </w:p>
        </w:tc>
      </w:tr>
    </w:tbl>
    <w:p w:rsidR="006C5F9D" w:rsidRPr="00C3793E" w:rsidRDefault="006C5F9D" w:rsidP="006C5F9D">
      <w:pPr>
        <w:spacing w:after="0" w:line="240" w:lineRule="auto"/>
        <w:rPr>
          <w:rFonts w:asciiTheme="majorBidi" w:hAnsiTheme="majorBidi" w:cstheme="majorBidi"/>
          <w:sz w:val="18"/>
          <w:szCs w:val="18"/>
        </w:rPr>
      </w:pPr>
      <w:r w:rsidRPr="00C3793E">
        <w:rPr>
          <w:rFonts w:asciiTheme="majorBidi" w:hAnsiTheme="majorBidi" w:cstheme="majorBidi"/>
          <w:sz w:val="18"/>
          <w:szCs w:val="18"/>
        </w:rPr>
        <w:t>LARI: Lebanese Agricultural Research Institute</w:t>
      </w:r>
    </w:p>
    <w:p w:rsidR="006C5F9D" w:rsidRPr="00E57B33" w:rsidRDefault="006C5F9D" w:rsidP="006C5F9D">
      <w:pPr>
        <w:spacing w:after="0" w:line="240" w:lineRule="auto"/>
        <w:rPr>
          <w:rFonts w:asciiTheme="majorBidi" w:hAnsiTheme="majorBidi" w:cstheme="majorBidi"/>
          <w:b/>
          <w:bCs/>
        </w:rPr>
      </w:pPr>
    </w:p>
    <w:p w:rsidR="006C5F9D" w:rsidRPr="00E57B33" w:rsidRDefault="006C5F9D" w:rsidP="006C5F9D">
      <w:pPr>
        <w:spacing w:after="0" w:line="240" w:lineRule="auto"/>
        <w:rPr>
          <w:rFonts w:asciiTheme="majorBidi" w:hAnsiTheme="majorBidi" w:cstheme="majorBidi"/>
          <w:b/>
          <w:bCs/>
        </w:rPr>
      </w:pPr>
    </w:p>
    <w:p w:rsidR="006C5F9D" w:rsidRPr="00E57B33" w:rsidRDefault="006C5F9D" w:rsidP="006C5F9D">
      <w:pPr>
        <w:spacing w:after="0" w:line="240" w:lineRule="auto"/>
        <w:rPr>
          <w:rFonts w:asciiTheme="majorBidi" w:hAnsiTheme="majorBidi" w:cstheme="majorBidi"/>
          <w:b/>
          <w:bCs/>
        </w:rPr>
      </w:pPr>
    </w:p>
    <w:p w:rsidR="006C5F9D" w:rsidRPr="00E57B33" w:rsidRDefault="006C5F9D" w:rsidP="006C5F9D">
      <w:pPr>
        <w:spacing w:after="0" w:line="240" w:lineRule="auto"/>
        <w:rPr>
          <w:rFonts w:asciiTheme="majorBidi" w:hAnsiTheme="majorBidi" w:cstheme="majorBidi"/>
          <w:b/>
          <w:bCs/>
        </w:rPr>
      </w:pPr>
    </w:p>
    <w:p w:rsidR="006C5F9D" w:rsidRPr="00E57B33" w:rsidRDefault="006C5F9D" w:rsidP="006C5F9D">
      <w:pPr>
        <w:spacing w:after="0" w:line="240" w:lineRule="auto"/>
        <w:rPr>
          <w:rFonts w:asciiTheme="majorBidi" w:hAnsiTheme="majorBidi" w:cstheme="majorBidi"/>
          <w:b/>
          <w:bCs/>
        </w:rPr>
      </w:pPr>
    </w:p>
    <w:p w:rsidR="006C5F9D" w:rsidRPr="00E57B33" w:rsidRDefault="006C5F9D" w:rsidP="006C5F9D">
      <w:pPr>
        <w:spacing w:after="0" w:line="240" w:lineRule="auto"/>
        <w:rPr>
          <w:rFonts w:asciiTheme="majorBidi" w:hAnsiTheme="majorBidi" w:cstheme="majorBidi"/>
          <w:b/>
          <w:bCs/>
        </w:rPr>
      </w:pPr>
    </w:p>
    <w:p w:rsidR="006C5F9D" w:rsidRPr="00E57B33" w:rsidRDefault="006C5F9D" w:rsidP="006C5F9D">
      <w:pPr>
        <w:spacing w:after="0" w:line="240" w:lineRule="auto"/>
        <w:rPr>
          <w:rFonts w:asciiTheme="majorBidi" w:hAnsiTheme="majorBidi" w:cstheme="majorBidi"/>
          <w:b/>
          <w:bCs/>
        </w:rPr>
      </w:pPr>
    </w:p>
    <w:p w:rsidR="006C5F9D" w:rsidRPr="00E57B33" w:rsidRDefault="006C5F9D" w:rsidP="006C5F9D">
      <w:pPr>
        <w:spacing w:after="0" w:line="240" w:lineRule="auto"/>
        <w:rPr>
          <w:rFonts w:asciiTheme="majorBidi" w:hAnsiTheme="majorBidi" w:cstheme="majorBidi"/>
          <w:b/>
          <w:bCs/>
        </w:rPr>
      </w:pPr>
    </w:p>
    <w:p w:rsidR="006C5F9D" w:rsidRDefault="006C5F9D" w:rsidP="006C5F9D">
      <w:pPr>
        <w:rPr>
          <w:rFonts w:asciiTheme="majorBidi" w:hAnsiTheme="majorBidi" w:cstheme="majorBidi"/>
          <w:b/>
          <w:bCs/>
        </w:rPr>
      </w:pPr>
      <w:r>
        <w:rPr>
          <w:rFonts w:asciiTheme="majorBidi" w:hAnsiTheme="majorBidi" w:cstheme="majorBidi"/>
          <w:b/>
          <w:bCs/>
        </w:rPr>
        <w:br w:type="page"/>
      </w:r>
    </w:p>
    <w:p w:rsidR="006C5F9D" w:rsidRDefault="006C5F9D" w:rsidP="006C5F9D">
      <w:pPr>
        <w:spacing w:after="0" w:line="240" w:lineRule="auto"/>
        <w:rPr>
          <w:rFonts w:asciiTheme="majorBidi" w:hAnsiTheme="majorBidi" w:cstheme="majorBidi"/>
          <w:b/>
          <w:bCs/>
        </w:rPr>
      </w:pPr>
      <w:r w:rsidRPr="00E57B33">
        <w:rPr>
          <w:rFonts w:asciiTheme="majorBidi" w:hAnsiTheme="majorBidi" w:cstheme="majorBidi"/>
          <w:b/>
          <w:bCs/>
        </w:rPr>
        <w:lastRenderedPageBreak/>
        <w:t>Morocco</w:t>
      </w:r>
    </w:p>
    <w:p w:rsidR="006C5F9D" w:rsidRDefault="006C5F9D" w:rsidP="006C5F9D">
      <w:pPr>
        <w:spacing w:after="0" w:line="240" w:lineRule="auto"/>
        <w:rPr>
          <w:rFonts w:asciiTheme="majorBidi" w:hAnsiTheme="majorBidi" w:cstheme="majorBidi"/>
          <w:b/>
          <w:bCs/>
        </w:rPr>
      </w:pPr>
    </w:p>
    <w:tbl>
      <w:tblPr>
        <w:tblStyle w:val="TableGrid"/>
        <w:tblW w:w="0" w:type="auto"/>
        <w:tblInd w:w="108" w:type="dxa"/>
        <w:tblLook w:val="04A0" w:firstRow="1" w:lastRow="0" w:firstColumn="1" w:lastColumn="0" w:noHBand="0" w:noVBand="1"/>
      </w:tblPr>
      <w:tblGrid>
        <w:gridCol w:w="2552"/>
        <w:gridCol w:w="3969"/>
        <w:gridCol w:w="2551"/>
      </w:tblGrid>
      <w:tr w:rsidR="006C5F9D" w:rsidRPr="008C32DB" w:rsidTr="006C5F9D">
        <w:tc>
          <w:tcPr>
            <w:tcW w:w="2552" w:type="dxa"/>
            <w:hideMark/>
          </w:tcPr>
          <w:p w:rsidR="006C5F9D" w:rsidRPr="008C32DB" w:rsidRDefault="006C5F9D" w:rsidP="006C5F9D">
            <w:pPr>
              <w:rPr>
                <w:rFonts w:asciiTheme="majorBidi" w:hAnsiTheme="majorBidi" w:cstheme="majorBidi"/>
                <w:b/>
                <w:bCs/>
                <w:sz w:val="20"/>
                <w:szCs w:val="20"/>
              </w:rPr>
            </w:pPr>
            <w:r w:rsidRPr="008C32DB">
              <w:rPr>
                <w:rFonts w:asciiTheme="majorBidi" w:hAnsiTheme="majorBidi" w:cstheme="majorBidi"/>
                <w:b/>
                <w:bCs/>
                <w:sz w:val="20"/>
                <w:szCs w:val="20"/>
              </w:rPr>
              <w:t>Name</w:t>
            </w:r>
          </w:p>
        </w:tc>
        <w:tc>
          <w:tcPr>
            <w:tcW w:w="3969" w:type="dxa"/>
            <w:hideMark/>
          </w:tcPr>
          <w:p w:rsidR="006C5F9D" w:rsidRPr="008C32DB" w:rsidRDefault="006C5F9D" w:rsidP="006C5F9D">
            <w:pPr>
              <w:rPr>
                <w:rFonts w:asciiTheme="majorBidi" w:hAnsiTheme="majorBidi" w:cstheme="majorBidi"/>
                <w:b/>
                <w:bCs/>
                <w:sz w:val="20"/>
                <w:szCs w:val="20"/>
              </w:rPr>
            </w:pPr>
            <w:r w:rsidRPr="008C32DB">
              <w:rPr>
                <w:rFonts w:asciiTheme="majorBidi" w:hAnsiTheme="majorBidi" w:cstheme="majorBidi"/>
                <w:b/>
                <w:bCs/>
                <w:sz w:val="20"/>
                <w:szCs w:val="20"/>
              </w:rPr>
              <w:t>Title (researcher, engineer, technician, …)</w:t>
            </w:r>
          </w:p>
        </w:tc>
        <w:tc>
          <w:tcPr>
            <w:tcW w:w="2551" w:type="dxa"/>
            <w:hideMark/>
          </w:tcPr>
          <w:p w:rsidR="006C5F9D" w:rsidRPr="008C32DB" w:rsidRDefault="006C5F9D" w:rsidP="006C5F9D">
            <w:pPr>
              <w:rPr>
                <w:rFonts w:asciiTheme="majorBidi" w:hAnsiTheme="majorBidi" w:cstheme="majorBidi"/>
                <w:b/>
                <w:bCs/>
                <w:sz w:val="20"/>
                <w:szCs w:val="20"/>
              </w:rPr>
            </w:pPr>
            <w:r w:rsidRPr="008C32DB">
              <w:rPr>
                <w:rFonts w:asciiTheme="majorBidi" w:hAnsiTheme="majorBidi" w:cstheme="majorBidi"/>
                <w:b/>
                <w:bCs/>
                <w:sz w:val="20"/>
                <w:szCs w:val="20"/>
              </w:rPr>
              <w:t>Institution</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it-IT"/>
              </w:rPr>
              <w:t xml:space="preserve">Fouad Abbad Andaloussi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 National Coordinator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INRA/DS</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es-ES_tradnl"/>
              </w:rPr>
              <w:t>Hamida Hilali</w:t>
            </w:r>
            <w:r w:rsidRPr="008C32DB">
              <w:rPr>
                <w:rFonts w:asciiTheme="majorBidi" w:hAnsiTheme="majorBidi" w:cstheme="majorBidi"/>
                <w:bCs/>
                <w:kern w:val="24"/>
                <w:sz w:val="20"/>
                <w:szCs w:val="20"/>
                <w:lang w:val="es-ES_tradnl"/>
              </w:rPr>
              <w:tab/>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INRA/DS</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R</w:t>
            </w:r>
            <w:r w:rsidRPr="008C32DB">
              <w:rPr>
                <w:rFonts w:asciiTheme="majorBidi" w:hAnsiTheme="majorBidi" w:cstheme="majorBidi"/>
                <w:bCs/>
                <w:kern w:val="24"/>
                <w:sz w:val="20"/>
                <w:szCs w:val="20"/>
              </w:rPr>
              <w:t>a</w:t>
            </w:r>
            <w:r w:rsidRPr="008C32DB">
              <w:rPr>
                <w:rFonts w:asciiTheme="majorBidi" w:hAnsiTheme="majorBidi" w:cstheme="majorBidi"/>
                <w:bCs/>
                <w:kern w:val="24"/>
                <w:sz w:val="20"/>
                <w:szCs w:val="20"/>
                <w:lang w:val="hu-HU"/>
              </w:rPr>
              <w:t>chid Mossadek</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rPr>
                <w:rFonts w:asciiTheme="majorBidi" w:hAnsiTheme="majorBidi" w:cstheme="majorBidi"/>
                <w:bCs/>
                <w:kern w:val="24"/>
                <w:sz w:val="20"/>
                <w:szCs w:val="20"/>
                <w:lang w:val="fi-FI"/>
              </w:rPr>
            </w:pPr>
            <w:r w:rsidRPr="008C32DB">
              <w:rPr>
                <w:rFonts w:asciiTheme="majorBidi" w:hAnsiTheme="majorBidi" w:cstheme="majorBidi"/>
                <w:bCs/>
                <w:kern w:val="24"/>
                <w:sz w:val="20"/>
                <w:szCs w:val="20"/>
                <w:lang w:val="fi-FI"/>
              </w:rPr>
              <w:t xml:space="preserve">Maadoudi Lhaj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Mohamed Khadir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Ahmed Douiek</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Abdelmajid Zouahri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pStyle w:val="ListParagraph"/>
              <w:ind w:left="0"/>
              <w:rPr>
                <w:rFonts w:asciiTheme="majorBidi" w:hAnsiTheme="majorBidi" w:cstheme="majorBidi"/>
                <w:sz w:val="20"/>
                <w:szCs w:val="20"/>
              </w:rPr>
            </w:pPr>
            <w:r w:rsidRPr="008C32DB">
              <w:rPr>
                <w:rFonts w:asciiTheme="majorBidi" w:hAnsiTheme="majorBidi" w:cstheme="majorBidi"/>
                <w:sz w:val="20"/>
                <w:szCs w:val="20"/>
              </w:rPr>
              <w:t xml:space="preserve">Hamza Laaich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shd w:val="clear" w:color="auto" w:fill="auto"/>
          </w:tcPr>
          <w:p w:rsidR="006C5F9D" w:rsidRPr="008C32DB" w:rsidRDefault="006C5F9D" w:rsidP="006C5F9D">
            <w:pPr>
              <w:pStyle w:val="ListParagraph"/>
              <w:ind w:left="0"/>
              <w:rPr>
                <w:rFonts w:asciiTheme="majorBidi" w:hAnsiTheme="majorBidi" w:cstheme="majorBidi"/>
                <w:sz w:val="20"/>
                <w:szCs w:val="20"/>
              </w:rPr>
            </w:pPr>
            <w:r w:rsidRPr="008C32DB">
              <w:rPr>
                <w:rFonts w:asciiTheme="majorBidi" w:hAnsiTheme="majorBidi" w:cstheme="majorBidi"/>
                <w:sz w:val="20"/>
                <w:szCs w:val="20"/>
              </w:rPr>
              <w:t xml:space="preserve">Hasnae Yachou </w:t>
            </w:r>
          </w:p>
        </w:tc>
        <w:tc>
          <w:tcPr>
            <w:tcW w:w="3969" w:type="dxa"/>
            <w:shd w:val="clear" w:color="auto" w:fill="auto"/>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shd w:val="clear" w:color="auto" w:fill="auto"/>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it-IT"/>
              </w:rPr>
              <w:t>Fatima Gaboune</w:t>
            </w:r>
            <w:r w:rsidRPr="008C32DB">
              <w:rPr>
                <w:rFonts w:asciiTheme="majorBidi" w:hAnsiTheme="majorBidi" w:cstheme="majorBidi"/>
                <w:bCs/>
                <w:kern w:val="24"/>
                <w:sz w:val="20"/>
                <w:szCs w:val="20"/>
              </w:rPr>
              <w:tab/>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fi-FI"/>
              </w:rPr>
              <w:t>Saadia Lhaloui</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INRA/Settat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Nasrolhaq Nasrollah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INRA/Settat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Chafika Houasli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INRA/Settat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rPr>
              <w:t xml:space="preserve">Abdellah El Aissaoui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INRA/Settat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Jamal El Haddoury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INRA/Settat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Sanae Benchekroun Krimi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INRA/Settat</w:t>
            </w:r>
          </w:p>
        </w:tc>
      </w:tr>
      <w:tr w:rsidR="006C5F9D" w:rsidRPr="008C32DB" w:rsidTr="006C5F9D">
        <w:tc>
          <w:tcPr>
            <w:tcW w:w="2552" w:type="dxa"/>
          </w:tcPr>
          <w:p w:rsidR="006C5F9D" w:rsidRPr="008C32DB" w:rsidRDefault="006C5F9D" w:rsidP="006C5F9D">
            <w:pPr>
              <w:rPr>
                <w:rFonts w:asciiTheme="majorBidi" w:hAnsiTheme="majorBidi" w:cstheme="majorBidi"/>
                <w:bCs/>
                <w:kern w:val="24"/>
                <w:sz w:val="20"/>
                <w:szCs w:val="20"/>
                <w:lang w:val="hu-HU"/>
              </w:rPr>
            </w:pPr>
            <w:r w:rsidRPr="008C32DB">
              <w:rPr>
                <w:rFonts w:asciiTheme="majorBidi" w:hAnsiTheme="majorBidi" w:cstheme="majorBidi"/>
                <w:bCs/>
                <w:kern w:val="24"/>
                <w:sz w:val="20"/>
                <w:szCs w:val="20"/>
                <w:lang w:val="hu-HU"/>
              </w:rPr>
              <w:t xml:space="preserve">Mohamed Boughlala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INRA/Settat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Abdelhamid Hamal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INRA/Meknès</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Abdelhamid Ramdani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INRA/Meknès</w:t>
            </w:r>
          </w:p>
        </w:tc>
      </w:tr>
      <w:tr w:rsidR="006C5F9D" w:rsidRPr="008C32DB" w:rsidTr="006C5F9D">
        <w:trPr>
          <w:trHeight w:val="247"/>
        </w:trPr>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 xml:space="preserve">Zine El Abidine Fatemi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INRA/Meknès</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Sahar Bennani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Researcher</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INRA/Meknès</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bCs/>
                <w:kern w:val="24"/>
                <w:sz w:val="20"/>
                <w:szCs w:val="20"/>
                <w:lang w:val="hu-HU"/>
              </w:rPr>
              <w:t xml:space="preserve">Allal Souihka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Technician</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 Rabat</w:t>
            </w:r>
          </w:p>
        </w:tc>
      </w:tr>
      <w:tr w:rsidR="006C5F9D" w:rsidRPr="008C32DB" w:rsidTr="006C5F9D">
        <w:trPr>
          <w:trHeight w:val="228"/>
        </w:trPr>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 xml:space="preserve">Moubarek El Ouadi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Technician</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 xml:space="preserve">Beggali Elghazouani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Technician</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INRA/Rabat</w:t>
            </w:r>
          </w:p>
        </w:tc>
      </w:tr>
      <w:tr w:rsidR="006C5F9D" w:rsidRPr="008C32DB" w:rsidTr="006C5F9D">
        <w:tc>
          <w:tcPr>
            <w:tcW w:w="2552"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 xml:space="preserve">Bouazza Ibriz </w:t>
            </w:r>
          </w:p>
        </w:tc>
        <w:tc>
          <w:tcPr>
            <w:tcW w:w="3969"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Technician</w:t>
            </w:r>
          </w:p>
        </w:tc>
        <w:tc>
          <w:tcPr>
            <w:tcW w:w="2551" w:type="dxa"/>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INRA/Meknès</w:t>
            </w:r>
          </w:p>
        </w:tc>
      </w:tr>
      <w:tr w:rsidR="006C5F9D" w:rsidRPr="008C32DB" w:rsidTr="006C5F9D">
        <w:tc>
          <w:tcPr>
            <w:tcW w:w="2552" w:type="dxa"/>
            <w:shd w:val="clear" w:color="auto" w:fill="auto"/>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 xml:space="preserve">Hillal Bahadou </w:t>
            </w:r>
          </w:p>
        </w:tc>
        <w:tc>
          <w:tcPr>
            <w:tcW w:w="3969" w:type="dxa"/>
            <w:shd w:val="clear" w:color="auto" w:fill="auto"/>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Technician</w:t>
            </w:r>
          </w:p>
        </w:tc>
        <w:tc>
          <w:tcPr>
            <w:tcW w:w="2551" w:type="dxa"/>
            <w:shd w:val="clear" w:color="auto" w:fill="auto"/>
          </w:tcPr>
          <w:p w:rsidR="006C5F9D" w:rsidRPr="008C32DB" w:rsidRDefault="006C5F9D" w:rsidP="006C5F9D">
            <w:pPr>
              <w:rPr>
                <w:rFonts w:asciiTheme="majorBidi" w:hAnsiTheme="majorBidi" w:cstheme="majorBidi"/>
                <w:sz w:val="20"/>
                <w:szCs w:val="20"/>
              </w:rPr>
            </w:pPr>
            <w:r w:rsidRPr="008C32DB">
              <w:rPr>
                <w:rFonts w:asciiTheme="majorBidi" w:hAnsiTheme="majorBidi" w:cstheme="majorBidi"/>
                <w:sz w:val="20"/>
                <w:szCs w:val="20"/>
              </w:rPr>
              <w:t>INRA/Settat</w:t>
            </w:r>
          </w:p>
        </w:tc>
      </w:tr>
    </w:tbl>
    <w:p w:rsidR="006C5F9D" w:rsidRPr="006C5F9D" w:rsidRDefault="006C5F9D" w:rsidP="006C5F9D">
      <w:pPr>
        <w:spacing w:after="0" w:line="240" w:lineRule="auto"/>
        <w:rPr>
          <w:rFonts w:asciiTheme="majorBidi" w:hAnsiTheme="majorBidi" w:cstheme="majorBidi"/>
          <w:sz w:val="18"/>
          <w:szCs w:val="18"/>
          <w:lang w:val="en-US"/>
        </w:rPr>
      </w:pPr>
      <w:r w:rsidRPr="006C5F9D">
        <w:rPr>
          <w:rFonts w:asciiTheme="majorBidi" w:hAnsiTheme="majorBidi" w:cstheme="majorBidi"/>
          <w:sz w:val="18"/>
          <w:szCs w:val="18"/>
          <w:lang w:val="en-US"/>
        </w:rPr>
        <w:t>INRA: National Institute for Agricultural Research</w:t>
      </w:r>
    </w:p>
    <w:p w:rsidR="006C5F9D" w:rsidRPr="006C5F9D" w:rsidRDefault="006C5F9D" w:rsidP="006C5F9D">
      <w:pPr>
        <w:spacing w:after="0" w:line="240" w:lineRule="auto"/>
        <w:rPr>
          <w:rFonts w:asciiTheme="majorBidi" w:hAnsiTheme="majorBidi" w:cstheme="majorBidi"/>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rPr>
          <w:rFonts w:asciiTheme="majorBidi" w:hAnsiTheme="majorBidi" w:cstheme="majorBidi"/>
          <w:b/>
          <w:bCs/>
          <w:lang w:val="en-US"/>
        </w:rPr>
      </w:pPr>
      <w:r w:rsidRPr="006C5F9D">
        <w:rPr>
          <w:rFonts w:asciiTheme="majorBidi" w:hAnsiTheme="majorBidi" w:cstheme="majorBidi"/>
          <w:b/>
          <w:bCs/>
          <w:lang w:val="en-US"/>
        </w:rPr>
        <w:br w:type="page"/>
      </w:r>
    </w:p>
    <w:p w:rsidR="006C5F9D" w:rsidRDefault="006C5F9D" w:rsidP="006C5F9D">
      <w:pPr>
        <w:spacing w:after="0" w:line="240" w:lineRule="auto"/>
        <w:rPr>
          <w:rFonts w:asciiTheme="majorBidi" w:hAnsiTheme="majorBidi" w:cstheme="majorBidi"/>
          <w:b/>
          <w:bCs/>
        </w:rPr>
      </w:pPr>
      <w:r w:rsidRPr="00E57B33">
        <w:rPr>
          <w:rFonts w:asciiTheme="majorBidi" w:hAnsiTheme="majorBidi" w:cstheme="majorBidi"/>
          <w:b/>
          <w:bCs/>
        </w:rPr>
        <w:lastRenderedPageBreak/>
        <w:t>Sudan</w:t>
      </w:r>
    </w:p>
    <w:p w:rsidR="006C5F9D" w:rsidRPr="00E57B33" w:rsidRDefault="006C5F9D" w:rsidP="006C5F9D">
      <w:pPr>
        <w:spacing w:after="0" w:line="240" w:lineRule="auto"/>
        <w:rPr>
          <w:rFonts w:asciiTheme="majorBidi" w:hAnsiTheme="majorBidi" w:cstheme="majorBidi"/>
          <w:b/>
          <w:bCs/>
        </w:rPr>
      </w:pPr>
    </w:p>
    <w:tbl>
      <w:tblPr>
        <w:tblStyle w:val="TableGrid"/>
        <w:tblW w:w="0" w:type="auto"/>
        <w:tblInd w:w="108" w:type="dxa"/>
        <w:tblLook w:val="04A0" w:firstRow="1" w:lastRow="0" w:firstColumn="1" w:lastColumn="0" w:noHBand="0" w:noVBand="1"/>
      </w:tblPr>
      <w:tblGrid>
        <w:gridCol w:w="2268"/>
        <w:gridCol w:w="3828"/>
        <w:gridCol w:w="2976"/>
      </w:tblGrid>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Name</w:t>
            </w:r>
          </w:p>
        </w:tc>
        <w:tc>
          <w:tcPr>
            <w:tcW w:w="3828" w:type="dxa"/>
            <w:hideMark/>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Title (researcher, engineer, technician, …)</w:t>
            </w:r>
          </w:p>
        </w:tc>
        <w:tc>
          <w:tcPr>
            <w:tcW w:w="2976" w:type="dxa"/>
            <w:hideMark/>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Institution</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Khal</w:t>
            </w:r>
            <w:r>
              <w:rPr>
                <w:rFonts w:asciiTheme="majorBidi" w:hAnsiTheme="majorBidi" w:cstheme="majorBidi"/>
                <w:sz w:val="20"/>
                <w:szCs w:val="20"/>
              </w:rPr>
              <w:t>i</w:t>
            </w:r>
            <w:r w:rsidRPr="00BE5165">
              <w:rPr>
                <w:rFonts w:asciiTheme="majorBidi" w:hAnsiTheme="majorBidi" w:cstheme="majorBidi"/>
                <w:sz w:val="20"/>
                <w:szCs w:val="20"/>
              </w:rPr>
              <w:t xml:space="preserve">fa Gamal El Kheir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 PhD (National Coordinator)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Omer H. Ibrahim</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ARC-</w:t>
            </w:r>
            <w:r w:rsidRPr="00BE5165">
              <w:rPr>
                <w:rFonts w:asciiTheme="majorBidi" w:hAnsiTheme="majorBidi" w:cstheme="majorBidi"/>
                <w:sz w:val="20"/>
                <w:szCs w:val="20"/>
              </w:rPr>
              <w:t>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Hassan K. Ali</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Mai  K. Allajabo</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Amel A. Mohamed</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Haider S. Abdalla</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Khalid M. Ali</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Ayman Elamin</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Khali H. Elhassan                    </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Zayed B. Mahgoub</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Alaeldin M. Elhassan </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Hassan A. Ali</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ARC-Shendi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Nasereldeen M. Kheri</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ARC-Shendi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Safa H. Basheer</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ARC-Shambat Research Station</w:t>
            </w:r>
          </w:p>
        </w:tc>
      </w:tr>
      <w:tr w:rsidR="006C5F9D" w:rsidRPr="00ED46CE"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Noha Abdelwahab</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ARC-Soba, R.S. (Khatoum)</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Abdelmagid A. Hamed</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ARC-Gezira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lang w:bidi="ar-EG"/>
              </w:rPr>
              <w:t>Omyma Elmahi</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ARC-Gezira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Fathelaleim M. Hamza </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ARC-Merowe Research Station </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Eltyeb  M. Abdelgadir             </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Researcher  </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ARC-Dongola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Somia O. Ebaeed</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 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Hisham M .Balla</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Yassmin Khidir</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ED46CE"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Nizar B. Elnour</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Min. of Agri. River Nile State</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Hadia Abdelmagid</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Mariam </w:t>
            </w:r>
            <w:r w:rsidRPr="00BE5165">
              <w:rPr>
                <w:rFonts w:asciiTheme="majorBidi" w:hAnsiTheme="majorBidi" w:cstheme="majorBidi"/>
                <w:sz w:val="20"/>
                <w:szCs w:val="20"/>
                <w:rtl/>
              </w:rPr>
              <w:t xml:space="preserve"> </w:t>
            </w:r>
            <w:r w:rsidRPr="00BE5165">
              <w:rPr>
                <w:rFonts w:asciiTheme="majorBidi" w:hAnsiTheme="majorBidi" w:cstheme="majorBidi"/>
                <w:sz w:val="20"/>
                <w:szCs w:val="20"/>
              </w:rPr>
              <w:t>Idrris  Saad</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 Hudeiba Research Station</w:t>
            </w:r>
          </w:p>
        </w:tc>
      </w:tr>
      <w:tr w:rsidR="006C5F9D" w:rsidRPr="00ED46CE"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Eltyeb A .Ali</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Min of Agri. River Nile State</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Nusiba </w:t>
            </w:r>
            <w:r w:rsidRPr="00BE5165">
              <w:rPr>
                <w:rFonts w:asciiTheme="majorBidi" w:hAnsiTheme="majorBidi" w:cstheme="majorBidi"/>
                <w:sz w:val="20"/>
                <w:szCs w:val="20"/>
                <w:rtl/>
              </w:rPr>
              <w:t xml:space="preserve"> </w:t>
            </w:r>
            <w:r w:rsidRPr="00BE5165">
              <w:rPr>
                <w:rFonts w:asciiTheme="majorBidi" w:hAnsiTheme="majorBidi" w:cstheme="majorBidi"/>
                <w:sz w:val="20"/>
                <w:szCs w:val="20"/>
              </w:rPr>
              <w:t>Yousif</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Fatma Haroon</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ARC-Hudeiba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Adel M .Abdalla</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ARC-Dongola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Amani Eltigani</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ARC-Gezira Research Station</w:t>
            </w:r>
          </w:p>
        </w:tc>
      </w:tr>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Hafiz E. Ahmed</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ARC-Merowe Research Station</w:t>
            </w:r>
          </w:p>
        </w:tc>
      </w:tr>
      <w:tr w:rsidR="006C5F9D" w:rsidRPr="00ED46CE"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Abdelmonim G.Suliman</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Extensionist</w:t>
            </w:r>
          </w:p>
        </w:tc>
        <w:tc>
          <w:tcPr>
            <w:tcW w:w="2976"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Min of Agri. River Nile State</w:t>
            </w:r>
          </w:p>
        </w:tc>
      </w:tr>
      <w:tr w:rsidR="006C5F9D" w:rsidRPr="00ED46CE"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Salih A.Saeed                        </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Extensionist</w:t>
            </w:r>
          </w:p>
        </w:tc>
        <w:tc>
          <w:tcPr>
            <w:tcW w:w="2976"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Min of Agri. River Nile State</w:t>
            </w:r>
          </w:p>
        </w:tc>
      </w:tr>
      <w:tr w:rsidR="006C5F9D" w:rsidRPr="00ED46CE"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Lubna F.Abddella</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Extensionist</w:t>
            </w:r>
          </w:p>
        </w:tc>
        <w:tc>
          <w:tcPr>
            <w:tcW w:w="2976"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Min of Agri. River Nile State</w:t>
            </w:r>
          </w:p>
        </w:tc>
      </w:tr>
      <w:tr w:rsidR="006C5F9D" w:rsidRPr="00ED46CE"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Suzan H. Abdella</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Extensionist</w:t>
            </w:r>
          </w:p>
        </w:tc>
        <w:tc>
          <w:tcPr>
            <w:tcW w:w="2976"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Min. of Agri. River Nile State</w:t>
            </w:r>
          </w:p>
        </w:tc>
      </w:tr>
      <w:tr w:rsidR="006C5F9D" w:rsidRPr="00ED46CE" w:rsidTr="006C5F9D">
        <w:trPr>
          <w:trHeight w:val="227"/>
        </w:trPr>
        <w:tc>
          <w:tcPr>
            <w:tcW w:w="226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Musa Abdelraheem</w:t>
            </w:r>
          </w:p>
        </w:tc>
        <w:tc>
          <w:tcPr>
            <w:tcW w:w="3828" w:type="dxa"/>
            <w:hideMark/>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Extensionist</w:t>
            </w:r>
          </w:p>
        </w:tc>
        <w:tc>
          <w:tcPr>
            <w:tcW w:w="2976" w:type="dxa"/>
            <w:hideMark/>
          </w:tcPr>
          <w:p w:rsidR="006C5F9D" w:rsidRPr="006C5F9D" w:rsidRDefault="006C5F9D" w:rsidP="006C5F9D">
            <w:pPr>
              <w:rPr>
                <w:rFonts w:asciiTheme="majorBidi" w:hAnsiTheme="majorBidi" w:cstheme="majorBidi"/>
                <w:sz w:val="20"/>
                <w:szCs w:val="20"/>
                <w:lang w:val="en-US"/>
              </w:rPr>
            </w:pPr>
            <w:r w:rsidRPr="006C5F9D">
              <w:rPr>
                <w:rFonts w:asciiTheme="majorBidi" w:hAnsiTheme="majorBidi" w:cstheme="majorBidi"/>
                <w:sz w:val="20"/>
                <w:szCs w:val="20"/>
                <w:lang w:val="en-US"/>
              </w:rPr>
              <w:t xml:space="preserve">Min of Agri. Northern State </w:t>
            </w:r>
          </w:p>
        </w:tc>
      </w:tr>
    </w:tbl>
    <w:p w:rsidR="006C5F9D" w:rsidRPr="006C5F9D" w:rsidRDefault="006C5F9D" w:rsidP="006C5F9D">
      <w:pPr>
        <w:pBdr>
          <w:top w:val="single" w:sz="4" w:space="1" w:color="auto"/>
        </w:pBdr>
        <w:spacing w:after="0" w:line="240" w:lineRule="auto"/>
        <w:rPr>
          <w:rFonts w:asciiTheme="majorBidi" w:hAnsiTheme="majorBidi" w:cstheme="majorBidi"/>
          <w:sz w:val="20"/>
          <w:szCs w:val="20"/>
          <w:lang w:val="en-US"/>
        </w:rPr>
      </w:pPr>
    </w:p>
    <w:p w:rsidR="006C5F9D" w:rsidRPr="006C5F9D" w:rsidRDefault="006C5F9D" w:rsidP="006C5F9D">
      <w:pPr>
        <w:rPr>
          <w:rFonts w:asciiTheme="majorBidi" w:hAnsiTheme="majorBidi" w:cstheme="majorBidi"/>
          <w:b/>
          <w:bCs/>
          <w:lang w:val="en-US"/>
        </w:rPr>
      </w:pPr>
      <w:r w:rsidRPr="006C5F9D">
        <w:rPr>
          <w:rFonts w:asciiTheme="majorBidi" w:hAnsiTheme="majorBidi" w:cstheme="majorBidi"/>
          <w:b/>
          <w:bCs/>
          <w:lang w:val="en-US"/>
        </w:rPr>
        <w:br w:type="page"/>
      </w:r>
    </w:p>
    <w:p w:rsidR="006C5F9D" w:rsidRDefault="006C5F9D" w:rsidP="006C5F9D">
      <w:pPr>
        <w:spacing w:after="0" w:line="240" w:lineRule="auto"/>
        <w:rPr>
          <w:rFonts w:asciiTheme="majorBidi" w:hAnsiTheme="majorBidi" w:cstheme="majorBidi"/>
          <w:b/>
          <w:bCs/>
        </w:rPr>
      </w:pPr>
      <w:r w:rsidRPr="00E57B33">
        <w:rPr>
          <w:rFonts w:asciiTheme="majorBidi" w:hAnsiTheme="majorBidi" w:cstheme="majorBidi"/>
          <w:b/>
          <w:bCs/>
        </w:rPr>
        <w:lastRenderedPageBreak/>
        <w:t>Tunisia</w:t>
      </w:r>
    </w:p>
    <w:p w:rsidR="006C5F9D" w:rsidRPr="00E57B33" w:rsidRDefault="006C5F9D" w:rsidP="006C5F9D">
      <w:pPr>
        <w:spacing w:after="0" w:line="240" w:lineRule="auto"/>
        <w:rPr>
          <w:rFonts w:asciiTheme="majorBidi" w:hAnsiTheme="majorBidi" w:cstheme="majorBidi"/>
          <w:b/>
          <w:bCs/>
        </w:rPr>
      </w:pPr>
    </w:p>
    <w:tbl>
      <w:tblPr>
        <w:tblStyle w:val="TableGrid"/>
        <w:tblW w:w="0" w:type="auto"/>
        <w:tblInd w:w="108" w:type="dxa"/>
        <w:tblLook w:val="04A0" w:firstRow="1" w:lastRow="0" w:firstColumn="1" w:lastColumn="0" w:noHBand="0" w:noVBand="1"/>
      </w:tblPr>
      <w:tblGrid>
        <w:gridCol w:w="2268"/>
        <w:gridCol w:w="3828"/>
        <w:gridCol w:w="2976"/>
      </w:tblGrid>
      <w:tr w:rsidR="006C5F9D" w:rsidRPr="00BE5165" w:rsidTr="006C5F9D">
        <w:trPr>
          <w:trHeight w:val="227"/>
        </w:trPr>
        <w:tc>
          <w:tcPr>
            <w:tcW w:w="2268" w:type="dxa"/>
            <w:hideMark/>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Name</w:t>
            </w:r>
          </w:p>
        </w:tc>
        <w:tc>
          <w:tcPr>
            <w:tcW w:w="3828" w:type="dxa"/>
            <w:hideMark/>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Title (researcher, engineer, technician, …)</w:t>
            </w:r>
          </w:p>
        </w:tc>
        <w:tc>
          <w:tcPr>
            <w:tcW w:w="2976" w:type="dxa"/>
            <w:hideMark/>
          </w:tcPr>
          <w:p w:rsidR="006C5F9D" w:rsidRPr="00BE5165" w:rsidRDefault="006C5F9D" w:rsidP="006C5F9D">
            <w:pPr>
              <w:rPr>
                <w:rFonts w:asciiTheme="majorBidi" w:hAnsiTheme="majorBidi" w:cstheme="majorBidi"/>
                <w:b/>
                <w:bCs/>
                <w:sz w:val="20"/>
                <w:szCs w:val="20"/>
              </w:rPr>
            </w:pPr>
            <w:r w:rsidRPr="00BE5165">
              <w:rPr>
                <w:rFonts w:asciiTheme="majorBidi" w:hAnsiTheme="majorBidi" w:cstheme="majorBidi"/>
                <w:b/>
                <w:bCs/>
                <w:sz w:val="20"/>
                <w:szCs w:val="20"/>
              </w:rPr>
              <w:t>Institution</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Hamadi Ben Salah</w:t>
            </w:r>
          </w:p>
        </w:tc>
        <w:tc>
          <w:tcPr>
            <w:tcW w:w="3828" w:type="dxa"/>
          </w:tcPr>
          <w:p w:rsidR="006C5F9D" w:rsidRPr="00BE5165" w:rsidRDefault="006C5F9D" w:rsidP="006C5F9D">
            <w:pPr>
              <w:rPr>
                <w:rFonts w:asciiTheme="majorBidi" w:hAnsiTheme="majorBidi" w:cstheme="majorBidi"/>
                <w:sz w:val="20"/>
                <w:szCs w:val="20"/>
              </w:rPr>
            </w:pPr>
            <w:r w:rsidRPr="006C5F9D">
              <w:rPr>
                <w:rFonts w:asciiTheme="majorBidi" w:hAnsiTheme="majorBidi" w:cstheme="majorBidi"/>
                <w:sz w:val="20"/>
                <w:szCs w:val="20"/>
                <w:lang w:val="en-US"/>
              </w:rPr>
              <w:t xml:space="preserve">Head of Field Crop Lab., Nat. </w:t>
            </w:r>
            <w:r w:rsidRPr="00BE5165">
              <w:rPr>
                <w:rFonts w:asciiTheme="majorBidi" w:hAnsiTheme="majorBidi" w:cstheme="majorBidi"/>
                <w:sz w:val="20"/>
                <w:szCs w:val="20"/>
              </w:rPr>
              <w:t>Coordinator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 (Tunis)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Med Salah</w:t>
            </w:r>
            <w:r>
              <w:rPr>
                <w:rFonts w:asciiTheme="majorBidi" w:hAnsiTheme="majorBidi" w:cstheme="majorBidi"/>
                <w:sz w:val="20"/>
                <w:szCs w:val="20"/>
              </w:rPr>
              <w:t xml:space="preserve"> </w:t>
            </w:r>
            <w:r w:rsidRPr="00BE5165">
              <w:rPr>
                <w:rFonts w:asciiTheme="majorBidi" w:hAnsiTheme="majorBidi" w:cstheme="majorBidi"/>
                <w:sz w:val="20"/>
                <w:szCs w:val="20"/>
              </w:rPr>
              <w:t>Gharbi</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w:t>
            </w:r>
            <w:r>
              <w:rPr>
                <w:rFonts w:asciiTheme="majorBidi" w:hAnsiTheme="majorBidi" w:cstheme="majorBidi"/>
                <w:sz w:val="20"/>
                <w:szCs w:val="20"/>
              </w:rPr>
              <w:t xml:space="preserve"> </w:t>
            </w:r>
            <w:r w:rsidRPr="00BE5165">
              <w:rPr>
                <w:rFonts w:asciiTheme="majorBidi" w:hAnsiTheme="majorBidi" w:cstheme="majorBidi"/>
                <w:sz w:val="20"/>
                <w:szCs w:val="20"/>
              </w:rPr>
              <w:t>(Tunis)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Noura Omri</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w:t>
            </w:r>
            <w:r>
              <w:rPr>
                <w:rFonts w:asciiTheme="majorBidi" w:hAnsiTheme="majorBidi" w:cstheme="majorBidi"/>
                <w:sz w:val="20"/>
                <w:szCs w:val="20"/>
              </w:rPr>
              <w:t xml:space="preserve"> </w:t>
            </w:r>
            <w:r w:rsidRPr="00BE5165">
              <w:rPr>
                <w:rFonts w:asciiTheme="majorBidi" w:hAnsiTheme="majorBidi" w:cstheme="majorBidi"/>
                <w:sz w:val="20"/>
                <w:szCs w:val="20"/>
              </w:rPr>
              <w:t>(Tunis)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Sonia </w:t>
            </w:r>
            <w:r w:rsidRPr="00BE5165">
              <w:rPr>
                <w:rFonts w:asciiTheme="majorBidi" w:hAnsiTheme="majorBidi" w:cstheme="majorBidi"/>
                <w:sz w:val="20"/>
                <w:szCs w:val="20"/>
              </w:rPr>
              <w:t xml:space="preserve">Bouhachem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w:t>
            </w:r>
            <w:r>
              <w:rPr>
                <w:rFonts w:asciiTheme="majorBidi" w:hAnsiTheme="majorBidi" w:cstheme="majorBidi"/>
                <w:sz w:val="20"/>
                <w:szCs w:val="20"/>
              </w:rPr>
              <w:t xml:space="preserve"> </w:t>
            </w:r>
            <w:r w:rsidRPr="00BE5165">
              <w:rPr>
                <w:rFonts w:asciiTheme="majorBidi" w:hAnsiTheme="majorBidi" w:cstheme="majorBidi"/>
                <w:sz w:val="20"/>
                <w:szCs w:val="20"/>
              </w:rPr>
              <w:t>(Tunis)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Meriam </w:t>
            </w:r>
            <w:r w:rsidRPr="00BE5165">
              <w:rPr>
                <w:rFonts w:asciiTheme="majorBidi" w:hAnsiTheme="majorBidi" w:cstheme="majorBidi"/>
                <w:sz w:val="20"/>
                <w:szCs w:val="20"/>
              </w:rPr>
              <w:t xml:space="preserve"> Bouhdida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w:t>
            </w:r>
            <w:r>
              <w:rPr>
                <w:rFonts w:asciiTheme="majorBidi" w:hAnsiTheme="majorBidi" w:cstheme="majorBidi"/>
                <w:sz w:val="20"/>
                <w:szCs w:val="20"/>
              </w:rPr>
              <w:t xml:space="preserve"> </w:t>
            </w:r>
            <w:r w:rsidRPr="00BE5165">
              <w:rPr>
                <w:rFonts w:asciiTheme="majorBidi" w:hAnsiTheme="majorBidi" w:cstheme="majorBidi"/>
                <w:sz w:val="20"/>
                <w:szCs w:val="20"/>
              </w:rPr>
              <w:t>(Tunis)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Samia </w:t>
            </w:r>
            <w:r w:rsidRPr="00BE5165">
              <w:rPr>
                <w:rFonts w:asciiTheme="majorBidi" w:hAnsiTheme="majorBidi" w:cstheme="majorBidi"/>
                <w:sz w:val="20"/>
                <w:szCs w:val="20"/>
              </w:rPr>
              <w:t xml:space="preserve">Gargouri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w:t>
            </w:r>
            <w:r>
              <w:rPr>
                <w:rFonts w:asciiTheme="majorBidi" w:hAnsiTheme="majorBidi" w:cstheme="majorBidi"/>
                <w:sz w:val="20"/>
                <w:szCs w:val="20"/>
              </w:rPr>
              <w:t xml:space="preserve"> </w:t>
            </w:r>
            <w:r w:rsidRPr="00BE5165">
              <w:rPr>
                <w:rFonts w:asciiTheme="majorBidi" w:hAnsiTheme="majorBidi" w:cstheme="majorBidi"/>
                <w:sz w:val="20"/>
                <w:szCs w:val="20"/>
              </w:rPr>
              <w:t>(Tunis)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Hatem Becheikh</w:t>
            </w:r>
            <w:r>
              <w:rPr>
                <w:rFonts w:asciiTheme="majorBidi" w:hAnsiTheme="majorBidi" w:cstheme="majorBidi"/>
                <w:sz w:val="20"/>
                <w:szCs w:val="20"/>
              </w:rPr>
              <w:t xml:space="preserve">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w:t>
            </w:r>
            <w:r>
              <w:rPr>
                <w:rFonts w:asciiTheme="majorBidi" w:hAnsiTheme="majorBidi" w:cstheme="majorBidi"/>
                <w:sz w:val="20"/>
                <w:szCs w:val="20"/>
              </w:rPr>
              <w:t xml:space="preserve"> </w:t>
            </w:r>
            <w:r w:rsidRPr="00BE5165">
              <w:rPr>
                <w:rFonts w:asciiTheme="majorBidi" w:hAnsiTheme="majorBidi" w:cstheme="majorBidi"/>
                <w:sz w:val="20"/>
                <w:szCs w:val="20"/>
              </w:rPr>
              <w:t>(Tunis)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Jouda </w:t>
            </w:r>
            <w:r w:rsidRPr="00BE5165">
              <w:rPr>
                <w:rFonts w:asciiTheme="majorBidi" w:hAnsiTheme="majorBidi" w:cstheme="majorBidi"/>
                <w:sz w:val="20"/>
                <w:szCs w:val="20"/>
              </w:rPr>
              <w:t xml:space="preserve">Mediouni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w:t>
            </w:r>
            <w:r>
              <w:rPr>
                <w:rFonts w:asciiTheme="majorBidi" w:hAnsiTheme="majorBidi" w:cstheme="majorBidi"/>
                <w:sz w:val="20"/>
                <w:szCs w:val="20"/>
              </w:rPr>
              <w:t xml:space="preserve"> </w:t>
            </w:r>
            <w:r w:rsidRPr="00BE5165">
              <w:rPr>
                <w:rFonts w:asciiTheme="majorBidi" w:hAnsiTheme="majorBidi" w:cstheme="majorBidi"/>
                <w:sz w:val="20"/>
                <w:szCs w:val="20"/>
              </w:rPr>
              <w:t>(Tunis)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Asma Najar</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w:t>
            </w:r>
            <w:r>
              <w:rPr>
                <w:rFonts w:asciiTheme="majorBidi" w:hAnsiTheme="majorBidi" w:cstheme="majorBidi"/>
                <w:sz w:val="20"/>
                <w:szCs w:val="20"/>
              </w:rPr>
              <w:t xml:space="preserve"> </w:t>
            </w:r>
            <w:r w:rsidRPr="00BE5165">
              <w:rPr>
                <w:rFonts w:asciiTheme="majorBidi" w:hAnsiTheme="majorBidi" w:cstheme="majorBidi"/>
                <w:sz w:val="20"/>
                <w:szCs w:val="20"/>
              </w:rPr>
              <w:t>(Tunis)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Olfa Mlayeh</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INTRAT (Tunis)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Basma Berga</w:t>
            </w:r>
            <w:r w:rsidRPr="00BE5165">
              <w:rPr>
                <w:rFonts w:asciiTheme="majorBidi" w:hAnsiTheme="majorBidi" w:cstheme="majorBidi"/>
                <w:sz w:val="20"/>
                <w:szCs w:val="20"/>
              </w:rPr>
              <w:t>oui</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Technician </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 (Tunis)</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Mouheddine Mouelhi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 (Kef)</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Mosen </w:t>
            </w:r>
            <w:r w:rsidRPr="00BE5165">
              <w:rPr>
                <w:rFonts w:asciiTheme="majorBidi" w:hAnsiTheme="majorBidi" w:cstheme="majorBidi"/>
                <w:sz w:val="20"/>
                <w:szCs w:val="20"/>
              </w:rPr>
              <w:t xml:space="preserve">Rezgui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 (Kef)</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Salah </w:t>
            </w:r>
            <w:r>
              <w:rPr>
                <w:rFonts w:asciiTheme="majorBidi" w:hAnsiTheme="majorBidi" w:cstheme="majorBidi"/>
                <w:sz w:val="20"/>
                <w:szCs w:val="20"/>
              </w:rPr>
              <w:t xml:space="preserve"> </w:t>
            </w:r>
            <w:r w:rsidRPr="00BE5165">
              <w:rPr>
                <w:rFonts w:asciiTheme="majorBidi" w:hAnsiTheme="majorBidi" w:cstheme="majorBidi"/>
                <w:sz w:val="20"/>
                <w:szCs w:val="20"/>
              </w:rPr>
              <w:t xml:space="preserve">Becherif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INRAT (Kef)</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Tarek Jarahi</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Engineer</w:t>
            </w:r>
            <w:r>
              <w:rPr>
                <w:rFonts w:asciiTheme="majorBidi" w:hAnsiTheme="majorBidi" w:cstheme="majorBidi"/>
                <w:sz w:val="20"/>
                <w:szCs w:val="20"/>
              </w:rPr>
              <w:t xml:space="preserve"> (Local coordinator)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INGC (Bous</w:t>
            </w:r>
            <w:r>
              <w:rPr>
                <w:rFonts w:asciiTheme="majorBidi" w:hAnsiTheme="majorBidi" w:cstheme="majorBidi"/>
                <w:sz w:val="20"/>
                <w:szCs w:val="20"/>
              </w:rPr>
              <w:t>s</w:t>
            </w:r>
            <w:r w:rsidRPr="00BE5165">
              <w:rPr>
                <w:rFonts w:asciiTheme="majorBidi" w:hAnsiTheme="majorBidi" w:cstheme="majorBidi"/>
                <w:sz w:val="20"/>
                <w:szCs w:val="20"/>
              </w:rPr>
              <w:t>alem)</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Houcine Anguer</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Engineer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INGC (Bous</w:t>
            </w:r>
            <w:r>
              <w:rPr>
                <w:rFonts w:asciiTheme="majorBidi" w:hAnsiTheme="majorBidi" w:cstheme="majorBidi"/>
                <w:sz w:val="20"/>
                <w:szCs w:val="20"/>
              </w:rPr>
              <w:t>s</w:t>
            </w:r>
            <w:r w:rsidRPr="00BE5165">
              <w:rPr>
                <w:rFonts w:asciiTheme="majorBidi" w:hAnsiTheme="majorBidi" w:cstheme="majorBidi"/>
                <w:sz w:val="20"/>
                <w:szCs w:val="20"/>
              </w:rPr>
              <w:t>alem)</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Dorsaf  Hlel</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Engineer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INGC (Bous</w:t>
            </w:r>
            <w:r>
              <w:rPr>
                <w:rFonts w:asciiTheme="majorBidi" w:hAnsiTheme="majorBidi" w:cstheme="majorBidi"/>
                <w:sz w:val="20"/>
                <w:szCs w:val="20"/>
              </w:rPr>
              <w:t>s</w:t>
            </w:r>
            <w:r w:rsidRPr="00BE5165">
              <w:rPr>
                <w:rFonts w:asciiTheme="majorBidi" w:hAnsiTheme="majorBidi" w:cstheme="majorBidi"/>
                <w:sz w:val="20"/>
                <w:szCs w:val="20"/>
              </w:rPr>
              <w:t>alem)</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Moez Amri</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 (</w:t>
            </w:r>
            <w:r>
              <w:rPr>
                <w:rFonts w:asciiTheme="majorBidi" w:hAnsiTheme="majorBidi" w:cstheme="majorBidi"/>
                <w:sz w:val="20"/>
                <w:szCs w:val="20"/>
              </w:rPr>
              <w:t>Local</w:t>
            </w:r>
            <w:r w:rsidRPr="00BE5165">
              <w:rPr>
                <w:rFonts w:asciiTheme="majorBidi" w:hAnsiTheme="majorBidi" w:cstheme="majorBidi"/>
                <w:sz w:val="20"/>
                <w:szCs w:val="20"/>
              </w:rPr>
              <w:t xml:space="preserve"> Coordinator)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CRGRC (Béja)</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Kalthoum Harbaoui</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CRRGC (Béja)</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Lazhar Sakkouhi</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Engineer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CRRGC(Béja)</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Fadhel Sellami</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CRGRC (Béja)</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 xml:space="preserve">Yamonta Sallami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CRGRC (Béja)</w:t>
            </w:r>
          </w:p>
        </w:tc>
      </w:tr>
      <w:tr w:rsidR="006C5F9D" w:rsidRPr="00BE5165" w:rsidTr="006C5F9D">
        <w:trPr>
          <w:trHeight w:val="227"/>
        </w:trPr>
        <w:tc>
          <w:tcPr>
            <w:tcW w:w="2268" w:type="dxa"/>
          </w:tcPr>
          <w:p w:rsidR="006C5F9D" w:rsidRDefault="006C5F9D" w:rsidP="006C5F9D">
            <w:pPr>
              <w:rPr>
                <w:rFonts w:asciiTheme="majorBidi" w:hAnsiTheme="majorBidi" w:cstheme="majorBidi"/>
                <w:sz w:val="20"/>
                <w:szCs w:val="20"/>
              </w:rPr>
            </w:pPr>
            <w:r>
              <w:rPr>
                <w:rFonts w:asciiTheme="majorBidi" w:hAnsiTheme="majorBidi" w:cstheme="majorBidi"/>
                <w:sz w:val="20"/>
                <w:szCs w:val="20"/>
              </w:rPr>
              <w:t>Laila Dakhli</w:t>
            </w:r>
          </w:p>
        </w:tc>
        <w:tc>
          <w:tcPr>
            <w:tcW w:w="382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Ingénieur</w:t>
            </w:r>
          </w:p>
        </w:tc>
        <w:tc>
          <w:tcPr>
            <w:tcW w:w="2976" w:type="dxa"/>
          </w:tcPr>
          <w:p w:rsidR="006C5F9D" w:rsidRPr="00401F67" w:rsidRDefault="006C5F9D" w:rsidP="006C5F9D">
            <w:pPr>
              <w:rPr>
                <w:rFonts w:asciiTheme="majorBidi" w:hAnsiTheme="majorBidi" w:cstheme="majorBidi"/>
                <w:b/>
                <w:bCs/>
                <w:sz w:val="20"/>
                <w:szCs w:val="20"/>
              </w:rPr>
            </w:pPr>
            <w:r w:rsidRPr="00BE5165">
              <w:rPr>
                <w:rFonts w:asciiTheme="majorBidi" w:hAnsiTheme="majorBidi" w:cstheme="majorBidi"/>
                <w:sz w:val="20"/>
                <w:szCs w:val="20"/>
              </w:rPr>
              <w:t>CRGRC (Béja)</w:t>
            </w:r>
          </w:p>
        </w:tc>
      </w:tr>
      <w:tr w:rsidR="006C5F9D" w:rsidRPr="00BE5165" w:rsidTr="006C5F9D">
        <w:trPr>
          <w:trHeight w:val="227"/>
        </w:trPr>
        <w:tc>
          <w:tcPr>
            <w:tcW w:w="2268" w:type="dxa"/>
          </w:tcPr>
          <w:p w:rsidR="006C5F9D" w:rsidRDefault="006C5F9D" w:rsidP="006C5F9D">
            <w:pPr>
              <w:rPr>
                <w:rFonts w:asciiTheme="majorBidi" w:hAnsiTheme="majorBidi" w:cstheme="majorBidi"/>
                <w:sz w:val="20"/>
                <w:szCs w:val="20"/>
              </w:rPr>
            </w:pPr>
            <w:r>
              <w:rPr>
                <w:rFonts w:asciiTheme="majorBidi" w:hAnsiTheme="majorBidi" w:cstheme="majorBidi"/>
                <w:sz w:val="20"/>
                <w:szCs w:val="20"/>
              </w:rPr>
              <w:t>Mouna Guesmi</w:t>
            </w:r>
          </w:p>
        </w:tc>
        <w:tc>
          <w:tcPr>
            <w:tcW w:w="382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Technician</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CRGRC (Béja)</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Mongi </w:t>
            </w:r>
            <w:r w:rsidRPr="00BE5165">
              <w:rPr>
                <w:rFonts w:asciiTheme="majorBidi" w:hAnsiTheme="majorBidi" w:cstheme="majorBidi"/>
                <w:sz w:val="20"/>
                <w:szCs w:val="20"/>
              </w:rPr>
              <w:t xml:space="preserve">Ben </w:t>
            </w:r>
            <w:r>
              <w:rPr>
                <w:rFonts w:asciiTheme="majorBidi" w:hAnsiTheme="majorBidi" w:cstheme="majorBidi"/>
                <w:sz w:val="20"/>
                <w:szCs w:val="20"/>
              </w:rPr>
              <w:t>Younes</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 (</w:t>
            </w:r>
            <w:r>
              <w:rPr>
                <w:rFonts w:asciiTheme="majorBidi" w:hAnsiTheme="majorBidi" w:cstheme="majorBidi"/>
                <w:sz w:val="20"/>
                <w:szCs w:val="20"/>
              </w:rPr>
              <w:t>Loc</w:t>
            </w:r>
            <w:r w:rsidRPr="00BE5165">
              <w:rPr>
                <w:rFonts w:asciiTheme="majorBidi" w:hAnsiTheme="majorBidi" w:cstheme="majorBidi"/>
                <w:sz w:val="20"/>
                <w:szCs w:val="20"/>
              </w:rPr>
              <w:t>al Coordinator)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P</w:t>
            </w:r>
            <w:r>
              <w:rPr>
                <w:rFonts w:asciiTheme="majorBidi" w:hAnsiTheme="majorBidi" w:cstheme="majorBidi"/>
                <w:sz w:val="20"/>
                <w:szCs w:val="20"/>
              </w:rPr>
              <w:t>RRDANO</w:t>
            </w:r>
            <w:r w:rsidRPr="00BE5165">
              <w:rPr>
                <w:rFonts w:asciiTheme="majorBidi" w:hAnsiTheme="majorBidi" w:cstheme="majorBidi"/>
                <w:sz w:val="20"/>
                <w:szCs w:val="20"/>
              </w:rPr>
              <w:t xml:space="preserve"> </w:t>
            </w:r>
            <w:r>
              <w:rPr>
                <w:rFonts w:asciiTheme="majorBidi" w:hAnsiTheme="majorBidi" w:cstheme="majorBidi"/>
                <w:sz w:val="20"/>
                <w:szCs w:val="20"/>
              </w:rPr>
              <w:t>K</w:t>
            </w:r>
            <w:r w:rsidRPr="00BE5165">
              <w:rPr>
                <w:rFonts w:asciiTheme="majorBidi" w:hAnsiTheme="majorBidi" w:cstheme="majorBidi"/>
                <w:sz w:val="20"/>
                <w:szCs w:val="20"/>
              </w:rPr>
              <w:t>ef</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Ali </w:t>
            </w:r>
            <w:r w:rsidRPr="00BE5165">
              <w:rPr>
                <w:rFonts w:asciiTheme="majorBidi" w:hAnsiTheme="majorBidi" w:cstheme="majorBidi"/>
                <w:sz w:val="20"/>
                <w:szCs w:val="20"/>
              </w:rPr>
              <w:t xml:space="preserve">Ouji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P</w:t>
            </w:r>
            <w:r>
              <w:rPr>
                <w:rFonts w:asciiTheme="majorBidi" w:hAnsiTheme="majorBidi" w:cstheme="majorBidi"/>
                <w:sz w:val="20"/>
                <w:szCs w:val="20"/>
              </w:rPr>
              <w:t>RRDANO</w:t>
            </w:r>
            <w:r w:rsidRPr="00BE5165">
              <w:rPr>
                <w:rFonts w:asciiTheme="majorBidi" w:hAnsiTheme="majorBidi" w:cstheme="majorBidi"/>
                <w:sz w:val="20"/>
                <w:szCs w:val="20"/>
              </w:rPr>
              <w:t xml:space="preserve"> </w:t>
            </w:r>
            <w:r>
              <w:rPr>
                <w:rFonts w:asciiTheme="majorBidi" w:hAnsiTheme="majorBidi" w:cstheme="majorBidi"/>
                <w:sz w:val="20"/>
                <w:szCs w:val="20"/>
              </w:rPr>
              <w:t>K</w:t>
            </w:r>
            <w:r w:rsidRPr="00BE5165">
              <w:rPr>
                <w:rFonts w:asciiTheme="majorBidi" w:hAnsiTheme="majorBidi" w:cstheme="majorBidi"/>
                <w:sz w:val="20"/>
                <w:szCs w:val="20"/>
              </w:rPr>
              <w:t>ef</w:t>
            </w:r>
          </w:p>
        </w:tc>
      </w:tr>
      <w:tr w:rsidR="006C5F9D" w:rsidRPr="00BE5165" w:rsidTr="006C5F9D">
        <w:trPr>
          <w:trHeight w:val="227"/>
        </w:trPr>
        <w:tc>
          <w:tcPr>
            <w:tcW w:w="2268" w:type="dxa"/>
          </w:tcPr>
          <w:p w:rsidR="006C5F9D" w:rsidRDefault="006C5F9D" w:rsidP="006C5F9D">
            <w:pPr>
              <w:rPr>
                <w:rFonts w:asciiTheme="majorBidi" w:hAnsiTheme="majorBidi" w:cstheme="majorBidi"/>
                <w:sz w:val="20"/>
                <w:szCs w:val="20"/>
              </w:rPr>
            </w:pPr>
            <w:r>
              <w:rPr>
                <w:rFonts w:asciiTheme="majorBidi" w:hAnsiTheme="majorBidi" w:cstheme="majorBidi"/>
                <w:sz w:val="20"/>
                <w:szCs w:val="20"/>
              </w:rPr>
              <w:t>Samira Chkili</w:t>
            </w:r>
          </w:p>
        </w:tc>
        <w:tc>
          <w:tcPr>
            <w:tcW w:w="382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P</w:t>
            </w:r>
            <w:r>
              <w:rPr>
                <w:rFonts w:asciiTheme="majorBidi" w:hAnsiTheme="majorBidi" w:cstheme="majorBidi"/>
                <w:sz w:val="20"/>
                <w:szCs w:val="20"/>
              </w:rPr>
              <w:t>RRDANO</w:t>
            </w:r>
            <w:r w:rsidRPr="00BE5165">
              <w:rPr>
                <w:rFonts w:asciiTheme="majorBidi" w:hAnsiTheme="majorBidi" w:cstheme="majorBidi"/>
                <w:sz w:val="20"/>
                <w:szCs w:val="20"/>
              </w:rPr>
              <w:t xml:space="preserve"> </w:t>
            </w:r>
            <w:r>
              <w:rPr>
                <w:rFonts w:asciiTheme="majorBidi" w:hAnsiTheme="majorBidi" w:cstheme="majorBidi"/>
                <w:sz w:val="20"/>
                <w:szCs w:val="20"/>
              </w:rPr>
              <w:t>K</w:t>
            </w:r>
            <w:r w:rsidRPr="00BE5165">
              <w:rPr>
                <w:rFonts w:asciiTheme="majorBidi" w:hAnsiTheme="majorBidi" w:cstheme="majorBidi"/>
                <w:sz w:val="20"/>
                <w:szCs w:val="20"/>
              </w:rPr>
              <w:t>ef</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Sourour </w:t>
            </w:r>
            <w:r w:rsidRPr="00BE5165">
              <w:rPr>
                <w:rFonts w:asciiTheme="majorBidi" w:hAnsiTheme="majorBidi" w:cstheme="majorBidi"/>
                <w:sz w:val="20"/>
                <w:szCs w:val="20"/>
              </w:rPr>
              <w:t xml:space="preserve">Ayed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Researcher</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P</w:t>
            </w:r>
            <w:r>
              <w:rPr>
                <w:rFonts w:asciiTheme="majorBidi" w:hAnsiTheme="majorBidi" w:cstheme="majorBidi"/>
                <w:sz w:val="20"/>
                <w:szCs w:val="20"/>
              </w:rPr>
              <w:t>RRDANO</w:t>
            </w:r>
            <w:r w:rsidRPr="00BE5165">
              <w:rPr>
                <w:rFonts w:asciiTheme="majorBidi" w:hAnsiTheme="majorBidi" w:cstheme="majorBidi"/>
                <w:sz w:val="20"/>
                <w:szCs w:val="20"/>
              </w:rPr>
              <w:t xml:space="preserve"> </w:t>
            </w:r>
            <w:r>
              <w:rPr>
                <w:rFonts w:asciiTheme="majorBidi" w:hAnsiTheme="majorBidi" w:cstheme="majorBidi"/>
                <w:sz w:val="20"/>
                <w:szCs w:val="20"/>
              </w:rPr>
              <w:t>K</w:t>
            </w:r>
            <w:r w:rsidRPr="00BE5165">
              <w:rPr>
                <w:rFonts w:asciiTheme="majorBidi" w:hAnsiTheme="majorBidi" w:cstheme="majorBidi"/>
                <w:sz w:val="20"/>
                <w:szCs w:val="20"/>
              </w:rPr>
              <w:t>ef</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Pr>
                <w:rFonts w:asciiTheme="majorBidi" w:hAnsiTheme="majorBidi" w:cstheme="majorBidi"/>
                <w:sz w:val="20"/>
                <w:szCs w:val="20"/>
              </w:rPr>
              <w:t xml:space="preserve">Mounir </w:t>
            </w:r>
            <w:r w:rsidRPr="00BE5165">
              <w:rPr>
                <w:rFonts w:asciiTheme="majorBidi" w:hAnsiTheme="majorBidi" w:cstheme="majorBidi"/>
                <w:sz w:val="20"/>
                <w:szCs w:val="20"/>
              </w:rPr>
              <w:t xml:space="preserve">Rezgui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P</w:t>
            </w:r>
            <w:r>
              <w:rPr>
                <w:rFonts w:asciiTheme="majorBidi" w:hAnsiTheme="majorBidi" w:cstheme="majorBidi"/>
                <w:sz w:val="20"/>
                <w:szCs w:val="20"/>
              </w:rPr>
              <w:t>RRDANO</w:t>
            </w:r>
            <w:r w:rsidRPr="00BE5165">
              <w:rPr>
                <w:rFonts w:asciiTheme="majorBidi" w:hAnsiTheme="majorBidi" w:cstheme="majorBidi"/>
                <w:sz w:val="20"/>
                <w:szCs w:val="20"/>
              </w:rPr>
              <w:t xml:space="preserve"> </w:t>
            </w:r>
            <w:r>
              <w:rPr>
                <w:rFonts w:asciiTheme="majorBidi" w:hAnsiTheme="majorBidi" w:cstheme="majorBidi"/>
                <w:sz w:val="20"/>
                <w:szCs w:val="20"/>
              </w:rPr>
              <w:t>K</w:t>
            </w:r>
            <w:r w:rsidRPr="00BE5165">
              <w:rPr>
                <w:rFonts w:asciiTheme="majorBidi" w:hAnsiTheme="majorBidi" w:cstheme="majorBidi"/>
                <w:sz w:val="20"/>
                <w:szCs w:val="20"/>
              </w:rPr>
              <w:t>ef</w:t>
            </w:r>
          </w:p>
        </w:tc>
      </w:tr>
      <w:tr w:rsidR="006C5F9D" w:rsidRPr="00BE5165" w:rsidTr="006C5F9D">
        <w:trPr>
          <w:trHeight w:val="227"/>
        </w:trPr>
        <w:tc>
          <w:tcPr>
            <w:tcW w:w="226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Ho</w:t>
            </w:r>
            <w:r>
              <w:rPr>
                <w:rFonts w:asciiTheme="majorBidi" w:hAnsiTheme="majorBidi" w:cstheme="majorBidi"/>
                <w:sz w:val="20"/>
                <w:szCs w:val="20"/>
              </w:rPr>
              <w:t>u</w:t>
            </w:r>
            <w:r w:rsidRPr="00BE5165">
              <w:rPr>
                <w:rFonts w:asciiTheme="majorBidi" w:hAnsiTheme="majorBidi" w:cstheme="majorBidi"/>
                <w:sz w:val="20"/>
                <w:szCs w:val="20"/>
              </w:rPr>
              <w:t xml:space="preserve">cine Chuili </w:t>
            </w:r>
          </w:p>
        </w:tc>
        <w:tc>
          <w:tcPr>
            <w:tcW w:w="3828"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Technician</w:t>
            </w:r>
          </w:p>
        </w:tc>
        <w:tc>
          <w:tcPr>
            <w:tcW w:w="2976" w:type="dxa"/>
          </w:tcPr>
          <w:p w:rsidR="006C5F9D" w:rsidRPr="00BE5165" w:rsidRDefault="006C5F9D" w:rsidP="006C5F9D">
            <w:pPr>
              <w:rPr>
                <w:rFonts w:asciiTheme="majorBidi" w:hAnsiTheme="majorBidi" w:cstheme="majorBidi"/>
                <w:sz w:val="20"/>
                <w:szCs w:val="20"/>
              </w:rPr>
            </w:pPr>
            <w:r w:rsidRPr="00BE5165">
              <w:rPr>
                <w:rFonts w:asciiTheme="majorBidi" w:hAnsiTheme="majorBidi" w:cstheme="majorBidi"/>
                <w:sz w:val="20"/>
                <w:szCs w:val="20"/>
              </w:rPr>
              <w:t>P</w:t>
            </w:r>
            <w:r>
              <w:rPr>
                <w:rFonts w:asciiTheme="majorBidi" w:hAnsiTheme="majorBidi" w:cstheme="majorBidi"/>
                <w:sz w:val="20"/>
                <w:szCs w:val="20"/>
              </w:rPr>
              <w:t>RRDANO</w:t>
            </w:r>
            <w:r w:rsidRPr="00BE5165">
              <w:rPr>
                <w:rFonts w:asciiTheme="majorBidi" w:hAnsiTheme="majorBidi" w:cstheme="majorBidi"/>
                <w:sz w:val="20"/>
                <w:szCs w:val="20"/>
              </w:rPr>
              <w:t xml:space="preserve"> </w:t>
            </w:r>
            <w:r>
              <w:rPr>
                <w:rFonts w:asciiTheme="majorBidi" w:hAnsiTheme="majorBidi" w:cstheme="majorBidi"/>
                <w:sz w:val="20"/>
                <w:szCs w:val="20"/>
              </w:rPr>
              <w:t>K</w:t>
            </w:r>
            <w:r w:rsidRPr="00BE5165">
              <w:rPr>
                <w:rFonts w:asciiTheme="majorBidi" w:hAnsiTheme="majorBidi" w:cstheme="majorBidi"/>
                <w:sz w:val="20"/>
                <w:szCs w:val="20"/>
              </w:rPr>
              <w:t>ef</w:t>
            </w:r>
          </w:p>
        </w:tc>
      </w:tr>
    </w:tbl>
    <w:p w:rsidR="006C5F9D" w:rsidRPr="006C5F9D" w:rsidRDefault="006C5F9D" w:rsidP="006C5F9D">
      <w:pPr>
        <w:spacing w:after="0" w:line="240" w:lineRule="auto"/>
        <w:rPr>
          <w:rFonts w:asciiTheme="majorBidi" w:hAnsiTheme="majorBidi" w:cstheme="majorBidi"/>
          <w:sz w:val="16"/>
          <w:szCs w:val="16"/>
          <w:lang w:val="en-US"/>
        </w:rPr>
      </w:pPr>
      <w:r w:rsidRPr="006C5F9D">
        <w:rPr>
          <w:rFonts w:asciiTheme="majorBidi" w:hAnsiTheme="majorBidi" w:cstheme="majorBidi"/>
          <w:sz w:val="16"/>
          <w:szCs w:val="16"/>
          <w:lang w:val="en-US"/>
        </w:rPr>
        <w:t>INRAT : National Agricultural Research Institute of Tunisia, CRRGC : Regional Research Center for Field Crop of Beja, INGC: National Institute of Field Crops of Boussalem; PRRDANO Kef : Regional Pole for Research and Agricultural Development of North West -Kef</w:t>
      </w: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spacing w:after="0" w:line="240" w:lineRule="auto"/>
        <w:rPr>
          <w:rFonts w:asciiTheme="majorBidi" w:hAnsiTheme="majorBidi" w:cstheme="majorBidi"/>
          <w:b/>
          <w:bCs/>
          <w:lang w:val="en-US"/>
        </w:rPr>
      </w:pPr>
    </w:p>
    <w:p w:rsidR="006C5F9D" w:rsidRPr="006C5F9D" w:rsidRDefault="006C5F9D" w:rsidP="006C5F9D">
      <w:pPr>
        <w:rPr>
          <w:rFonts w:asciiTheme="majorBidi" w:hAnsiTheme="majorBidi" w:cstheme="majorBidi"/>
          <w:b/>
          <w:bCs/>
          <w:lang w:val="en-US"/>
        </w:rPr>
      </w:pPr>
      <w:r w:rsidRPr="006C5F9D">
        <w:rPr>
          <w:rFonts w:asciiTheme="majorBidi" w:hAnsiTheme="majorBidi" w:cstheme="majorBidi"/>
          <w:b/>
          <w:bCs/>
          <w:lang w:val="en-US"/>
        </w:rPr>
        <w:br w:type="page"/>
      </w:r>
    </w:p>
    <w:p w:rsidR="006C5F9D" w:rsidRDefault="006C5F9D" w:rsidP="006C5F9D">
      <w:pPr>
        <w:spacing w:after="0" w:line="240" w:lineRule="auto"/>
        <w:rPr>
          <w:rFonts w:asciiTheme="majorBidi" w:hAnsiTheme="majorBidi" w:cstheme="majorBidi"/>
          <w:b/>
          <w:bCs/>
        </w:rPr>
      </w:pPr>
      <w:r w:rsidRPr="00E57B33">
        <w:rPr>
          <w:rFonts w:asciiTheme="majorBidi" w:hAnsiTheme="majorBidi" w:cstheme="majorBidi"/>
          <w:b/>
          <w:bCs/>
        </w:rPr>
        <w:lastRenderedPageBreak/>
        <w:t>Turkey</w:t>
      </w:r>
    </w:p>
    <w:p w:rsidR="006C5F9D" w:rsidRPr="00E57B33" w:rsidRDefault="006C5F9D" w:rsidP="006C5F9D">
      <w:pPr>
        <w:spacing w:after="0" w:line="240" w:lineRule="auto"/>
        <w:rPr>
          <w:rFonts w:asciiTheme="majorBidi" w:hAnsiTheme="majorBidi" w:cstheme="majorBidi"/>
          <w:b/>
          <w:bCs/>
        </w:rPr>
      </w:pPr>
    </w:p>
    <w:tbl>
      <w:tblPr>
        <w:tblStyle w:val="TableGrid"/>
        <w:tblW w:w="9248" w:type="dxa"/>
        <w:tblInd w:w="-34" w:type="dxa"/>
        <w:tblLook w:val="00A0" w:firstRow="1" w:lastRow="0" w:firstColumn="1" w:lastColumn="0" w:noHBand="0" w:noVBand="0"/>
      </w:tblPr>
      <w:tblGrid>
        <w:gridCol w:w="2694"/>
        <w:gridCol w:w="4003"/>
        <w:gridCol w:w="2551"/>
      </w:tblGrid>
      <w:tr w:rsidR="006C5F9D" w:rsidRPr="00E57B33" w:rsidTr="006C5F9D">
        <w:tc>
          <w:tcPr>
            <w:tcW w:w="2694" w:type="dxa"/>
            <w:hideMark/>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Name</w:t>
            </w:r>
          </w:p>
        </w:tc>
        <w:tc>
          <w:tcPr>
            <w:tcW w:w="4003" w:type="dxa"/>
            <w:hideMark/>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Title (researcher, engineer, technician, …)</w:t>
            </w:r>
          </w:p>
        </w:tc>
        <w:tc>
          <w:tcPr>
            <w:tcW w:w="2551" w:type="dxa"/>
            <w:hideMark/>
          </w:tcPr>
          <w:p w:rsidR="006C5F9D" w:rsidRPr="00E57B33" w:rsidRDefault="006C5F9D" w:rsidP="006C5F9D">
            <w:pPr>
              <w:rPr>
                <w:rFonts w:asciiTheme="majorBidi" w:hAnsiTheme="majorBidi" w:cstheme="majorBidi"/>
                <w:b/>
                <w:bCs/>
                <w:sz w:val="20"/>
                <w:szCs w:val="20"/>
              </w:rPr>
            </w:pPr>
            <w:r w:rsidRPr="00E57B33">
              <w:rPr>
                <w:rFonts w:asciiTheme="majorBidi" w:hAnsiTheme="majorBidi" w:cstheme="majorBidi"/>
                <w:b/>
                <w:bCs/>
                <w:sz w:val="20"/>
                <w:szCs w:val="20"/>
              </w:rPr>
              <w:t>Institution</w:t>
            </w:r>
          </w:p>
        </w:tc>
      </w:tr>
      <w:tr w:rsidR="006C5F9D" w:rsidRPr="00E57B33" w:rsidTr="006C5F9D">
        <w:tc>
          <w:tcPr>
            <w:tcW w:w="2694"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Hüseyin A</w:t>
            </w:r>
            <w:r>
              <w:rPr>
                <w:rFonts w:asciiTheme="majorBidi" w:hAnsiTheme="majorBidi" w:cstheme="majorBidi"/>
                <w:sz w:val="20"/>
                <w:szCs w:val="20"/>
              </w:rPr>
              <w:t>rslan</w:t>
            </w:r>
          </w:p>
        </w:tc>
        <w:tc>
          <w:tcPr>
            <w:tcW w:w="4003"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 xml:space="preserve">PhD, National Coordinator </w:t>
            </w:r>
          </w:p>
        </w:tc>
        <w:tc>
          <w:tcPr>
            <w:tcW w:w="2551"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GAPARI (Şanliurfa)</w:t>
            </w:r>
          </w:p>
        </w:tc>
      </w:tr>
      <w:tr w:rsidR="006C5F9D" w:rsidRPr="00E57B33" w:rsidTr="006C5F9D">
        <w:tc>
          <w:tcPr>
            <w:tcW w:w="2694"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Ali İ</w:t>
            </w:r>
            <w:r>
              <w:rPr>
                <w:rFonts w:asciiTheme="majorBidi" w:hAnsiTheme="majorBidi" w:cstheme="majorBidi"/>
                <w:sz w:val="20"/>
                <w:szCs w:val="20"/>
              </w:rPr>
              <w:t>lkhan</w:t>
            </w:r>
          </w:p>
        </w:tc>
        <w:tc>
          <w:tcPr>
            <w:tcW w:w="4003" w:type="dxa"/>
            <w:hideMark/>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heme="majorBidi" w:hAnsiTheme="majorBidi" w:cstheme="majorBidi"/>
                <w:sz w:val="20"/>
                <w:szCs w:val="20"/>
              </w:rPr>
              <w:t>Researcher, Wheat breeder</w:t>
            </w:r>
          </w:p>
        </w:tc>
        <w:tc>
          <w:tcPr>
            <w:tcW w:w="2551"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GAPARI (Şanliurfa)</w:t>
            </w:r>
          </w:p>
        </w:tc>
      </w:tr>
      <w:tr w:rsidR="006C5F9D" w:rsidRPr="00E57B33" w:rsidTr="006C5F9D">
        <w:tc>
          <w:tcPr>
            <w:tcW w:w="2694" w:type="dxa"/>
            <w:hideMark/>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İ. Halil Cömert</w:t>
            </w:r>
          </w:p>
        </w:tc>
        <w:tc>
          <w:tcPr>
            <w:tcW w:w="4003" w:type="dxa"/>
            <w:hideMark/>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heme="majorBidi" w:hAnsiTheme="majorBidi" w:cstheme="majorBidi"/>
                <w:sz w:val="20"/>
                <w:szCs w:val="20"/>
              </w:rPr>
              <w:t>Researcher, Wheat breeder</w:t>
            </w:r>
          </w:p>
        </w:tc>
        <w:tc>
          <w:tcPr>
            <w:tcW w:w="2551"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GAPARI (Şanliurfa)</w:t>
            </w:r>
          </w:p>
        </w:tc>
      </w:tr>
      <w:tr w:rsidR="006C5F9D" w:rsidRPr="00E57B33" w:rsidTr="006C5F9D">
        <w:tc>
          <w:tcPr>
            <w:tcW w:w="2694" w:type="dxa"/>
            <w:hideMark/>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Savaş Belen</w:t>
            </w:r>
          </w:p>
        </w:tc>
        <w:tc>
          <w:tcPr>
            <w:tcW w:w="4003" w:type="dxa"/>
            <w:hideMark/>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heme="majorBidi" w:hAnsiTheme="majorBidi" w:cstheme="majorBidi"/>
                <w:sz w:val="20"/>
                <w:szCs w:val="20"/>
              </w:rPr>
              <w:t>Researcher, Wheat breeder</w:t>
            </w:r>
          </w:p>
        </w:tc>
        <w:tc>
          <w:tcPr>
            <w:tcW w:w="2551"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TZARI (Eskişehir)</w:t>
            </w:r>
          </w:p>
        </w:tc>
      </w:tr>
      <w:tr w:rsidR="006C5F9D" w:rsidRPr="00E57B33" w:rsidTr="006C5F9D">
        <w:tc>
          <w:tcPr>
            <w:tcW w:w="2694"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Muammer T</w:t>
            </w:r>
            <w:r>
              <w:rPr>
                <w:rFonts w:asciiTheme="majorBidi" w:hAnsiTheme="majorBidi" w:cstheme="majorBidi"/>
                <w:sz w:val="20"/>
                <w:szCs w:val="20"/>
              </w:rPr>
              <w:t>ekatli</w:t>
            </w:r>
          </w:p>
        </w:tc>
        <w:tc>
          <w:tcPr>
            <w:tcW w:w="4003" w:type="dxa"/>
            <w:hideMark/>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heme="majorBidi" w:hAnsiTheme="majorBidi" w:cstheme="majorBidi"/>
                <w:sz w:val="20"/>
                <w:szCs w:val="20"/>
              </w:rPr>
              <w:t>Researcher, Chickpea breeder</w:t>
            </w:r>
          </w:p>
        </w:tc>
        <w:tc>
          <w:tcPr>
            <w:tcW w:w="2551" w:type="dxa"/>
            <w:hideMark/>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TZARI (Kahramanmaraş)</w:t>
            </w:r>
          </w:p>
        </w:tc>
      </w:tr>
      <w:tr w:rsidR="006C5F9D" w:rsidRPr="00E57B33" w:rsidTr="006C5F9D">
        <w:tc>
          <w:tcPr>
            <w:tcW w:w="2694" w:type="dxa"/>
          </w:tcPr>
          <w:p w:rsidR="006C5F9D" w:rsidRPr="00E57B33" w:rsidRDefault="006C5F9D" w:rsidP="006C5F9D">
            <w:pPr>
              <w:rPr>
                <w:rFonts w:asciiTheme="majorBidi" w:hAnsiTheme="majorBidi" w:cstheme="majorBidi"/>
                <w:sz w:val="20"/>
                <w:szCs w:val="20"/>
              </w:rPr>
            </w:pPr>
            <w:r w:rsidRPr="00E57B33">
              <w:rPr>
                <w:rFonts w:ascii="Times New Roman" w:eastAsia="Times New Roman" w:hAnsi="Times New Roman" w:cs="Times New Roman"/>
                <w:sz w:val="20"/>
                <w:szCs w:val="20"/>
                <w:lang w:eastAsia="tr-TR"/>
              </w:rPr>
              <w:t>Evren Atmaca</w:t>
            </w:r>
          </w:p>
        </w:tc>
        <w:tc>
          <w:tcPr>
            <w:tcW w:w="4003" w:type="dxa"/>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heme="majorBidi" w:hAnsiTheme="majorBidi" w:cstheme="majorBidi"/>
                <w:sz w:val="20"/>
                <w:szCs w:val="20"/>
              </w:rPr>
              <w:t>Researcher, Chickpea breeder</w:t>
            </w:r>
          </w:p>
        </w:tc>
        <w:tc>
          <w:tcPr>
            <w:tcW w:w="255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TZARI (Eskişehir)</w:t>
            </w:r>
          </w:p>
        </w:tc>
      </w:tr>
      <w:tr w:rsidR="006C5F9D" w:rsidRPr="00E57B33" w:rsidTr="006C5F9D">
        <w:tc>
          <w:tcPr>
            <w:tcW w:w="2694" w:type="dxa"/>
          </w:tcPr>
          <w:p w:rsidR="006C5F9D" w:rsidRPr="00E57B33" w:rsidRDefault="006C5F9D" w:rsidP="006C5F9D">
            <w:pPr>
              <w:rPr>
                <w:rFonts w:asciiTheme="majorBidi" w:hAnsiTheme="majorBidi" w:cstheme="majorBidi"/>
                <w:sz w:val="20"/>
                <w:szCs w:val="20"/>
              </w:rPr>
            </w:pPr>
            <w:r w:rsidRPr="00E57B33">
              <w:rPr>
                <w:rFonts w:ascii="Times New Roman" w:eastAsia="Times New Roman" w:hAnsi="Times New Roman" w:cs="Times New Roman"/>
                <w:sz w:val="20"/>
                <w:szCs w:val="20"/>
                <w:lang w:eastAsia="tr-TR"/>
              </w:rPr>
              <w:t>Tali Monis</w:t>
            </w:r>
          </w:p>
        </w:tc>
        <w:tc>
          <w:tcPr>
            <w:tcW w:w="4003" w:type="dxa"/>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imes New Roman" w:eastAsia="Times New Roman" w:hAnsi="Times New Roman" w:cs="Times New Roman"/>
                <w:sz w:val="20"/>
                <w:szCs w:val="20"/>
                <w:lang w:eastAsia="tr-TR"/>
              </w:rPr>
              <w:t>Agricultural Economist</w:t>
            </w:r>
          </w:p>
        </w:tc>
        <w:tc>
          <w:tcPr>
            <w:tcW w:w="255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GAPARI (Şanliurfa)</w:t>
            </w:r>
          </w:p>
        </w:tc>
      </w:tr>
      <w:tr w:rsidR="006C5F9D" w:rsidRPr="00E57B33" w:rsidTr="006C5F9D">
        <w:tc>
          <w:tcPr>
            <w:tcW w:w="2694" w:type="dxa"/>
          </w:tcPr>
          <w:p w:rsidR="006C5F9D" w:rsidRPr="00E57B33" w:rsidRDefault="006C5F9D" w:rsidP="006C5F9D">
            <w:pPr>
              <w:rPr>
                <w:rFonts w:ascii="Times New Roman" w:eastAsia="Times New Roman" w:hAnsi="Times New Roman" w:cs="Times New Roman"/>
                <w:sz w:val="20"/>
                <w:szCs w:val="20"/>
                <w:lang w:eastAsia="tr-TR"/>
              </w:rPr>
            </w:pPr>
            <w:r w:rsidRPr="00E57B33">
              <w:rPr>
                <w:rFonts w:ascii="Times New Roman" w:eastAsia="Times New Roman" w:hAnsi="Times New Roman" w:cs="Times New Roman"/>
                <w:sz w:val="20"/>
                <w:szCs w:val="20"/>
                <w:lang w:eastAsia="tr-TR"/>
              </w:rPr>
              <w:t>Şeyda İpekçioğlu</w:t>
            </w:r>
          </w:p>
        </w:tc>
        <w:tc>
          <w:tcPr>
            <w:tcW w:w="4003" w:type="dxa"/>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imes New Roman" w:eastAsia="Times New Roman" w:hAnsi="Times New Roman" w:cs="Times New Roman"/>
                <w:sz w:val="20"/>
                <w:szCs w:val="20"/>
                <w:lang w:eastAsia="tr-TR"/>
              </w:rPr>
              <w:t>Agricultural Economist</w:t>
            </w:r>
          </w:p>
        </w:tc>
        <w:tc>
          <w:tcPr>
            <w:tcW w:w="255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GAPARI (Şanliurfa)</w:t>
            </w:r>
          </w:p>
        </w:tc>
      </w:tr>
      <w:tr w:rsidR="006C5F9D" w:rsidRPr="00E57B33" w:rsidTr="006C5F9D">
        <w:tc>
          <w:tcPr>
            <w:tcW w:w="2694" w:type="dxa"/>
          </w:tcPr>
          <w:p w:rsidR="006C5F9D" w:rsidRPr="00E57B33" w:rsidRDefault="006C5F9D" w:rsidP="006C5F9D">
            <w:pPr>
              <w:rPr>
                <w:rFonts w:ascii="Times New Roman" w:eastAsia="Times New Roman" w:hAnsi="Times New Roman" w:cs="Times New Roman"/>
                <w:sz w:val="20"/>
                <w:szCs w:val="20"/>
                <w:lang w:eastAsia="tr-TR"/>
              </w:rPr>
            </w:pPr>
            <w:r w:rsidRPr="00E57B33">
              <w:rPr>
                <w:rFonts w:ascii="Times New Roman" w:eastAsia="Times New Roman" w:hAnsi="Times New Roman" w:cs="Times New Roman"/>
                <w:sz w:val="20"/>
                <w:szCs w:val="20"/>
                <w:lang w:eastAsia="tr-TR"/>
              </w:rPr>
              <w:t>Şehnaz Buyukhatipoglu</w:t>
            </w:r>
          </w:p>
        </w:tc>
        <w:tc>
          <w:tcPr>
            <w:tcW w:w="4003" w:type="dxa"/>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imes New Roman" w:eastAsia="Times New Roman" w:hAnsi="Times New Roman" w:cs="Times New Roman"/>
                <w:sz w:val="20"/>
                <w:szCs w:val="20"/>
                <w:lang w:eastAsia="tr-TR"/>
              </w:rPr>
              <w:t>Agricultural Economist</w:t>
            </w:r>
          </w:p>
        </w:tc>
        <w:tc>
          <w:tcPr>
            <w:tcW w:w="255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GAPARI (Şanliurfa)</w:t>
            </w:r>
          </w:p>
        </w:tc>
      </w:tr>
      <w:tr w:rsidR="006C5F9D" w:rsidRPr="00E57B33" w:rsidTr="006C5F9D">
        <w:tc>
          <w:tcPr>
            <w:tcW w:w="2694" w:type="dxa"/>
          </w:tcPr>
          <w:p w:rsidR="006C5F9D" w:rsidRPr="00E57B33" w:rsidRDefault="006C5F9D" w:rsidP="006C5F9D">
            <w:pPr>
              <w:rPr>
                <w:rFonts w:ascii="Times New Roman" w:eastAsia="Times New Roman" w:hAnsi="Times New Roman" w:cs="Times New Roman"/>
                <w:sz w:val="20"/>
                <w:szCs w:val="20"/>
                <w:lang w:eastAsia="tr-TR"/>
              </w:rPr>
            </w:pPr>
            <w:r w:rsidRPr="00E57B33">
              <w:rPr>
                <w:rFonts w:ascii="Times New Roman" w:eastAsia="Times New Roman" w:hAnsi="Times New Roman" w:cs="Times New Roman"/>
                <w:sz w:val="20"/>
                <w:szCs w:val="20"/>
                <w:lang w:eastAsia="tr-TR"/>
              </w:rPr>
              <w:t>Muhammet Sami Bayraktar</w:t>
            </w:r>
          </w:p>
        </w:tc>
        <w:tc>
          <w:tcPr>
            <w:tcW w:w="4003" w:type="dxa"/>
          </w:tcPr>
          <w:p w:rsidR="006C5F9D" w:rsidRPr="00E57B33" w:rsidRDefault="006C5F9D" w:rsidP="006C5F9D">
            <w:pPr>
              <w:rPr>
                <w:rFonts w:asciiTheme="majorBidi" w:hAnsiTheme="majorBidi" w:cstheme="majorBidi"/>
                <w:sz w:val="20"/>
                <w:szCs w:val="20"/>
              </w:rPr>
            </w:pPr>
            <w:r>
              <w:rPr>
                <w:rFonts w:asciiTheme="majorBidi" w:hAnsiTheme="majorBidi" w:cstheme="majorBidi"/>
                <w:sz w:val="20"/>
                <w:szCs w:val="20"/>
              </w:rPr>
              <w:t xml:space="preserve">MSc, </w:t>
            </w:r>
            <w:r w:rsidRPr="00E57B33">
              <w:rPr>
                <w:rFonts w:ascii="Times New Roman" w:eastAsia="Times New Roman" w:hAnsi="Times New Roman" w:cs="Times New Roman"/>
                <w:sz w:val="20"/>
                <w:szCs w:val="20"/>
                <w:lang w:eastAsia="tr-TR"/>
              </w:rPr>
              <w:t>Agricultural Economist</w:t>
            </w:r>
          </w:p>
        </w:tc>
        <w:tc>
          <w:tcPr>
            <w:tcW w:w="2551" w:type="dxa"/>
          </w:tcPr>
          <w:p w:rsidR="006C5F9D" w:rsidRPr="00E57B33" w:rsidRDefault="006C5F9D" w:rsidP="006C5F9D">
            <w:pPr>
              <w:rPr>
                <w:rFonts w:asciiTheme="majorBidi" w:hAnsiTheme="majorBidi" w:cstheme="majorBidi"/>
                <w:sz w:val="20"/>
                <w:szCs w:val="20"/>
              </w:rPr>
            </w:pPr>
            <w:r w:rsidRPr="00E57B33">
              <w:rPr>
                <w:rFonts w:asciiTheme="majorBidi" w:hAnsiTheme="majorBidi" w:cstheme="majorBidi"/>
                <w:sz w:val="20"/>
                <w:szCs w:val="20"/>
              </w:rPr>
              <w:t>GAPARI (Şanliurfa)</w:t>
            </w:r>
          </w:p>
        </w:tc>
      </w:tr>
    </w:tbl>
    <w:p w:rsidR="006C5F9D" w:rsidRPr="006C5F9D" w:rsidRDefault="006C5F9D" w:rsidP="006C5F9D">
      <w:pPr>
        <w:spacing w:after="0" w:line="240" w:lineRule="auto"/>
        <w:rPr>
          <w:rFonts w:asciiTheme="majorBidi" w:hAnsiTheme="majorBidi" w:cstheme="majorBidi"/>
          <w:bCs/>
          <w:sz w:val="18"/>
          <w:szCs w:val="18"/>
          <w:lang w:val="en-US"/>
        </w:rPr>
      </w:pPr>
      <w:r w:rsidRPr="006C5F9D">
        <w:rPr>
          <w:rFonts w:asciiTheme="majorBidi" w:hAnsiTheme="majorBidi" w:cstheme="majorBidi"/>
          <w:bCs/>
          <w:sz w:val="18"/>
          <w:szCs w:val="18"/>
          <w:lang w:val="en-US"/>
        </w:rPr>
        <w:t>GAPARI: GAP Agricultural Research Institute, TZARI : Transitional Zone Agricultural Research Institute</w:t>
      </w:r>
    </w:p>
    <w:p w:rsidR="006C5F9D" w:rsidRPr="006C5F9D" w:rsidRDefault="006C5F9D" w:rsidP="006C5F9D">
      <w:pPr>
        <w:spacing w:after="0" w:line="240" w:lineRule="auto"/>
        <w:rPr>
          <w:rFonts w:asciiTheme="majorBidi" w:hAnsiTheme="majorBidi" w:cstheme="majorBidi"/>
          <w:bCs/>
          <w:sz w:val="20"/>
          <w:szCs w:val="20"/>
          <w:lang w:val="en-US"/>
        </w:rPr>
      </w:pPr>
    </w:p>
    <w:p w:rsidR="00230A60" w:rsidRDefault="00230A60">
      <w:pPr>
        <w:rPr>
          <w:rFonts w:asciiTheme="majorBidi" w:hAnsiTheme="majorBidi" w:cstheme="majorBidi"/>
          <w:sz w:val="20"/>
          <w:szCs w:val="20"/>
          <w:lang w:val="en-US"/>
        </w:rPr>
      </w:pPr>
      <w:r>
        <w:rPr>
          <w:rFonts w:asciiTheme="majorBidi" w:hAnsiTheme="majorBidi" w:cstheme="majorBidi"/>
          <w:sz w:val="20"/>
          <w:szCs w:val="20"/>
          <w:lang w:val="en-US"/>
        </w:rPr>
        <w:br w:type="page"/>
      </w:r>
    </w:p>
    <w:p w:rsidR="00230A60" w:rsidRDefault="00230A60" w:rsidP="00230A60">
      <w:pPr>
        <w:jc w:val="center"/>
        <w:rPr>
          <w:rFonts w:asciiTheme="majorBidi" w:hAnsiTheme="majorBidi" w:cstheme="majorBidi"/>
          <w:b/>
          <w:bCs/>
          <w:sz w:val="32"/>
          <w:szCs w:val="32"/>
          <w:lang w:val="en-US"/>
        </w:rPr>
      </w:pPr>
      <w:r w:rsidRPr="00ED46CE">
        <w:rPr>
          <w:rFonts w:asciiTheme="majorBidi" w:hAnsiTheme="majorBidi" w:cstheme="majorBidi"/>
          <w:b/>
          <w:bCs/>
          <w:sz w:val="32"/>
          <w:szCs w:val="32"/>
          <w:lang w:val="en-US"/>
        </w:rPr>
        <w:lastRenderedPageBreak/>
        <w:t>Annex C</w:t>
      </w:r>
    </w:p>
    <w:p w:rsidR="00230A60" w:rsidRDefault="00230A60" w:rsidP="00230A60">
      <w:pPr>
        <w:jc w:val="center"/>
        <w:rPr>
          <w:rFonts w:asciiTheme="majorBidi" w:hAnsiTheme="majorBidi" w:cstheme="majorBidi"/>
          <w:b/>
          <w:bCs/>
          <w:sz w:val="32"/>
          <w:szCs w:val="32"/>
          <w:lang w:val="en-US"/>
        </w:rPr>
      </w:pPr>
      <w:r>
        <w:rPr>
          <w:rFonts w:asciiTheme="majorBidi" w:hAnsiTheme="majorBidi" w:cstheme="majorBidi"/>
          <w:b/>
          <w:bCs/>
          <w:sz w:val="32"/>
          <w:szCs w:val="32"/>
          <w:lang w:val="en-US"/>
        </w:rPr>
        <w:t>List of Trainees</w:t>
      </w:r>
    </w:p>
    <w:p w:rsidR="00EE390E" w:rsidRPr="006C5F9D" w:rsidRDefault="00EE390E" w:rsidP="00230A60">
      <w:pPr>
        <w:jc w:val="center"/>
        <w:rPr>
          <w:rFonts w:asciiTheme="majorBidi" w:hAnsiTheme="majorBidi" w:cstheme="majorBidi"/>
          <w:b/>
          <w:bCs/>
          <w:sz w:val="32"/>
          <w:szCs w:val="32"/>
          <w:lang w:val="en-US"/>
        </w:rPr>
      </w:pPr>
    </w:p>
    <w:tbl>
      <w:tblPr>
        <w:tblW w:w="9194" w:type="dxa"/>
        <w:tblInd w:w="93" w:type="dxa"/>
        <w:tblLook w:val="04A0" w:firstRow="1" w:lastRow="0" w:firstColumn="1" w:lastColumn="0" w:noHBand="0" w:noVBand="1"/>
      </w:tblPr>
      <w:tblGrid>
        <w:gridCol w:w="334"/>
        <w:gridCol w:w="1015"/>
        <w:gridCol w:w="2919"/>
        <w:gridCol w:w="1185"/>
        <w:gridCol w:w="1015"/>
        <w:gridCol w:w="2726"/>
      </w:tblGrid>
      <w:tr w:rsidR="00230A60" w:rsidRPr="00DE6454" w:rsidTr="00DE1A94">
        <w:trPr>
          <w:trHeight w:val="600"/>
        </w:trPr>
        <w:tc>
          <w:tcPr>
            <w:tcW w:w="334" w:type="dxa"/>
            <w:tcBorders>
              <w:top w:val="nil"/>
              <w:left w:val="nil"/>
              <w:bottom w:val="single" w:sz="4" w:space="0" w:color="808080" w:themeColor="background1" w:themeShade="80"/>
              <w:right w:val="nil"/>
            </w:tcBorders>
          </w:tcPr>
          <w:p w:rsidR="00230A60" w:rsidRPr="00DE6454" w:rsidRDefault="00230A60" w:rsidP="00DE1A94">
            <w:pPr>
              <w:spacing w:after="0"/>
              <w:jc w:val="center"/>
              <w:rPr>
                <w:rFonts w:asciiTheme="majorBidi" w:eastAsia="Times New Roman" w:hAnsiTheme="majorBidi" w:cstheme="majorBidi"/>
                <w:b/>
                <w:bCs/>
                <w:lang w:val="en-US" w:eastAsia="en-US"/>
              </w:rPr>
            </w:pPr>
            <w:r>
              <w:rPr>
                <w:rFonts w:asciiTheme="majorBidi" w:hAnsiTheme="majorBidi" w:cstheme="majorBidi"/>
                <w:sz w:val="20"/>
                <w:szCs w:val="20"/>
                <w:lang w:val="en-US"/>
              </w:rPr>
              <w:br w:type="page"/>
            </w:r>
          </w:p>
        </w:tc>
        <w:tc>
          <w:tcPr>
            <w:tcW w:w="1015" w:type="dxa"/>
            <w:tcBorders>
              <w:top w:val="nil"/>
              <w:left w:val="nil"/>
              <w:bottom w:val="single" w:sz="4" w:space="0" w:color="808080" w:themeColor="background1" w:themeShade="80"/>
              <w:right w:val="nil"/>
            </w:tcBorders>
          </w:tcPr>
          <w:p w:rsidR="00230A60" w:rsidRPr="00DE6454" w:rsidRDefault="00230A60" w:rsidP="00DE1A94">
            <w:pPr>
              <w:spacing w:after="0"/>
              <w:jc w:val="center"/>
              <w:rPr>
                <w:rFonts w:asciiTheme="majorBidi" w:eastAsia="Times New Roman" w:hAnsiTheme="majorBidi" w:cstheme="majorBidi"/>
                <w:b/>
                <w:bCs/>
                <w:lang w:val="en-US" w:eastAsia="en-US"/>
              </w:rPr>
            </w:pPr>
          </w:p>
        </w:tc>
        <w:tc>
          <w:tcPr>
            <w:tcW w:w="7845" w:type="dxa"/>
            <w:gridSpan w:val="4"/>
            <w:tcBorders>
              <w:top w:val="nil"/>
              <w:left w:val="nil"/>
              <w:bottom w:val="single" w:sz="4" w:space="0" w:color="808080" w:themeColor="background1" w:themeShade="80"/>
              <w:right w:val="nil"/>
            </w:tcBorders>
            <w:shd w:val="clear" w:color="auto" w:fill="auto"/>
            <w:vAlign w:val="center"/>
            <w:hideMark/>
          </w:tcPr>
          <w:p w:rsidR="00230A60" w:rsidRDefault="00230A60" w:rsidP="00EE390E">
            <w:pPr>
              <w:spacing w:after="0"/>
              <w:ind w:left="-875"/>
              <w:jc w:val="center"/>
              <w:rPr>
                <w:rFonts w:asciiTheme="majorBidi" w:eastAsia="Times New Roman" w:hAnsiTheme="majorBidi" w:cstheme="majorBidi"/>
                <w:b/>
                <w:bCs/>
                <w:lang w:val="en-US" w:eastAsia="en-US"/>
              </w:rPr>
            </w:pPr>
            <w:r w:rsidRPr="00DE6454">
              <w:rPr>
                <w:rFonts w:asciiTheme="majorBidi" w:eastAsia="Times New Roman" w:hAnsiTheme="majorBidi" w:cstheme="majorBidi"/>
                <w:b/>
                <w:bCs/>
                <w:lang w:val="en-US" w:eastAsia="en-US"/>
              </w:rPr>
              <w:t xml:space="preserve">Participants </w:t>
            </w:r>
            <w:r>
              <w:rPr>
                <w:rFonts w:asciiTheme="majorBidi" w:eastAsia="Times New Roman" w:hAnsiTheme="majorBidi" w:cstheme="majorBidi"/>
                <w:b/>
                <w:bCs/>
                <w:lang w:val="en-US" w:eastAsia="en-US"/>
              </w:rPr>
              <w:t xml:space="preserve">in the </w:t>
            </w:r>
            <w:r w:rsidRPr="00DE6454">
              <w:rPr>
                <w:rFonts w:asciiTheme="majorBidi" w:eastAsia="Times New Roman" w:hAnsiTheme="majorBidi" w:cstheme="majorBidi"/>
                <w:b/>
                <w:bCs/>
                <w:lang w:val="en-US" w:eastAsia="en-US"/>
              </w:rPr>
              <w:t>training course</w:t>
            </w:r>
          </w:p>
          <w:p w:rsidR="00230A60" w:rsidRDefault="00230A60" w:rsidP="00EE390E">
            <w:pPr>
              <w:spacing w:after="0"/>
              <w:ind w:left="-875"/>
              <w:jc w:val="center"/>
              <w:rPr>
                <w:rFonts w:asciiTheme="majorBidi" w:eastAsia="Times New Roman" w:hAnsiTheme="majorBidi" w:cstheme="majorBidi"/>
                <w:b/>
                <w:bCs/>
                <w:lang w:val="en-US" w:eastAsia="en-US"/>
              </w:rPr>
            </w:pPr>
            <w:r w:rsidRPr="00DE6454">
              <w:rPr>
                <w:rFonts w:asciiTheme="majorBidi" w:eastAsia="Times New Roman" w:hAnsiTheme="majorBidi" w:cstheme="majorBidi"/>
                <w:b/>
                <w:bCs/>
                <w:lang w:val="en-US" w:eastAsia="en-US"/>
              </w:rPr>
              <w:t xml:space="preserve">on Classical and Molecular Approaches </w:t>
            </w:r>
            <w:r>
              <w:rPr>
                <w:rFonts w:asciiTheme="majorBidi" w:eastAsia="Times New Roman" w:hAnsiTheme="majorBidi" w:cstheme="majorBidi"/>
                <w:b/>
                <w:bCs/>
                <w:lang w:val="en-US" w:eastAsia="en-US"/>
              </w:rPr>
              <w:t>i</w:t>
            </w:r>
            <w:r w:rsidRPr="00DE6454">
              <w:rPr>
                <w:rFonts w:asciiTheme="majorBidi" w:eastAsia="Times New Roman" w:hAnsiTheme="majorBidi" w:cstheme="majorBidi"/>
                <w:b/>
                <w:bCs/>
                <w:lang w:val="en-US" w:eastAsia="en-US"/>
              </w:rPr>
              <w:t>n Wheat Breeding</w:t>
            </w:r>
          </w:p>
          <w:p w:rsidR="00230A60" w:rsidRPr="00DE6454" w:rsidRDefault="00230A60" w:rsidP="00230A60">
            <w:pPr>
              <w:spacing w:after="0"/>
              <w:jc w:val="center"/>
              <w:rPr>
                <w:rFonts w:asciiTheme="majorBidi" w:eastAsia="Times New Roman" w:hAnsiTheme="majorBidi" w:cstheme="majorBidi"/>
                <w:b/>
                <w:bCs/>
                <w:lang w:val="en-US" w:eastAsia="en-US"/>
              </w:rPr>
            </w:pPr>
            <w:r w:rsidRPr="00DE6454">
              <w:rPr>
                <w:rFonts w:asciiTheme="majorBidi" w:eastAsia="Times New Roman" w:hAnsiTheme="majorBidi" w:cstheme="majorBidi"/>
                <w:b/>
                <w:bCs/>
                <w:lang w:val="en-US" w:eastAsia="en-US"/>
              </w:rPr>
              <w:t>Egypt (</w:t>
            </w:r>
            <w:r>
              <w:rPr>
                <w:rFonts w:asciiTheme="majorBidi" w:eastAsia="Times New Roman" w:hAnsiTheme="majorBidi" w:cstheme="majorBidi"/>
                <w:b/>
                <w:bCs/>
                <w:lang w:val="en-US" w:eastAsia="en-US"/>
              </w:rPr>
              <w:t xml:space="preserve">Sids &amp; Cairo) –  10 - 21 </w:t>
            </w:r>
            <w:r w:rsidRPr="00DE6454">
              <w:rPr>
                <w:rFonts w:asciiTheme="majorBidi" w:eastAsia="Times New Roman" w:hAnsiTheme="majorBidi" w:cstheme="majorBidi"/>
                <w:b/>
                <w:bCs/>
                <w:lang w:val="en-US" w:eastAsia="en-US"/>
              </w:rPr>
              <w:t>March  2013</w:t>
            </w:r>
          </w:p>
          <w:p w:rsidR="00230A60" w:rsidRPr="00DE6454" w:rsidRDefault="00230A60" w:rsidP="00230A60">
            <w:pPr>
              <w:spacing w:after="0" w:line="240" w:lineRule="auto"/>
              <w:jc w:val="center"/>
              <w:rPr>
                <w:rFonts w:asciiTheme="majorBidi" w:eastAsia="Times New Roman" w:hAnsiTheme="majorBidi" w:cstheme="majorBidi"/>
                <w:b/>
                <w:bCs/>
                <w:color w:val="FF0000"/>
                <w:lang w:val="en-US" w:eastAsia="en-US"/>
              </w:rPr>
            </w:pPr>
          </w:p>
        </w:tc>
      </w:tr>
      <w:tr w:rsidR="00230A60" w:rsidRPr="005D20A4" w:rsidTr="00DE1A94">
        <w:trPr>
          <w:trHeight w:val="289"/>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noWrap/>
            <w:vAlign w:val="bottom"/>
            <w:hideMark/>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Name of participants</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Gender</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noWrap/>
            <w:vAlign w:val="bottom"/>
            <w:hideMark/>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Country</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noWrap/>
            <w:vAlign w:val="bottom"/>
            <w:hideMark/>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Institutions</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1</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Mr Khaled Ibrahem Gad</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Egypt</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ARC</w:t>
            </w:r>
          </w:p>
        </w:tc>
      </w:tr>
      <w:tr w:rsidR="00230A60" w:rsidRPr="005D20A4" w:rsidTr="00DE1A94">
        <w:trPr>
          <w:trHeight w:val="289"/>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2</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Ms Doua'a Abed Al Hameed Al Majali</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F</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Jordan</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NCARE</w:t>
            </w:r>
          </w:p>
        </w:tc>
      </w:tr>
      <w:tr w:rsidR="00230A60" w:rsidRPr="005D20A4" w:rsidTr="00DE1A94">
        <w:trPr>
          <w:trHeight w:val="289"/>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3</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Ms Rola Mohammed Bouzeid</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F</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Lebanon</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LARI</w:t>
            </w:r>
          </w:p>
        </w:tc>
      </w:tr>
      <w:tr w:rsidR="00230A60" w:rsidRPr="005D20A4" w:rsidTr="00DE1A94">
        <w:trPr>
          <w:trHeight w:val="289"/>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4</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Ms Sahar Bennani</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Morocco</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INRA</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5</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Mr Elfadil Mohammed Eltayeb Elbashier</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Sudan</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ARC</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6</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Ms Sourour AYED</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F</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Tunisia</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IRESA/PRDNOSA Kef</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7</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 xml:space="preserve">Mr Ali IlKhan </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M</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Turkey</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GAPARI Sanliurfa Institute</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8</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Ms Guerfa Wafa*</w:t>
            </w:r>
          </w:p>
        </w:tc>
        <w:tc>
          <w:tcPr>
            <w:tcW w:w="11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F</w:t>
            </w:r>
          </w:p>
        </w:tc>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Algeria</w:t>
            </w:r>
          </w:p>
        </w:tc>
        <w:tc>
          <w:tcPr>
            <w:tcW w:w="2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ITGC</w:t>
            </w:r>
          </w:p>
        </w:tc>
      </w:tr>
    </w:tbl>
    <w:p w:rsidR="00230A60" w:rsidRPr="005D20A4" w:rsidRDefault="00230A60" w:rsidP="00230A60">
      <w:pPr>
        <w:ind w:left="360"/>
        <w:rPr>
          <w:rFonts w:asciiTheme="majorBidi" w:eastAsia="Times New Roman" w:hAnsiTheme="majorBidi" w:cstheme="majorBidi"/>
          <w:sz w:val="18"/>
          <w:szCs w:val="18"/>
          <w:lang w:val="en-US" w:eastAsia="en-US"/>
        </w:rPr>
      </w:pPr>
      <w:r w:rsidRPr="005D20A4">
        <w:rPr>
          <w:rFonts w:asciiTheme="majorBidi" w:hAnsiTheme="majorBidi" w:cstheme="majorBidi"/>
          <w:b/>
          <w:bCs/>
          <w:sz w:val="18"/>
          <w:szCs w:val="18"/>
          <w:lang w:val="en-US"/>
        </w:rPr>
        <w:t xml:space="preserve">*: </w:t>
      </w:r>
      <w:r w:rsidRPr="005D20A4">
        <w:rPr>
          <w:rFonts w:asciiTheme="majorBidi" w:eastAsia="Times New Roman" w:hAnsiTheme="majorBidi" w:cstheme="majorBidi"/>
          <w:sz w:val="18"/>
          <w:szCs w:val="18"/>
          <w:lang w:val="en-US" w:eastAsia="en-US"/>
        </w:rPr>
        <w:t>Could not come</w:t>
      </w:r>
    </w:p>
    <w:p w:rsidR="00230A60" w:rsidRDefault="00230A60" w:rsidP="00230A60">
      <w:pPr>
        <w:ind w:left="360"/>
        <w:rPr>
          <w:rFonts w:asciiTheme="majorBidi" w:hAnsiTheme="majorBidi" w:cstheme="majorBidi"/>
          <w:sz w:val="24"/>
          <w:szCs w:val="24"/>
          <w:lang w:val="en-US"/>
        </w:rPr>
      </w:pPr>
    </w:p>
    <w:tbl>
      <w:tblPr>
        <w:tblW w:w="9194" w:type="dxa"/>
        <w:tblInd w:w="93" w:type="dxa"/>
        <w:tblLayout w:type="fixed"/>
        <w:tblCellMar>
          <w:left w:w="57" w:type="dxa"/>
          <w:right w:w="57" w:type="dxa"/>
        </w:tblCellMar>
        <w:tblLook w:val="04A0" w:firstRow="1" w:lastRow="0" w:firstColumn="1" w:lastColumn="0" w:noHBand="0" w:noVBand="1"/>
      </w:tblPr>
      <w:tblGrid>
        <w:gridCol w:w="441"/>
        <w:gridCol w:w="980"/>
        <w:gridCol w:w="2989"/>
        <w:gridCol w:w="992"/>
        <w:gridCol w:w="992"/>
        <w:gridCol w:w="2800"/>
      </w:tblGrid>
      <w:tr w:rsidR="00230A60" w:rsidRPr="00DE6454" w:rsidTr="007F09B5">
        <w:trPr>
          <w:trHeight w:val="600"/>
        </w:trPr>
        <w:tc>
          <w:tcPr>
            <w:tcW w:w="441" w:type="dxa"/>
            <w:tcBorders>
              <w:top w:val="nil"/>
              <w:left w:val="nil"/>
              <w:bottom w:val="single" w:sz="4" w:space="0" w:color="7F7F7F" w:themeColor="text1" w:themeTint="80"/>
              <w:right w:val="nil"/>
            </w:tcBorders>
          </w:tcPr>
          <w:p w:rsidR="00230A60" w:rsidRPr="00DE6454" w:rsidRDefault="00230A60" w:rsidP="00DE1A94">
            <w:pPr>
              <w:spacing w:after="0"/>
              <w:jc w:val="center"/>
              <w:rPr>
                <w:rFonts w:asciiTheme="majorBidi" w:eastAsia="Times New Roman" w:hAnsiTheme="majorBidi" w:cstheme="majorBidi"/>
                <w:b/>
                <w:bCs/>
                <w:lang w:val="en-US" w:eastAsia="en-US"/>
              </w:rPr>
            </w:pPr>
          </w:p>
        </w:tc>
        <w:tc>
          <w:tcPr>
            <w:tcW w:w="980" w:type="dxa"/>
            <w:tcBorders>
              <w:top w:val="nil"/>
              <w:left w:val="nil"/>
              <w:bottom w:val="single" w:sz="4" w:space="0" w:color="7F7F7F" w:themeColor="text1" w:themeTint="80"/>
              <w:right w:val="nil"/>
            </w:tcBorders>
          </w:tcPr>
          <w:p w:rsidR="00230A60" w:rsidRPr="00DE6454" w:rsidRDefault="00230A60" w:rsidP="00DE1A94">
            <w:pPr>
              <w:spacing w:after="0"/>
              <w:jc w:val="center"/>
              <w:rPr>
                <w:rFonts w:asciiTheme="majorBidi" w:eastAsia="Times New Roman" w:hAnsiTheme="majorBidi" w:cstheme="majorBidi"/>
                <w:b/>
                <w:bCs/>
                <w:lang w:val="en-US" w:eastAsia="en-US"/>
              </w:rPr>
            </w:pPr>
          </w:p>
        </w:tc>
        <w:tc>
          <w:tcPr>
            <w:tcW w:w="7773" w:type="dxa"/>
            <w:gridSpan w:val="4"/>
            <w:tcBorders>
              <w:top w:val="nil"/>
              <w:left w:val="nil"/>
              <w:bottom w:val="single" w:sz="4" w:space="0" w:color="7F7F7F" w:themeColor="text1" w:themeTint="80"/>
              <w:right w:val="nil"/>
            </w:tcBorders>
            <w:shd w:val="clear" w:color="auto" w:fill="auto"/>
            <w:vAlign w:val="center"/>
            <w:hideMark/>
          </w:tcPr>
          <w:p w:rsidR="00230A60" w:rsidRDefault="00230A60" w:rsidP="00EE390E">
            <w:pPr>
              <w:spacing w:after="0"/>
              <w:ind w:left="-663"/>
              <w:jc w:val="center"/>
              <w:rPr>
                <w:rFonts w:asciiTheme="majorBidi" w:eastAsia="Times New Roman" w:hAnsiTheme="majorBidi" w:cstheme="majorBidi"/>
                <w:b/>
                <w:bCs/>
                <w:lang w:val="en-US" w:eastAsia="en-US"/>
              </w:rPr>
            </w:pPr>
            <w:r w:rsidRPr="00DE6454">
              <w:rPr>
                <w:rFonts w:asciiTheme="majorBidi" w:eastAsia="Times New Roman" w:hAnsiTheme="majorBidi" w:cstheme="majorBidi"/>
                <w:b/>
                <w:bCs/>
                <w:lang w:val="en-US" w:eastAsia="en-US"/>
              </w:rPr>
              <w:t xml:space="preserve">Participants </w:t>
            </w:r>
            <w:r>
              <w:rPr>
                <w:rFonts w:asciiTheme="majorBidi" w:eastAsia="Times New Roman" w:hAnsiTheme="majorBidi" w:cstheme="majorBidi"/>
                <w:b/>
                <w:bCs/>
                <w:lang w:val="en-US" w:eastAsia="en-US"/>
              </w:rPr>
              <w:t xml:space="preserve">in the </w:t>
            </w:r>
            <w:r w:rsidRPr="00DE6454">
              <w:rPr>
                <w:rFonts w:asciiTheme="majorBidi" w:eastAsia="Times New Roman" w:hAnsiTheme="majorBidi" w:cstheme="majorBidi"/>
                <w:b/>
                <w:bCs/>
                <w:lang w:val="en-US" w:eastAsia="en-US"/>
              </w:rPr>
              <w:t xml:space="preserve">training course </w:t>
            </w:r>
          </w:p>
          <w:p w:rsidR="00230A60" w:rsidRDefault="00230A60" w:rsidP="00EE390E">
            <w:pPr>
              <w:spacing w:after="0"/>
              <w:ind w:left="-805"/>
              <w:jc w:val="center"/>
              <w:rPr>
                <w:rFonts w:asciiTheme="majorBidi" w:eastAsia="Times New Roman" w:hAnsiTheme="majorBidi" w:cstheme="majorBidi"/>
                <w:b/>
                <w:bCs/>
                <w:lang w:val="en-US" w:eastAsia="en-US"/>
              </w:rPr>
            </w:pPr>
            <w:r w:rsidRPr="00DE6454">
              <w:rPr>
                <w:rFonts w:asciiTheme="majorBidi" w:eastAsia="Times New Roman" w:hAnsiTheme="majorBidi" w:cstheme="majorBidi"/>
                <w:b/>
                <w:bCs/>
                <w:lang w:val="en-US" w:eastAsia="en-US"/>
              </w:rPr>
              <w:t xml:space="preserve">on </w:t>
            </w:r>
            <w:r>
              <w:rPr>
                <w:rFonts w:asciiTheme="majorBidi" w:eastAsia="Times New Roman" w:hAnsiTheme="majorBidi" w:cstheme="majorBidi"/>
                <w:b/>
                <w:bCs/>
                <w:lang w:val="en-US" w:eastAsia="en-US"/>
              </w:rPr>
              <w:t xml:space="preserve">Food Legume Breeding </w:t>
            </w:r>
          </w:p>
          <w:p w:rsidR="00230A60" w:rsidRPr="00DE6454" w:rsidRDefault="00230A60" w:rsidP="00EE390E">
            <w:pPr>
              <w:spacing w:after="0"/>
              <w:ind w:left="-805"/>
              <w:jc w:val="center"/>
              <w:rPr>
                <w:rFonts w:asciiTheme="majorBidi" w:eastAsia="Times New Roman" w:hAnsiTheme="majorBidi" w:cstheme="majorBidi"/>
                <w:b/>
                <w:bCs/>
                <w:lang w:val="en-US" w:eastAsia="en-US"/>
              </w:rPr>
            </w:pPr>
            <w:r>
              <w:rPr>
                <w:rFonts w:asciiTheme="majorBidi" w:eastAsia="Times New Roman" w:hAnsiTheme="majorBidi" w:cstheme="majorBidi"/>
                <w:b/>
                <w:bCs/>
                <w:lang w:val="en-US" w:eastAsia="en-US"/>
              </w:rPr>
              <w:t>Lebanon</w:t>
            </w:r>
            <w:r w:rsidRPr="00DE6454">
              <w:rPr>
                <w:rFonts w:asciiTheme="majorBidi" w:eastAsia="Times New Roman" w:hAnsiTheme="majorBidi" w:cstheme="majorBidi"/>
                <w:b/>
                <w:bCs/>
                <w:lang w:val="en-US" w:eastAsia="en-US"/>
              </w:rPr>
              <w:t xml:space="preserve"> (</w:t>
            </w:r>
            <w:r>
              <w:rPr>
                <w:rFonts w:asciiTheme="majorBidi" w:eastAsia="Times New Roman" w:hAnsiTheme="majorBidi" w:cstheme="majorBidi"/>
                <w:b/>
                <w:bCs/>
                <w:lang w:val="en-US" w:eastAsia="en-US"/>
              </w:rPr>
              <w:t>Terbol) –  08 - 19 Avril</w:t>
            </w:r>
            <w:r w:rsidRPr="00DE6454">
              <w:rPr>
                <w:rFonts w:asciiTheme="majorBidi" w:eastAsia="Times New Roman" w:hAnsiTheme="majorBidi" w:cstheme="majorBidi"/>
                <w:b/>
                <w:bCs/>
                <w:lang w:val="en-US" w:eastAsia="en-US"/>
              </w:rPr>
              <w:t xml:space="preserve">  2013</w:t>
            </w:r>
          </w:p>
          <w:p w:rsidR="00230A60" w:rsidRPr="00DE6454" w:rsidRDefault="00230A60" w:rsidP="00DE1A94">
            <w:pPr>
              <w:spacing w:after="0" w:line="240" w:lineRule="auto"/>
              <w:jc w:val="center"/>
              <w:rPr>
                <w:rFonts w:asciiTheme="majorBidi" w:eastAsia="Times New Roman" w:hAnsiTheme="majorBidi" w:cstheme="majorBidi"/>
                <w:b/>
                <w:bCs/>
                <w:color w:val="FF0000"/>
                <w:lang w:val="en-US" w:eastAsia="en-US"/>
              </w:rPr>
            </w:pPr>
          </w:p>
        </w:tc>
      </w:tr>
      <w:tr w:rsidR="00230A60" w:rsidRPr="005D20A4"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vAlign w:val="center"/>
          </w:tcPr>
          <w:p w:rsidR="00230A60" w:rsidRPr="005D20A4" w:rsidRDefault="00230A60" w:rsidP="007F09B5">
            <w:pPr>
              <w:spacing w:after="0" w:line="360" w:lineRule="auto"/>
              <w:contextualSpacing/>
              <w:jc w:val="center"/>
              <w:rPr>
                <w:rFonts w:asciiTheme="majorBidi" w:eastAsia="Times New Roman" w:hAnsiTheme="majorBidi" w:cstheme="majorBidi"/>
                <w:b/>
                <w:bCs/>
                <w:color w:val="000000"/>
                <w:sz w:val="20"/>
                <w:szCs w:val="20"/>
                <w:lang w:val="en-US" w:eastAsia="en-US"/>
              </w:rPr>
            </w:pP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noWrap/>
            <w:vAlign w:val="center"/>
            <w:hideMark/>
          </w:tcPr>
          <w:p w:rsidR="00230A60" w:rsidRPr="005D20A4" w:rsidRDefault="00230A60" w:rsidP="007F09B5">
            <w:pPr>
              <w:spacing w:after="0" w:line="360" w:lineRule="auto"/>
              <w:contextualSpacing/>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Name of participants</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vAlign w:val="center"/>
          </w:tcPr>
          <w:p w:rsidR="00230A60" w:rsidRPr="005D20A4" w:rsidRDefault="00230A60" w:rsidP="007F09B5">
            <w:pPr>
              <w:spacing w:after="0" w:line="360" w:lineRule="auto"/>
              <w:contextualSpacing/>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Gender</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noWrap/>
            <w:vAlign w:val="center"/>
            <w:hideMark/>
          </w:tcPr>
          <w:p w:rsidR="00230A60" w:rsidRPr="005D20A4" w:rsidRDefault="00230A60" w:rsidP="007F09B5">
            <w:pPr>
              <w:spacing w:after="0" w:line="360" w:lineRule="auto"/>
              <w:contextualSpacing/>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Country</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noWrap/>
            <w:vAlign w:val="center"/>
            <w:hideMark/>
          </w:tcPr>
          <w:p w:rsidR="00230A60" w:rsidRPr="005D20A4" w:rsidRDefault="00230A60" w:rsidP="007F09B5">
            <w:pPr>
              <w:spacing w:after="0" w:line="360" w:lineRule="auto"/>
              <w:contextualSpacing/>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Institutions</w:t>
            </w:r>
          </w:p>
        </w:tc>
      </w:tr>
      <w:tr w:rsidR="00230A60" w:rsidRPr="005D20A4"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1</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Mr. Bouarroudj Rédha</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rPr>
            </w:pPr>
            <w:r w:rsidRPr="005D20A4">
              <w:rPr>
                <w:rFonts w:asciiTheme="majorBidi" w:hAnsiTheme="majorBidi" w:cstheme="majorBidi"/>
                <w:sz w:val="20"/>
                <w:szCs w:val="20"/>
              </w:rPr>
              <w:t>Algeria</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ITGC</w:t>
            </w:r>
          </w:p>
        </w:tc>
      </w:tr>
      <w:tr w:rsidR="00230A60" w:rsidRPr="005D20A4"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2</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 xml:space="preserve">Mr. Mostafa Abdelmoamen Mohamed Ibrahem  </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rPr>
            </w:pPr>
            <w:r w:rsidRPr="005D20A4">
              <w:rPr>
                <w:rFonts w:asciiTheme="majorBidi" w:hAnsiTheme="majorBidi" w:cstheme="majorBidi"/>
                <w:sz w:val="20"/>
                <w:szCs w:val="20"/>
              </w:rPr>
              <w:t>Egypt</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ARC, FCRI</w:t>
            </w:r>
          </w:p>
        </w:tc>
      </w:tr>
      <w:tr w:rsidR="00230A60" w:rsidRPr="005D20A4"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3</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332C66"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332C66">
              <w:rPr>
                <w:rFonts w:asciiTheme="majorBidi" w:eastAsia="Times New Roman" w:hAnsiTheme="majorBidi" w:cstheme="majorBidi"/>
                <w:color w:val="000000"/>
                <w:sz w:val="20"/>
                <w:szCs w:val="20"/>
                <w:lang w:val="en-US" w:eastAsia="en-US"/>
              </w:rPr>
              <w:t>Mr. Yahya Mustapha Bani-Khalaf,</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M</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rPr>
            </w:pPr>
            <w:r w:rsidRPr="005D20A4">
              <w:rPr>
                <w:rFonts w:asciiTheme="majorBidi" w:hAnsiTheme="majorBidi" w:cstheme="majorBidi"/>
                <w:sz w:val="20"/>
                <w:szCs w:val="20"/>
              </w:rPr>
              <w:t>Jordan</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NCARE</w:t>
            </w:r>
          </w:p>
        </w:tc>
      </w:tr>
      <w:tr w:rsidR="00230A60" w:rsidRPr="005D20A4"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4</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Ms. Chafika Houasli</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F</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rPr>
            </w:pPr>
            <w:r w:rsidRPr="005D20A4">
              <w:rPr>
                <w:rFonts w:asciiTheme="majorBidi" w:hAnsiTheme="majorBidi" w:cstheme="majorBidi"/>
                <w:sz w:val="20"/>
                <w:szCs w:val="20"/>
              </w:rPr>
              <w:t>Morocco</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INRA</w:t>
            </w:r>
          </w:p>
        </w:tc>
      </w:tr>
      <w:tr w:rsidR="00230A60" w:rsidRPr="005D20A4"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5</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332C66"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332C66">
              <w:rPr>
                <w:rFonts w:asciiTheme="majorBidi" w:eastAsia="Times New Roman" w:hAnsiTheme="majorBidi" w:cstheme="majorBidi"/>
                <w:color w:val="000000"/>
                <w:sz w:val="20"/>
                <w:szCs w:val="20"/>
                <w:lang w:val="en-US" w:eastAsia="en-US"/>
              </w:rPr>
              <w:t>Mrs. Amel Adam Mohamed Ibrahim</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eastAsia="en-US"/>
              </w:rPr>
            </w:pPr>
            <w:r w:rsidRPr="005D20A4">
              <w:rPr>
                <w:rFonts w:asciiTheme="majorBidi" w:eastAsia="Times New Roman" w:hAnsiTheme="majorBidi" w:cstheme="majorBidi"/>
                <w:color w:val="000000"/>
                <w:sz w:val="20"/>
                <w:szCs w:val="20"/>
                <w:lang w:eastAsia="en-US"/>
              </w:rPr>
              <w:t>F</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rPr>
            </w:pPr>
            <w:r w:rsidRPr="005D20A4">
              <w:rPr>
                <w:rFonts w:asciiTheme="majorBidi" w:hAnsiTheme="majorBidi" w:cstheme="majorBidi"/>
                <w:sz w:val="20"/>
                <w:szCs w:val="20"/>
              </w:rPr>
              <w:t>Sudan</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ARC</w:t>
            </w:r>
          </w:p>
        </w:tc>
      </w:tr>
      <w:tr w:rsidR="00230A60" w:rsidRPr="005D20A4"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6</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Mr. Kifah Gharzeddin</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rPr>
            </w:pPr>
            <w:r w:rsidRPr="005D20A4">
              <w:rPr>
                <w:rFonts w:asciiTheme="majorBidi" w:hAnsiTheme="majorBidi" w:cstheme="majorBidi"/>
                <w:sz w:val="20"/>
                <w:szCs w:val="20"/>
              </w:rPr>
              <w:t>Syria</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GCSAR</w:t>
            </w:r>
          </w:p>
        </w:tc>
      </w:tr>
      <w:tr w:rsidR="00230A60" w:rsidRPr="00ED46CE"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7</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Mr. Arslan Uzun</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rPr>
            </w:pPr>
            <w:r w:rsidRPr="005D20A4">
              <w:rPr>
                <w:rFonts w:asciiTheme="majorBidi" w:hAnsiTheme="majorBidi" w:cstheme="majorBidi"/>
                <w:sz w:val="20"/>
                <w:szCs w:val="20"/>
              </w:rPr>
              <w:t>Turkey</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sz w:val="20"/>
                <w:szCs w:val="20"/>
                <w:lang w:val="en-US" w:eastAsia="en-US"/>
              </w:rPr>
              <w:t>Black Sea Agricultural Research Institute of Field Crops Samsun</w:t>
            </w:r>
          </w:p>
        </w:tc>
      </w:tr>
      <w:tr w:rsidR="00230A60" w:rsidRPr="005D20A4"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8</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Mrs. Mariem Bouhdida Ksiaa</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F</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rPr>
            </w:pPr>
            <w:r w:rsidRPr="005D20A4">
              <w:rPr>
                <w:rFonts w:asciiTheme="majorBidi" w:hAnsiTheme="majorBidi" w:cstheme="majorBidi"/>
                <w:sz w:val="20"/>
                <w:szCs w:val="20"/>
              </w:rPr>
              <w:t>Tunisia</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INRAT</w:t>
            </w:r>
          </w:p>
        </w:tc>
      </w:tr>
      <w:tr w:rsidR="00230A60" w:rsidRPr="00ED46CE"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9</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hideMark/>
          </w:tcPr>
          <w:p w:rsidR="00230A60" w:rsidRPr="005D20A4" w:rsidRDefault="00230A60" w:rsidP="007F09B5">
            <w:pPr>
              <w:spacing w:after="0" w:line="360" w:lineRule="auto"/>
              <w:contextualSpacing/>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Mr. Ebrahim Abdulwahab Yahya</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M</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lang w:val="en-US"/>
              </w:rPr>
            </w:pPr>
            <w:r w:rsidRPr="005D20A4">
              <w:rPr>
                <w:rFonts w:asciiTheme="majorBidi" w:hAnsiTheme="majorBidi" w:cstheme="majorBidi"/>
                <w:sz w:val="20"/>
                <w:szCs w:val="20"/>
                <w:lang w:val="en-US"/>
              </w:rPr>
              <w:t>Yemen</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Central Highlands Research Station, Dhamar</w:t>
            </w:r>
          </w:p>
        </w:tc>
      </w:tr>
      <w:tr w:rsidR="00230A60" w:rsidRPr="00472155" w:rsidTr="007F09B5">
        <w:trPr>
          <w:trHeight w:val="460"/>
        </w:trPr>
        <w:tc>
          <w:tcPr>
            <w:tcW w:w="4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jc w:val="center"/>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10</w:t>
            </w:r>
          </w:p>
        </w:tc>
        <w:tc>
          <w:tcPr>
            <w:tcW w:w="3969"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eastAsia="Times New Roman" w:hAnsiTheme="majorBidi" w:cstheme="majorBidi"/>
                <w:sz w:val="20"/>
                <w:szCs w:val="20"/>
                <w:lang w:val="en-US" w:eastAsia="en-US"/>
              </w:rPr>
            </w:pPr>
            <w:r>
              <w:rPr>
                <w:rFonts w:asciiTheme="majorBidi" w:eastAsia="Times New Roman" w:hAnsiTheme="majorBidi" w:cstheme="majorBidi"/>
                <w:sz w:val="20"/>
                <w:szCs w:val="20"/>
                <w:lang w:val="en-US" w:eastAsia="en-US"/>
              </w:rPr>
              <w:t>Ms. Rasha Moussawi</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230A60" w:rsidRPr="005D20A4" w:rsidRDefault="00230A60" w:rsidP="007F09B5">
            <w:pPr>
              <w:spacing w:after="0" w:line="360" w:lineRule="auto"/>
              <w:contextualSpacing/>
              <w:rPr>
                <w:rFonts w:asciiTheme="majorBidi" w:eastAsia="Times New Roman" w:hAnsiTheme="majorBidi" w:cstheme="majorBidi"/>
                <w:sz w:val="20"/>
                <w:szCs w:val="20"/>
                <w:lang w:val="en-US" w:eastAsia="en-US"/>
              </w:rPr>
            </w:pPr>
            <w:r>
              <w:rPr>
                <w:rFonts w:asciiTheme="majorBidi" w:eastAsia="Times New Roman" w:hAnsiTheme="majorBidi" w:cstheme="majorBidi"/>
                <w:sz w:val="20"/>
                <w:szCs w:val="20"/>
                <w:lang w:val="en-US" w:eastAsia="en-US"/>
              </w:rPr>
              <w:t>F</w:t>
            </w:r>
          </w:p>
        </w:tc>
        <w:tc>
          <w:tcPr>
            <w:tcW w:w="99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hAnsiTheme="majorBidi" w:cstheme="majorBidi"/>
                <w:sz w:val="20"/>
                <w:szCs w:val="20"/>
                <w:lang w:val="en-US"/>
              </w:rPr>
            </w:pPr>
            <w:r w:rsidRPr="005D20A4">
              <w:rPr>
                <w:rFonts w:asciiTheme="majorBidi" w:hAnsiTheme="majorBidi" w:cstheme="majorBidi"/>
                <w:sz w:val="20"/>
                <w:szCs w:val="20"/>
                <w:lang w:val="en-US"/>
              </w:rPr>
              <w:t>Lebanon</w:t>
            </w:r>
          </w:p>
        </w:tc>
        <w:tc>
          <w:tcPr>
            <w:tcW w:w="2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rsidR="00230A60" w:rsidRPr="005D20A4" w:rsidRDefault="00230A60" w:rsidP="007F09B5">
            <w:pPr>
              <w:spacing w:after="0" w:line="360" w:lineRule="auto"/>
              <w:contextualSpacing/>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LARI</w:t>
            </w:r>
          </w:p>
        </w:tc>
      </w:tr>
    </w:tbl>
    <w:p w:rsidR="00230A60" w:rsidRDefault="00230A60" w:rsidP="00230A60">
      <w:pPr>
        <w:ind w:left="360"/>
        <w:rPr>
          <w:rFonts w:asciiTheme="majorBidi" w:hAnsiTheme="majorBidi" w:cstheme="majorBidi"/>
          <w:b/>
          <w:bCs/>
          <w:sz w:val="24"/>
          <w:szCs w:val="24"/>
          <w:lang w:val="en-US"/>
        </w:rPr>
      </w:pPr>
    </w:p>
    <w:p w:rsidR="00230A60" w:rsidRDefault="00230A60" w:rsidP="00230A60">
      <w:pPr>
        <w:ind w:left="360"/>
        <w:rPr>
          <w:rFonts w:asciiTheme="majorBidi" w:hAnsiTheme="majorBidi" w:cstheme="majorBidi"/>
          <w:b/>
          <w:bCs/>
          <w:sz w:val="24"/>
          <w:szCs w:val="24"/>
          <w:lang w:val="en-US"/>
        </w:rPr>
      </w:pPr>
    </w:p>
    <w:p w:rsidR="00230A60" w:rsidRDefault="00230A60" w:rsidP="00230A60">
      <w:pPr>
        <w:ind w:left="360"/>
        <w:rPr>
          <w:rFonts w:asciiTheme="majorBidi" w:hAnsiTheme="majorBidi" w:cstheme="majorBidi"/>
          <w:b/>
          <w:bCs/>
          <w:sz w:val="24"/>
          <w:szCs w:val="24"/>
          <w:lang w:val="en-US"/>
        </w:rPr>
      </w:pPr>
    </w:p>
    <w:p w:rsidR="00230A60" w:rsidRDefault="00230A60" w:rsidP="00230A60">
      <w:pPr>
        <w:ind w:left="360"/>
        <w:rPr>
          <w:rFonts w:asciiTheme="majorBidi" w:hAnsiTheme="majorBidi" w:cstheme="majorBidi"/>
          <w:b/>
          <w:bCs/>
          <w:sz w:val="24"/>
          <w:szCs w:val="24"/>
          <w:lang w:val="en-US"/>
        </w:rPr>
      </w:pPr>
    </w:p>
    <w:tbl>
      <w:tblPr>
        <w:tblW w:w="9194" w:type="dxa"/>
        <w:tblInd w:w="93" w:type="dxa"/>
        <w:tblLook w:val="04A0" w:firstRow="1" w:lastRow="0" w:firstColumn="1" w:lastColumn="0" w:noHBand="0" w:noVBand="1"/>
      </w:tblPr>
      <w:tblGrid>
        <w:gridCol w:w="334"/>
        <w:gridCol w:w="1015"/>
        <w:gridCol w:w="2919"/>
        <w:gridCol w:w="925"/>
        <w:gridCol w:w="1059"/>
        <w:gridCol w:w="2942"/>
      </w:tblGrid>
      <w:tr w:rsidR="00230A60" w:rsidRPr="00DE6454" w:rsidTr="00DE1A94">
        <w:trPr>
          <w:trHeight w:val="600"/>
        </w:trPr>
        <w:tc>
          <w:tcPr>
            <w:tcW w:w="334" w:type="dxa"/>
            <w:tcBorders>
              <w:top w:val="nil"/>
              <w:left w:val="nil"/>
              <w:bottom w:val="single" w:sz="4" w:space="0" w:color="808080" w:themeColor="background1" w:themeShade="80"/>
              <w:right w:val="nil"/>
            </w:tcBorders>
          </w:tcPr>
          <w:p w:rsidR="00230A60" w:rsidRPr="00DE6454" w:rsidRDefault="00230A60" w:rsidP="00DE1A94">
            <w:pPr>
              <w:spacing w:after="0"/>
              <w:jc w:val="center"/>
              <w:rPr>
                <w:rFonts w:asciiTheme="majorBidi" w:eastAsia="Times New Roman" w:hAnsiTheme="majorBidi" w:cstheme="majorBidi"/>
                <w:b/>
                <w:bCs/>
                <w:lang w:val="en-US" w:eastAsia="en-US"/>
              </w:rPr>
            </w:pPr>
          </w:p>
        </w:tc>
        <w:tc>
          <w:tcPr>
            <w:tcW w:w="1015" w:type="dxa"/>
            <w:tcBorders>
              <w:top w:val="nil"/>
              <w:left w:val="nil"/>
              <w:bottom w:val="single" w:sz="4" w:space="0" w:color="808080" w:themeColor="background1" w:themeShade="80"/>
              <w:right w:val="nil"/>
            </w:tcBorders>
          </w:tcPr>
          <w:p w:rsidR="00230A60" w:rsidRPr="00DE6454" w:rsidRDefault="00230A60" w:rsidP="00DE1A94">
            <w:pPr>
              <w:spacing w:after="0"/>
              <w:jc w:val="center"/>
              <w:rPr>
                <w:rFonts w:asciiTheme="majorBidi" w:eastAsia="Times New Roman" w:hAnsiTheme="majorBidi" w:cstheme="majorBidi"/>
                <w:b/>
                <w:bCs/>
                <w:lang w:val="en-US" w:eastAsia="en-US"/>
              </w:rPr>
            </w:pPr>
          </w:p>
        </w:tc>
        <w:tc>
          <w:tcPr>
            <w:tcW w:w="7845" w:type="dxa"/>
            <w:gridSpan w:val="4"/>
            <w:tcBorders>
              <w:top w:val="nil"/>
              <w:left w:val="nil"/>
              <w:bottom w:val="single" w:sz="4" w:space="0" w:color="808080" w:themeColor="background1" w:themeShade="80"/>
              <w:right w:val="nil"/>
            </w:tcBorders>
            <w:shd w:val="clear" w:color="auto" w:fill="auto"/>
            <w:vAlign w:val="center"/>
            <w:hideMark/>
          </w:tcPr>
          <w:p w:rsidR="00230A60" w:rsidRDefault="00230A60" w:rsidP="00EE390E">
            <w:pPr>
              <w:spacing w:after="0"/>
              <w:ind w:left="-733"/>
              <w:jc w:val="center"/>
              <w:rPr>
                <w:rFonts w:asciiTheme="majorBidi" w:eastAsia="Times New Roman" w:hAnsiTheme="majorBidi" w:cstheme="majorBidi"/>
                <w:b/>
                <w:bCs/>
                <w:lang w:val="en-US" w:eastAsia="en-US"/>
              </w:rPr>
            </w:pPr>
            <w:r w:rsidRPr="00DE6454">
              <w:rPr>
                <w:rFonts w:asciiTheme="majorBidi" w:eastAsia="Times New Roman" w:hAnsiTheme="majorBidi" w:cstheme="majorBidi"/>
                <w:b/>
                <w:bCs/>
                <w:lang w:val="en-US" w:eastAsia="en-US"/>
              </w:rPr>
              <w:t xml:space="preserve">Participants </w:t>
            </w:r>
            <w:r>
              <w:rPr>
                <w:rFonts w:asciiTheme="majorBidi" w:eastAsia="Times New Roman" w:hAnsiTheme="majorBidi" w:cstheme="majorBidi"/>
                <w:b/>
                <w:bCs/>
                <w:lang w:val="en-US" w:eastAsia="en-US"/>
              </w:rPr>
              <w:t xml:space="preserve">in the </w:t>
            </w:r>
            <w:r w:rsidRPr="00DE6454">
              <w:rPr>
                <w:rFonts w:asciiTheme="majorBidi" w:eastAsia="Times New Roman" w:hAnsiTheme="majorBidi" w:cstheme="majorBidi"/>
                <w:b/>
                <w:bCs/>
                <w:lang w:val="en-US" w:eastAsia="en-US"/>
              </w:rPr>
              <w:t xml:space="preserve">training course </w:t>
            </w:r>
          </w:p>
          <w:p w:rsidR="00230A60" w:rsidRDefault="00230A60" w:rsidP="00EE390E">
            <w:pPr>
              <w:spacing w:after="0"/>
              <w:ind w:left="-733"/>
              <w:jc w:val="center"/>
              <w:rPr>
                <w:rFonts w:asciiTheme="majorBidi" w:eastAsia="Times New Roman" w:hAnsiTheme="majorBidi" w:cstheme="majorBidi"/>
                <w:b/>
                <w:bCs/>
                <w:lang w:val="en-US" w:eastAsia="en-US"/>
              </w:rPr>
            </w:pPr>
            <w:r w:rsidRPr="00DE6454">
              <w:rPr>
                <w:rFonts w:asciiTheme="majorBidi" w:eastAsia="Times New Roman" w:hAnsiTheme="majorBidi" w:cstheme="majorBidi"/>
                <w:b/>
                <w:bCs/>
                <w:lang w:val="en-US" w:eastAsia="en-US"/>
              </w:rPr>
              <w:t xml:space="preserve">on </w:t>
            </w:r>
            <w:r>
              <w:rPr>
                <w:rFonts w:asciiTheme="majorBidi" w:eastAsia="Times New Roman" w:hAnsiTheme="majorBidi" w:cstheme="majorBidi"/>
                <w:b/>
                <w:bCs/>
                <w:lang w:val="en-US" w:eastAsia="en-US"/>
              </w:rPr>
              <w:t>Integrated Pest Management for Cereals and Food Legumes</w:t>
            </w:r>
            <w:r w:rsidRPr="00DE6454">
              <w:rPr>
                <w:rFonts w:asciiTheme="majorBidi" w:eastAsia="Times New Roman" w:hAnsiTheme="majorBidi" w:cstheme="majorBidi"/>
                <w:b/>
                <w:bCs/>
                <w:lang w:val="en-US" w:eastAsia="en-US"/>
              </w:rPr>
              <w:t xml:space="preserve"> </w:t>
            </w:r>
          </w:p>
          <w:p w:rsidR="00230A60" w:rsidRPr="00DE6454" w:rsidRDefault="00230A60" w:rsidP="00EE390E">
            <w:pPr>
              <w:spacing w:after="0"/>
              <w:ind w:left="-875"/>
              <w:jc w:val="center"/>
              <w:rPr>
                <w:rFonts w:asciiTheme="majorBidi" w:eastAsia="Times New Roman" w:hAnsiTheme="majorBidi" w:cstheme="majorBidi"/>
                <w:b/>
                <w:bCs/>
                <w:lang w:val="en-US" w:eastAsia="en-US"/>
              </w:rPr>
            </w:pPr>
            <w:r>
              <w:rPr>
                <w:rFonts w:asciiTheme="majorBidi" w:eastAsia="Times New Roman" w:hAnsiTheme="majorBidi" w:cstheme="majorBidi"/>
                <w:b/>
                <w:bCs/>
                <w:lang w:val="en-US" w:eastAsia="en-US"/>
              </w:rPr>
              <w:t>Algeria</w:t>
            </w:r>
            <w:r w:rsidRPr="00DE6454">
              <w:rPr>
                <w:rFonts w:asciiTheme="majorBidi" w:eastAsia="Times New Roman" w:hAnsiTheme="majorBidi" w:cstheme="majorBidi"/>
                <w:b/>
                <w:bCs/>
                <w:lang w:val="en-US" w:eastAsia="en-US"/>
              </w:rPr>
              <w:t xml:space="preserve"> (</w:t>
            </w:r>
            <w:r>
              <w:rPr>
                <w:rFonts w:asciiTheme="majorBidi" w:eastAsia="Times New Roman" w:hAnsiTheme="majorBidi" w:cstheme="majorBidi"/>
                <w:b/>
                <w:bCs/>
                <w:lang w:val="en-US" w:eastAsia="en-US"/>
              </w:rPr>
              <w:t>Algiers) –  21 - 30 Avril</w:t>
            </w:r>
            <w:r w:rsidRPr="00DE6454">
              <w:rPr>
                <w:rFonts w:asciiTheme="majorBidi" w:eastAsia="Times New Roman" w:hAnsiTheme="majorBidi" w:cstheme="majorBidi"/>
                <w:b/>
                <w:bCs/>
                <w:lang w:val="en-US" w:eastAsia="en-US"/>
              </w:rPr>
              <w:t xml:space="preserve">  2013</w:t>
            </w:r>
          </w:p>
          <w:p w:rsidR="00230A60" w:rsidRPr="00DE6454" w:rsidRDefault="00230A60" w:rsidP="00DE1A94">
            <w:pPr>
              <w:spacing w:after="0" w:line="240" w:lineRule="auto"/>
              <w:jc w:val="center"/>
              <w:rPr>
                <w:rFonts w:asciiTheme="majorBidi" w:eastAsia="Times New Roman" w:hAnsiTheme="majorBidi" w:cstheme="majorBidi"/>
                <w:b/>
                <w:bCs/>
                <w:color w:val="FF0000"/>
                <w:lang w:val="en-US" w:eastAsia="en-US"/>
              </w:rPr>
            </w:pPr>
          </w:p>
        </w:tc>
      </w:tr>
      <w:tr w:rsidR="00230A60" w:rsidRPr="005D20A4" w:rsidTr="00DE1A94">
        <w:trPr>
          <w:trHeight w:val="289"/>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noWrap/>
            <w:vAlign w:val="bottom"/>
            <w:hideMark/>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Name of participants</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230A60" w:rsidRPr="005D20A4" w:rsidRDefault="00230A60" w:rsidP="007F09B5">
            <w:pPr>
              <w:spacing w:after="0" w:line="360" w:lineRule="auto"/>
              <w:jc w:val="center"/>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Gender</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noWrap/>
            <w:vAlign w:val="bottom"/>
            <w:hideMark/>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Country</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noWrap/>
            <w:vAlign w:val="bottom"/>
            <w:hideMark/>
          </w:tcPr>
          <w:p w:rsidR="00230A60" w:rsidRPr="005D20A4" w:rsidRDefault="00230A60" w:rsidP="007F09B5">
            <w:pPr>
              <w:spacing w:after="0" w:line="360" w:lineRule="auto"/>
              <w:rPr>
                <w:rFonts w:asciiTheme="majorBidi" w:eastAsia="Times New Roman" w:hAnsiTheme="majorBidi" w:cstheme="majorBidi"/>
                <w:b/>
                <w:bCs/>
                <w:color w:val="000000"/>
                <w:sz w:val="20"/>
                <w:szCs w:val="20"/>
                <w:lang w:val="en-US" w:eastAsia="en-US"/>
              </w:rPr>
            </w:pPr>
            <w:r w:rsidRPr="005D20A4">
              <w:rPr>
                <w:rFonts w:asciiTheme="majorBidi" w:eastAsia="Times New Roman" w:hAnsiTheme="majorBidi" w:cstheme="majorBidi"/>
                <w:b/>
                <w:bCs/>
                <w:color w:val="000000"/>
                <w:sz w:val="20"/>
                <w:szCs w:val="20"/>
                <w:lang w:val="en-US" w:eastAsia="en-US"/>
              </w:rPr>
              <w:t>Institutions</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1</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Pr>
                <w:rFonts w:asciiTheme="majorBidi" w:eastAsia="Times New Roman" w:hAnsiTheme="majorBidi" w:cstheme="majorBidi"/>
                <w:color w:val="000000"/>
                <w:sz w:val="20"/>
                <w:szCs w:val="20"/>
                <w:lang w:val="en-US" w:eastAsia="en-US"/>
              </w:rPr>
              <w:t>Assia Douici Khalfi</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jc w:val="center"/>
              <w:rPr>
                <w:rFonts w:asciiTheme="majorBidi" w:eastAsia="Times New Roman" w:hAnsiTheme="majorBidi" w:cstheme="majorBidi"/>
                <w:color w:val="000000"/>
                <w:sz w:val="20"/>
                <w:szCs w:val="20"/>
                <w:lang w:val="en-US" w:eastAsia="en-US"/>
              </w:rPr>
            </w:pPr>
            <w:r>
              <w:rPr>
                <w:rFonts w:asciiTheme="majorBidi" w:eastAsia="Times New Roman" w:hAnsiTheme="majorBidi" w:cstheme="majorBidi"/>
                <w:color w:val="000000"/>
                <w:sz w:val="20"/>
                <w:szCs w:val="20"/>
                <w:lang w:val="en-US" w:eastAsia="en-US"/>
              </w:rPr>
              <w:t>F</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Pr>
                <w:rFonts w:asciiTheme="majorBidi" w:eastAsia="Times New Roman" w:hAnsiTheme="majorBidi" w:cstheme="majorBidi"/>
                <w:color w:val="000000"/>
                <w:sz w:val="20"/>
                <w:szCs w:val="20"/>
                <w:lang w:val="en-US" w:eastAsia="en-US"/>
              </w:rPr>
              <w:t>Algeria</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ITGC</w:t>
            </w:r>
          </w:p>
        </w:tc>
      </w:tr>
      <w:tr w:rsidR="00230A60" w:rsidRPr="005D20A4" w:rsidTr="00DE1A94">
        <w:trPr>
          <w:trHeight w:val="289"/>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2</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Reda Ibrahim Ammar</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Egypt</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ARC-PPRI</w:t>
            </w:r>
          </w:p>
        </w:tc>
      </w:tr>
      <w:tr w:rsidR="00230A60" w:rsidRPr="005D20A4" w:rsidTr="00DE1A94">
        <w:trPr>
          <w:trHeight w:val="289"/>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3</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Nawal Al-Hajaj</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F</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Jordan</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NCARE</w:t>
            </w:r>
          </w:p>
        </w:tc>
      </w:tr>
      <w:tr w:rsidR="00230A60" w:rsidRPr="005D20A4" w:rsidTr="00DE1A94">
        <w:trPr>
          <w:trHeight w:val="289"/>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4</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Hiba Dokmak</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F</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Lebanon</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LARI</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5</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Pr>
                <w:rFonts w:asciiTheme="majorBidi" w:eastAsia="Times New Roman" w:hAnsiTheme="majorBidi" w:cstheme="majorBidi"/>
                <w:color w:val="000000"/>
                <w:sz w:val="20"/>
                <w:szCs w:val="20"/>
                <w:lang w:val="en-US" w:eastAsia="en-US"/>
              </w:rPr>
              <w:t>Abdellah El Aissaoui</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7F09B5" w:rsidP="007F09B5">
            <w:pPr>
              <w:spacing w:after="0" w:line="360" w:lineRule="auto"/>
              <w:jc w:val="center"/>
              <w:rPr>
                <w:rFonts w:asciiTheme="majorBidi" w:eastAsia="Times New Roman" w:hAnsiTheme="majorBidi" w:cstheme="majorBidi"/>
                <w:color w:val="000000"/>
                <w:sz w:val="20"/>
                <w:szCs w:val="20"/>
                <w:lang w:val="en-US" w:eastAsia="en-US"/>
              </w:rPr>
            </w:pPr>
            <w:r>
              <w:rPr>
                <w:rFonts w:asciiTheme="majorBidi" w:eastAsia="Times New Roman" w:hAnsiTheme="majorBidi" w:cstheme="majorBidi"/>
                <w:color w:val="000000"/>
                <w:sz w:val="20"/>
                <w:szCs w:val="20"/>
                <w:lang w:val="en-US" w:eastAsia="en-US"/>
              </w:rPr>
              <w:t>M</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Morocco</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INRA</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6</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Asrar Elgasim El Basheir Mustafa</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F</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Sudan</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ARC-</w:t>
            </w:r>
            <w:r w:rsidRPr="005D20A4">
              <w:rPr>
                <w:rFonts w:asciiTheme="majorBidi" w:hAnsiTheme="majorBidi" w:cstheme="majorBidi"/>
                <w:sz w:val="20"/>
                <w:szCs w:val="20"/>
              </w:rPr>
              <w:t xml:space="preserve"> </w:t>
            </w:r>
            <w:r w:rsidRPr="005D20A4">
              <w:rPr>
                <w:rFonts w:asciiTheme="majorBidi" w:eastAsia="Times New Roman" w:hAnsiTheme="majorBidi" w:cstheme="majorBidi"/>
                <w:color w:val="000000"/>
                <w:sz w:val="20"/>
                <w:szCs w:val="20"/>
                <w:lang w:val="en-US" w:eastAsia="en-US"/>
              </w:rPr>
              <w:t>Dongola/North Sudan</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7</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Noura Ben Yousef Omri</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jc w:val="center"/>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F</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Tunisia</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color w:val="000000"/>
                <w:sz w:val="20"/>
                <w:szCs w:val="20"/>
                <w:lang w:val="en-US" w:eastAsia="en-US"/>
              </w:rPr>
            </w:pPr>
            <w:r w:rsidRPr="005D20A4">
              <w:rPr>
                <w:rFonts w:asciiTheme="majorBidi" w:eastAsia="Times New Roman" w:hAnsiTheme="majorBidi" w:cstheme="majorBidi"/>
                <w:color w:val="000000"/>
                <w:sz w:val="20"/>
                <w:szCs w:val="20"/>
                <w:lang w:val="en-US" w:eastAsia="en-US"/>
              </w:rPr>
              <w:t>INRAT</w:t>
            </w:r>
          </w:p>
        </w:tc>
      </w:tr>
      <w:tr w:rsidR="00230A60" w:rsidRPr="005D20A4" w:rsidTr="00DE1A94">
        <w:trPr>
          <w:trHeight w:val="300"/>
        </w:trPr>
        <w:tc>
          <w:tcPr>
            <w:tcW w:w="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8</w:t>
            </w:r>
          </w:p>
        </w:tc>
        <w:tc>
          <w:tcPr>
            <w:tcW w:w="39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Abdallah Taner Kilinc</w:t>
            </w:r>
          </w:p>
        </w:tc>
        <w:tc>
          <w:tcPr>
            <w:tcW w:w="9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230A60" w:rsidRPr="005D20A4" w:rsidRDefault="00230A60" w:rsidP="007F09B5">
            <w:pPr>
              <w:spacing w:after="0" w:line="360" w:lineRule="auto"/>
              <w:jc w:val="center"/>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M</w:t>
            </w:r>
          </w:p>
        </w:tc>
        <w:tc>
          <w:tcPr>
            <w:tcW w:w="105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hideMark/>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Turkey</w:t>
            </w:r>
          </w:p>
        </w:tc>
        <w:tc>
          <w:tcPr>
            <w:tcW w:w="29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bottom"/>
          </w:tcPr>
          <w:p w:rsidR="00230A60" w:rsidRPr="005D20A4" w:rsidRDefault="00230A60" w:rsidP="007F09B5">
            <w:pPr>
              <w:spacing w:after="0" w:line="360" w:lineRule="auto"/>
              <w:rPr>
                <w:rFonts w:asciiTheme="majorBidi" w:eastAsia="Times New Roman" w:hAnsiTheme="majorBidi" w:cstheme="majorBidi"/>
                <w:sz w:val="20"/>
                <w:szCs w:val="20"/>
                <w:lang w:val="en-US" w:eastAsia="en-US"/>
              </w:rPr>
            </w:pPr>
            <w:r w:rsidRPr="005D20A4">
              <w:rPr>
                <w:rFonts w:asciiTheme="majorBidi" w:eastAsia="Times New Roman" w:hAnsiTheme="majorBidi" w:cstheme="majorBidi"/>
                <w:sz w:val="20"/>
                <w:szCs w:val="20"/>
                <w:lang w:val="en-US" w:eastAsia="en-US"/>
              </w:rPr>
              <w:t>TZAI-GDAR</w:t>
            </w:r>
          </w:p>
        </w:tc>
      </w:tr>
    </w:tbl>
    <w:p w:rsidR="00230A60" w:rsidRPr="00DE6454" w:rsidRDefault="00230A60" w:rsidP="00230A60">
      <w:pPr>
        <w:ind w:left="360"/>
        <w:rPr>
          <w:rFonts w:asciiTheme="majorBidi" w:hAnsiTheme="majorBidi" w:cstheme="majorBidi"/>
          <w:b/>
          <w:bCs/>
          <w:sz w:val="24"/>
          <w:szCs w:val="24"/>
          <w:lang w:val="en-US"/>
        </w:rPr>
      </w:pPr>
    </w:p>
    <w:p w:rsidR="00230A60" w:rsidRDefault="00230A60" w:rsidP="00230A60">
      <w:pPr>
        <w:rPr>
          <w:rFonts w:asciiTheme="majorBidi" w:hAnsiTheme="majorBidi" w:cstheme="majorBidi"/>
          <w:sz w:val="20"/>
          <w:szCs w:val="20"/>
          <w:lang w:val="en-US"/>
        </w:rPr>
      </w:pPr>
    </w:p>
    <w:p w:rsidR="00230A60" w:rsidRDefault="00230A60">
      <w:pPr>
        <w:rPr>
          <w:rFonts w:asciiTheme="majorBidi" w:hAnsiTheme="majorBidi" w:cstheme="majorBidi"/>
          <w:sz w:val="20"/>
          <w:szCs w:val="20"/>
          <w:lang w:val="en-US"/>
        </w:rPr>
      </w:pPr>
    </w:p>
    <w:p w:rsidR="006C5F9D" w:rsidRPr="006C5F9D" w:rsidRDefault="006C5F9D" w:rsidP="006C5F9D">
      <w:pPr>
        <w:tabs>
          <w:tab w:val="left" w:pos="5158"/>
        </w:tabs>
        <w:rPr>
          <w:rFonts w:asciiTheme="majorBidi" w:hAnsiTheme="majorBidi" w:cstheme="majorBidi"/>
          <w:sz w:val="20"/>
          <w:szCs w:val="20"/>
          <w:lang w:val="en-US"/>
        </w:rPr>
      </w:pPr>
      <w:r w:rsidRPr="006C5F9D">
        <w:rPr>
          <w:rFonts w:asciiTheme="majorBidi" w:hAnsiTheme="majorBidi" w:cstheme="majorBidi"/>
          <w:sz w:val="20"/>
          <w:szCs w:val="20"/>
          <w:lang w:val="en-US"/>
        </w:rPr>
        <w:tab/>
      </w:r>
    </w:p>
    <w:p w:rsidR="006C5F9D" w:rsidRPr="006C5F9D" w:rsidRDefault="006C5F9D">
      <w:pPr>
        <w:rPr>
          <w:rFonts w:asciiTheme="majorBidi" w:hAnsiTheme="majorBidi" w:cstheme="majorBidi"/>
          <w:b/>
          <w:bCs/>
          <w:sz w:val="24"/>
          <w:szCs w:val="24"/>
          <w:lang w:val="en-US"/>
        </w:rPr>
        <w:sectPr w:rsidR="006C5F9D" w:rsidRPr="006C5F9D" w:rsidSect="006C5F9D">
          <w:pgSz w:w="11906" w:h="16838"/>
          <w:pgMar w:top="1418" w:right="1418" w:bottom="1418" w:left="1418" w:header="709" w:footer="709" w:gutter="0"/>
          <w:pgNumType w:start="0"/>
          <w:cols w:space="708"/>
          <w:titlePg/>
          <w:docGrid w:linePitch="360"/>
        </w:sectPr>
      </w:pPr>
    </w:p>
    <w:p w:rsidR="00851498" w:rsidRPr="006C5F9D" w:rsidRDefault="00851498">
      <w:pPr>
        <w:rPr>
          <w:rFonts w:asciiTheme="majorBidi" w:hAnsiTheme="majorBidi" w:cstheme="majorBidi"/>
          <w:b/>
          <w:bCs/>
          <w:sz w:val="24"/>
          <w:szCs w:val="24"/>
          <w:lang w:val="en-US"/>
        </w:rPr>
      </w:pPr>
    </w:p>
    <w:p w:rsidR="00F93184" w:rsidRPr="006C5F9D" w:rsidRDefault="00851498" w:rsidP="00851498">
      <w:pPr>
        <w:jc w:val="center"/>
        <w:rPr>
          <w:rFonts w:asciiTheme="majorBidi" w:hAnsiTheme="majorBidi" w:cstheme="majorBidi"/>
          <w:b/>
          <w:bCs/>
          <w:sz w:val="32"/>
          <w:szCs w:val="32"/>
          <w:lang w:val="en-US"/>
        </w:rPr>
      </w:pPr>
      <w:r w:rsidRPr="00ED46CE">
        <w:rPr>
          <w:rFonts w:asciiTheme="majorBidi" w:hAnsiTheme="majorBidi" w:cstheme="majorBidi"/>
          <w:b/>
          <w:bCs/>
          <w:sz w:val="32"/>
          <w:szCs w:val="32"/>
          <w:lang w:val="en-US"/>
        </w:rPr>
        <w:t>Annex D</w:t>
      </w:r>
    </w:p>
    <w:p w:rsidR="00F93184" w:rsidRPr="006C5F9D" w:rsidRDefault="00F93184" w:rsidP="00F93184">
      <w:pPr>
        <w:jc w:val="center"/>
        <w:rPr>
          <w:rFonts w:ascii="Times New Roman" w:hAnsi="Times New Roman"/>
          <w:sz w:val="32"/>
          <w:szCs w:val="32"/>
          <w:lang w:val="en-US"/>
        </w:rPr>
      </w:pPr>
      <w:r w:rsidRPr="006C5F9D">
        <w:rPr>
          <w:rFonts w:ascii="Times New Roman" w:hAnsi="Times New Roman"/>
          <w:sz w:val="32"/>
          <w:szCs w:val="32"/>
          <w:lang w:val="en-US"/>
        </w:rPr>
        <w:t>RESULTS-BASED LOGICAL FRAMEWORK</w:t>
      </w:r>
    </w:p>
    <w:p w:rsidR="00F93184" w:rsidRPr="00F93184" w:rsidRDefault="00F93184" w:rsidP="00F93184">
      <w:pPr>
        <w:keepNext/>
        <w:jc w:val="center"/>
        <w:rPr>
          <w:rFonts w:ascii="Times New Roman" w:hAnsi="Times New Roman"/>
          <w:b/>
          <w:bCs/>
          <w:lang w:val="en-US"/>
        </w:rPr>
      </w:pPr>
      <w:r w:rsidRPr="00F93184">
        <w:rPr>
          <w:rFonts w:ascii="Times New Roman" w:hAnsi="Times New Roman"/>
          <w:b/>
          <w:bCs/>
          <w:lang w:val="en-US"/>
        </w:rPr>
        <w:t xml:space="preserve">Enhanced small-holder wheat-legume cropping systems to improve food security under changing climate in the drylands </w:t>
      </w:r>
    </w:p>
    <w:p w:rsidR="00F93184" w:rsidRPr="00F93184" w:rsidRDefault="00F93184" w:rsidP="00F93184">
      <w:pPr>
        <w:keepNext/>
        <w:jc w:val="center"/>
        <w:rPr>
          <w:rFonts w:ascii="Times New Roman" w:hAnsi="Times New Roman"/>
          <w:b/>
          <w:bCs/>
          <w:lang w:val="en-US"/>
        </w:rPr>
      </w:pPr>
      <w:r w:rsidRPr="00F93184">
        <w:rPr>
          <w:rFonts w:ascii="Times New Roman" w:hAnsi="Times New Roman"/>
          <w:b/>
          <w:bCs/>
          <w:lang w:val="en-US"/>
        </w:rPr>
        <w:t>of West Asia and North Africa</w:t>
      </w:r>
    </w:p>
    <w:p w:rsidR="00F93184" w:rsidRPr="00F93184" w:rsidRDefault="00F93184" w:rsidP="00F93184">
      <w:pPr>
        <w:keepNext/>
        <w:jc w:val="center"/>
        <w:rPr>
          <w:rFonts w:ascii="Times New Roman" w:hAnsi="Times New Roman"/>
          <w:b/>
          <w:bCs/>
          <w:lang w:val="en-US"/>
        </w:rPr>
      </w:pP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4134"/>
        <w:gridCol w:w="4678"/>
        <w:gridCol w:w="2835"/>
        <w:gridCol w:w="3207"/>
      </w:tblGrid>
      <w:tr w:rsidR="00F93184" w:rsidRPr="006C5F9D" w:rsidTr="00F93184">
        <w:trPr>
          <w:trHeight w:val="340"/>
          <w:tblHeader/>
          <w:jc w:val="center"/>
        </w:trPr>
        <w:tc>
          <w:tcPr>
            <w:tcW w:w="4134" w:type="dxa"/>
            <w:shd w:val="clear" w:color="auto" w:fill="808080"/>
            <w:vAlign w:val="center"/>
          </w:tcPr>
          <w:p w:rsidR="00F93184" w:rsidRPr="006C5F9D" w:rsidRDefault="00F93184" w:rsidP="00F93184">
            <w:pPr>
              <w:rPr>
                <w:rFonts w:ascii="Times New Roman" w:hAnsi="Times New Roman"/>
                <w:b/>
                <w:bCs/>
                <w:color w:val="FFFFFF"/>
                <w:sz w:val="20"/>
                <w:szCs w:val="20"/>
              </w:rPr>
            </w:pPr>
            <w:r w:rsidRPr="006C5F9D">
              <w:rPr>
                <w:rFonts w:ascii="Times New Roman" w:hAnsi="Times New Roman"/>
                <w:b/>
                <w:bCs/>
                <w:color w:val="FFFFFF"/>
                <w:sz w:val="20"/>
                <w:szCs w:val="20"/>
              </w:rPr>
              <w:t>Objectives</w:t>
            </w:r>
          </w:p>
        </w:tc>
        <w:tc>
          <w:tcPr>
            <w:tcW w:w="4678" w:type="dxa"/>
            <w:shd w:val="clear" w:color="auto" w:fill="808080"/>
            <w:vAlign w:val="center"/>
          </w:tcPr>
          <w:p w:rsidR="00F93184" w:rsidRPr="006C5F9D" w:rsidRDefault="00F93184" w:rsidP="00F93184">
            <w:pPr>
              <w:rPr>
                <w:rFonts w:ascii="Times New Roman" w:hAnsi="Times New Roman"/>
                <w:b/>
                <w:bCs/>
                <w:color w:val="FFFFFF"/>
                <w:sz w:val="20"/>
                <w:szCs w:val="20"/>
              </w:rPr>
            </w:pPr>
            <w:r w:rsidRPr="006C5F9D">
              <w:rPr>
                <w:rFonts w:ascii="Times New Roman" w:hAnsi="Times New Roman"/>
                <w:b/>
                <w:bCs/>
                <w:color w:val="FFFFFF"/>
                <w:sz w:val="20"/>
                <w:szCs w:val="20"/>
              </w:rPr>
              <w:t>Indicators</w:t>
            </w:r>
          </w:p>
        </w:tc>
        <w:tc>
          <w:tcPr>
            <w:tcW w:w="2835" w:type="dxa"/>
            <w:shd w:val="clear" w:color="auto" w:fill="808080"/>
            <w:vAlign w:val="center"/>
          </w:tcPr>
          <w:p w:rsidR="00F93184" w:rsidRPr="006C5F9D" w:rsidRDefault="00F93184" w:rsidP="00F93184">
            <w:pPr>
              <w:rPr>
                <w:rFonts w:ascii="Times New Roman" w:hAnsi="Times New Roman"/>
                <w:b/>
                <w:bCs/>
                <w:color w:val="FFFFFF"/>
                <w:sz w:val="20"/>
                <w:szCs w:val="20"/>
              </w:rPr>
            </w:pPr>
            <w:r w:rsidRPr="006C5F9D">
              <w:rPr>
                <w:rFonts w:ascii="Times New Roman" w:hAnsi="Times New Roman"/>
                <w:b/>
                <w:bCs/>
                <w:color w:val="FFFFFF"/>
                <w:sz w:val="20"/>
                <w:szCs w:val="20"/>
              </w:rPr>
              <w:t>Means of Verification</w:t>
            </w:r>
          </w:p>
        </w:tc>
        <w:tc>
          <w:tcPr>
            <w:tcW w:w="3207" w:type="dxa"/>
            <w:shd w:val="clear" w:color="auto" w:fill="808080"/>
            <w:vAlign w:val="center"/>
          </w:tcPr>
          <w:p w:rsidR="00F93184" w:rsidRPr="006C5F9D" w:rsidRDefault="00F93184" w:rsidP="00F93184">
            <w:pPr>
              <w:rPr>
                <w:rFonts w:ascii="Times New Roman" w:hAnsi="Times New Roman"/>
                <w:b/>
                <w:bCs/>
                <w:color w:val="FFFFFF"/>
                <w:sz w:val="20"/>
                <w:szCs w:val="20"/>
              </w:rPr>
            </w:pPr>
            <w:r w:rsidRPr="006C5F9D">
              <w:rPr>
                <w:rFonts w:ascii="Times New Roman" w:hAnsi="Times New Roman"/>
                <w:b/>
                <w:bCs/>
                <w:color w:val="FFFFFF"/>
                <w:sz w:val="20"/>
                <w:szCs w:val="20"/>
              </w:rPr>
              <w:t>Progress in achievements</w:t>
            </w:r>
          </w:p>
        </w:tc>
      </w:tr>
      <w:tr w:rsidR="00F93184" w:rsidRPr="006C5F9D" w:rsidTr="00F93184">
        <w:trPr>
          <w:trHeight w:val="357"/>
          <w:jc w:val="center"/>
        </w:trPr>
        <w:tc>
          <w:tcPr>
            <w:tcW w:w="4134" w:type="dxa"/>
          </w:tcPr>
          <w:p w:rsidR="00F93184" w:rsidRPr="006C5F9D" w:rsidRDefault="00F93184" w:rsidP="00F93184">
            <w:pPr>
              <w:rPr>
                <w:rFonts w:ascii="Times New Roman" w:hAnsi="Times New Roman"/>
                <w:b/>
                <w:bCs/>
                <w:sz w:val="20"/>
                <w:szCs w:val="20"/>
                <w:lang w:val="en-US"/>
              </w:rPr>
            </w:pPr>
            <w:r w:rsidRPr="006C5F9D">
              <w:rPr>
                <w:rFonts w:ascii="Times New Roman" w:hAnsi="Times New Roman"/>
                <w:b/>
                <w:bCs/>
                <w:sz w:val="20"/>
                <w:szCs w:val="20"/>
                <w:lang w:val="en-US"/>
              </w:rPr>
              <w:t xml:space="preserve">GOAL (Impact): </w:t>
            </w:r>
            <w:r w:rsidRPr="006C5F9D">
              <w:rPr>
                <w:rFonts w:ascii="Times New Roman" w:hAnsi="Times New Roman"/>
                <w:bCs/>
                <w:sz w:val="20"/>
                <w:szCs w:val="20"/>
                <w:lang w:val="en-US"/>
              </w:rPr>
              <w:t>Enhanced food and nutritional security, improved livelihoods of rural communities and agricultural sector growth in the countries of West Asia and North Africa (WANA) in the face of increasing climatic variability and change</w:t>
            </w:r>
          </w:p>
        </w:tc>
        <w:tc>
          <w:tcPr>
            <w:tcW w:w="4678" w:type="dxa"/>
          </w:tcPr>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 xml:space="preserve">Increased national food and nutritional security. </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 xml:space="preserve">Reduced vulnerability of farm families whose livelihood depends on income from wheat-food legume based farming systems. </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Improved agricultural productivity, better quality of wheat and food legume products and more sustainable utilization of natural resources.</w:t>
            </w:r>
          </w:p>
          <w:p w:rsidR="00F93184" w:rsidRPr="006C5F9D" w:rsidRDefault="00F93184" w:rsidP="00015670">
            <w:pPr>
              <w:numPr>
                <w:ilvl w:val="0"/>
                <w:numId w:val="31"/>
              </w:numPr>
              <w:spacing w:after="0" w:line="240" w:lineRule="auto"/>
              <w:ind w:left="176" w:hanging="176"/>
              <w:rPr>
                <w:rFonts w:ascii="Times New Roman" w:hAnsi="Times New Roman"/>
                <w:b/>
                <w:bCs/>
                <w:sz w:val="20"/>
                <w:szCs w:val="20"/>
                <w:lang w:val="en-US"/>
              </w:rPr>
            </w:pPr>
            <w:r w:rsidRPr="006C5F9D">
              <w:rPr>
                <w:rFonts w:ascii="Times New Roman" w:hAnsi="Times New Roman"/>
                <w:sz w:val="20"/>
                <w:szCs w:val="20"/>
                <w:lang w:val="en-US"/>
              </w:rPr>
              <w:t>Risk for disease epidemics reduced</w:t>
            </w:r>
          </w:p>
        </w:tc>
        <w:tc>
          <w:tcPr>
            <w:tcW w:w="2835" w:type="dxa"/>
          </w:tcPr>
          <w:p w:rsidR="00F93184" w:rsidRPr="006C5F9D" w:rsidRDefault="00F93184" w:rsidP="00015670">
            <w:pPr>
              <w:pStyle w:val="NormalWeb"/>
              <w:numPr>
                <w:ilvl w:val="0"/>
                <w:numId w:val="31"/>
              </w:numPr>
              <w:spacing w:before="0" w:beforeAutospacing="0" w:after="0" w:afterAutospacing="0"/>
              <w:ind w:left="176" w:hanging="176"/>
              <w:rPr>
                <w:bCs/>
                <w:sz w:val="20"/>
                <w:szCs w:val="20"/>
              </w:rPr>
            </w:pPr>
            <w:r w:rsidRPr="006C5F9D">
              <w:rPr>
                <w:bCs/>
                <w:sz w:val="20"/>
                <w:szCs w:val="20"/>
              </w:rPr>
              <w:t>National economic statistics</w:t>
            </w:r>
          </w:p>
          <w:p w:rsidR="00F93184" w:rsidRPr="006C5F9D" w:rsidRDefault="00F93184" w:rsidP="00015670">
            <w:pPr>
              <w:numPr>
                <w:ilvl w:val="0"/>
                <w:numId w:val="31"/>
              </w:numPr>
              <w:spacing w:after="0" w:line="240" w:lineRule="auto"/>
              <w:ind w:left="176" w:hanging="176"/>
              <w:rPr>
                <w:rFonts w:ascii="Times New Roman" w:hAnsi="Times New Roman"/>
                <w:b/>
                <w:bCs/>
                <w:sz w:val="20"/>
                <w:szCs w:val="20"/>
              </w:rPr>
            </w:pPr>
            <w:r w:rsidRPr="006C5F9D">
              <w:rPr>
                <w:rFonts w:ascii="Times New Roman" w:hAnsi="Times New Roman"/>
                <w:sz w:val="20"/>
                <w:szCs w:val="20"/>
              </w:rPr>
              <w:t>National income statistics</w:t>
            </w:r>
            <w:r w:rsidRPr="006C5F9D">
              <w:rPr>
                <w:rFonts w:ascii="Times New Roman" w:hAnsi="Times New Roman"/>
                <w:b/>
                <w:bCs/>
                <w:sz w:val="20"/>
                <w:szCs w:val="20"/>
              </w:rPr>
              <w:t xml:space="preserve"> </w:t>
            </w:r>
          </w:p>
          <w:p w:rsidR="00F93184" w:rsidRPr="006C5F9D" w:rsidRDefault="00F93184" w:rsidP="00015670">
            <w:pPr>
              <w:numPr>
                <w:ilvl w:val="0"/>
                <w:numId w:val="31"/>
              </w:numPr>
              <w:spacing w:after="0" w:line="240" w:lineRule="auto"/>
              <w:ind w:left="176" w:hanging="176"/>
              <w:rPr>
                <w:rFonts w:ascii="Times New Roman" w:hAnsi="Times New Roman"/>
                <w:bCs/>
                <w:sz w:val="20"/>
                <w:szCs w:val="20"/>
              </w:rPr>
            </w:pPr>
            <w:r w:rsidRPr="006C5F9D">
              <w:rPr>
                <w:rFonts w:ascii="Times New Roman" w:hAnsi="Times New Roman"/>
                <w:bCs/>
                <w:sz w:val="20"/>
                <w:szCs w:val="20"/>
              </w:rPr>
              <w:t>National food trade statistics</w:t>
            </w:r>
          </w:p>
          <w:p w:rsidR="00F93184" w:rsidRPr="006C5F9D" w:rsidRDefault="00F93184" w:rsidP="00F93184">
            <w:pPr>
              <w:rPr>
                <w:rFonts w:ascii="Times New Roman" w:hAnsi="Times New Roman"/>
                <w:b/>
                <w:bCs/>
                <w:sz w:val="20"/>
                <w:szCs w:val="20"/>
              </w:rPr>
            </w:pPr>
          </w:p>
        </w:tc>
        <w:tc>
          <w:tcPr>
            <w:tcW w:w="3207" w:type="dxa"/>
          </w:tcPr>
          <w:p w:rsidR="00F93184" w:rsidRPr="006C5F9D" w:rsidRDefault="00F93184" w:rsidP="00F93184">
            <w:pPr>
              <w:pStyle w:val="NormalWeb"/>
              <w:spacing w:before="0" w:beforeAutospacing="0" w:after="0" w:afterAutospacing="0"/>
              <w:ind w:left="176"/>
              <w:rPr>
                <w:bCs/>
                <w:color w:val="FF0000"/>
                <w:sz w:val="20"/>
                <w:szCs w:val="20"/>
              </w:rPr>
            </w:pPr>
          </w:p>
          <w:p w:rsidR="00F93184" w:rsidRPr="006C5F9D" w:rsidRDefault="00F93184" w:rsidP="00F93184">
            <w:pPr>
              <w:rPr>
                <w:color w:val="FF0000"/>
                <w:sz w:val="20"/>
                <w:szCs w:val="20"/>
              </w:rPr>
            </w:pPr>
          </w:p>
          <w:p w:rsidR="00F93184" w:rsidRPr="006C5F9D" w:rsidRDefault="00F93184" w:rsidP="00F93184">
            <w:pPr>
              <w:rPr>
                <w:color w:val="FF0000"/>
                <w:sz w:val="20"/>
                <w:szCs w:val="20"/>
              </w:rPr>
            </w:pPr>
          </w:p>
          <w:p w:rsidR="00F93184" w:rsidRPr="006C5F9D" w:rsidRDefault="00F93184" w:rsidP="00F93184">
            <w:pPr>
              <w:rPr>
                <w:color w:val="FF0000"/>
                <w:sz w:val="20"/>
                <w:szCs w:val="20"/>
              </w:rPr>
            </w:pPr>
          </w:p>
          <w:p w:rsidR="00F93184" w:rsidRPr="006C5F9D" w:rsidRDefault="00F93184" w:rsidP="00F93184">
            <w:pPr>
              <w:rPr>
                <w:color w:val="FF0000"/>
                <w:sz w:val="20"/>
                <w:szCs w:val="20"/>
              </w:rPr>
            </w:pPr>
          </w:p>
        </w:tc>
      </w:tr>
      <w:tr w:rsidR="00F93184" w:rsidRPr="00ED46CE" w:rsidTr="00F93184">
        <w:trPr>
          <w:trHeight w:val="357"/>
          <w:jc w:val="center"/>
        </w:trPr>
        <w:tc>
          <w:tcPr>
            <w:tcW w:w="4134" w:type="dxa"/>
          </w:tcPr>
          <w:p w:rsidR="00F93184" w:rsidRPr="006C5F9D" w:rsidRDefault="00F93184" w:rsidP="00F93184">
            <w:pPr>
              <w:rPr>
                <w:rFonts w:ascii="Times New Roman" w:hAnsi="Times New Roman"/>
                <w:b/>
                <w:bCs/>
                <w:sz w:val="20"/>
                <w:szCs w:val="20"/>
                <w:lang w:val="en-US"/>
              </w:rPr>
            </w:pPr>
            <w:r w:rsidRPr="006C5F9D">
              <w:rPr>
                <w:rFonts w:ascii="Times New Roman" w:hAnsi="Times New Roman"/>
                <w:b/>
                <w:bCs/>
                <w:sz w:val="20"/>
                <w:szCs w:val="20"/>
                <w:lang w:val="en-US"/>
              </w:rPr>
              <w:t xml:space="preserve">PURPOSE (Outcome): </w:t>
            </w:r>
            <w:r w:rsidRPr="006C5F9D">
              <w:rPr>
                <w:rFonts w:ascii="Times New Roman" w:hAnsi="Times New Roman"/>
                <w:bCs/>
                <w:sz w:val="20"/>
                <w:szCs w:val="20"/>
                <w:lang w:val="en-US"/>
              </w:rPr>
              <w:t xml:space="preserve">To deliver pro-poor scientific and technological innovations to increase and stabilize the productivity of wheat and food legume based production systems in the dry areas of WANA.  </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Improved varieties released and adopted by farmers</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Improved production technologies and crop management practices adopted by farmers.</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 xml:space="preserve">Measurable increase in productivity in farmers’ fields </w:t>
            </w:r>
          </w:p>
          <w:p w:rsidR="00F93184" w:rsidRPr="006C5F9D" w:rsidRDefault="00F93184" w:rsidP="00015670">
            <w:pPr>
              <w:numPr>
                <w:ilvl w:val="0"/>
                <w:numId w:val="31"/>
              </w:numPr>
              <w:spacing w:after="0" w:line="240" w:lineRule="auto"/>
              <w:ind w:left="176" w:hanging="176"/>
              <w:rPr>
                <w:rFonts w:ascii="Times New Roman" w:hAnsi="Times New Roman"/>
                <w:b/>
                <w:bCs/>
                <w:sz w:val="20"/>
                <w:szCs w:val="20"/>
                <w:lang w:val="en-US"/>
              </w:rPr>
            </w:pPr>
            <w:r w:rsidRPr="006C5F9D">
              <w:rPr>
                <w:rFonts w:ascii="Times New Roman" w:hAnsi="Times New Roman"/>
                <w:sz w:val="20"/>
                <w:szCs w:val="20"/>
                <w:lang w:val="en-US"/>
              </w:rPr>
              <w:t>Reduced losses from diseases and increased stability of wheat-grain legume yields.</w:t>
            </w:r>
          </w:p>
          <w:p w:rsidR="00F93184" w:rsidRPr="006C5F9D" w:rsidRDefault="00F93184" w:rsidP="00015670">
            <w:pPr>
              <w:numPr>
                <w:ilvl w:val="0"/>
                <w:numId w:val="31"/>
              </w:numPr>
              <w:spacing w:after="0" w:line="240" w:lineRule="auto"/>
              <w:ind w:left="176" w:hanging="176"/>
              <w:rPr>
                <w:rFonts w:ascii="Times New Roman" w:hAnsi="Times New Roman"/>
                <w:bCs/>
                <w:sz w:val="20"/>
                <w:szCs w:val="20"/>
                <w:lang w:val="en-US"/>
              </w:rPr>
            </w:pPr>
            <w:r w:rsidRPr="006C5F9D">
              <w:rPr>
                <w:rFonts w:ascii="Times New Roman" w:hAnsi="Times New Roman"/>
                <w:bCs/>
                <w:sz w:val="20"/>
                <w:szCs w:val="20"/>
                <w:lang w:val="en-US"/>
              </w:rPr>
              <w:t xml:space="preserve">Enhanced professional capacity of NARS and increased research efficiency and exchange of knowledge </w:t>
            </w:r>
          </w:p>
        </w:tc>
        <w:tc>
          <w:tcPr>
            <w:tcW w:w="2835" w:type="dxa"/>
          </w:tcPr>
          <w:p w:rsidR="00F93184" w:rsidRPr="006C5F9D" w:rsidRDefault="00F93184" w:rsidP="00015670">
            <w:pPr>
              <w:pStyle w:val="NormalWeb"/>
              <w:numPr>
                <w:ilvl w:val="0"/>
                <w:numId w:val="31"/>
              </w:numPr>
              <w:spacing w:before="0" w:beforeAutospacing="0" w:after="0" w:afterAutospacing="0"/>
              <w:ind w:left="176" w:hanging="176"/>
              <w:rPr>
                <w:bCs/>
                <w:sz w:val="20"/>
                <w:szCs w:val="20"/>
              </w:rPr>
            </w:pPr>
            <w:r w:rsidRPr="006C5F9D">
              <w:rPr>
                <w:bCs/>
                <w:sz w:val="20"/>
                <w:szCs w:val="20"/>
              </w:rPr>
              <w:t>National agricultural production statistics</w:t>
            </w:r>
          </w:p>
          <w:p w:rsidR="00F93184" w:rsidRPr="006C5F9D" w:rsidRDefault="00F93184" w:rsidP="00015670">
            <w:pPr>
              <w:pStyle w:val="NormalWeb"/>
              <w:numPr>
                <w:ilvl w:val="0"/>
                <w:numId w:val="31"/>
              </w:numPr>
              <w:spacing w:before="0" w:beforeAutospacing="0" w:after="0" w:afterAutospacing="0"/>
              <w:ind w:left="176" w:hanging="176"/>
              <w:rPr>
                <w:bCs/>
                <w:sz w:val="20"/>
                <w:szCs w:val="20"/>
              </w:rPr>
            </w:pPr>
            <w:r w:rsidRPr="006C5F9D">
              <w:rPr>
                <w:bCs/>
                <w:sz w:val="20"/>
                <w:szCs w:val="20"/>
              </w:rPr>
              <w:t>Adoption and impact studies</w:t>
            </w:r>
          </w:p>
          <w:p w:rsidR="00F93184" w:rsidRPr="006C5F9D" w:rsidRDefault="00F93184" w:rsidP="00015670">
            <w:pPr>
              <w:pStyle w:val="NormalWeb"/>
              <w:numPr>
                <w:ilvl w:val="0"/>
                <w:numId w:val="31"/>
              </w:numPr>
              <w:spacing w:before="0" w:beforeAutospacing="0" w:after="0" w:afterAutospacing="0"/>
              <w:ind w:left="176" w:hanging="176"/>
              <w:rPr>
                <w:bCs/>
                <w:sz w:val="20"/>
                <w:szCs w:val="20"/>
              </w:rPr>
            </w:pPr>
            <w:r w:rsidRPr="006C5F9D">
              <w:rPr>
                <w:bCs/>
                <w:sz w:val="20"/>
                <w:szCs w:val="20"/>
              </w:rPr>
              <w:t>NARS annual work programs and reports</w:t>
            </w:r>
          </w:p>
          <w:p w:rsidR="00F93184" w:rsidRPr="006C5F9D" w:rsidRDefault="00F93184" w:rsidP="00F93184">
            <w:pPr>
              <w:rPr>
                <w:rFonts w:ascii="Times New Roman" w:hAnsi="Times New Roman"/>
                <w:b/>
                <w:bCs/>
                <w:sz w:val="20"/>
                <w:szCs w:val="20"/>
                <w:lang w:val="en-US"/>
              </w:rPr>
            </w:pPr>
          </w:p>
        </w:tc>
        <w:tc>
          <w:tcPr>
            <w:tcW w:w="3207" w:type="dxa"/>
          </w:tcPr>
          <w:p w:rsidR="00F93184" w:rsidRPr="006C5F9D" w:rsidRDefault="00F93184" w:rsidP="00F93184">
            <w:pPr>
              <w:pStyle w:val="NormalWeb"/>
              <w:spacing w:before="0" w:beforeAutospacing="0" w:after="0" w:afterAutospacing="0"/>
              <w:ind w:left="176"/>
              <w:rPr>
                <w:color w:val="FF0000"/>
                <w:sz w:val="20"/>
                <w:szCs w:val="20"/>
              </w:rPr>
            </w:pPr>
          </w:p>
        </w:tc>
      </w:tr>
      <w:tr w:rsidR="00F93184" w:rsidRPr="00ED46CE" w:rsidTr="00F93184">
        <w:trPr>
          <w:trHeight w:val="357"/>
          <w:jc w:val="center"/>
        </w:trPr>
        <w:tc>
          <w:tcPr>
            <w:tcW w:w="14854" w:type="dxa"/>
            <w:gridSpan w:val="4"/>
            <w:shd w:val="clear" w:color="auto" w:fill="F2F2F2"/>
          </w:tcPr>
          <w:p w:rsidR="00F93184" w:rsidRPr="006C5F9D" w:rsidRDefault="00F93184" w:rsidP="00F93184">
            <w:pPr>
              <w:keepNext/>
              <w:keepLines/>
              <w:rPr>
                <w:rFonts w:ascii="Times New Roman" w:hAnsi="Times New Roman"/>
                <w:b/>
                <w:bCs/>
                <w:sz w:val="20"/>
                <w:szCs w:val="20"/>
                <w:lang w:val="en-US"/>
              </w:rPr>
            </w:pPr>
            <w:r w:rsidRPr="006C5F9D">
              <w:rPr>
                <w:rFonts w:ascii="Times New Roman" w:hAnsi="Times New Roman"/>
                <w:b/>
                <w:bCs/>
                <w:sz w:val="20"/>
                <w:szCs w:val="20"/>
                <w:lang w:val="en-US"/>
              </w:rPr>
              <w:lastRenderedPageBreak/>
              <w:t xml:space="preserve">Specific Objective 1:  </w:t>
            </w:r>
            <w:r w:rsidRPr="006C5F9D">
              <w:rPr>
                <w:rFonts w:ascii="Times New Roman" w:hAnsi="Times New Roman"/>
                <w:b/>
                <w:sz w:val="20"/>
                <w:szCs w:val="20"/>
                <w:lang w:val="en-US"/>
              </w:rPr>
              <w:t xml:space="preserve">Promotion of proven and tested technologies for wheat-legume rotation systems, by scaling out existing improved wheat and food legume varieties and associated production technologies, while concurrently identifying and testing appropriate new technologies to sustainably improve productivity and production.   </w:t>
            </w:r>
          </w:p>
        </w:tc>
      </w:tr>
      <w:tr w:rsidR="00F93184" w:rsidRPr="006C5F9D" w:rsidTr="00F93184">
        <w:trPr>
          <w:jc w:val="center"/>
        </w:trPr>
        <w:tc>
          <w:tcPr>
            <w:tcW w:w="4134" w:type="dxa"/>
            <w:shd w:val="clear" w:color="auto" w:fill="F2F2F2"/>
          </w:tcPr>
          <w:p w:rsidR="00F93184" w:rsidRPr="006C5F9D" w:rsidRDefault="00F93184" w:rsidP="00F93184">
            <w:pPr>
              <w:pStyle w:val="ListParagraph"/>
              <w:keepNext/>
              <w:keepLines/>
              <w:ind w:left="0" w:right="28"/>
              <w:rPr>
                <w:rFonts w:ascii="Times New Roman" w:hAnsi="Times New Roman"/>
                <w:b/>
                <w:sz w:val="20"/>
                <w:szCs w:val="20"/>
              </w:rPr>
            </w:pPr>
            <w:r w:rsidRPr="006C5F9D">
              <w:rPr>
                <w:rFonts w:ascii="Times New Roman" w:hAnsi="Times New Roman"/>
                <w:b/>
                <w:sz w:val="20"/>
                <w:szCs w:val="20"/>
              </w:rPr>
              <w:t>OUTPUTS</w:t>
            </w:r>
          </w:p>
        </w:tc>
        <w:tc>
          <w:tcPr>
            <w:tcW w:w="4678" w:type="dxa"/>
            <w:shd w:val="clear" w:color="auto" w:fill="F2F2F2"/>
            <w:vAlign w:val="center"/>
          </w:tcPr>
          <w:p w:rsidR="00F93184" w:rsidRPr="006C5F9D" w:rsidRDefault="00F93184" w:rsidP="00F93184">
            <w:pPr>
              <w:rPr>
                <w:rFonts w:ascii="Times New Roman" w:hAnsi="Times New Roman"/>
                <w:b/>
                <w:bCs/>
                <w:sz w:val="20"/>
                <w:szCs w:val="20"/>
              </w:rPr>
            </w:pPr>
            <w:r w:rsidRPr="006C5F9D">
              <w:rPr>
                <w:rFonts w:ascii="Times New Roman" w:hAnsi="Times New Roman"/>
                <w:b/>
                <w:bCs/>
                <w:sz w:val="20"/>
                <w:szCs w:val="20"/>
              </w:rPr>
              <w:t>Indicators</w:t>
            </w:r>
          </w:p>
        </w:tc>
        <w:tc>
          <w:tcPr>
            <w:tcW w:w="2835" w:type="dxa"/>
            <w:shd w:val="clear" w:color="auto" w:fill="F2F2F2"/>
            <w:vAlign w:val="center"/>
          </w:tcPr>
          <w:p w:rsidR="00F93184" w:rsidRPr="006C5F9D" w:rsidRDefault="00F93184" w:rsidP="00F93184">
            <w:pPr>
              <w:rPr>
                <w:rFonts w:ascii="Times New Roman" w:hAnsi="Times New Roman"/>
                <w:b/>
                <w:bCs/>
                <w:sz w:val="20"/>
                <w:szCs w:val="20"/>
              </w:rPr>
            </w:pPr>
            <w:r w:rsidRPr="006C5F9D">
              <w:rPr>
                <w:rFonts w:ascii="Times New Roman" w:hAnsi="Times New Roman"/>
                <w:b/>
                <w:bCs/>
                <w:sz w:val="20"/>
                <w:szCs w:val="20"/>
              </w:rPr>
              <w:t>Means of Verification</w:t>
            </w:r>
          </w:p>
        </w:tc>
        <w:tc>
          <w:tcPr>
            <w:tcW w:w="3207" w:type="dxa"/>
            <w:shd w:val="clear" w:color="auto" w:fill="F2F2F2"/>
            <w:vAlign w:val="center"/>
          </w:tcPr>
          <w:p w:rsidR="00F93184" w:rsidRPr="006C5F9D" w:rsidRDefault="00F93184" w:rsidP="00F93184">
            <w:pPr>
              <w:rPr>
                <w:rFonts w:ascii="Times New Roman" w:hAnsi="Times New Roman"/>
                <w:b/>
                <w:bCs/>
                <w:sz w:val="20"/>
                <w:szCs w:val="20"/>
              </w:rPr>
            </w:pPr>
            <w:r w:rsidRPr="006C5F9D">
              <w:rPr>
                <w:rFonts w:ascii="Times New Roman" w:hAnsi="Times New Roman"/>
                <w:b/>
                <w:bCs/>
                <w:sz w:val="20"/>
                <w:szCs w:val="20"/>
              </w:rPr>
              <w:t>Progress in achievements</w:t>
            </w: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US"/>
              </w:rPr>
              <w:t xml:space="preserve">High yielding and stress tolerant wheat and food legume germplasm and associated technologies tested and adapted to farmers’ production environments and end-user requirements </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Number of farmers in target areas adopting new germplasm and associated technologies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Increased yields in farmers’ fields</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 xml:space="preserve">Reduced costs and increased returns of production in farmers’ fields </w:t>
            </w:r>
          </w:p>
        </w:tc>
        <w:tc>
          <w:tcPr>
            <w:tcW w:w="2835" w:type="dxa"/>
          </w:tcPr>
          <w:p w:rsidR="00F93184" w:rsidRPr="006C5F9D" w:rsidRDefault="00F93184" w:rsidP="00F93184">
            <w:pPr>
              <w:rPr>
                <w:rFonts w:ascii="Times New Roman" w:hAnsi="Times New Roman"/>
                <w:sz w:val="20"/>
                <w:szCs w:val="20"/>
              </w:rPr>
            </w:pPr>
            <w:r w:rsidRPr="006C5F9D">
              <w:rPr>
                <w:rFonts w:ascii="Times New Roman" w:hAnsi="Times New Roman"/>
                <w:sz w:val="20"/>
                <w:szCs w:val="20"/>
              </w:rPr>
              <w:t>Project report &amp; field records</w:t>
            </w:r>
          </w:p>
          <w:p w:rsidR="00F93184" w:rsidRPr="006C5F9D" w:rsidRDefault="00F93184" w:rsidP="00F93184">
            <w:pPr>
              <w:rPr>
                <w:rFonts w:ascii="Times New Roman" w:hAnsi="Times New Roman"/>
                <w:sz w:val="20"/>
                <w:szCs w:val="20"/>
              </w:rPr>
            </w:pPr>
          </w:p>
          <w:p w:rsidR="00F93184" w:rsidRPr="006C5F9D" w:rsidRDefault="00F93184" w:rsidP="00F93184">
            <w:pPr>
              <w:rPr>
                <w:rFonts w:ascii="Times New Roman" w:hAnsi="Times New Roman"/>
                <w:sz w:val="20"/>
                <w:szCs w:val="20"/>
              </w:rPr>
            </w:pPr>
          </w:p>
        </w:tc>
        <w:tc>
          <w:tcPr>
            <w:tcW w:w="3207" w:type="dxa"/>
          </w:tcPr>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Several on-farm demonstrations of recently released varieties of wheat and food legumes are conducted in 7 countries in 2012/13</w:t>
            </w:r>
          </w:p>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Preliminary results from Egypt showed the superiority of the varieties tested in 2012/13 with recommended package</w:t>
            </w:r>
          </w:p>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Field days are organized in Egypt, Sudan, Tunisia, Algeria, Turkey</w:t>
            </w:r>
          </w:p>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Many farmers in Egypt and Sudan already claimed for testing the new varieties</w:t>
            </w:r>
          </w:p>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 xml:space="preserve">Progress (%) in implementing the activities:   35% </w:t>
            </w: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US"/>
              </w:rPr>
              <w:t>Preferred genotypes identified in participatory varietal selection trials, submitted by national programs for varietal release in targeted production areas</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Number of varieties submitted for national release</w:t>
            </w:r>
          </w:p>
        </w:tc>
        <w:tc>
          <w:tcPr>
            <w:tcW w:w="2835" w:type="dxa"/>
          </w:tcPr>
          <w:p w:rsidR="00F93184" w:rsidRPr="006C5F9D" w:rsidRDefault="00F93184" w:rsidP="00F93184">
            <w:pPr>
              <w:rPr>
                <w:rFonts w:ascii="Times New Roman" w:hAnsi="Times New Roman"/>
                <w:sz w:val="20"/>
                <w:szCs w:val="20"/>
                <w:lang w:val="en-US"/>
              </w:rPr>
            </w:pPr>
            <w:r w:rsidRPr="006C5F9D">
              <w:rPr>
                <w:rFonts w:ascii="Times New Roman" w:hAnsi="Times New Roman"/>
                <w:sz w:val="20"/>
                <w:szCs w:val="20"/>
                <w:lang w:val="en-US"/>
              </w:rPr>
              <w:t>Records of national variety release programs</w:t>
            </w:r>
          </w:p>
        </w:tc>
        <w:tc>
          <w:tcPr>
            <w:tcW w:w="3207" w:type="dxa"/>
          </w:tcPr>
          <w:p w:rsidR="00F93184" w:rsidRPr="006C5F9D" w:rsidRDefault="00F93184" w:rsidP="00015670">
            <w:pPr>
              <w:pStyle w:val="NormalWeb"/>
              <w:numPr>
                <w:ilvl w:val="0"/>
                <w:numId w:val="33"/>
              </w:numPr>
              <w:spacing w:before="0" w:beforeAutospacing="0" w:after="0" w:afterAutospacing="0"/>
              <w:ind w:left="277" w:hanging="277"/>
              <w:rPr>
                <w:sz w:val="20"/>
                <w:szCs w:val="20"/>
              </w:rPr>
            </w:pPr>
            <w:r w:rsidRPr="006C5F9D">
              <w:rPr>
                <w:sz w:val="20"/>
                <w:szCs w:val="20"/>
              </w:rPr>
              <w:t>Participatory evaluation trials are planted in farmer fields in some of the involved countries during the cropping season 2012/13.</w:t>
            </w:r>
          </w:p>
          <w:p w:rsidR="00F93184" w:rsidRPr="006C5F9D" w:rsidRDefault="00F93184" w:rsidP="00015670">
            <w:pPr>
              <w:pStyle w:val="NormalWeb"/>
              <w:numPr>
                <w:ilvl w:val="0"/>
                <w:numId w:val="33"/>
              </w:numPr>
              <w:spacing w:before="0" w:beforeAutospacing="0" w:after="0" w:afterAutospacing="0"/>
              <w:ind w:left="277" w:hanging="277"/>
              <w:rPr>
                <w:sz w:val="20"/>
                <w:szCs w:val="20"/>
              </w:rPr>
            </w:pPr>
            <w:r w:rsidRPr="006C5F9D">
              <w:rPr>
                <w:sz w:val="20"/>
                <w:szCs w:val="20"/>
              </w:rPr>
              <w:t>Farmers are invited to research stations to evaluate with breeders the improved lines included in Yield Trials or in verification trials</w:t>
            </w:r>
          </w:p>
          <w:p w:rsidR="00F93184" w:rsidRPr="006C5F9D" w:rsidRDefault="00F93184" w:rsidP="00015670">
            <w:pPr>
              <w:pStyle w:val="NormalWeb"/>
              <w:numPr>
                <w:ilvl w:val="0"/>
                <w:numId w:val="33"/>
              </w:numPr>
              <w:spacing w:before="0" w:beforeAutospacing="0" w:after="0" w:afterAutospacing="0"/>
              <w:ind w:left="277" w:hanging="277"/>
              <w:rPr>
                <w:sz w:val="20"/>
                <w:szCs w:val="20"/>
              </w:rPr>
            </w:pPr>
            <w:r w:rsidRPr="006C5F9D">
              <w:rPr>
                <w:sz w:val="20"/>
                <w:szCs w:val="20"/>
              </w:rPr>
              <w:t>Submission for release will be done accordingly and the evaluation of farmers considered</w:t>
            </w:r>
          </w:p>
          <w:p w:rsidR="00F93184" w:rsidRPr="006C5F9D" w:rsidRDefault="00F93184" w:rsidP="00015670">
            <w:pPr>
              <w:pStyle w:val="NormalWeb"/>
              <w:numPr>
                <w:ilvl w:val="0"/>
                <w:numId w:val="33"/>
              </w:numPr>
              <w:spacing w:before="0" w:beforeAutospacing="0" w:after="0" w:afterAutospacing="0"/>
              <w:ind w:left="277" w:hanging="277"/>
              <w:rPr>
                <w:sz w:val="20"/>
                <w:szCs w:val="20"/>
              </w:rPr>
            </w:pPr>
            <w:r w:rsidRPr="006C5F9D">
              <w:rPr>
                <w:sz w:val="20"/>
                <w:szCs w:val="20"/>
              </w:rPr>
              <w:t>Progress (%) in implementing the activity: 30%</w:t>
            </w:r>
          </w:p>
          <w:p w:rsidR="00F93184" w:rsidRPr="006C5F9D" w:rsidRDefault="00F93184" w:rsidP="00F93184">
            <w:pPr>
              <w:pStyle w:val="NormalWeb"/>
              <w:spacing w:before="0" w:beforeAutospacing="0" w:after="0" w:afterAutospacing="0"/>
              <w:rPr>
                <w:sz w:val="20"/>
                <w:szCs w:val="20"/>
              </w:rPr>
            </w:pP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US"/>
              </w:rPr>
              <w:lastRenderedPageBreak/>
              <w:t>New and emerging constraints to the adoption by farmers of improved technologies identified and feedback provided to technology development and adaptive research program.</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Further adaptive research to address emerging constraints</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Recommended policy and institutional options for relieving constraints</w:t>
            </w:r>
          </w:p>
        </w:tc>
        <w:tc>
          <w:tcPr>
            <w:tcW w:w="2835"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Farmer surveys &amp; constraints analyses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Research plans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 xml:space="preserve">Project reports </w:t>
            </w:r>
          </w:p>
        </w:tc>
        <w:tc>
          <w:tcPr>
            <w:tcW w:w="3207" w:type="dxa"/>
          </w:tcPr>
          <w:p w:rsidR="00F93184" w:rsidRPr="006C5F9D" w:rsidRDefault="00F93184" w:rsidP="00F93184">
            <w:pPr>
              <w:rPr>
                <w:rFonts w:ascii="Times New Roman" w:hAnsi="Times New Roman"/>
                <w:sz w:val="20"/>
                <w:szCs w:val="20"/>
                <w:lang w:val="en-US"/>
              </w:rPr>
            </w:pPr>
            <w:r w:rsidRPr="006C5F9D">
              <w:rPr>
                <w:rFonts w:ascii="Times New Roman" w:hAnsi="Times New Roman"/>
                <w:sz w:val="20"/>
                <w:szCs w:val="20"/>
                <w:lang w:val="en-US"/>
              </w:rPr>
              <w:t>Surveys are done in some countries during 2012 (diseases and pests of food legumes in Morocco; virus diseases in Sudan and Tunisia particularly on food legume)</w:t>
            </w:r>
          </w:p>
          <w:p w:rsidR="00F93184" w:rsidRPr="006C5F9D" w:rsidRDefault="00F93184" w:rsidP="00F93184">
            <w:pPr>
              <w:rPr>
                <w:rFonts w:ascii="Times New Roman" w:hAnsi="Times New Roman"/>
                <w:sz w:val="20"/>
                <w:szCs w:val="20"/>
                <w:lang w:val="en-US"/>
              </w:rPr>
            </w:pPr>
            <w:r w:rsidRPr="006C5F9D">
              <w:rPr>
                <w:rFonts w:ascii="Times New Roman" w:hAnsi="Times New Roman"/>
                <w:sz w:val="20"/>
                <w:szCs w:val="20"/>
                <w:lang w:val="en-US"/>
              </w:rPr>
              <w:t>Other surveys are planned in 2013,</w:t>
            </w:r>
          </w:p>
          <w:p w:rsidR="00F93184" w:rsidRPr="006C5F9D" w:rsidRDefault="00F93184" w:rsidP="00F93184">
            <w:pPr>
              <w:rPr>
                <w:rFonts w:ascii="Times New Roman" w:hAnsi="Times New Roman"/>
                <w:sz w:val="20"/>
                <w:szCs w:val="20"/>
                <w:lang w:val="en-US"/>
              </w:rPr>
            </w:pPr>
            <w:r w:rsidRPr="006C5F9D">
              <w:rPr>
                <w:sz w:val="20"/>
                <w:szCs w:val="20"/>
                <w:lang w:val="en-US"/>
              </w:rPr>
              <w:t>Progress (%) in implementing the activity</w:t>
            </w:r>
            <w:r w:rsidRPr="006C5F9D">
              <w:rPr>
                <w:rFonts w:ascii="Times New Roman" w:hAnsi="Times New Roman"/>
                <w:sz w:val="20"/>
                <w:szCs w:val="20"/>
                <w:lang w:val="en-US"/>
              </w:rPr>
              <w:t xml:space="preserve"> : 50% </w:t>
            </w: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US"/>
              </w:rPr>
              <w:t>National seed systems strengthened through technical training and advisory services</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National seed systems trained in seed technology, seed marketing and seed enterprise development</w:t>
            </w:r>
          </w:p>
        </w:tc>
        <w:tc>
          <w:tcPr>
            <w:tcW w:w="2835"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Project reports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Training programs &amp; reports</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National seed systems business plans</w:t>
            </w:r>
          </w:p>
        </w:tc>
        <w:tc>
          <w:tcPr>
            <w:tcW w:w="3207" w:type="dxa"/>
          </w:tcPr>
          <w:p w:rsidR="00F93184" w:rsidRPr="006C5F9D" w:rsidRDefault="00F93184" w:rsidP="00015670">
            <w:pPr>
              <w:pStyle w:val="ListParagraph"/>
              <w:numPr>
                <w:ilvl w:val="0"/>
                <w:numId w:val="34"/>
              </w:numPr>
              <w:spacing w:after="0" w:line="240" w:lineRule="auto"/>
              <w:ind w:left="135" w:hanging="142"/>
              <w:rPr>
                <w:rFonts w:ascii="Times New Roman" w:hAnsi="Times New Roman"/>
                <w:sz w:val="20"/>
                <w:szCs w:val="20"/>
                <w:lang w:val="en-US"/>
              </w:rPr>
            </w:pPr>
            <w:r w:rsidRPr="006C5F9D">
              <w:rPr>
                <w:rFonts w:ascii="Times New Roman" w:hAnsi="Times New Roman"/>
                <w:sz w:val="20"/>
                <w:szCs w:val="20"/>
                <w:lang w:val="en-US"/>
              </w:rPr>
              <w:t xml:space="preserve">Mission of ICARDA scientists  from seed section and socio economic policy research program to Morocco last week of   January 2013 to establish contact and collecting basic data to initiate the seed sector study focusing on faba bean </w:t>
            </w:r>
          </w:p>
          <w:p w:rsidR="00F93184" w:rsidRPr="006C5F9D" w:rsidRDefault="00F93184" w:rsidP="00015670">
            <w:pPr>
              <w:pStyle w:val="ListParagraph"/>
              <w:numPr>
                <w:ilvl w:val="0"/>
                <w:numId w:val="34"/>
              </w:numPr>
              <w:spacing w:after="0" w:line="240" w:lineRule="auto"/>
              <w:ind w:left="135" w:hanging="142"/>
              <w:rPr>
                <w:rFonts w:ascii="Times New Roman" w:hAnsi="Times New Roman"/>
                <w:sz w:val="20"/>
                <w:szCs w:val="20"/>
              </w:rPr>
            </w:pPr>
            <w:r w:rsidRPr="006C5F9D">
              <w:rPr>
                <w:rFonts w:ascii="Times New Roman" w:hAnsi="Times New Roman"/>
                <w:sz w:val="20"/>
                <w:szCs w:val="20"/>
              </w:rPr>
              <w:t xml:space="preserve">Questionnaire has been developed </w:t>
            </w:r>
          </w:p>
          <w:p w:rsidR="00F93184" w:rsidRPr="006C5F9D" w:rsidRDefault="00F93184" w:rsidP="00015670">
            <w:pPr>
              <w:pStyle w:val="ListParagraph"/>
              <w:numPr>
                <w:ilvl w:val="0"/>
                <w:numId w:val="34"/>
              </w:numPr>
              <w:spacing w:after="0" w:line="240" w:lineRule="auto"/>
              <w:ind w:left="135" w:hanging="142"/>
              <w:rPr>
                <w:rFonts w:ascii="Times New Roman" w:hAnsi="Times New Roman"/>
                <w:sz w:val="20"/>
                <w:szCs w:val="20"/>
                <w:lang w:val="en-US"/>
              </w:rPr>
            </w:pPr>
            <w:r w:rsidRPr="006C5F9D">
              <w:rPr>
                <w:rFonts w:ascii="Times New Roman" w:hAnsi="Times New Roman"/>
                <w:sz w:val="20"/>
                <w:szCs w:val="20"/>
                <w:lang w:val="en-US"/>
              </w:rPr>
              <w:t xml:space="preserve">Mission of scientist from seed section to evaluate  the possibility of development of informal seed production in Algeria and Tunisia </w:t>
            </w:r>
          </w:p>
          <w:p w:rsidR="00F93184" w:rsidRPr="006C5F9D" w:rsidRDefault="00F93184" w:rsidP="00015670">
            <w:pPr>
              <w:pStyle w:val="ListParagraph"/>
              <w:numPr>
                <w:ilvl w:val="0"/>
                <w:numId w:val="34"/>
              </w:numPr>
              <w:spacing w:after="0" w:line="240" w:lineRule="auto"/>
              <w:ind w:left="135" w:hanging="142"/>
              <w:rPr>
                <w:rFonts w:ascii="Times New Roman" w:hAnsi="Times New Roman"/>
                <w:sz w:val="20"/>
                <w:szCs w:val="20"/>
                <w:lang w:val="en-US"/>
              </w:rPr>
            </w:pPr>
            <w:r w:rsidRPr="006C5F9D">
              <w:rPr>
                <w:rFonts w:ascii="Times New Roman" w:hAnsi="Times New Roman"/>
                <w:sz w:val="20"/>
                <w:szCs w:val="20"/>
                <w:lang w:val="en-US"/>
              </w:rPr>
              <w:t>Regional course is planned in 2013 in Turkey in June 2013 with one participant by country (12 participants).</w:t>
            </w:r>
          </w:p>
          <w:p w:rsidR="00F93184" w:rsidRPr="006C5F9D" w:rsidRDefault="00F93184" w:rsidP="00015670">
            <w:pPr>
              <w:pStyle w:val="ListParagraph"/>
              <w:numPr>
                <w:ilvl w:val="0"/>
                <w:numId w:val="34"/>
              </w:numPr>
              <w:spacing w:after="0" w:line="240" w:lineRule="auto"/>
              <w:ind w:left="135" w:hanging="142"/>
              <w:rPr>
                <w:rFonts w:ascii="Times New Roman" w:hAnsi="Times New Roman"/>
                <w:sz w:val="20"/>
                <w:szCs w:val="20"/>
                <w:lang w:val="en-US"/>
              </w:rPr>
            </w:pPr>
            <w:r w:rsidRPr="006C5F9D">
              <w:rPr>
                <w:sz w:val="20"/>
                <w:szCs w:val="20"/>
                <w:lang w:val="en-US"/>
              </w:rPr>
              <w:t>Progress (%) in implementing the activity</w:t>
            </w:r>
            <w:r w:rsidRPr="006C5F9D">
              <w:rPr>
                <w:rFonts w:ascii="Times New Roman" w:hAnsi="Times New Roman"/>
                <w:sz w:val="20"/>
                <w:szCs w:val="20"/>
                <w:lang w:val="en-US"/>
              </w:rPr>
              <w:t xml:space="preserve">  : 20% </w:t>
            </w: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US"/>
              </w:rPr>
              <w:t>Financially viable community- or farm-based seed production enterprises, capable of producing quality-assured seed, established in pilot sites</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Number of community- or farm-based seed production enterprises established in target areas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Quantity of seed produced</w:t>
            </w:r>
          </w:p>
        </w:tc>
        <w:tc>
          <w:tcPr>
            <w:tcW w:w="2835"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Project reports</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Seed enterprise business plans and records</w:t>
            </w:r>
          </w:p>
        </w:tc>
        <w:tc>
          <w:tcPr>
            <w:tcW w:w="3207" w:type="dxa"/>
          </w:tcPr>
          <w:p w:rsidR="00F93184" w:rsidRPr="006C5F9D" w:rsidRDefault="00F93184" w:rsidP="00F93184">
            <w:pPr>
              <w:rPr>
                <w:rFonts w:ascii="Times New Roman" w:hAnsi="Times New Roman"/>
                <w:sz w:val="20"/>
                <w:szCs w:val="20"/>
                <w:lang w:val="en-US"/>
              </w:rPr>
            </w:pPr>
            <w:r w:rsidRPr="006C5F9D">
              <w:rPr>
                <w:rFonts w:ascii="Times New Roman" w:hAnsi="Times New Roman"/>
                <w:sz w:val="20"/>
                <w:szCs w:val="20"/>
                <w:lang w:val="en-US"/>
              </w:rPr>
              <w:t>Countries are requested to determine their needs in small equipment for establishment of farmer community based seed production.</w:t>
            </w:r>
          </w:p>
          <w:p w:rsidR="00F93184" w:rsidRPr="006C5F9D" w:rsidRDefault="00F93184" w:rsidP="00F93184">
            <w:pPr>
              <w:rPr>
                <w:rFonts w:ascii="Times New Roman" w:hAnsi="Times New Roman"/>
                <w:sz w:val="20"/>
                <w:szCs w:val="20"/>
                <w:lang w:val="en-US"/>
              </w:rPr>
            </w:pPr>
            <w:r w:rsidRPr="006C5F9D">
              <w:rPr>
                <w:sz w:val="20"/>
                <w:szCs w:val="20"/>
                <w:lang w:val="en-US"/>
              </w:rPr>
              <w:lastRenderedPageBreak/>
              <w:t>Progress (%) in implementing the activity</w:t>
            </w:r>
            <w:r w:rsidRPr="006C5F9D">
              <w:rPr>
                <w:rFonts w:ascii="Times New Roman" w:hAnsi="Times New Roman"/>
                <w:sz w:val="20"/>
                <w:szCs w:val="20"/>
                <w:lang w:val="en-US"/>
              </w:rPr>
              <w:t xml:space="preserve"> : 5 % </w:t>
            </w: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US"/>
              </w:rPr>
              <w:lastRenderedPageBreak/>
              <w:t>New conservation agriculture-based wheat-legume rotation systems developed and tested in farmers’ fields</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Number of farmers in target areas adopting conservation agriculture systems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Yields in farmers’ fields</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Costs and returns of production in farmers’ fields</w:t>
            </w:r>
          </w:p>
        </w:tc>
        <w:tc>
          <w:tcPr>
            <w:tcW w:w="2835" w:type="dxa"/>
          </w:tcPr>
          <w:p w:rsidR="00F93184" w:rsidRPr="006C5F9D" w:rsidRDefault="00F93184" w:rsidP="00F93184">
            <w:pPr>
              <w:rPr>
                <w:rFonts w:ascii="Times New Roman" w:hAnsi="Times New Roman"/>
                <w:sz w:val="20"/>
                <w:szCs w:val="20"/>
              </w:rPr>
            </w:pPr>
            <w:r w:rsidRPr="006C5F9D">
              <w:rPr>
                <w:rFonts w:ascii="Times New Roman" w:hAnsi="Times New Roman"/>
                <w:sz w:val="20"/>
                <w:szCs w:val="20"/>
              </w:rPr>
              <w:t>Project reports &amp; field records</w:t>
            </w:r>
          </w:p>
          <w:p w:rsidR="00F93184" w:rsidRPr="006C5F9D" w:rsidRDefault="00F93184" w:rsidP="00F93184">
            <w:pPr>
              <w:rPr>
                <w:rFonts w:ascii="Times New Roman" w:hAnsi="Times New Roman"/>
                <w:sz w:val="20"/>
                <w:szCs w:val="20"/>
              </w:rPr>
            </w:pPr>
          </w:p>
        </w:tc>
        <w:tc>
          <w:tcPr>
            <w:tcW w:w="3207" w:type="dxa"/>
          </w:tcPr>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 xml:space="preserve">Conservation agriculture on-farm demonstrations are implemented in 2012/13 in  6 countries  (Morocco, Lebanon, Tunisia, Egypt, Algeria, Jordan) </w:t>
            </w:r>
          </w:p>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Progress (%) in implementing the activity : 30 %</w:t>
            </w: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US"/>
              </w:rPr>
              <w:t>Integrated supplemental irrigation and crop management packages that conserve water and maximize crop productivity developed and tested  in the target areas</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 xml:space="preserve">Number of farmers in target areas adopting supplemental irrigation and crop management packages </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Yields in farmers’ fields, and water productivity</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Costs and returns of production in farmers’ fields</w:t>
            </w:r>
          </w:p>
        </w:tc>
        <w:tc>
          <w:tcPr>
            <w:tcW w:w="2835" w:type="dxa"/>
          </w:tcPr>
          <w:p w:rsidR="00F93184" w:rsidRPr="006C5F9D" w:rsidRDefault="00F93184" w:rsidP="00F93184">
            <w:pPr>
              <w:rPr>
                <w:rFonts w:ascii="Times New Roman" w:hAnsi="Times New Roman"/>
                <w:sz w:val="20"/>
                <w:szCs w:val="20"/>
              </w:rPr>
            </w:pPr>
            <w:r w:rsidRPr="006C5F9D">
              <w:rPr>
                <w:rFonts w:ascii="Times New Roman" w:hAnsi="Times New Roman"/>
                <w:sz w:val="20"/>
                <w:szCs w:val="20"/>
              </w:rPr>
              <w:t>Project reports &amp; field records</w:t>
            </w:r>
          </w:p>
          <w:p w:rsidR="00F93184" w:rsidRPr="006C5F9D" w:rsidRDefault="00F93184" w:rsidP="00F93184">
            <w:pPr>
              <w:rPr>
                <w:rFonts w:ascii="Times New Roman" w:hAnsi="Times New Roman"/>
                <w:sz w:val="20"/>
                <w:szCs w:val="20"/>
              </w:rPr>
            </w:pPr>
          </w:p>
        </w:tc>
        <w:tc>
          <w:tcPr>
            <w:tcW w:w="3207" w:type="dxa"/>
          </w:tcPr>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Supplemental irrigation is demonstrated in Algeria, Egypt, Tunisia and Lebanon mainly on wheat and faba bean</w:t>
            </w:r>
          </w:p>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Progress (%) in implementing the activity : 30%</w:t>
            </w: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US"/>
              </w:rPr>
              <w:t>Results from wheat and food legumes baseline and variety adoption surveys and constraints analysis communicated to users including research, extension, development agencies and policy decision-makers</w:t>
            </w:r>
          </w:p>
          <w:p w:rsidR="00F93184" w:rsidRPr="006C5F9D" w:rsidRDefault="00F93184" w:rsidP="00F93184">
            <w:pPr>
              <w:pStyle w:val="ListParagraph"/>
              <w:ind w:left="425" w:right="28"/>
              <w:rPr>
                <w:rFonts w:ascii="Times New Roman" w:hAnsi="Times New Roman"/>
                <w:sz w:val="20"/>
                <w:szCs w:val="20"/>
                <w:lang w:val="en-US"/>
              </w:rPr>
            </w:pP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Data base of baseline production and varietal adoption</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List and ranking of major constraints to adoption of modern varieties</w:t>
            </w:r>
          </w:p>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Recommendations to address constrains to technology adoption</w:t>
            </w:r>
          </w:p>
        </w:tc>
        <w:tc>
          <w:tcPr>
            <w:tcW w:w="2835"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Research reports, farm surveys, policy briefs, seminar presentations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Meetings with decision-makers</w:t>
            </w:r>
          </w:p>
        </w:tc>
        <w:tc>
          <w:tcPr>
            <w:tcW w:w="3207" w:type="dxa"/>
          </w:tcPr>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Initiated in Morocco  (done in collaboration with CRP3.1</w:t>
            </w:r>
          </w:p>
          <w:p w:rsidR="00F93184" w:rsidRPr="006C5F9D" w:rsidRDefault="00F93184" w:rsidP="00015670">
            <w:pPr>
              <w:pStyle w:val="NormalWeb"/>
              <w:numPr>
                <w:ilvl w:val="0"/>
                <w:numId w:val="31"/>
              </w:numPr>
              <w:spacing w:before="0" w:beforeAutospacing="0" w:after="0" w:afterAutospacing="0"/>
              <w:ind w:left="176" w:hanging="176"/>
              <w:rPr>
                <w:sz w:val="20"/>
                <w:szCs w:val="20"/>
              </w:rPr>
            </w:pPr>
            <w:r w:rsidRPr="006C5F9D">
              <w:rPr>
                <w:sz w:val="20"/>
                <w:szCs w:val="20"/>
              </w:rPr>
              <w:t>Enumerators will be trained in Morocco in Mai 2013</w:t>
            </w:r>
          </w:p>
          <w:p w:rsidR="00F93184" w:rsidRPr="006C5F9D" w:rsidRDefault="00F93184" w:rsidP="00F93184">
            <w:pPr>
              <w:pStyle w:val="NormalWeb"/>
              <w:spacing w:before="0" w:beforeAutospacing="0" w:after="0" w:afterAutospacing="0"/>
              <w:ind w:left="176"/>
              <w:rPr>
                <w:sz w:val="20"/>
                <w:szCs w:val="20"/>
              </w:rPr>
            </w:pPr>
          </w:p>
          <w:p w:rsidR="00F93184" w:rsidRPr="006C5F9D" w:rsidRDefault="00F93184" w:rsidP="00F93184">
            <w:pPr>
              <w:pStyle w:val="NormalWeb"/>
              <w:spacing w:before="0" w:beforeAutospacing="0" w:after="0" w:afterAutospacing="0"/>
              <w:ind w:left="176"/>
              <w:rPr>
                <w:sz w:val="20"/>
                <w:szCs w:val="20"/>
              </w:rPr>
            </w:pPr>
            <w:r w:rsidRPr="006C5F9D">
              <w:rPr>
                <w:sz w:val="20"/>
                <w:szCs w:val="20"/>
              </w:rPr>
              <w:t>Progress (%) in implementing the activity: 30%</w:t>
            </w: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GB"/>
              </w:rPr>
              <w:t xml:space="preserve">Gender analysis including the differentiation of the constraints that men and women face in accessing technologies, information and markets communicated to relevant stakeholders including to research, extension development organizations and policy decision-makers </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Institutional and policy options the remove gender inequity delivered to and discussed with decision-makers</w:t>
            </w:r>
          </w:p>
        </w:tc>
        <w:tc>
          <w:tcPr>
            <w:tcW w:w="2835"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Project reports &amp; field records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Publications</w:t>
            </w:r>
          </w:p>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Meetings with decision-makers</w:t>
            </w:r>
          </w:p>
        </w:tc>
        <w:tc>
          <w:tcPr>
            <w:tcW w:w="3207" w:type="dxa"/>
          </w:tcPr>
          <w:p w:rsidR="00F93184" w:rsidRPr="006C5F9D" w:rsidRDefault="00F93184" w:rsidP="00F93184">
            <w:pPr>
              <w:rPr>
                <w:rFonts w:asciiTheme="majorBidi" w:hAnsiTheme="majorBidi" w:cstheme="majorBidi"/>
                <w:sz w:val="20"/>
                <w:szCs w:val="20"/>
                <w:lang w:val="en-US"/>
              </w:rPr>
            </w:pPr>
            <w:r w:rsidRPr="006C5F9D">
              <w:rPr>
                <w:rFonts w:asciiTheme="majorBidi" w:hAnsiTheme="majorBidi" w:cstheme="majorBidi"/>
                <w:sz w:val="20"/>
                <w:szCs w:val="20"/>
                <w:lang w:val="en-US"/>
              </w:rPr>
              <w:t>Gender analysis initiated in 2012 in Morocco and in 2013 in Egypt</w:t>
            </w:r>
          </w:p>
          <w:p w:rsidR="00F93184" w:rsidRPr="006C5F9D" w:rsidRDefault="00F93184" w:rsidP="00F93184">
            <w:pPr>
              <w:rPr>
                <w:rFonts w:asciiTheme="majorBidi" w:hAnsiTheme="majorBidi" w:cstheme="majorBidi"/>
                <w:sz w:val="20"/>
                <w:szCs w:val="20"/>
                <w:lang w:val="en-US"/>
              </w:rPr>
            </w:pPr>
          </w:p>
          <w:p w:rsidR="00F93184" w:rsidRPr="006C5F9D" w:rsidRDefault="00F93184" w:rsidP="00F93184">
            <w:pPr>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 30%</w:t>
            </w:r>
          </w:p>
        </w:tc>
      </w:tr>
      <w:tr w:rsidR="00F93184" w:rsidRPr="006C5F9D"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imes New Roman" w:hAnsi="Times New Roman"/>
                <w:sz w:val="20"/>
                <w:szCs w:val="20"/>
                <w:lang w:val="en-US"/>
              </w:rPr>
            </w:pPr>
            <w:r w:rsidRPr="006C5F9D">
              <w:rPr>
                <w:rFonts w:ascii="Times New Roman" w:hAnsi="Times New Roman"/>
                <w:sz w:val="20"/>
                <w:szCs w:val="20"/>
                <w:lang w:val="en-GB"/>
              </w:rPr>
              <w:t xml:space="preserve">Analysis of productivity trends and gaps on wheat and food legume based systems made available to relevant institutions and policy </w:t>
            </w:r>
            <w:r w:rsidRPr="006C5F9D">
              <w:rPr>
                <w:rFonts w:ascii="Times New Roman" w:hAnsi="Times New Roman"/>
                <w:sz w:val="20"/>
                <w:szCs w:val="20"/>
                <w:lang w:val="en-GB"/>
              </w:rPr>
              <w:lastRenderedPageBreak/>
              <w:t>decision-makers</w:t>
            </w:r>
            <w:r w:rsidRPr="006C5F9D" w:rsidDel="009F0CA1">
              <w:rPr>
                <w:rFonts w:ascii="Times New Roman" w:hAnsi="Times New Roman"/>
                <w:sz w:val="20"/>
                <w:szCs w:val="20"/>
                <w:lang w:val="en-US"/>
              </w:rPr>
              <w:t xml:space="preserve"> </w:t>
            </w:r>
          </w:p>
        </w:tc>
        <w:tc>
          <w:tcPr>
            <w:tcW w:w="4678"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lastRenderedPageBreak/>
              <w:t xml:space="preserve">Data base, productivity gap estimates </w:t>
            </w:r>
          </w:p>
        </w:tc>
        <w:tc>
          <w:tcPr>
            <w:tcW w:w="2835" w:type="dxa"/>
          </w:tcPr>
          <w:p w:rsidR="00F93184" w:rsidRPr="006C5F9D" w:rsidRDefault="00F93184" w:rsidP="00F93184">
            <w:pPr>
              <w:rPr>
                <w:rFonts w:ascii="Times New Roman" w:hAnsi="Times New Roman"/>
                <w:sz w:val="20"/>
                <w:szCs w:val="20"/>
              </w:rPr>
            </w:pPr>
            <w:r w:rsidRPr="006C5F9D">
              <w:rPr>
                <w:rFonts w:ascii="Times New Roman" w:hAnsi="Times New Roman"/>
                <w:sz w:val="20"/>
                <w:szCs w:val="20"/>
              </w:rPr>
              <w:t xml:space="preserve">Project reports </w:t>
            </w:r>
          </w:p>
        </w:tc>
        <w:tc>
          <w:tcPr>
            <w:tcW w:w="3207" w:type="dxa"/>
          </w:tcPr>
          <w:p w:rsidR="00F93184" w:rsidRPr="006C5F9D" w:rsidRDefault="00F93184" w:rsidP="00F93184">
            <w:pPr>
              <w:keepNext/>
              <w:rPr>
                <w:rFonts w:asciiTheme="majorBidi" w:hAnsiTheme="majorBidi" w:cstheme="majorBidi"/>
                <w:sz w:val="20"/>
                <w:szCs w:val="20"/>
              </w:rPr>
            </w:pPr>
            <w:r w:rsidRPr="006C5F9D">
              <w:rPr>
                <w:rFonts w:asciiTheme="majorBidi" w:hAnsiTheme="majorBidi" w:cstheme="majorBidi"/>
                <w:sz w:val="20"/>
                <w:szCs w:val="20"/>
              </w:rPr>
              <w:t>Will be initiated in 2013</w:t>
            </w:r>
          </w:p>
          <w:p w:rsidR="00F93184" w:rsidRPr="006C5F9D" w:rsidRDefault="00F93184" w:rsidP="00F93184">
            <w:pPr>
              <w:keepNext/>
              <w:rPr>
                <w:rFonts w:asciiTheme="majorBidi" w:hAnsiTheme="majorBidi" w:cstheme="majorBidi"/>
                <w:sz w:val="20"/>
                <w:szCs w:val="20"/>
              </w:rPr>
            </w:pPr>
          </w:p>
          <w:p w:rsidR="00F93184" w:rsidRPr="006C5F9D" w:rsidRDefault="00F93184" w:rsidP="00F93184">
            <w:pPr>
              <w:keepNext/>
              <w:rPr>
                <w:rFonts w:asciiTheme="majorBidi" w:hAnsiTheme="majorBidi" w:cstheme="majorBidi"/>
                <w:sz w:val="20"/>
                <w:szCs w:val="20"/>
              </w:rPr>
            </w:pPr>
          </w:p>
          <w:p w:rsidR="00F93184" w:rsidRPr="006C5F9D" w:rsidRDefault="00F93184" w:rsidP="00F93184">
            <w:pPr>
              <w:keepNext/>
              <w:rPr>
                <w:rFonts w:asciiTheme="majorBidi" w:hAnsiTheme="majorBidi" w:cstheme="majorBidi"/>
                <w:sz w:val="20"/>
                <w:szCs w:val="20"/>
              </w:rPr>
            </w:pPr>
          </w:p>
        </w:tc>
      </w:tr>
      <w:tr w:rsidR="00F93184" w:rsidRPr="00ED46CE" w:rsidTr="00F93184">
        <w:trPr>
          <w:jc w:val="center"/>
        </w:trPr>
        <w:tc>
          <w:tcPr>
            <w:tcW w:w="4134" w:type="dxa"/>
          </w:tcPr>
          <w:p w:rsidR="00F93184" w:rsidRPr="006C5F9D" w:rsidRDefault="00F93184" w:rsidP="00015670">
            <w:pPr>
              <w:pStyle w:val="ListParagraph"/>
              <w:numPr>
                <w:ilvl w:val="0"/>
                <w:numId w:val="32"/>
              </w:numPr>
              <w:spacing w:after="0" w:line="240" w:lineRule="auto"/>
              <w:ind w:left="425" w:right="28" w:hanging="425"/>
              <w:contextualSpacing w:val="0"/>
              <w:rPr>
                <w:rFonts w:asciiTheme="majorBidi" w:hAnsiTheme="majorBidi" w:cstheme="majorBidi"/>
                <w:sz w:val="20"/>
                <w:szCs w:val="20"/>
                <w:lang w:val="en-US"/>
              </w:rPr>
            </w:pPr>
            <w:r w:rsidRPr="006C5F9D">
              <w:rPr>
                <w:rFonts w:asciiTheme="majorBidi" w:hAnsiTheme="majorBidi" w:cstheme="majorBidi"/>
                <w:sz w:val="20"/>
                <w:szCs w:val="20"/>
                <w:lang w:val="en-US"/>
              </w:rPr>
              <w:lastRenderedPageBreak/>
              <w:t>Research capacity of national programs enhanced through training and networking</w:t>
            </w:r>
          </w:p>
        </w:tc>
        <w:tc>
          <w:tcPr>
            <w:tcW w:w="4678"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NARS trained in new techniques such as double haploid breeding, marker-assisted selection and transformation</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2 PhD, 3 MSc, 3 long term and 10 short term trainees trained in breeding and associated disciplines</w:t>
            </w:r>
          </w:p>
        </w:tc>
        <w:tc>
          <w:tcPr>
            <w:tcW w:w="2835"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Training programs &amp; reports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Graduate student degrees</w:t>
            </w:r>
          </w:p>
          <w:p w:rsidR="00F93184" w:rsidRPr="006C5F9D" w:rsidRDefault="00F93184" w:rsidP="00F93184">
            <w:pPr>
              <w:rPr>
                <w:rFonts w:asciiTheme="majorBidi" w:hAnsiTheme="majorBidi" w:cstheme="majorBidi"/>
                <w:sz w:val="20"/>
                <w:szCs w:val="20"/>
              </w:rPr>
            </w:pPr>
          </w:p>
        </w:tc>
        <w:tc>
          <w:tcPr>
            <w:tcW w:w="3207" w:type="dxa"/>
          </w:tcPr>
          <w:p w:rsidR="00F93184" w:rsidRPr="006C5F9D" w:rsidRDefault="00F93184" w:rsidP="00F93184">
            <w:pPr>
              <w:keepNext/>
              <w:rPr>
                <w:rFonts w:asciiTheme="majorBidi" w:hAnsiTheme="majorBidi" w:cstheme="majorBidi"/>
                <w:sz w:val="20"/>
                <w:szCs w:val="20"/>
              </w:rPr>
            </w:pPr>
            <w:r w:rsidRPr="006C5F9D">
              <w:rPr>
                <w:rFonts w:asciiTheme="majorBidi" w:hAnsiTheme="majorBidi" w:cstheme="majorBidi"/>
                <w:sz w:val="20"/>
                <w:szCs w:val="20"/>
              </w:rPr>
              <w:t xml:space="preserve">Training of young scientists initiated </w:t>
            </w:r>
          </w:p>
          <w:p w:rsidR="00F93184" w:rsidRPr="006C5F9D" w:rsidRDefault="00F93184" w:rsidP="00F93184">
            <w:pPr>
              <w:tabs>
                <w:tab w:val="left" w:pos="2317"/>
              </w:tabs>
              <w:rPr>
                <w:rFonts w:asciiTheme="majorBidi" w:hAnsiTheme="majorBidi" w:cstheme="majorBidi"/>
                <w:sz w:val="20"/>
                <w:szCs w:val="20"/>
              </w:rPr>
            </w:pPr>
          </w:p>
          <w:p w:rsidR="00F93184" w:rsidRPr="006C5F9D" w:rsidRDefault="00F93184" w:rsidP="00F93184">
            <w:pPr>
              <w:tabs>
                <w:tab w:val="left" w:pos="2317"/>
              </w:tabs>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 20%</w:t>
            </w:r>
          </w:p>
        </w:tc>
      </w:tr>
    </w:tbl>
    <w:p w:rsidR="00F93184" w:rsidRPr="006C5F9D" w:rsidRDefault="00F93184" w:rsidP="00F93184">
      <w:pPr>
        <w:rPr>
          <w:rFonts w:asciiTheme="majorBidi" w:hAnsiTheme="majorBidi" w:cstheme="majorBidi"/>
          <w:sz w:val="20"/>
          <w:szCs w:val="20"/>
          <w:lang w:val="en-US"/>
        </w:rPr>
      </w:pPr>
    </w:p>
    <w:p w:rsidR="00F93184" w:rsidRPr="006C5F9D" w:rsidRDefault="00F93184" w:rsidP="00F93184">
      <w:pPr>
        <w:rPr>
          <w:sz w:val="20"/>
          <w:szCs w:val="20"/>
          <w:lang w:val="en-US"/>
        </w:rPr>
      </w:pPr>
    </w:p>
    <w:tbl>
      <w:tblPr>
        <w:tblW w:w="14639" w:type="dxa"/>
        <w:jc w:val="center"/>
        <w:tblInd w:w="-1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6417"/>
        <w:gridCol w:w="4082"/>
        <w:gridCol w:w="4140"/>
      </w:tblGrid>
      <w:tr w:rsidR="00F93184" w:rsidRPr="006C5F9D" w:rsidTr="00F93184">
        <w:trPr>
          <w:jc w:val="center"/>
        </w:trPr>
        <w:tc>
          <w:tcPr>
            <w:tcW w:w="6417" w:type="dxa"/>
            <w:shd w:val="clear" w:color="auto" w:fill="F2F2F2"/>
          </w:tcPr>
          <w:p w:rsidR="00F93184" w:rsidRPr="006C5F9D" w:rsidRDefault="00F93184" w:rsidP="00F93184">
            <w:pPr>
              <w:keepNext/>
              <w:keepLines/>
              <w:rPr>
                <w:rFonts w:ascii="Times New Roman" w:hAnsi="Times New Roman"/>
                <w:b/>
                <w:sz w:val="20"/>
                <w:szCs w:val="20"/>
              </w:rPr>
            </w:pPr>
            <w:r w:rsidRPr="006C5F9D">
              <w:rPr>
                <w:rFonts w:ascii="Times New Roman" w:hAnsi="Times New Roman"/>
                <w:b/>
                <w:sz w:val="20"/>
                <w:szCs w:val="20"/>
              </w:rPr>
              <w:t>ACTIVITIES</w:t>
            </w:r>
          </w:p>
        </w:tc>
        <w:tc>
          <w:tcPr>
            <w:tcW w:w="4082" w:type="dxa"/>
            <w:shd w:val="clear" w:color="auto" w:fill="F2F2F2"/>
            <w:vAlign w:val="center"/>
          </w:tcPr>
          <w:p w:rsidR="00F93184" w:rsidRPr="006C5F9D" w:rsidRDefault="00F93184" w:rsidP="00F93184">
            <w:pPr>
              <w:rPr>
                <w:rFonts w:ascii="Times New Roman" w:hAnsi="Times New Roman"/>
                <w:b/>
                <w:bCs/>
                <w:sz w:val="20"/>
                <w:szCs w:val="20"/>
              </w:rPr>
            </w:pPr>
            <w:r w:rsidRPr="006C5F9D">
              <w:rPr>
                <w:rFonts w:ascii="Times New Roman" w:hAnsi="Times New Roman"/>
                <w:b/>
                <w:bCs/>
                <w:sz w:val="20"/>
                <w:szCs w:val="20"/>
              </w:rPr>
              <w:t>Indicators</w:t>
            </w:r>
          </w:p>
        </w:tc>
        <w:tc>
          <w:tcPr>
            <w:tcW w:w="4140" w:type="dxa"/>
            <w:shd w:val="clear" w:color="auto" w:fill="F2F2F2"/>
            <w:vAlign w:val="center"/>
          </w:tcPr>
          <w:p w:rsidR="00F93184" w:rsidRPr="006C5F9D" w:rsidRDefault="00F93184" w:rsidP="00F93184">
            <w:pPr>
              <w:rPr>
                <w:rFonts w:ascii="Times New Roman" w:hAnsi="Times New Roman"/>
                <w:b/>
                <w:bCs/>
                <w:sz w:val="20"/>
                <w:szCs w:val="20"/>
              </w:rPr>
            </w:pPr>
            <w:r w:rsidRPr="006C5F9D">
              <w:rPr>
                <w:rFonts w:ascii="Times New Roman" w:hAnsi="Times New Roman"/>
                <w:b/>
                <w:bCs/>
                <w:sz w:val="20"/>
                <w:szCs w:val="20"/>
              </w:rPr>
              <w:t>Progress in achievements</w:t>
            </w:r>
          </w:p>
        </w:tc>
      </w:tr>
      <w:tr w:rsidR="00F93184" w:rsidRPr="00ED46CE" w:rsidTr="00F93184">
        <w:trPr>
          <w:jc w:val="center"/>
        </w:trPr>
        <w:tc>
          <w:tcPr>
            <w:tcW w:w="6417" w:type="dxa"/>
          </w:tcPr>
          <w:p w:rsidR="00F93184" w:rsidRPr="006C5F9D" w:rsidRDefault="00F93184" w:rsidP="00015670">
            <w:pPr>
              <w:keepNext/>
              <w:keepLines/>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Baseline studies, gender and constraints analysis</w:t>
            </w:r>
          </w:p>
        </w:tc>
        <w:tc>
          <w:tcPr>
            <w:tcW w:w="4082" w:type="dxa"/>
          </w:tcPr>
          <w:p w:rsidR="00F93184" w:rsidRPr="006C5F9D" w:rsidRDefault="00F93184" w:rsidP="00F93184">
            <w:pPr>
              <w:keepNext/>
              <w:keepLines/>
              <w:rPr>
                <w:rFonts w:ascii="Times New Roman" w:hAnsi="Times New Roman"/>
                <w:sz w:val="20"/>
                <w:szCs w:val="20"/>
                <w:lang w:val="en-US"/>
              </w:rPr>
            </w:pPr>
            <w:r w:rsidRPr="006C5F9D">
              <w:rPr>
                <w:rFonts w:ascii="Times New Roman" w:hAnsi="Times New Roman"/>
                <w:sz w:val="20"/>
                <w:szCs w:val="20"/>
                <w:lang w:val="en-US"/>
              </w:rPr>
              <w:t>Baseline data and information on farmers’ constraints used in the other research activities</w:t>
            </w:r>
          </w:p>
        </w:tc>
        <w:tc>
          <w:tcPr>
            <w:tcW w:w="4140" w:type="dxa"/>
          </w:tcPr>
          <w:p w:rsidR="00F93184" w:rsidRPr="006C5F9D" w:rsidRDefault="00F93184" w:rsidP="00015670">
            <w:pPr>
              <w:pStyle w:val="ListParagraph"/>
              <w:keepNext/>
              <w:keepLines/>
              <w:numPr>
                <w:ilvl w:val="0"/>
                <w:numId w:val="31"/>
              </w:numPr>
              <w:spacing w:after="0" w:line="240" w:lineRule="auto"/>
              <w:ind w:left="277" w:hanging="277"/>
              <w:rPr>
                <w:rFonts w:ascii="Times New Roman" w:hAnsi="Times New Roman"/>
                <w:sz w:val="20"/>
                <w:szCs w:val="20"/>
                <w:lang w:val="en-US"/>
              </w:rPr>
            </w:pPr>
            <w:r w:rsidRPr="006C5F9D">
              <w:rPr>
                <w:rFonts w:ascii="Times New Roman" w:hAnsi="Times New Roman"/>
                <w:sz w:val="20"/>
                <w:szCs w:val="20"/>
                <w:lang w:val="en-US"/>
              </w:rPr>
              <w:t>Started in Morocco since 2012 and will be finalized in 2013</w:t>
            </w:r>
          </w:p>
          <w:p w:rsidR="00F93184" w:rsidRPr="006C5F9D" w:rsidRDefault="00F93184" w:rsidP="00015670">
            <w:pPr>
              <w:pStyle w:val="ListParagraph"/>
              <w:keepNext/>
              <w:keepLines/>
              <w:numPr>
                <w:ilvl w:val="0"/>
                <w:numId w:val="31"/>
              </w:numPr>
              <w:spacing w:after="0" w:line="240" w:lineRule="auto"/>
              <w:ind w:left="277" w:hanging="277"/>
              <w:rPr>
                <w:rFonts w:ascii="Times New Roman" w:hAnsi="Times New Roman"/>
                <w:sz w:val="20"/>
                <w:szCs w:val="20"/>
                <w:lang w:val="en-US"/>
              </w:rPr>
            </w:pPr>
            <w:r w:rsidRPr="006C5F9D">
              <w:rPr>
                <w:rFonts w:ascii="Times New Roman" w:hAnsi="Times New Roman"/>
                <w:sz w:val="20"/>
                <w:szCs w:val="20"/>
                <w:lang w:val="en-US"/>
              </w:rPr>
              <w:t>Just initiated in Egypt in April 2013</w:t>
            </w:r>
          </w:p>
        </w:tc>
      </w:tr>
      <w:tr w:rsidR="00F93184" w:rsidRPr="00ED46CE" w:rsidTr="00F93184">
        <w:trPr>
          <w:jc w:val="center"/>
        </w:trPr>
        <w:tc>
          <w:tcPr>
            <w:tcW w:w="6417" w:type="dxa"/>
          </w:tcPr>
          <w:p w:rsidR="00F93184" w:rsidRPr="006C5F9D" w:rsidRDefault="00F93184" w:rsidP="00015670">
            <w:pPr>
              <w:keepNext/>
              <w:keepLines/>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 xml:space="preserve">Adoption studies  </w:t>
            </w:r>
          </w:p>
        </w:tc>
        <w:tc>
          <w:tcPr>
            <w:tcW w:w="4082" w:type="dxa"/>
          </w:tcPr>
          <w:p w:rsidR="00F93184" w:rsidRPr="006C5F9D" w:rsidRDefault="00F93184" w:rsidP="00F93184">
            <w:pPr>
              <w:keepNext/>
              <w:keepLines/>
              <w:rPr>
                <w:rFonts w:ascii="Times New Roman" w:hAnsi="Times New Roman"/>
                <w:sz w:val="20"/>
                <w:szCs w:val="20"/>
              </w:rPr>
            </w:pPr>
            <w:r w:rsidRPr="006C5F9D">
              <w:rPr>
                <w:rFonts w:ascii="Times New Roman" w:hAnsi="Times New Roman"/>
                <w:sz w:val="20"/>
                <w:szCs w:val="20"/>
              </w:rPr>
              <w:t>S</w:t>
            </w:r>
            <w:r w:rsidRPr="006C5F9D">
              <w:rPr>
                <w:rFonts w:ascii="Times New Roman" w:hAnsi="Times New Roman"/>
                <w:color w:val="000000"/>
                <w:sz w:val="20"/>
                <w:szCs w:val="20"/>
              </w:rPr>
              <w:t>tat</w:t>
            </w:r>
            <w:r w:rsidRPr="006C5F9D">
              <w:rPr>
                <w:rFonts w:ascii="Times New Roman" w:hAnsi="Times New Roman"/>
                <w:sz w:val="20"/>
                <w:szCs w:val="20"/>
              </w:rPr>
              <w:t>e of technology adoption</w:t>
            </w:r>
          </w:p>
        </w:tc>
        <w:tc>
          <w:tcPr>
            <w:tcW w:w="4140" w:type="dxa"/>
          </w:tcPr>
          <w:p w:rsidR="00F93184" w:rsidRPr="006C5F9D" w:rsidRDefault="00F93184" w:rsidP="00015670">
            <w:pPr>
              <w:pStyle w:val="ListParagraph"/>
              <w:keepNext/>
              <w:keepLines/>
              <w:numPr>
                <w:ilvl w:val="0"/>
                <w:numId w:val="31"/>
              </w:numPr>
              <w:spacing w:after="0" w:line="240" w:lineRule="auto"/>
              <w:ind w:left="277" w:hanging="277"/>
              <w:rPr>
                <w:rFonts w:ascii="Times New Roman" w:hAnsi="Times New Roman"/>
                <w:sz w:val="20"/>
                <w:szCs w:val="20"/>
                <w:lang w:val="en-US"/>
              </w:rPr>
            </w:pPr>
            <w:r w:rsidRPr="006C5F9D">
              <w:rPr>
                <w:rFonts w:ascii="Times New Roman" w:hAnsi="Times New Roman"/>
                <w:sz w:val="20"/>
                <w:szCs w:val="20"/>
                <w:lang w:val="en-US"/>
              </w:rPr>
              <w:t>Started in Morocco since 2012 and will be finalized in 2013</w:t>
            </w:r>
          </w:p>
          <w:p w:rsidR="00F93184" w:rsidRPr="006C5F9D" w:rsidRDefault="00F93184" w:rsidP="00015670">
            <w:pPr>
              <w:pStyle w:val="ListParagraph"/>
              <w:keepNext/>
              <w:keepLines/>
              <w:numPr>
                <w:ilvl w:val="0"/>
                <w:numId w:val="31"/>
              </w:numPr>
              <w:spacing w:after="0" w:line="240" w:lineRule="auto"/>
              <w:ind w:left="277" w:hanging="277"/>
              <w:rPr>
                <w:rFonts w:ascii="Times New Roman" w:hAnsi="Times New Roman"/>
                <w:sz w:val="20"/>
                <w:szCs w:val="20"/>
                <w:lang w:val="en-US"/>
              </w:rPr>
            </w:pPr>
            <w:r w:rsidRPr="006C5F9D">
              <w:rPr>
                <w:rFonts w:ascii="Times New Roman" w:hAnsi="Times New Roman"/>
                <w:sz w:val="20"/>
                <w:szCs w:val="20"/>
                <w:lang w:val="en-US"/>
              </w:rPr>
              <w:t>Just initiated in Egypt in April 2013</w:t>
            </w:r>
          </w:p>
        </w:tc>
      </w:tr>
      <w:tr w:rsidR="00F93184" w:rsidRPr="00ED46CE" w:rsidTr="00F93184">
        <w:trPr>
          <w:jc w:val="center"/>
        </w:trPr>
        <w:tc>
          <w:tcPr>
            <w:tcW w:w="6417" w:type="dxa"/>
          </w:tcPr>
          <w:p w:rsidR="00F93184" w:rsidRPr="006C5F9D" w:rsidRDefault="00F93184" w:rsidP="00015670">
            <w:pPr>
              <w:keepNext/>
              <w:keepLines/>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 xml:space="preserve">Analysis of wheat and food legumes systems productivity gaps and determinants of these gaps </w:t>
            </w:r>
          </w:p>
        </w:tc>
        <w:tc>
          <w:tcPr>
            <w:tcW w:w="4082" w:type="dxa"/>
          </w:tcPr>
          <w:p w:rsidR="00F93184" w:rsidRPr="006C5F9D" w:rsidRDefault="00F93184" w:rsidP="00F93184">
            <w:pPr>
              <w:keepNext/>
              <w:keepLines/>
              <w:rPr>
                <w:rFonts w:ascii="Times New Roman" w:hAnsi="Times New Roman"/>
                <w:sz w:val="20"/>
                <w:szCs w:val="20"/>
                <w:lang w:val="en-US"/>
              </w:rPr>
            </w:pPr>
            <w:r w:rsidRPr="006C5F9D">
              <w:rPr>
                <w:rFonts w:ascii="Times New Roman" w:hAnsi="Times New Roman"/>
                <w:sz w:val="20"/>
                <w:szCs w:val="20"/>
                <w:lang w:val="en-US"/>
              </w:rPr>
              <w:t>Data base and productivity gap analysis</w:t>
            </w:r>
          </w:p>
        </w:tc>
        <w:tc>
          <w:tcPr>
            <w:tcW w:w="4140" w:type="dxa"/>
          </w:tcPr>
          <w:p w:rsidR="00F93184" w:rsidRPr="006C5F9D" w:rsidRDefault="00F93184" w:rsidP="00015670">
            <w:pPr>
              <w:pStyle w:val="ListParagraph"/>
              <w:keepNext/>
              <w:keepLines/>
              <w:numPr>
                <w:ilvl w:val="0"/>
                <w:numId w:val="31"/>
              </w:numPr>
              <w:spacing w:after="0" w:line="240" w:lineRule="auto"/>
              <w:ind w:left="277" w:hanging="277"/>
              <w:rPr>
                <w:rFonts w:ascii="Times New Roman" w:hAnsi="Times New Roman"/>
                <w:sz w:val="20"/>
                <w:szCs w:val="20"/>
                <w:lang w:val="en-US"/>
              </w:rPr>
            </w:pPr>
            <w:r w:rsidRPr="006C5F9D">
              <w:rPr>
                <w:rFonts w:ascii="Times New Roman" w:hAnsi="Times New Roman"/>
                <w:sz w:val="20"/>
                <w:szCs w:val="20"/>
                <w:lang w:val="en-US"/>
              </w:rPr>
              <w:t>Started in Morocco since 2012 and will be finalized in 2013</w:t>
            </w:r>
          </w:p>
          <w:p w:rsidR="00F93184" w:rsidRPr="006C5F9D" w:rsidRDefault="00F93184" w:rsidP="00015670">
            <w:pPr>
              <w:pStyle w:val="ListParagraph"/>
              <w:keepNext/>
              <w:keepLines/>
              <w:numPr>
                <w:ilvl w:val="0"/>
                <w:numId w:val="31"/>
              </w:numPr>
              <w:spacing w:after="0" w:line="240" w:lineRule="auto"/>
              <w:ind w:left="277" w:hanging="277"/>
              <w:rPr>
                <w:rFonts w:ascii="Times New Roman" w:hAnsi="Times New Roman"/>
                <w:sz w:val="20"/>
                <w:szCs w:val="20"/>
                <w:lang w:val="en-US"/>
              </w:rPr>
            </w:pPr>
            <w:r w:rsidRPr="006C5F9D">
              <w:rPr>
                <w:rFonts w:ascii="Times New Roman" w:hAnsi="Times New Roman"/>
                <w:sz w:val="20"/>
                <w:szCs w:val="20"/>
                <w:lang w:val="en-US"/>
              </w:rPr>
              <w:t>Just initiated in Egypt in April 2013</w:t>
            </w:r>
          </w:p>
        </w:tc>
      </w:tr>
      <w:tr w:rsidR="00F93184" w:rsidRPr="00ED46CE" w:rsidTr="00F93184">
        <w:trPr>
          <w:jc w:val="center"/>
        </w:trPr>
        <w:tc>
          <w:tcPr>
            <w:tcW w:w="6417" w:type="dxa"/>
          </w:tcPr>
          <w:p w:rsidR="00F93184" w:rsidRPr="006C5F9D" w:rsidRDefault="00F93184" w:rsidP="00015670">
            <w:pPr>
              <w:keepNext/>
              <w:keepLines/>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On farm varietal trials for wheat and legumes</w:t>
            </w:r>
          </w:p>
        </w:tc>
        <w:tc>
          <w:tcPr>
            <w:tcW w:w="4082" w:type="dxa"/>
          </w:tcPr>
          <w:p w:rsidR="00F93184" w:rsidRPr="006C5F9D" w:rsidRDefault="00F93184" w:rsidP="00F93184">
            <w:pPr>
              <w:keepNext/>
              <w:keepLines/>
              <w:rPr>
                <w:rFonts w:ascii="Times New Roman" w:hAnsi="Times New Roman"/>
                <w:sz w:val="20"/>
                <w:szCs w:val="20"/>
                <w:lang w:val="en-US"/>
              </w:rPr>
            </w:pPr>
            <w:r w:rsidRPr="006C5F9D">
              <w:rPr>
                <w:rFonts w:ascii="Times New Roman" w:hAnsi="Times New Roman"/>
                <w:sz w:val="20"/>
                <w:szCs w:val="20"/>
                <w:lang w:val="en-US"/>
              </w:rPr>
              <w:t xml:space="preserve">Number of trials established in farmers’ fields </w:t>
            </w:r>
          </w:p>
        </w:tc>
        <w:tc>
          <w:tcPr>
            <w:tcW w:w="4140" w:type="dxa"/>
          </w:tcPr>
          <w:p w:rsidR="00F93184" w:rsidRPr="006C5F9D" w:rsidRDefault="00F93184" w:rsidP="00015670">
            <w:pPr>
              <w:pStyle w:val="ListParagraph"/>
              <w:keepNext/>
              <w:keepLines/>
              <w:numPr>
                <w:ilvl w:val="0"/>
                <w:numId w:val="36"/>
              </w:numPr>
              <w:spacing w:after="0" w:line="240" w:lineRule="auto"/>
              <w:ind w:left="277" w:hanging="277"/>
              <w:rPr>
                <w:rFonts w:ascii="Times New Roman" w:hAnsi="Times New Roman"/>
                <w:sz w:val="20"/>
                <w:szCs w:val="20"/>
                <w:lang w:val="en-US"/>
              </w:rPr>
            </w:pPr>
            <w:r w:rsidRPr="006C5F9D">
              <w:rPr>
                <w:rFonts w:ascii="Times New Roman" w:hAnsi="Times New Roman"/>
                <w:sz w:val="20"/>
                <w:szCs w:val="20"/>
                <w:lang w:val="en-US"/>
              </w:rPr>
              <w:t>Started in 7 countries in the WANA region in 2012/13 cropping season</w:t>
            </w: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WANA yield trials for wheat and legumes</w:t>
            </w:r>
          </w:p>
        </w:tc>
        <w:tc>
          <w:tcPr>
            <w:tcW w:w="4082" w:type="dxa"/>
          </w:tcPr>
          <w:p w:rsidR="00F93184" w:rsidRPr="006C5F9D" w:rsidRDefault="00F93184" w:rsidP="00F93184">
            <w:pPr>
              <w:keepNext/>
              <w:rPr>
                <w:rFonts w:ascii="Times New Roman" w:hAnsi="Times New Roman"/>
                <w:sz w:val="20"/>
                <w:szCs w:val="20"/>
                <w:lang w:val="en-US"/>
              </w:rPr>
            </w:pPr>
            <w:r w:rsidRPr="006C5F9D">
              <w:rPr>
                <w:rFonts w:ascii="Times New Roman" w:hAnsi="Times New Roman"/>
                <w:sz w:val="20"/>
                <w:szCs w:val="20"/>
                <w:lang w:val="en-US"/>
              </w:rPr>
              <w:t>Number of trials established in farmers’ fields</w:t>
            </w:r>
          </w:p>
        </w:tc>
        <w:tc>
          <w:tcPr>
            <w:tcW w:w="4140" w:type="dxa"/>
          </w:tcPr>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Several nurseries and trials of food legumes trials have been distributed to NARS in 2011 and 2012</w:t>
            </w:r>
          </w:p>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lastRenderedPageBreak/>
              <w:t>Some of them are implemented in farmer fields in 2012</w:t>
            </w:r>
          </w:p>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 xml:space="preserve">Progress (%) in implementing the activity: 70% </w:t>
            </w: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lastRenderedPageBreak/>
              <w:t xml:space="preserve">Demonstrate IPM options for soil-borne, foliar diseases, insect pests. </w:t>
            </w:r>
          </w:p>
        </w:tc>
        <w:tc>
          <w:tcPr>
            <w:tcW w:w="4082" w:type="dxa"/>
          </w:tcPr>
          <w:p w:rsidR="00F93184" w:rsidRPr="006C5F9D" w:rsidRDefault="00F93184" w:rsidP="00F93184">
            <w:pPr>
              <w:rPr>
                <w:rFonts w:ascii="Times New Roman" w:hAnsi="Times New Roman"/>
                <w:sz w:val="20"/>
                <w:szCs w:val="20"/>
                <w:lang w:val="en-US"/>
              </w:rPr>
            </w:pPr>
            <w:r w:rsidRPr="006C5F9D">
              <w:rPr>
                <w:rFonts w:ascii="Times New Roman" w:hAnsi="Times New Roman"/>
                <w:sz w:val="20"/>
                <w:szCs w:val="20"/>
                <w:lang w:val="en-US"/>
              </w:rPr>
              <w:t>Number of trials established in farmers’ fields</w:t>
            </w:r>
          </w:p>
        </w:tc>
        <w:tc>
          <w:tcPr>
            <w:tcW w:w="4140" w:type="dxa"/>
          </w:tcPr>
          <w:p w:rsidR="00F93184" w:rsidRPr="006C5F9D" w:rsidRDefault="00F93184" w:rsidP="00015670">
            <w:pPr>
              <w:pStyle w:val="ListParagraph"/>
              <w:keepNext/>
              <w:numPr>
                <w:ilvl w:val="0"/>
                <w:numId w:val="37"/>
              </w:numPr>
              <w:spacing w:after="0" w:line="240" w:lineRule="auto"/>
              <w:ind w:left="277" w:right="-108" w:hanging="277"/>
              <w:rPr>
                <w:rFonts w:asciiTheme="majorBidi" w:hAnsiTheme="majorBidi" w:cstheme="majorBidi"/>
                <w:sz w:val="20"/>
                <w:szCs w:val="20"/>
                <w:lang w:val="en-US"/>
              </w:rPr>
            </w:pPr>
            <w:r w:rsidRPr="006C5F9D">
              <w:rPr>
                <w:rFonts w:asciiTheme="majorBidi" w:hAnsiTheme="majorBidi" w:cstheme="majorBidi"/>
                <w:sz w:val="20"/>
                <w:szCs w:val="20"/>
                <w:lang w:val="en-US"/>
              </w:rPr>
              <w:t>IPM packages for controlling diseases, insects and Orobanche are implemented in several countries in farmers’ fields in 2012/13</w:t>
            </w:r>
          </w:p>
          <w:p w:rsidR="00F93184" w:rsidRPr="006C5F9D" w:rsidRDefault="00F93184" w:rsidP="00015670">
            <w:pPr>
              <w:pStyle w:val="ListParagraph"/>
              <w:keepNext/>
              <w:numPr>
                <w:ilvl w:val="0"/>
                <w:numId w:val="37"/>
              </w:numPr>
              <w:spacing w:after="0" w:line="240" w:lineRule="auto"/>
              <w:ind w:left="277" w:right="-108" w:hanging="277"/>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activity:30%</w:t>
            </w: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 xml:space="preserve">Demonstrate conservation  agriculture technologies in farmers’ fields </w:t>
            </w:r>
          </w:p>
        </w:tc>
        <w:tc>
          <w:tcPr>
            <w:tcW w:w="4082" w:type="dxa"/>
          </w:tcPr>
          <w:p w:rsidR="00F93184" w:rsidRPr="006C5F9D" w:rsidRDefault="00F93184" w:rsidP="00F93184">
            <w:pPr>
              <w:rPr>
                <w:rFonts w:ascii="Times New Roman" w:hAnsi="Times New Roman"/>
                <w:sz w:val="20"/>
                <w:szCs w:val="20"/>
                <w:lang w:val="en-US"/>
              </w:rPr>
            </w:pPr>
            <w:r w:rsidRPr="006C5F9D">
              <w:rPr>
                <w:rFonts w:ascii="Times New Roman" w:hAnsi="Times New Roman"/>
                <w:sz w:val="20"/>
                <w:szCs w:val="20"/>
                <w:lang w:val="en-US"/>
              </w:rPr>
              <w:t>Number of trials established in farmers’ fields</w:t>
            </w:r>
          </w:p>
        </w:tc>
        <w:tc>
          <w:tcPr>
            <w:tcW w:w="4140" w:type="dxa"/>
          </w:tcPr>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Conservation agriculture on wheat, faba bean, chickpea and lentil are implemented in several countries in cropping season 2012/13</w:t>
            </w:r>
          </w:p>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 xml:space="preserve">Progress (%) in implementing the activity: 30% </w:t>
            </w: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Conduct regional courses for technical managers and technical staff on seed technology, seed marketing, seed enterprise development</w:t>
            </w:r>
          </w:p>
        </w:tc>
        <w:tc>
          <w:tcPr>
            <w:tcW w:w="4082" w:type="dxa"/>
          </w:tcPr>
          <w:p w:rsidR="00F93184" w:rsidRPr="006C5F9D" w:rsidRDefault="00F93184" w:rsidP="00F93184">
            <w:pPr>
              <w:keepNext/>
              <w:rPr>
                <w:rFonts w:ascii="Times New Roman" w:hAnsi="Times New Roman"/>
                <w:sz w:val="20"/>
                <w:szCs w:val="20"/>
                <w:lang w:val="en-US"/>
              </w:rPr>
            </w:pPr>
            <w:r w:rsidRPr="006C5F9D">
              <w:rPr>
                <w:rFonts w:ascii="Times New Roman" w:hAnsi="Times New Roman"/>
                <w:sz w:val="20"/>
                <w:szCs w:val="20"/>
                <w:lang w:val="en-US"/>
              </w:rPr>
              <w:t>Number of training courses and number of staff trained</w:t>
            </w:r>
          </w:p>
        </w:tc>
        <w:tc>
          <w:tcPr>
            <w:tcW w:w="4140" w:type="dxa"/>
          </w:tcPr>
          <w:p w:rsidR="00F93184" w:rsidRPr="006C5F9D" w:rsidRDefault="00F93184" w:rsidP="00015670">
            <w:pPr>
              <w:pStyle w:val="ListParagraph"/>
              <w:keepNext/>
              <w:numPr>
                <w:ilvl w:val="0"/>
                <w:numId w:val="38"/>
              </w:numPr>
              <w:spacing w:after="0" w:line="240" w:lineRule="auto"/>
              <w:ind w:left="277" w:hanging="284"/>
              <w:rPr>
                <w:rFonts w:asciiTheme="majorBidi" w:hAnsiTheme="majorBidi" w:cstheme="majorBidi"/>
                <w:sz w:val="20"/>
                <w:szCs w:val="20"/>
                <w:lang w:val="en-US"/>
              </w:rPr>
            </w:pPr>
            <w:r w:rsidRPr="006C5F9D">
              <w:rPr>
                <w:rFonts w:asciiTheme="majorBidi" w:hAnsiTheme="majorBidi" w:cstheme="majorBidi"/>
                <w:sz w:val="20"/>
                <w:szCs w:val="20"/>
                <w:lang w:val="en-US"/>
              </w:rPr>
              <w:t xml:space="preserve">A training course on “Seed technology,  seed marketing and  seed enterprise development is scheduled for June 2013 in Turkey </w:t>
            </w: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Monitor and assess technical performance and economic viability of farmer-based seed enterprises</w:t>
            </w:r>
          </w:p>
        </w:tc>
        <w:tc>
          <w:tcPr>
            <w:tcW w:w="4082" w:type="dxa"/>
          </w:tcPr>
          <w:p w:rsidR="00F93184" w:rsidRPr="006C5F9D" w:rsidRDefault="00F93184" w:rsidP="00F93184">
            <w:pPr>
              <w:keepNext/>
              <w:rPr>
                <w:rFonts w:ascii="Times New Roman" w:hAnsi="Times New Roman"/>
                <w:sz w:val="20"/>
                <w:szCs w:val="20"/>
                <w:lang w:val="en-US"/>
              </w:rPr>
            </w:pPr>
            <w:r w:rsidRPr="006C5F9D">
              <w:rPr>
                <w:rFonts w:ascii="Times New Roman" w:hAnsi="Times New Roman"/>
                <w:sz w:val="20"/>
                <w:szCs w:val="20"/>
                <w:lang w:val="en-US"/>
              </w:rPr>
              <w:t>Business plans of farmer-based seed enterprises</w:t>
            </w:r>
          </w:p>
        </w:tc>
        <w:tc>
          <w:tcPr>
            <w:tcW w:w="4140" w:type="dxa"/>
          </w:tcPr>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NARS are contacted to identify the group of farmers potentially interested by developing farmer-based seed enterprises</w:t>
            </w:r>
          </w:p>
        </w:tc>
      </w:tr>
      <w:tr w:rsidR="00F93184" w:rsidRPr="006C5F9D"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Training of NARS in new techniques such as doubled haploid breeding, marker-assisted selection and transformation</w:t>
            </w:r>
          </w:p>
        </w:tc>
        <w:tc>
          <w:tcPr>
            <w:tcW w:w="4082" w:type="dxa"/>
          </w:tcPr>
          <w:p w:rsidR="00F93184" w:rsidRPr="006C5F9D" w:rsidRDefault="00F93184" w:rsidP="00F93184">
            <w:pPr>
              <w:keepNext/>
              <w:ind w:left="-18"/>
              <w:rPr>
                <w:rFonts w:ascii="Times New Roman" w:hAnsi="Times New Roman"/>
                <w:sz w:val="20"/>
                <w:szCs w:val="20"/>
                <w:lang w:val="en-US"/>
              </w:rPr>
            </w:pPr>
            <w:r w:rsidRPr="006C5F9D">
              <w:rPr>
                <w:rFonts w:ascii="Times New Roman" w:hAnsi="Times New Roman"/>
                <w:sz w:val="20"/>
                <w:szCs w:val="20"/>
                <w:lang w:val="en-US"/>
              </w:rPr>
              <w:t>Number of training courses and number of staff trained</w:t>
            </w:r>
          </w:p>
        </w:tc>
        <w:tc>
          <w:tcPr>
            <w:tcW w:w="4140" w:type="dxa"/>
          </w:tcPr>
          <w:p w:rsidR="00F93184" w:rsidRPr="006C5F9D" w:rsidRDefault="00F93184" w:rsidP="00015670">
            <w:pPr>
              <w:pStyle w:val="ListParagraph"/>
              <w:keepNext/>
              <w:numPr>
                <w:ilvl w:val="0"/>
                <w:numId w:val="39"/>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Students are received for training in MAS and DH</w:t>
            </w:r>
          </w:p>
          <w:p w:rsidR="00F93184" w:rsidRPr="006C5F9D" w:rsidRDefault="00F93184" w:rsidP="00015670">
            <w:pPr>
              <w:pStyle w:val="ListParagraph"/>
              <w:keepNext/>
              <w:numPr>
                <w:ilvl w:val="0"/>
                <w:numId w:val="39"/>
              </w:numPr>
              <w:spacing w:after="0" w:line="240" w:lineRule="auto"/>
              <w:ind w:left="277" w:hanging="277"/>
              <w:rPr>
                <w:rFonts w:asciiTheme="majorBidi" w:hAnsiTheme="majorBidi" w:cstheme="majorBidi"/>
                <w:sz w:val="20"/>
                <w:szCs w:val="20"/>
              </w:rPr>
            </w:pPr>
            <w:r w:rsidRPr="006C5F9D">
              <w:rPr>
                <w:rFonts w:asciiTheme="majorBidi" w:hAnsiTheme="majorBidi" w:cstheme="majorBidi"/>
                <w:sz w:val="20"/>
                <w:szCs w:val="20"/>
              </w:rPr>
              <w:t>Training will continue in 2013</w:t>
            </w:r>
          </w:p>
          <w:p w:rsidR="00F93184" w:rsidRPr="006C5F9D" w:rsidRDefault="00F93184" w:rsidP="00F93184">
            <w:pPr>
              <w:pStyle w:val="ListParagraph"/>
              <w:keepNext/>
              <w:ind w:left="277"/>
              <w:rPr>
                <w:rFonts w:asciiTheme="majorBidi" w:hAnsiTheme="majorBidi" w:cstheme="majorBidi"/>
                <w:sz w:val="20"/>
                <w:szCs w:val="20"/>
              </w:rPr>
            </w:pP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Train 2 PhD, 3 MSC, 3 long term and 10 short term trainees trained in breeding and associated disciplines</w:t>
            </w:r>
          </w:p>
        </w:tc>
        <w:tc>
          <w:tcPr>
            <w:tcW w:w="4082" w:type="dxa"/>
          </w:tcPr>
          <w:p w:rsidR="00F93184" w:rsidRPr="006C5F9D" w:rsidRDefault="00F93184" w:rsidP="00F93184">
            <w:pPr>
              <w:pStyle w:val="NormalWeb"/>
              <w:spacing w:before="0" w:beforeAutospacing="0" w:after="0" w:afterAutospacing="0"/>
              <w:rPr>
                <w:sz w:val="20"/>
                <w:szCs w:val="20"/>
              </w:rPr>
            </w:pPr>
            <w:r w:rsidRPr="006C5F9D">
              <w:rPr>
                <w:sz w:val="20"/>
                <w:szCs w:val="20"/>
              </w:rPr>
              <w:t>Trained staff</w:t>
            </w:r>
          </w:p>
        </w:tc>
        <w:tc>
          <w:tcPr>
            <w:tcW w:w="4140" w:type="dxa"/>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Contribution in supporting some PhD and MSc students</w:t>
            </w: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 xml:space="preserve">25 trainees where fully supported by the project in 3 short terms courses organized in spring 2013 </w:t>
            </w: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Adoption and impact of improved wheat-legume  varieties on crop productivity and household income documented in selected countries  </w:t>
            </w:r>
          </w:p>
        </w:tc>
        <w:tc>
          <w:tcPr>
            <w:tcW w:w="4082" w:type="dxa"/>
          </w:tcPr>
          <w:p w:rsidR="00F93184" w:rsidRPr="006C5F9D" w:rsidRDefault="00F93184" w:rsidP="00F93184">
            <w:pPr>
              <w:rPr>
                <w:rFonts w:ascii="Times New Roman" w:hAnsi="Times New Roman"/>
                <w:bCs/>
                <w:sz w:val="20"/>
                <w:szCs w:val="20"/>
                <w:lang w:val="en-US"/>
              </w:rPr>
            </w:pPr>
            <w:r w:rsidRPr="006C5F9D">
              <w:rPr>
                <w:rFonts w:ascii="Times New Roman" w:hAnsi="Times New Roman"/>
                <w:bCs/>
                <w:sz w:val="20"/>
                <w:szCs w:val="20"/>
                <w:lang w:val="en-US"/>
              </w:rPr>
              <w:t>Reports of adoption and impact studies</w:t>
            </w:r>
          </w:p>
        </w:tc>
        <w:tc>
          <w:tcPr>
            <w:tcW w:w="4140" w:type="dxa"/>
          </w:tcPr>
          <w:p w:rsidR="00F93184" w:rsidRPr="006C5F9D" w:rsidRDefault="00F93184" w:rsidP="00F93184">
            <w:pPr>
              <w:rPr>
                <w:rFonts w:asciiTheme="majorBidi" w:hAnsiTheme="majorBidi" w:cstheme="majorBidi"/>
                <w:sz w:val="20"/>
                <w:szCs w:val="20"/>
                <w:lang w:val="en-US"/>
              </w:rPr>
            </w:pPr>
            <w:r w:rsidRPr="006C5F9D">
              <w:rPr>
                <w:rFonts w:asciiTheme="majorBidi" w:hAnsiTheme="majorBidi" w:cstheme="majorBidi"/>
                <w:sz w:val="20"/>
                <w:szCs w:val="20"/>
                <w:lang w:val="en-US"/>
              </w:rPr>
              <w:t>Is in course of study in Morocco and in Egypt</w:t>
            </w:r>
          </w:p>
          <w:p w:rsidR="00F93184" w:rsidRPr="006C5F9D" w:rsidRDefault="00F93184" w:rsidP="00F93184">
            <w:pPr>
              <w:rPr>
                <w:rFonts w:asciiTheme="majorBidi" w:hAnsiTheme="majorBidi" w:cstheme="majorBidi"/>
                <w:sz w:val="20"/>
                <w:szCs w:val="20"/>
                <w:lang w:val="en-US"/>
              </w:rPr>
            </w:pPr>
          </w:p>
          <w:p w:rsidR="00F93184" w:rsidRPr="006C5F9D" w:rsidRDefault="00F93184" w:rsidP="00F93184">
            <w:pPr>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30%</w:t>
            </w: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lastRenderedPageBreak/>
              <w:t>Integrated supplemental irrigation and crop management techniques and deficit supplemental irrigation developed and tested in major agroecosystems of WANA</w:t>
            </w:r>
          </w:p>
        </w:tc>
        <w:tc>
          <w:tcPr>
            <w:tcW w:w="4082" w:type="dxa"/>
          </w:tcPr>
          <w:p w:rsidR="00F93184" w:rsidRPr="006C5F9D" w:rsidRDefault="00F93184" w:rsidP="00F93184">
            <w:pPr>
              <w:rPr>
                <w:rFonts w:asciiTheme="majorBidi" w:hAnsiTheme="majorBidi" w:cstheme="majorBidi"/>
                <w:sz w:val="20"/>
                <w:szCs w:val="20"/>
                <w:lang w:val="en-US"/>
              </w:rPr>
            </w:pPr>
            <w:r w:rsidRPr="006C5F9D">
              <w:rPr>
                <w:rFonts w:asciiTheme="majorBidi" w:hAnsiTheme="majorBidi" w:cstheme="majorBidi"/>
                <w:sz w:val="20"/>
                <w:szCs w:val="20"/>
                <w:lang w:val="en-US"/>
              </w:rPr>
              <w:t>Number of trials established in farmers’ fields</w:t>
            </w:r>
          </w:p>
        </w:tc>
        <w:tc>
          <w:tcPr>
            <w:tcW w:w="4140" w:type="dxa"/>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 xml:space="preserve">Some countries are conducting trials on supplemental irrigation </w:t>
            </w:r>
          </w:p>
          <w:p w:rsidR="00F93184" w:rsidRPr="006C5F9D" w:rsidRDefault="00F93184" w:rsidP="00F93184">
            <w:pPr>
              <w:keepNext/>
              <w:rPr>
                <w:rFonts w:asciiTheme="majorBidi" w:hAnsiTheme="majorBidi" w:cstheme="majorBidi"/>
                <w:sz w:val="20"/>
                <w:szCs w:val="20"/>
                <w:lang w:val="en-US"/>
              </w:rPr>
            </w:pP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30%</w:t>
            </w:r>
          </w:p>
        </w:tc>
      </w:tr>
      <w:tr w:rsidR="00F93184" w:rsidRPr="00ED46CE"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One MSc student and 25 trainees trained through short courses and on-the-job on supplemental irrigation</w:t>
            </w:r>
          </w:p>
        </w:tc>
        <w:tc>
          <w:tcPr>
            <w:tcW w:w="4082" w:type="dxa"/>
          </w:tcPr>
          <w:p w:rsidR="00F93184" w:rsidRPr="006C5F9D" w:rsidRDefault="00F93184" w:rsidP="00F93184">
            <w:pPr>
              <w:keepNext/>
              <w:rPr>
                <w:rFonts w:asciiTheme="majorBidi" w:hAnsiTheme="majorBidi" w:cstheme="majorBidi"/>
                <w:sz w:val="20"/>
                <w:szCs w:val="20"/>
              </w:rPr>
            </w:pPr>
            <w:r w:rsidRPr="006C5F9D">
              <w:rPr>
                <w:rFonts w:asciiTheme="majorBidi" w:hAnsiTheme="majorBidi" w:cstheme="majorBidi"/>
                <w:sz w:val="20"/>
                <w:szCs w:val="20"/>
              </w:rPr>
              <w:t>Trained staff</w:t>
            </w:r>
          </w:p>
        </w:tc>
        <w:tc>
          <w:tcPr>
            <w:tcW w:w="4140" w:type="dxa"/>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Student identified starting  2013</w:t>
            </w: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Training is planned in May 2013 for at least 6-8 trainees and then they will organize in country training for farmers.</w:t>
            </w:r>
          </w:p>
        </w:tc>
      </w:tr>
      <w:tr w:rsidR="00F93184" w:rsidRPr="006C5F9D" w:rsidTr="00F93184">
        <w:trPr>
          <w:jc w:val="center"/>
        </w:trPr>
        <w:tc>
          <w:tcPr>
            <w:tcW w:w="6417"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Document and disseminate gender related research to stakeholders including policy makers.</w:t>
            </w:r>
          </w:p>
        </w:tc>
        <w:tc>
          <w:tcPr>
            <w:tcW w:w="4082" w:type="dxa"/>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bCs/>
                <w:sz w:val="20"/>
                <w:szCs w:val="20"/>
                <w:lang w:val="en-US"/>
              </w:rPr>
              <w:t xml:space="preserve">Reports of gender related research </w:t>
            </w:r>
          </w:p>
        </w:tc>
        <w:tc>
          <w:tcPr>
            <w:tcW w:w="4140" w:type="dxa"/>
          </w:tcPr>
          <w:p w:rsidR="00F93184" w:rsidRPr="006C5F9D" w:rsidRDefault="00F93184" w:rsidP="00F93184">
            <w:pPr>
              <w:keepNext/>
              <w:rPr>
                <w:rFonts w:asciiTheme="majorBidi" w:hAnsiTheme="majorBidi" w:cstheme="majorBidi"/>
                <w:sz w:val="20"/>
                <w:szCs w:val="20"/>
              </w:rPr>
            </w:pPr>
            <w:r w:rsidRPr="006C5F9D">
              <w:rPr>
                <w:rFonts w:asciiTheme="majorBidi" w:hAnsiTheme="majorBidi" w:cstheme="majorBidi"/>
                <w:sz w:val="20"/>
                <w:szCs w:val="20"/>
              </w:rPr>
              <w:t>Is scheduled for 2013</w:t>
            </w:r>
          </w:p>
        </w:tc>
      </w:tr>
    </w:tbl>
    <w:p w:rsidR="00F93184" w:rsidRPr="006C5F9D" w:rsidRDefault="00F93184" w:rsidP="00F93184">
      <w:pPr>
        <w:rPr>
          <w:sz w:val="20"/>
          <w:szCs w:val="20"/>
        </w:rPr>
      </w:pP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4134"/>
        <w:gridCol w:w="4678"/>
        <w:gridCol w:w="2835"/>
        <w:gridCol w:w="3207"/>
      </w:tblGrid>
      <w:tr w:rsidR="00F93184" w:rsidRPr="00ED46CE" w:rsidTr="00F93184">
        <w:trPr>
          <w:jc w:val="center"/>
        </w:trPr>
        <w:tc>
          <w:tcPr>
            <w:tcW w:w="14854" w:type="dxa"/>
            <w:gridSpan w:val="4"/>
            <w:shd w:val="clear" w:color="auto" w:fill="F2F2F2"/>
          </w:tcPr>
          <w:p w:rsidR="00F93184" w:rsidRPr="006C5F9D" w:rsidRDefault="00F93184" w:rsidP="00F93184">
            <w:pPr>
              <w:keepNext/>
              <w:keepLines/>
              <w:rPr>
                <w:rFonts w:ascii="Times New Roman" w:hAnsi="Times New Roman"/>
                <w:b/>
                <w:sz w:val="20"/>
                <w:szCs w:val="20"/>
                <w:lang w:val="en-US"/>
              </w:rPr>
            </w:pPr>
            <w:r w:rsidRPr="006C5F9D">
              <w:rPr>
                <w:rFonts w:ascii="Times New Roman" w:hAnsi="Times New Roman"/>
                <w:b/>
                <w:bCs/>
                <w:sz w:val="20"/>
                <w:szCs w:val="20"/>
                <w:lang w:val="en-US"/>
              </w:rPr>
              <w:t xml:space="preserve">Specific Objective 2:  </w:t>
            </w:r>
            <w:r w:rsidRPr="006C5F9D">
              <w:rPr>
                <w:rFonts w:ascii="Times New Roman" w:hAnsi="Times New Roman"/>
                <w:b/>
                <w:sz w:val="20"/>
                <w:szCs w:val="20"/>
                <w:lang w:val="en-US"/>
              </w:rPr>
              <w:t xml:space="preserve">Development of new germplasm and production technologies to cope with climate change.   </w:t>
            </w:r>
          </w:p>
        </w:tc>
      </w:tr>
      <w:tr w:rsidR="00F93184" w:rsidRPr="006C5F9D" w:rsidTr="00F93184">
        <w:trPr>
          <w:jc w:val="center"/>
        </w:trPr>
        <w:tc>
          <w:tcPr>
            <w:tcW w:w="4134" w:type="dxa"/>
            <w:shd w:val="clear" w:color="auto" w:fill="F2F2F2"/>
          </w:tcPr>
          <w:p w:rsidR="00F93184" w:rsidRPr="006C5F9D" w:rsidRDefault="00F93184" w:rsidP="00F93184">
            <w:pPr>
              <w:keepNext/>
              <w:keepLines/>
              <w:rPr>
                <w:rFonts w:ascii="Times New Roman" w:hAnsi="Times New Roman"/>
                <w:sz w:val="20"/>
                <w:szCs w:val="20"/>
              </w:rPr>
            </w:pPr>
            <w:r w:rsidRPr="006C5F9D">
              <w:rPr>
                <w:rFonts w:ascii="Times New Roman" w:hAnsi="Times New Roman"/>
                <w:b/>
                <w:sz w:val="20"/>
                <w:szCs w:val="20"/>
              </w:rPr>
              <w:t>OUTPUTS</w:t>
            </w:r>
          </w:p>
        </w:tc>
        <w:tc>
          <w:tcPr>
            <w:tcW w:w="4678" w:type="dxa"/>
            <w:shd w:val="clear" w:color="auto" w:fill="F2F2F2"/>
            <w:vAlign w:val="center"/>
          </w:tcPr>
          <w:p w:rsidR="00F93184" w:rsidRPr="006C5F9D" w:rsidRDefault="00F93184" w:rsidP="00F93184">
            <w:pPr>
              <w:rPr>
                <w:rFonts w:ascii="Times New Roman" w:hAnsi="Times New Roman"/>
                <w:b/>
                <w:bCs/>
                <w:sz w:val="20"/>
                <w:szCs w:val="20"/>
              </w:rPr>
            </w:pPr>
            <w:r w:rsidRPr="006C5F9D">
              <w:rPr>
                <w:rFonts w:ascii="Times New Roman" w:hAnsi="Times New Roman"/>
                <w:b/>
                <w:bCs/>
                <w:sz w:val="20"/>
                <w:szCs w:val="20"/>
              </w:rPr>
              <w:t>Indicators</w:t>
            </w:r>
          </w:p>
        </w:tc>
        <w:tc>
          <w:tcPr>
            <w:tcW w:w="2835" w:type="dxa"/>
            <w:shd w:val="clear" w:color="auto" w:fill="F2F2F2"/>
            <w:vAlign w:val="center"/>
          </w:tcPr>
          <w:p w:rsidR="00F93184" w:rsidRPr="006C5F9D" w:rsidRDefault="00F93184" w:rsidP="00F93184">
            <w:pPr>
              <w:rPr>
                <w:rFonts w:ascii="Times New Roman" w:hAnsi="Times New Roman"/>
                <w:b/>
                <w:bCs/>
                <w:sz w:val="20"/>
                <w:szCs w:val="20"/>
              </w:rPr>
            </w:pPr>
            <w:r w:rsidRPr="006C5F9D">
              <w:rPr>
                <w:rFonts w:ascii="Times New Roman" w:hAnsi="Times New Roman"/>
                <w:b/>
                <w:bCs/>
                <w:sz w:val="20"/>
                <w:szCs w:val="20"/>
              </w:rPr>
              <w:t>Means of Verification</w:t>
            </w:r>
          </w:p>
        </w:tc>
        <w:tc>
          <w:tcPr>
            <w:tcW w:w="3207" w:type="dxa"/>
            <w:shd w:val="clear" w:color="auto" w:fill="F2F2F2"/>
            <w:vAlign w:val="center"/>
          </w:tcPr>
          <w:p w:rsidR="00F93184" w:rsidRPr="006C5F9D" w:rsidRDefault="00F93184" w:rsidP="00F93184">
            <w:pPr>
              <w:rPr>
                <w:rFonts w:ascii="Times New Roman" w:hAnsi="Times New Roman"/>
                <w:b/>
                <w:bCs/>
                <w:sz w:val="20"/>
                <w:szCs w:val="20"/>
              </w:rPr>
            </w:pPr>
            <w:r w:rsidRPr="006C5F9D">
              <w:rPr>
                <w:rFonts w:ascii="Times New Roman" w:hAnsi="Times New Roman"/>
                <w:b/>
                <w:bCs/>
                <w:sz w:val="20"/>
                <w:szCs w:val="20"/>
              </w:rPr>
              <w:t>Progress in achievements</w:t>
            </w:r>
          </w:p>
        </w:tc>
      </w:tr>
      <w:tr w:rsidR="00F93184" w:rsidRPr="00ED46CE" w:rsidTr="00F93184">
        <w:trPr>
          <w:jc w:val="center"/>
        </w:trPr>
        <w:tc>
          <w:tcPr>
            <w:tcW w:w="4134" w:type="dxa"/>
          </w:tcPr>
          <w:p w:rsidR="00F93184" w:rsidRPr="006C5F9D" w:rsidRDefault="00F93184" w:rsidP="00015670">
            <w:pPr>
              <w:pStyle w:val="ListParagraph"/>
              <w:numPr>
                <w:ilvl w:val="0"/>
                <w:numId w:val="35"/>
              </w:numPr>
              <w:spacing w:after="0" w:line="240" w:lineRule="auto"/>
              <w:ind w:left="425" w:right="28" w:hanging="425"/>
              <w:contextualSpacing w:val="0"/>
              <w:rPr>
                <w:rFonts w:asciiTheme="majorBidi" w:hAnsiTheme="majorBidi" w:cstheme="majorBidi"/>
                <w:sz w:val="20"/>
                <w:szCs w:val="20"/>
                <w:lang w:val="en-US"/>
              </w:rPr>
            </w:pPr>
            <w:r w:rsidRPr="006C5F9D">
              <w:rPr>
                <w:rFonts w:asciiTheme="majorBidi" w:hAnsiTheme="majorBidi" w:cstheme="majorBidi"/>
                <w:sz w:val="20"/>
                <w:szCs w:val="20"/>
                <w:lang w:val="en-US"/>
              </w:rPr>
              <w:t>New wheat and food legume genotypes, better adapted to climate variability and change</w:t>
            </w:r>
          </w:p>
        </w:tc>
        <w:tc>
          <w:tcPr>
            <w:tcW w:w="4678"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Number of new genotypes with required resistance and end use quality</w:t>
            </w:r>
          </w:p>
        </w:tc>
        <w:tc>
          <w:tcPr>
            <w:tcW w:w="2835"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Project reports, lab records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 xml:space="preserve">Results of breeding programs </w:t>
            </w:r>
          </w:p>
        </w:tc>
        <w:tc>
          <w:tcPr>
            <w:tcW w:w="3207" w:type="dxa"/>
          </w:tcPr>
          <w:p w:rsidR="00F93184" w:rsidRPr="006C5F9D" w:rsidRDefault="00F93184" w:rsidP="00015670">
            <w:pPr>
              <w:pStyle w:val="ListParagraph"/>
              <w:keepNext/>
              <w:numPr>
                <w:ilvl w:val="0"/>
                <w:numId w:val="31"/>
              </w:numPr>
              <w:spacing w:after="0" w:line="240" w:lineRule="auto"/>
              <w:ind w:left="277" w:hanging="284"/>
              <w:rPr>
                <w:rFonts w:asciiTheme="majorBidi" w:hAnsiTheme="majorBidi" w:cstheme="majorBidi"/>
                <w:sz w:val="20"/>
                <w:szCs w:val="20"/>
                <w:lang w:val="en-US"/>
              </w:rPr>
            </w:pPr>
            <w:r w:rsidRPr="006C5F9D">
              <w:rPr>
                <w:rFonts w:asciiTheme="majorBidi" w:hAnsiTheme="majorBidi" w:cstheme="majorBidi"/>
                <w:sz w:val="20"/>
                <w:szCs w:val="20"/>
                <w:lang w:val="en-US"/>
              </w:rPr>
              <w:t xml:space="preserve">Several promising lines of wheat and food legumes with resistance and tolerance to different stresses are proposed </w:t>
            </w:r>
          </w:p>
          <w:p w:rsidR="00F93184" w:rsidRPr="006C5F9D" w:rsidRDefault="00F93184" w:rsidP="00015670">
            <w:pPr>
              <w:pStyle w:val="ListParagraph"/>
              <w:keepNext/>
              <w:numPr>
                <w:ilvl w:val="0"/>
                <w:numId w:val="31"/>
              </w:numPr>
              <w:spacing w:after="0" w:line="240" w:lineRule="auto"/>
              <w:ind w:left="277" w:hanging="284"/>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70 %</w:t>
            </w:r>
          </w:p>
        </w:tc>
      </w:tr>
      <w:tr w:rsidR="00F93184" w:rsidRPr="00ED46CE" w:rsidTr="00F93184">
        <w:trPr>
          <w:jc w:val="center"/>
        </w:trPr>
        <w:tc>
          <w:tcPr>
            <w:tcW w:w="4134" w:type="dxa"/>
          </w:tcPr>
          <w:p w:rsidR="00F93184" w:rsidRPr="006C5F9D" w:rsidRDefault="00F93184" w:rsidP="00015670">
            <w:pPr>
              <w:pStyle w:val="ListParagraph"/>
              <w:numPr>
                <w:ilvl w:val="0"/>
                <w:numId w:val="35"/>
              </w:numPr>
              <w:spacing w:after="0" w:line="240" w:lineRule="auto"/>
              <w:ind w:left="425" w:right="28" w:hanging="425"/>
              <w:contextualSpacing w:val="0"/>
              <w:rPr>
                <w:rFonts w:asciiTheme="majorBidi" w:hAnsiTheme="majorBidi" w:cstheme="majorBidi"/>
                <w:sz w:val="20"/>
                <w:szCs w:val="20"/>
                <w:lang w:val="en-US"/>
              </w:rPr>
            </w:pPr>
            <w:r w:rsidRPr="006C5F9D">
              <w:rPr>
                <w:rFonts w:asciiTheme="majorBidi" w:hAnsiTheme="majorBidi" w:cstheme="majorBidi"/>
                <w:sz w:val="20"/>
                <w:szCs w:val="20"/>
                <w:lang w:val="en-US"/>
              </w:rPr>
              <w:t>Sustainable wheat-legume rotation system established at farm level.</w:t>
            </w:r>
          </w:p>
        </w:tc>
        <w:tc>
          <w:tcPr>
            <w:tcW w:w="4678"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Number of farmers in target areas adopting wheat-legume rotation systems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Cropping systems productivity in farmers’ fields</w:t>
            </w:r>
          </w:p>
        </w:tc>
        <w:tc>
          <w:tcPr>
            <w:tcW w:w="2835"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Project reports &amp; field records</w:t>
            </w:r>
          </w:p>
          <w:p w:rsidR="00F93184" w:rsidRPr="006C5F9D" w:rsidRDefault="00F93184" w:rsidP="00F93184">
            <w:pPr>
              <w:rPr>
                <w:rFonts w:asciiTheme="majorBidi" w:hAnsiTheme="majorBidi" w:cstheme="majorBidi"/>
                <w:sz w:val="20"/>
                <w:szCs w:val="20"/>
              </w:rPr>
            </w:pPr>
          </w:p>
        </w:tc>
        <w:tc>
          <w:tcPr>
            <w:tcW w:w="3207" w:type="dxa"/>
          </w:tcPr>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Crop rotation including food legume are established.</w:t>
            </w:r>
          </w:p>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30%</w:t>
            </w:r>
          </w:p>
        </w:tc>
      </w:tr>
      <w:tr w:rsidR="00F93184" w:rsidRPr="00ED46CE" w:rsidTr="00F93184">
        <w:trPr>
          <w:jc w:val="center"/>
        </w:trPr>
        <w:tc>
          <w:tcPr>
            <w:tcW w:w="4134" w:type="dxa"/>
          </w:tcPr>
          <w:p w:rsidR="00F93184" w:rsidRPr="006C5F9D" w:rsidRDefault="00F93184" w:rsidP="00015670">
            <w:pPr>
              <w:pStyle w:val="ListParagraph"/>
              <w:numPr>
                <w:ilvl w:val="0"/>
                <w:numId w:val="35"/>
              </w:numPr>
              <w:spacing w:after="0" w:line="240" w:lineRule="auto"/>
              <w:ind w:left="425" w:right="28" w:hanging="425"/>
              <w:contextualSpacing w:val="0"/>
              <w:rPr>
                <w:rFonts w:asciiTheme="majorBidi" w:hAnsiTheme="majorBidi" w:cstheme="majorBidi"/>
                <w:sz w:val="20"/>
                <w:szCs w:val="20"/>
                <w:lang w:val="en-US"/>
              </w:rPr>
            </w:pPr>
            <w:r w:rsidRPr="006C5F9D">
              <w:rPr>
                <w:rFonts w:asciiTheme="majorBidi" w:hAnsiTheme="majorBidi" w:cstheme="majorBidi"/>
                <w:sz w:val="20"/>
                <w:szCs w:val="20"/>
                <w:lang w:val="en-US"/>
              </w:rPr>
              <w:t xml:space="preserve">IPM options for key diseases, insect pests and parasitic weeds with wide effectiveness demonstrated on farmers’ fields. </w:t>
            </w:r>
          </w:p>
        </w:tc>
        <w:tc>
          <w:tcPr>
            <w:tcW w:w="4678"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Farmers in target areas adopt IPM options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 xml:space="preserve">Strategies for further dissemination of IPM practices </w:t>
            </w:r>
          </w:p>
        </w:tc>
        <w:tc>
          <w:tcPr>
            <w:tcW w:w="2835"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Project reports &amp; field records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NARS work programs and reports</w:t>
            </w:r>
          </w:p>
        </w:tc>
        <w:tc>
          <w:tcPr>
            <w:tcW w:w="3207" w:type="dxa"/>
          </w:tcPr>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Several resistant varieties to pests and diseases have been released in wheat and food legumes and recommended as component of IPM</w:t>
            </w:r>
          </w:p>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lastRenderedPageBreak/>
              <w:t>Other elements are proposed for IPM (glyphosate application for Orobanche, fungicide, sowing date, …)</w:t>
            </w:r>
          </w:p>
          <w:p w:rsidR="00F93184" w:rsidRPr="006C5F9D" w:rsidRDefault="00F93184" w:rsidP="00015670">
            <w:pPr>
              <w:pStyle w:val="ListParagraph"/>
              <w:keepNext/>
              <w:numPr>
                <w:ilvl w:val="0"/>
                <w:numId w:val="31"/>
              </w:numPr>
              <w:spacing w:after="0" w:line="240" w:lineRule="auto"/>
              <w:ind w:left="277" w:hanging="277"/>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70%</w:t>
            </w:r>
          </w:p>
        </w:tc>
      </w:tr>
      <w:tr w:rsidR="00F93184" w:rsidRPr="00ED46CE" w:rsidTr="00F93184">
        <w:trPr>
          <w:jc w:val="center"/>
        </w:trPr>
        <w:tc>
          <w:tcPr>
            <w:tcW w:w="4134" w:type="dxa"/>
          </w:tcPr>
          <w:p w:rsidR="00F93184" w:rsidRPr="006C5F9D" w:rsidRDefault="00F93184" w:rsidP="00015670">
            <w:pPr>
              <w:pStyle w:val="ListParagraph"/>
              <w:numPr>
                <w:ilvl w:val="0"/>
                <w:numId w:val="35"/>
              </w:numPr>
              <w:spacing w:after="0" w:line="240" w:lineRule="auto"/>
              <w:ind w:left="425" w:right="28" w:hanging="425"/>
              <w:contextualSpacing w:val="0"/>
              <w:rPr>
                <w:rFonts w:asciiTheme="majorBidi" w:hAnsiTheme="majorBidi" w:cstheme="majorBidi"/>
                <w:sz w:val="20"/>
                <w:szCs w:val="20"/>
                <w:lang w:val="en-US"/>
              </w:rPr>
            </w:pPr>
            <w:r w:rsidRPr="006C5F9D">
              <w:rPr>
                <w:rFonts w:asciiTheme="majorBidi" w:hAnsiTheme="majorBidi" w:cstheme="majorBidi"/>
                <w:sz w:val="20"/>
                <w:szCs w:val="20"/>
                <w:lang w:val="en-US"/>
              </w:rPr>
              <w:lastRenderedPageBreak/>
              <w:t>GIS spatial analysis of dry area farming systems and geo-statistics of crop adaptation and disease/pest prevalence to help target technology interventions.</w:t>
            </w:r>
          </w:p>
        </w:tc>
        <w:tc>
          <w:tcPr>
            <w:tcW w:w="4678"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NARS use information for targeting technology interventions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 xml:space="preserve">Strategies for control of emerging pests and diseases </w:t>
            </w:r>
          </w:p>
        </w:tc>
        <w:tc>
          <w:tcPr>
            <w:tcW w:w="2835"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Project reports, databases and maps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NARS work programs and reports</w:t>
            </w:r>
          </w:p>
        </w:tc>
        <w:tc>
          <w:tcPr>
            <w:tcW w:w="3207" w:type="dxa"/>
          </w:tcPr>
          <w:p w:rsidR="00F93184" w:rsidRPr="006C5F9D" w:rsidRDefault="00F93184" w:rsidP="00015670">
            <w:pPr>
              <w:pStyle w:val="ListParagraph"/>
              <w:keepNext/>
              <w:numPr>
                <w:ilvl w:val="0"/>
                <w:numId w:val="31"/>
              </w:numPr>
              <w:spacing w:after="0" w:line="240" w:lineRule="auto"/>
              <w:ind w:left="277" w:hanging="284"/>
              <w:rPr>
                <w:rFonts w:asciiTheme="majorBidi" w:hAnsiTheme="majorBidi" w:cstheme="majorBidi"/>
                <w:sz w:val="20"/>
                <w:szCs w:val="20"/>
                <w:lang w:val="en-US"/>
              </w:rPr>
            </w:pPr>
            <w:r w:rsidRPr="006C5F9D">
              <w:rPr>
                <w:rFonts w:asciiTheme="majorBidi" w:hAnsiTheme="majorBidi" w:cstheme="majorBidi"/>
                <w:sz w:val="20"/>
                <w:szCs w:val="20"/>
                <w:lang w:val="en-US"/>
              </w:rPr>
              <w:t>GIS and Geo statistics started to be used (Morocco) and will be developed in Tunisia in 2013</w:t>
            </w:r>
          </w:p>
          <w:p w:rsidR="00F93184" w:rsidRPr="006C5F9D" w:rsidRDefault="00F93184" w:rsidP="00015670">
            <w:pPr>
              <w:pStyle w:val="ListParagraph"/>
              <w:keepNext/>
              <w:numPr>
                <w:ilvl w:val="0"/>
                <w:numId w:val="31"/>
              </w:numPr>
              <w:spacing w:after="0" w:line="240" w:lineRule="auto"/>
              <w:ind w:left="277" w:hanging="284"/>
              <w:rPr>
                <w:rFonts w:asciiTheme="majorBidi" w:hAnsiTheme="majorBidi" w:cstheme="majorBidi"/>
                <w:sz w:val="20"/>
                <w:szCs w:val="20"/>
                <w:lang w:val="en-US"/>
              </w:rPr>
            </w:pPr>
            <w:r w:rsidRPr="006C5F9D">
              <w:rPr>
                <w:rFonts w:asciiTheme="majorBidi" w:hAnsiTheme="majorBidi" w:cstheme="majorBidi"/>
                <w:sz w:val="20"/>
                <w:szCs w:val="20"/>
                <w:lang w:val="en-US"/>
              </w:rPr>
              <w:t xml:space="preserve">Progress (%) in implementing the activity: 30% </w:t>
            </w:r>
          </w:p>
        </w:tc>
      </w:tr>
      <w:tr w:rsidR="00F93184" w:rsidRPr="00ED46CE" w:rsidTr="00F93184">
        <w:trPr>
          <w:jc w:val="center"/>
        </w:trPr>
        <w:tc>
          <w:tcPr>
            <w:tcW w:w="4134" w:type="dxa"/>
          </w:tcPr>
          <w:p w:rsidR="00F93184" w:rsidRPr="006C5F9D" w:rsidRDefault="00F93184" w:rsidP="00015670">
            <w:pPr>
              <w:pStyle w:val="ListParagraph"/>
              <w:numPr>
                <w:ilvl w:val="0"/>
                <w:numId w:val="35"/>
              </w:numPr>
              <w:spacing w:after="0" w:line="240" w:lineRule="auto"/>
              <w:ind w:left="425" w:right="28" w:hanging="425"/>
              <w:contextualSpacing w:val="0"/>
              <w:rPr>
                <w:rFonts w:asciiTheme="majorBidi" w:hAnsiTheme="majorBidi" w:cstheme="majorBidi"/>
                <w:sz w:val="20"/>
                <w:szCs w:val="20"/>
                <w:lang w:val="en-US"/>
              </w:rPr>
            </w:pPr>
            <w:r w:rsidRPr="006C5F9D">
              <w:rPr>
                <w:rFonts w:asciiTheme="majorBidi" w:hAnsiTheme="majorBidi" w:cstheme="majorBidi"/>
                <w:sz w:val="20"/>
                <w:szCs w:val="20"/>
                <w:lang w:val="en-US"/>
              </w:rPr>
              <w:t>Tools for determining new supplemental irrigation schedules and packages for better adaptation of wheat-legume systems to climate change</w:t>
            </w:r>
          </w:p>
        </w:tc>
        <w:tc>
          <w:tcPr>
            <w:tcW w:w="4678"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NARS use a validated model for simulating the effect of climate change on rainfed wheat-legumes areas and develop adaptation strategies using supplemental irrigation and other water management option</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NARS use spatial maps for identifying areas to apply supplemental irrigation</w:t>
            </w:r>
          </w:p>
        </w:tc>
        <w:tc>
          <w:tcPr>
            <w:tcW w:w="2835"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Project reports, databases, maps and simulation models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NARS work programs and reports</w:t>
            </w:r>
          </w:p>
          <w:p w:rsidR="00F93184" w:rsidRPr="006C5F9D" w:rsidRDefault="00F93184" w:rsidP="00F93184">
            <w:pPr>
              <w:rPr>
                <w:rFonts w:asciiTheme="majorBidi" w:hAnsiTheme="majorBidi" w:cstheme="majorBidi"/>
                <w:sz w:val="20"/>
                <w:szCs w:val="20"/>
              </w:rPr>
            </w:pPr>
          </w:p>
        </w:tc>
        <w:tc>
          <w:tcPr>
            <w:tcW w:w="3207"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Will be developed in 2013 and 2014</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10%</w:t>
            </w:r>
          </w:p>
        </w:tc>
      </w:tr>
      <w:tr w:rsidR="00F93184" w:rsidRPr="00ED46CE" w:rsidTr="00F93184">
        <w:trPr>
          <w:jc w:val="center"/>
        </w:trPr>
        <w:tc>
          <w:tcPr>
            <w:tcW w:w="4134" w:type="dxa"/>
          </w:tcPr>
          <w:p w:rsidR="00F93184" w:rsidRPr="006C5F9D" w:rsidRDefault="00F93184" w:rsidP="00015670">
            <w:pPr>
              <w:pStyle w:val="ListParagraph"/>
              <w:numPr>
                <w:ilvl w:val="0"/>
                <w:numId w:val="35"/>
              </w:numPr>
              <w:spacing w:after="0" w:line="240" w:lineRule="auto"/>
              <w:ind w:left="425" w:right="28" w:hanging="425"/>
              <w:contextualSpacing w:val="0"/>
              <w:rPr>
                <w:rFonts w:asciiTheme="majorBidi" w:hAnsiTheme="majorBidi" w:cstheme="majorBidi"/>
                <w:sz w:val="20"/>
                <w:szCs w:val="20"/>
                <w:lang w:val="en-US"/>
              </w:rPr>
            </w:pPr>
            <w:r w:rsidRPr="006C5F9D">
              <w:rPr>
                <w:rFonts w:asciiTheme="majorBidi" w:hAnsiTheme="majorBidi" w:cstheme="majorBidi"/>
                <w:sz w:val="20"/>
                <w:szCs w:val="20"/>
                <w:lang w:val="en-US"/>
              </w:rPr>
              <w:t>Ex-ante assessments of the potential impact of improved wheat-legume  varieties and associated technologies on crop productivity, household income and food supply documented in selected countries</w:t>
            </w:r>
          </w:p>
        </w:tc>
        <w:tc>
          <w:tcPr>
            <w:tcW w:w="4678"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Ex-ante assessments of the potential impact of new technologies delivered to, and discussed with, decision-makers</w:t>
            </w:r>
          </w:p>
        </w:tc>
        <w:tc>
          <w:tcPr>
            <w:tcW w:w="2835"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Project report</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Survey results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Impact briefs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Seminar presentations</w:t>
            </w:r>
          </w:p>
        </w:tc>
        <w:tc>
          <w:tcPr>
            <w:tcW w:w="3207"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20%</w:t>
            </w:r>
          </w:p>
        </w:tc>
      </w:tr>
      <w:tr w:rsidR="00F93184" w:rsidRPr="006C5F9D" w:rsidTr="00F93184">
        <w:trPr>
          <w:jc w:val="center"/>
        </w:trPr>
        <w:tc>
          <w:tcPr>
            <w:tcW w:w="4134" w:type="dxa"/>
          </w:tcPr>
          <w:p w:rsidR="00F93184" w:rsidRPr="006C5F9D" w:rsidRDefault="00F93184" w:rsidP="00015670">
            <w:pPr>
              <w:pStyle w:val="ListParagraph"/>
              <w:numPr>
                <w:ilvl w:val="0"/>
                <w:numId w:val="35"/>
              </w:numPr>
              <w:spacing w:after="0" w:line="240" w:lineRule="auto"/>
              <w:ind w:left="425" w:right="28" w:hanging="425"/>
              <w:contextualSpacing w:val="0"/>
              <w:rPr>
                <w:rFonts w:asciiTheme="majorBidi" w:hAnsiTheme="majorBidi" w:cstheme="majorBidi"/>
                <w:sz w:val="20"/>
                <w:szCs w:val="20"/>
                <w:lang w:val="en-US"/>
              </w:rPr>
            </w:pPr>
            <w:r w:rsidRPr="006C5F9D">
              <w:rPr>
                <w:rFonts w:asciiTheme="majorBidi" w:hAnsiTheme="majorBidi" w:cstheme="majorBidi"/>
                <w:sz w:val="20"/>
                <w:szCs w:val="20"/>
                <w:lang w:val="en-US"/>
              </w:rPr>
              <w:t>The impacts of selected crop diseases evaluated and farmers’ perceptions and practices in managing plant diseases analyzed</w:t>
            </w:r>
          </w:p>
        </w:tc>
        <w:tc>
          <w:tcPr>
            <w:tcW w:w="4678"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Estimates of costs of major crop disease communicated with stakeholders</w:t>
            </w:r>
          </w:p>
        </w:tc>
        <w:tc>
          <w:tcPr>
            <w:tcW w:w="2835"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Project report</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Survey results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Impact briefs</w:t>
            </w:r>
          </w:p>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Seminar presentations</w:t>
            </w:r>
          </w:p>
        </w:tc>
        <w:tc>
          <w:tcPr>
            <w:tcW w:w="3207" w:type="dxa"/>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rPr>
            </w:pPr>
            <w:r w:rsidRPr="006C5F9D">
              <w:rPr>
                <w:rFonts w:asciiTheme="majorBidi" w:hAnsiTheme="majorBidi" w:cstheme="majorBidi"/>
                <w:sz w:val="20"/>
                <w:szCs w:val="20"/>
              </w:rPr>
              <w:t xml:space="preserve">In progress </w:t>
            </w:r>
          </w:p>
        </w:tc>
      </w:tr>
    </w:tbl>
    <w:p w:rsidR="00F93184" w:rsidRPr="006C5F9D" w:rsidRDefault="00F93184" w:rsidP="00F93184">
      <w:pPr>
        <w:rPr>
          <w:rFonts w:asciiTheme="majorBidi" w:hAnsiTheme="majorBidi" w:cstheme="majorBidi"/>
          <w:sz w:val="20"/>
          <w:szCs w:val="20"/>
        </w:rPr>
      </w:pPr>
    </w:p>
    <w:tbl>
      <w:tblPr>
        <w:tblW w:w="14784" w:type="dxa"/>
        <w:jc w:val="center"/>
        <w:tblInd w:w="-1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6134"/>
        <w:gridCol w:w="4649"/>
        <w:gridCol w:w="4001"/>
      </w:tblGrid>
      <w:tr w:rsidR="00F93184" w:rsidRPr="006C5F9D" w:rsidTr="00F93184">
        <w:trPr>
          <w:jc w:val="center"/>
        </w:trPr>
        <w:tc>
          <w:tcPr>
            <w:tcW w:w="6134" w:type="dxa"/>
            <w:tcBorders>
              <w:top w:val="single" w:sz="4" w:space="0" w:color="auto"/>
              <w:left w:val="single" w:sz="4" w:space="0" w:color="auto"/>
              <w:bottom w:val="single" w:sz="4" w:space="0" w:color="auto"/>
              <w:right w:val="single" w:sz="4" w:space="0" w:color="auto"/>
            </w:tcBorders>
            <w:shd w:val="clear" w:color="auto" w:fill="F2F2F2"/>
          </w:tcPr>
          <w:p w:rsidR="00F93184" w:rsidRPr="006C5F9D" w:rsidRDefault="00F93184" w:rsidP="00F93184">
            <w:pPr>
              <w:ind w:left="176" w:hanging="176"/>
              <w:rPr>
                <w:rFonts w:asciiTheme="majorBidi" w:hAnsiTheme="majorBidi" w:cstheme="majorBidi"/>
                <w:sz w:val="20"/>
                <w:szCs w:val="20"/>
              </w:rPr>
            </w:pPr>
            <w:r w:rsidRPr="006C5F9D">
              <w:rPr>
                <w:rFonts w:asciiTheme="majorBidi" w:hAnsiTheme="majorBidi" w:cstheme="majorBidi"/>
                <w:sz w:val="20"/>
                <w:szCs w:val="20"/>
              </w:rPr>
              <w:t>ACTIVITIES</w:t>
            </w:r>
          </w:p>
        </w:tc>
        <w:tc>
          <w:tcPr>
            <w:tcW w:w="4649" w:type="dxa"/>
            <w:tcBorders>
              <w:top w:val="single" w:sz="4" w:space="0" w:color="auto"/>
              <w:left w:val="single" w:sz="4" w:space="0" w:color="auto"/>
              <w:bottom w:val="single" w:sz="4" w:space="0" w:color="auto"/>
              <w:right w:val="single" w:sz="4" w:space="0" w:color="auto"/>
            </w:tcBorders>
            <w:shd w:val="clear" w:color="auto" w:fill="F2F2F2"/>
            <w:vAlign w:val="center"/>
          </w:tcPr>
          <w:p w:rsidR="00F93184" w:rsidRPr="006C5F9D" w:rsidRDefault="00F93184" w:rsidP="00F93184">
            <w:pPr>
              <w:rPr>
                <w:rFonts w:asciiTheme="majorBidi" w:hAnsiTheme="majorBidi" w:cstheme="majorBidi"/>
                <w:b/>
                <w:bCs/>
                <w:sz w:val="20"/>
                <w:szCs w:val="20"/>
              </w:rPr>
            </w:pPr>
            <w:r w:rsidRPr="006C5F9D">
              <w:rPr>
                <w:rFonts w:asciiTheme="majorBidi" w:hAnsiTheme="majorBidi" w:cstheme="majorBidi"/>
                <w:b/>
                <w:bCs/>
                <w:sz w:val="20"/>
                <w:szCs w:val="20"/>
              </w:rPr>
              <w:t>Indicators</w:t>
            </w:r>
          </w:p>
        </w:tc>
        <w:tc>
          <w:tcPr>
            <w:tcW w:w="4001" w:type="dxa"/>
            <w:tcBorders>
              <w:top w:val="single" w:sz="4" w:space="0" w:color="auto"/>
              <w:left w:val="single" w:sz="4" w:space="0" w:color="auto"/>
              <w:bottom w:val="single" w:sz="4" w:space="0" w:color="auto"/>
              <w:right w:val="single" w:sz="4" w:space="0" w:color="auto"/>
            </w:tcBorders>
            <w:shd w:val="clear" w:color="auto" w:fill="F2F2F2"/>
            <w:vAlign w:val="center"/>
          </w:tcPr>
          <w:p w:rsidR="00F93184" w:rsidRPr="006C5F9D" w:rsidRDefault="00F93184" w:rsidP="00F93184">
            <w:pPr>
              <w:rPr>
                <w:rFonts w:asciiTheme="majorBidi" w:hAnsiTheme="majorBidi" w:cstheme="majorBidi"/>
                <w:b/>
                <w:bCs/>
                <w:sz w:val="20"/>
                <w:szCs w:val="20"/>
              </w:rPr>
            </w:pPr>
            <w:r w:rsidRPr="006C5F9D">
              <w:rPr>
                <w:rFonts w:asciiTheme="majorBidi" w:hAnsiTheme="majorBidi" w:cstheme="majorBidi"/>
                <w:b/>
                <w:bCs/>
                <w:sz w:val="20"/>
                <w:szCs w:val="20"/>
              </w:rPr>
              <w:t>Progress in achievements</w:t>
            </w: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heme="majorBidi" w:hAnsiTheme="majorBidi" w:cstheme="majorBidi"/>
                <w:sz w:val="20"/>
                <w:szCs w:val="20"/>
                <w:lang w:val="en-US"/>
              </w:rPr>
            </w:pPr>
            <w:r w:rsidRPr="006C5F9D">
              <w:rPr>
                <w:rFonts w:asciiTheme="majorBidi" w:hAnsiTheme="majorBidi" w:cstheme="majorBidi"/>
                <w:sz w:val="20"/>
                <w:szCs w:val="20"/>
                <w:lang w:val="en-US"/>
              </w:rPr>
              <w:t>Strengthen pre-breeding and germplasm enhancement components of breeding programs</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bCs/>
                <w:sz w:val="20"/>
                <w:szCs w:val="20"/>
                <w:lang w:val="en-US"/>
              </w:rPr>
            </w:pPr>
            <w:r w:rsidRPr="006C5F9D">
              <w:rPr>
                <w:rFonts w:asciiTheme="majorBidi" w:hAnsiTheme="majorBidi" w:cstheme="majorBidi"/>
                <w:bCs/>
                <w:sz w:val="20"/>
                <w:szCs w:val="20"/>
                <w:lang w:val="en-US"/>
              </w:rPr>
              <w:t>Established program of biotechnological innovations and genotyping and phenotyping of ICARDA’s genetic resources</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Genotyping and phenotyping is conducted</w:t>
            </w: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70%</w:t>
            </w:r>
          </w:p>
          <w:p w:rsidR="00F93184" w:rsidRPr="006C5F9D" w:rsidRDefault="00F93184" w:rsidP="00F93184">
            <w:pPr>
              <w:keepNext/>
              <w:rPr>
                <w:rFonts w:asciiTheme="majorBidi" w:hAnsiTheme="majorBidi" w:cstheme="majorBidi"/>
                <w:sz w:val="20"/>
                <w:szCs w:val="20"/>
                <w:lang w:val="en-US"/>
              </w:rPr>
            </w:pP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lastRenderedPageBreak/>
              <w:t>Identification and characterization of putative new sources of resistance/tolerance to biotic and abiotic stresses and their introgression into adapted germplasm</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lang w:val="en-US"/>
              </w:rPr>
            </w:pPr>
            <w:r w:rsidRPr="006C5F9D">
              <w:rPr>
                <w:rFonts w:ascii="Times New Roman" w:hAnsi="Times New Roman"/>
                <w:bCs/>
                <w:sz w:val="20"/>
                <w:szCs w:val="20"/>
                <w:lang w:val="en-US"/>
              </w:rPr>
              <w:t>New desirable genes identified and used in broadening genetic base and in enhancement programs</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Several new sources of resistance have been identified in wheat and food legumes to either biotic and abiotic stresses</w:t>
            </w:r>
          </w:p>
          <w:p w:rsidR="00F93184" w:rsidRPr="006C5F9D" w:rsidRDefault="00F93184" w:rsidP="00F93184">
            <w:pPr>
              <w:keepNext/>
              <w:rPr>
                <w:rFonts w:asciiTheme="majorBidi" w:hAnsiTheme="majorBidi" w:cstheme="majorBidi"/>
                <w:sz w:val="20"/>
                <w:szCs w:val="20"/>
                <w:lang w:val="en-US"/>
              </w:rPr>
            </w:pP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Several crosses where performed in wheat and food legumes</w:t>
            </w:r>
          </w:p>
          <w:p w:rsidR="00F93184" w:rsidRPr="006C5F9D" w:rsidRDefault="00F93184" w:rsidP="00F93184">
            <w:pPr>
              <w:keepNext/>
              <w:rPr>
                <w:rFonts w:asciiTheme="majorBidi" w:hAnsiTheme="majorBidi" w:cstheme="majorBidi"/>
                <w:sz w:val="20"/>
                <w:szCs w:val="20"/>
                <w:lang w:val="en-US"/>
              </w:rPr>
            </w:pP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80%</w:t>
            </w: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Screening for abiotic stresses (drought, heat, and cold)</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lang w:val="en-US"/>
              </w:rPr>
            </w:pPr>
            <w:r w:rsidRPr="006C5F9D">
              <w:rPr>
                <w:rFonts w:ascii="Times New Roman" w:hAnsi="Times New Roman"/>
                <w:bCs/>
                <w:sz w:val="20"/>
                <w:szCs w:val="20"/>
                <w:lang w:val="en-US"/>
              </w:rPr>
              <w:t>Screening trials established at ICARDA and at NARS research sites</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 xml:space="preserve">Several trials for abiotic stresses have been established at ICARDA and some NARS research stations </w:t>
            </w:r>
          </w:p>
          <w:p w:rsidR="00F93184" w:rsidRPr="006C5F9D" w:rsidRDefault="00F93184" w:rsidP="00F93184">
            <w:pPr>
              <w:keepNext/>
              <w:rPr>
                <w:rFonts w:asciiTheme="majorBidi" w:hAnsiTheme="majorBidi" w:cstheme="majorBidi"/>
                <w:sz w:val="20"/>
                <w:szCs w:val="20"/>
                <w:lang w:val="en-US"/>
              </w:rPr>
            </w:pP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70%</w:t>
            </w: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Screening for biotic stresses  (diseases and insects pests)</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lang w:val="en-US"/>
              </w:rPr>
            </w:pPr>
            <w:r w:rsidRPr="006C5F9D">
              <w:rPr>
                <w:rFonts w:ascii="Times New Roman" w:hAnsi="Times New Roman"/>
                <w:bCs/>
                <w:sz w:val="20"/>
                <w:szCs w:val="20"/>
                <w:lang w:val="en-US"/>
              </w:rPr>
              <w:t>Screening trials established at ICARDA and at NARS research sites</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 xml:space="preserve">Several trials for biotic stresses have been established at ICARDA and some NARS research stations </w:t>
            </w:r>
          </w:p>
          <w:p w:rsidR="00F93184" w:rsidRPr="006C5F9D" w:rsidRDefault="00F93184" w:rsidP="00F93184">
            <w:pPr>
              <w:keepNext/>
              <w:rPr>
                <w:rFonts w:asciiTheme="majorBidi" w:hAnsiTheme="majorBidi" w:cstheme="majorBidi"/>
                <w:sz w:val="20"/>
                <w:szCs w:val="20"/>
                <w:lang w:val="en-US"/>
              </w:rPr>
            </w:pP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Progress (%) in implementing the activity:  70%</w:t>
            </w: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rPr>
            </w:pPr>
            <w:r w:rsidRPr="006C5F9D">
              <w:rPr>
                <w:rFonts w:ascii="Times New Roman" w:hAnsi="Times New Roman"/>
                <w:sz w:val="20"/>
                <w:szCs w:val="20"/>
              </w:rPr>
              <w:t>Grain quality analysis</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lang w:val="en-US"/>
              </w:rPr>
            </w:pPr>
            <w:r w:rsidRPr="006C5F9D">
              <w:rPr>
                <w:rFonts w:ascii="Times New Roman" w:hAnsi="Times New Roman"/>
                <w:bCs/>
                <w:sz w:val="20"/>
                <w:szCs w:val="20"/>
                <w:lang w:val="en-US"/>
              </w:rPr>
              <w:t xml:space="preserve">Cultivars with improved nutritional and end-use quality </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Analysis where performed for nutritional quality  (high level of iron and zinc in lentil) and technological analysis on wheat</w:t>
            </w: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Information databases on soil profiles of dry area farming systems and GIS–remote sensing based spatial analysis of crop distribution and yield  </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rPr>
            </w:pPr>
            <w:r w:rsidRPr="006C5F9D">
              <w:rPr>
                <w:rFonts w:ascii="Times New Roman" w:hAnsi="Times New Roman"/>
                <w:bCs/>
                <w:sz w:val="20"/>
                <w:szCs w:val="20"/>
              </w:rPr>
              <w:t>Databases, maps, etc</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Initiated in spring in 2013</w:t>
            </w:r>
          </w:p>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lastRenderedPageBreak/>
              <w:t>In Tunisia and in Morocco</w:t>
            </w:r>
          </w:p>
        </w:tc>
      </w:tr>
      <w:tr w:rsidR="00F93184" w:rsidRPr="006C5F9D"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lastRenderedPageBreak/>
              <w:t>Modeling tools for determining supplemental irrigation schedules for adaptation of wheat-legumes system to climate change.</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rPr>
            </w:pPr>
            <w:r w:rsidRPr="006C5F9D">
              <w:rPr>
                <w:rFonts w:ascii="Times New Roman" w:hAnsi="Times New Roman"/>
                <w:bCs/>
                <w:sz w:val="20"/>
                <w:szCs w:val="20"/>
              </w:rPr>
              <w:t>Simulation models</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rPr>
            </w:pPr>
            <w:r w:rsidRPr="006C5F9D">
              <w:rPr>
                <w:rFonts w:asciiTheme="majorBidi" w:hAnsiTheme="majorBidi" w:cstheme="majorBidi"/>
                <w:sz w:val="20"/>
                <w:szCs w:val="20"/>
              </w:rPr>
              <w:t>Study scheduled for 2013/14 in Jordan</w:t>
            </w:r>
          </w:p>
          <w:p w:rsidR="00F93184" w:rsidRPr="006C5F9D" w:rsidRDefault="00F93184" w:rsidP="00F93184">
            <w:pPr>
              <w:keepNext/>
              <w:rPr>
                <w:rFonts w:asciiTheme="majorBidi" w:hAnsiTheme="majorBidi" w:cstheme="majorBidi"/>
                <w:sz w:val="20"/>
                <w:szCs w:val="20"/>
              </w:rPr>
            </w:pP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Potential supplemental  irrigation and implementation consequences on productivity and sustainability developed for WANA</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rPr>
            </w:pPr>
            <w:r w:rsidRPr="006C5F9D">
              <w:rPr>
                <w:rFonts w:ascii="Times New Roman" w:hAnsi="Times New Roman"/>
                <w:bCs/>
                <w:sz w:val="20"/>
                <w:szCs w:val="20"/>
              </w:rPr>
              <w:t>Recommended supplemental irrigation schedules</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Studied in some countries in 2013</w:t>
            </w: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 xml:space="preserve">Ex ante assessments of wheat and food legumes research </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lang w:val="en-US"/>
              </w:rPr>
            </w:pPr>
            <w:r w:rsidRPr="006C5F9D">
              <w:rPr>
                <w:rFonts w:ascii="Times New Roman" w:hAnsi="Times New Roman"/>
                <w:bCs/>
                <w:sz w:val="20"/>
                <w:szCs w:val="20"/>
                <w:lang w:val="en-US"/>
              </w:rPr>
              <w:t>Benefit-cost estimates of crop improvement research</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 xml:space="preserve">In progress in Morocco and Egypt </w:t>
            </w:r>
          </w:p>
        </w:tc>
      </w:tr>
      <w:tr w:rsidR="00F93184" w:rsidRPr="00ED46CE" w:rsidTr="00F93184">
        <w:trPr>
          <w:jc w:val="center"/>
        </w:trPr>
        <w:tc>
          <w:tcPr>
            <w:tcW w:w="6134" w:type="dxa"/>
            <w:tcBorders>
              <w:top w:val="single" w:sz="4" w:space="0" w:color="auto"/>
              <w:left w:val="single" w:sz="4" w:space="0" w:color="auto"/>
              <w:bottom w:val="single" w:sz="4" w:space="0" w:color="auto"/>
              <w:right w:val="single" w:sz="4" w:space="0" w:color="auto"/>
            </w:tcBorders>
          </w:tcPr>
          <w:p w:rsidR="00F93184" w:rsidRPr="006C5F9D" w:rsidRDefault="00F93184" w:rsidP="00015670">
            <w:pPr>
              <w:numPr>
                <w:ilvl w:val="0"/>
                <w:numId w:val="31"/>
              </w:numPr>
              <w:spacing w:after="0" w:line="240" w:lineRule="auto"/>
              <w:ind w:left="176" w:hanging="176"/>
              <w:rPr>
                <w:rFonts w:ascii="Times New Roman" w:hAnsi="Times New Roman"/>
                <w:sz w:val="20"/>
                <w:szCs w:val="20"/>
                <w:lang w:val="en-US"/>
              </w:rPr>
            </w:pPr>
            <w:r w:rsidRPr="006C5F9D">
              <w:rPr>
                <w:rFonts w:ascii="Times New Roman" w:hAnsi="Times New Roman"/>
                <w:sz w:val="20"/>
                <w:szCs w:val="20"/>
                <w:lang w:val="en-US"/>
              </w:rPr>
              <w:t>Analyze the economic impacts of major crop diseases</w:t>
            </w:r>
          </w:p>
        </w:tc>
        <w:tc>
          <w:tcPr>
            <w:tcW w:w="4649"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imes New Roman" w:hAnsi="Times New Roman"/>
                <w:bCs/>
                <w:sz w:val="20"/>
                <w:szCs w:val="20"/>
                <w:lang w:val="en-US"/>
              </w:rPr>
            </w:pPr>
            <w:r w:rsidRPr="006C5F9D">
              <w:rPr>
                <w:rFonts w:ascii="Times New Roman" w:hAnsi="Times New Roman"/>
                <w:bCs/>
                <w:sz w:val="20"/>
                <w:szCs w:val="20"/>
                <w:lang w:val="en-US"/>
              </w:rPr>
              <w:t>Data base,  costs of major crop diseases</w:t>
            </w:r>
          </w:p>
        </w:tc>
        <w:tc>
          <w:tcPr>
            <w:tcW w:w="4001" w:type="dxa"/>
            <w:tcBorders>
              <w:top w:val="single" w:sz="4" w:space="0" w:color="auto"/>
              <w:left w:val="single" w:sz="4" w:space="0" w:color="auto"/>
              <w:bottom w:val="single" w:sz="4" w:space="0" w:color="auto"/>
              <w:right w:val="single" w:sz="4" w:space="0" w:color="auto"/>
            </w:tcBorders>
          </w:tcPr>
          <w:p w:rsidR="00F93184" w:rsidRPr="006C5F9D" w:rsidRDefault="00F93184" w:rsidP="00F93184">
            <w:pPr>
              <w:keepNext/>
              <w:rPr>
                <w:rFonts w:asciiTheme="majorBidi" w:hAnsiTheme="majorBidi" w:cstheme="majorBidi"/>
                <w:sz w:val="20"/>
                <w:szCs w:val="20"/>
                <w:lang w:val="en-US"/>
              </w:rPr>
            </w:pPr>
            <w:r w:rsidRPr="006C5F9D">
              <w:rPr>
                <w:rFonts w:asciiTheme="majorBidi" w:hAnsiTheme="majorBidi" w:cstheme="majorBidi"/>
                <w:sz w:val="20"/>
                <w:szCs w:val="20"/>
                <w:lang w:val="en-US"/>
              </w:rPr>
              <w:t>In progress in some countries.</w:t>
            </w:r>
          </w:p>
        </w:tc>
      </w:tr>
    </w:tbl>
    <w:p w:rsidR="00F93184" w:rsidRPr="00F93184" w:rsidRDefault="00F93184" w:rsidP="00F93184">
      <w:pPr>
        <w:rPr>
          <w:lang w:val="en-US"/>
        </w:rPr>
      </w:pPr>
    </w:p>
    <w:p w:rsidR="006C5F9D" w:rsidRDefault="006C5F9D" w:rsidP="006C5F9D">
      <w:pPr>
        <w:spacing w:after="0"/>
        <w:rPr>
          <w:rFonts w:asciiTheme="majorBidi" w:hAnsiTheme="majorBidi" w:cstheme="majorBidi"/>
          <w:b/>
          <w:bCs/>
          <w:sz w:val="24"/>
          <w:szCs w:val="24"/>
          <w:lang w:val="en-US"/>
        </w:rPr>
        <w:sectPr w:rsidR="006C5F9D" w:rsidSect="006C5F9D">
          <w:pgSz w:w="16838" w:h="11906" w:orient="landscape"/>
          <w:pgMar w:top="1418" w:right="1418" w:bottom="1418" w:left="1418" w:header="709" w:footer="709" w:gutter="0"/>
          <w:pgNumType w:start="0"/>
          <w:cols w:space="708"/>
          <w:titlePg/>
          <w:docGrid w:linePitch="360"/>
        </w:sectPr>
      </w:pPr>
    </w:p>
    <w:p w:rsidR="006C5F9D" w:rsidRPr="006C5F9D" w:rsidRDefault="00EF26BA" w:rsidP="006C5F9D">
      <w:pPr>
        <w:spacing w:after="0"/>
        <w:jc w:val="center"/>
        <w:rPr>
          <w:rFonts w:asciiTheme="majorBidi" w:hAnsiTheme="majorBidi" w:cstheme="majorBidi"/>
          <w:b/>
          <w:bCs/>
          <w:sz w:val="32"/>
          <w:szCs w:val="32"/>
          <w:lang w:val="en-US"/>
        </w:rPr>
      </w:pPr>
      <w:r w:rsidRPr="00ED46CE">
        <w:rPr>
          <w:rFonts w:asciiTheme="majorBidi" w:hAnsiTheme="majorBidi" w:cstheme="majorBidi"/>
          <w:b/>
          <w:bCs/>
          <w:sz w:val="32"/>
          <w:szCs w:val="32"/>
          <w:lang w:val="en-US"/>
        </w:rPr>
        <w:lastRenderedPageBreak/>
        <w:t>A</w:t>
      </w:r>
      <w:r w:rsidR="006C5F9D" w:rsidRPr="00ED46CE">
        <w:rPr>
          <w:rFonts w:asciiTheme="majorBidi" w:hAnsiTheme="majorBidi" w:cstheme="majorBidi"/>
          <w:b/>
          <w:bCs/>
          <w:sz w:val="32"/>
          <w:szCs w:val="32"/>
          <w:lang w:val="en-US"/>
        </w:rPr>
        <w:t>nnex E</w:t>
      </w:r>
    </w:p>
    <w:p w:rsidR="006C5F9D" w:rsidRDefault="006C5F9D" w:rsidP="006C5F9D">
      <w:pPr>
        <w:spacing w:after="0"/>
        <w:ind w:left="426" w:hanging="426"/>
        <w:jc w:val="center"/>
        <w:rPr>
          <w:rFonts w:asciiTheme="majorBidi" w:hAnsiTheme="majorBidi" w:cstheme="majorBidi"/>
          <w:b/>
          <w:bCs/>
          <w:sz w:val="24"/>
          <w:szCs w:val="24"/>
          <w:lang w:val="en-US"/>
        </w:rPr>
      </w:pPr>
    </w:p>
    <w:p w:rsidR="00EF26BA" w:rsidRPr="006C5F9D" w:rsidRDefault="00EF26BA" w:rsidP="006C5F9D">
      <w:pPr>
        <w:spacing w:after="0"/>
        <w:ind w:left="426" w:hanging="426"/>
        <w:jc w:val="center"/>
        <w:rPr>
          <w:rFonts w:asciiTheme="majorBidi" w:hAnsiTheme="majorBidi" w:cstheme="majorBidi"/>
          <w:b/>
          <w:bCs/>
          <w:sz w:val="32"/>
          <w:szCs w:val="32"/>
          <w:lang w:val="en-US"/>
        </w:rPr>
      </w:pPr>
      <w:r w:rsidRPr="006C5F9D">
        <w:rPr>
          <w:rFonts w:asciiTheme="majorBidi" w:hAnsiTheme="majorBidi" w:cstheme="majorBidi"/>
          <w:b/>
          <w:bCs/>
          <w:sz w:val="32"/>
          <w:szCs w:val="32"/>
          <w:lang w:val="en-US"/>
        </w:rPr>
        <w:t>Publications</w:t>
      </w:r>
    </w:p>
    <w:p w:rsidR="00EF26BA" w:rsidRPr="007B648C" w:rsidRDefault="00EF26BA" w:rsidP="00EF26BA">
      <w:pPr>
        <w:spacing w:after="0"/>
        <w:ind w:left="426" w:hanging="426"/>
        <w:jc w:val="both"/>
        <w:rPr>
          <w:rFonts w:asciiTheme="majorBidi" w:hAnsiTheme="majorBidi" w:cstheme="majorBidi"/>
          <w:b/>
          <w:bCs/>
          <w:color w:val="000000"/>
          <w:lang w:val="en-US"/>
        </w:rPr>
      </w:pPr>
    </w:p>
    <w:p w:rsidR="00EF26BA" w:rsidRPr="007B648C" w:rsidRDefault="00EF26BA" w:rsidP="00EF26BA">
      <w:pPr>
        <w:spacing w:after="0"/>
        <w:ind w:left="426" w:hanging="426"/>
        <w:jc w:val="both"/>
        <w:rPr>
          <w:rFonts w:asciiTheme="majorBidi" w:hAnsiTheme="majorBidi" w:cstheme="majorBidi"/>
          <w:b/>
          <w:bCs/>
          <w:color w:val="000000"/>
          <w:lang w:val="en-US"/>
        </w:rPr>
      </w:pPr>
      <w:r w:rsidRPr="007B648C">
        <w:rPr>
          <w:rFonts w:asciiTheme="majorBidi" w:hAnsiTheme="majorBidi" w:cstheme="majorBidi"/>
          <w:b/>
          <w:bCs/>
          <w:color w:val="000000"/>
          <w:lang w:val="en-US"/>
        </w:rPr>
        <w:t>Publications in scientific journals</w:t>
      </w:r>
    </w:p>
    <w:p w:rsidR="00EF26BA" w:rsidRDefault="00EF26BA" w:rsidP="00EF26BA">
      <w:pPr>
        <w:tabs>
          <w:tab w:val="left" w:pos="1440"/>
        </w:tabs>
        <w:spacing w:after="0"/>
        <w:ind w:left="426" w:hanging="426"/>
        <w:jc w:val="both"/>
        <w:rPr>
          <w:rFonts w:asciiTheme="majorBidi" w:hAnsiTheme="majorBidi" w:cstheme="majorBidi"/>
          <w:color w:val="000000"/>
          <w:sz w:val="20"/>
          <w:szCs w:val="20"/>
          <w:lang w:val="en-US"/>
        </w:rPr>
      </w:pPr>
      <w:r>
        <w:rPr>
          <w:rFonts w:asciiTheme="majorBidi" w:hAnsiTheme="majorBidi" w:cstheme="majorBidi"/>
          <w:color w:val="000000"/>
          <w:sz w:val="20"/>
          <w:szCs w:val="20"/>
          <w:lang w:val="en-US"/>
        </w:rPr>
        <w:tab/>
      </w:r>
      <w:r>
        <w:rPr>
          <w:rFonts w:asciiTheme="majorBidi" w:hAnsiTheme="majorBidi" w:cstheme="majorBidi"/>
          <w:color w:val="000000"/>
          <w:sz w:val="20"/>
          <w:szCs w:val="20"/>
          <w:lang w:val="en-US"/>
        </w:rPr>
        <w:tab/>
      </w:r>
    </w:p>
    <w:p w:rsidR="00EF26BA" w:rsidRPr="007A291A" w:rsidRDefault="00EF26BA" w:rsidP="00EF26BA">
      <w:pPr>
        <w:spacing w:after="0"/>
        <w:ind w:left="426" w:hanging="426"/>
        <w:jc w:val="both"/>
        <w:rPr>
          <w:rFonts w:asciiTheme="majorBidi" w:hAnsiTheme="majorBidi" w:cstheme="majorBidi"/>
          <w:sz w:val="20"/>
          <w:szCs w:val="20"/>
          <w:lang w:val="en-US"/>
        </w:rPr>
      </w:pPr>
      <w:r w:rsidRPr="007A291A">
        <w:rPr>
          <w:rFonts w:asciiTheme="majorBidi" w:hAnsiTheme="majorBidi" w:cstheme="majorBidi"/>
          <w:sz w:val="20"/>
          <w:szCs w:val="20"/>
          <w:lang w:val="en-US"/>
        </w:rPr>
        <w:t xml:space="preserve">Abdul Hai, M., M. El Bouhsinni, M. Jamal, B. Parker, M. Skinner and Z. Sayyadi. 2011. Characterization and Laboratory Evaluation of Efficacy of Five Isolates of the Fungus, </w:t>
      </w:r>
      <w:r w:rsidRPr="007A291A">
        <w:rPr>
          <w:rFonts w:asciiTheme="majorBidi" w:hAnsiTheme="majorBidi" w:cstheme="majorBidi"/>
          <w:i/>
          <w:iCs/>
          <w:sz w:val="20"/>
          <w:szCs w:val="20"/>
          <w:lang w:val="en-US"/>
        </w:rPr>
        <w:t>Paecilomyces farinosus</w:t>
      </w:r>
      <w:r w:rsidRPr="007A291A">
        <w:rPr>
          <w:rFonts w:asciiTheme="majorBidi" w:hAnsiTheme="majorBidi" w:cstheme="majorBidi"/>
          <w:sz w:val="20"/>
          <w:szCs w:val="20"/>
          <w:lang w:val="en-US"/>
        </w:rPr>
        <w:t xml:space="preserve"> (Holm.) Brown &amp; Smith on Sunn Pest Overwintered Adults Eurygaster integriceps Put. Arab Journal of Plant Protection, 29: 214-218.</w:t>
      </w:r>
    </w:p>
    <w:p w:rsidR="00EF26BA" w:rsidRPr="007A291A" w:rsidRDefault="00EF26BA" w:rsidP="00EF26BA">
      <w:pPr>
        <w:spacing w:after="0"/>
        <w:ind w:left="426" w:hanging="426"/>
        <w:jc w:val="both"/>
        <w:rPr>
          <w:rFonts w:asciiTheme="majorBidi" w:hAnsiTheme="majorBidi" w:cstheme="majorBidi"/>
          <w:sz w:val="20"/>
          <w:szCs w:val="20"/>
          <w:lang w:val="en-US"/>
        </w:rPr>
      </w:pPr>
    </w:p>
    <w:p w:rsidR="00EF26BA" w:rsidRPr="00D019D0" w:rsidRDefault="00EF26BA" w:rsidP="00EF26BA">
      <w:pPr>
        <w:spacing w:after="0"/>
        <w:ind w:left="426" w:hanging="426"/>
        <w:jc w:val="both"/>
        <w:rPr>
          <w:rFonts w:asciiTheme="majorBidi" w:hAnsiTheme="majorBidi" w:cstheme="majorBidi"/>
          <w:sz w:val="20"/>
          <w:szCs w:val="20"/>
          <w:lang w:val="en-US"/>
        </w:rPr>
      </w:pPr>
      <w:r w:rsidRPr="007A291A">
        <w:rPr>
          <w:rFonts w:asciiTheme="majorBidi" w:hAnsiTheme="majorBidi" w:cstheme="majorBidi"/>
          <w:sz w:val="20"/>
          <w:szCs w:val="20"/>
          <w:lang w:val="en-US"/>
        </w:rPr>
        <w:t>Abdulhai, M., G. Mustapha, M. El Bouhssini, M.N. Al Salti and A.N. Trissi. 2012. Some Biological Characteristics of Sunn pest Eurygaster integriceps Puton in Northern Syria. Arab Journal of Plant Protection, 30: 153-156.</w:t>
      </w:r>
    </w:p>
    <w:p w:rsidR="00EF26BA" w:rsidRDefault="00EF26BA" w:rsidP="00EF26BA">
      <w:pPr>
        <w:spacing w:after="0"/>
        <w:ind w:left="567" w:hanging="567"/>
        <w:jc w:val="both"/>
        <w:rPr>
          <w:rFonts w:asciiTheme="majorBidi" w:hAnsiTheme="majorBidi" w:cstheme="majorBidi"/>
          <w:color w:val="000000"/>
          <w:sz w:val="20"/>
          <w:szCs w:val="20"/>
          <w:lang w:val="en-US"/>
        </w:rPr>
      </w:pPr>
    </w:p>
    <w:p w:rsidR="00EF26BA" w:rsidRDefault="00EF26BA" w:rsidP="00EF26BA">
      <w:pPr>
        <w:spacing w:after="0"/>
        <w:ind w:left="567" w:hanging="567"/>
        <w:jc w:val="both"/>
        <w:rPr>
          <w:rFonts w:asciiTheme="majorBidi" w:hAnsiTheme="majorBidi" w:cstheme="majorBidi"/>
          <w:color w:val="000000"/>
          <w:sz w:val="20"/>
          <w:szCs w:val="20"/>
          <w:lang w:val="en-US"/>
        </w:rPr>
      </w:pPr>
      <w:r w:rsidRPr="00163CDB">
        <w:rPr>
          <w:rFonts w:asciiTheme="majorBidi" w:hAnsiTheme="majorBidi" w:cstheme="majorBidi"/>
          <w:color w:val="000000"/>
          <w:sz w:val="20"/>
          <w:szCs w:val="20"/>
          <w:lang w:val="en-US"/>
        </w:rPr>
        <w:t>Ahmed</w:t>
      </w:r>
      <w:r>
        <w:rPr>
          <w:rFonts w:asciiTheme="majorBidi" w:hAnsiTheme="majorBidi" w:cstheme="majorBidi"/>
          <w:color w:val="000000"/>
          <w:sz w:val="20"/>
          <w:szCs w:val="20"/>
          <w:lang w:val="en-US"/>
        </w:rPr>
        <w:t>,</w:t>
      </w:r>
      <w:r w:rsidRPr="00163CDB">
        <w:rPr>
          <w:rFonts w:asciiTheme="majorBidi" w:hAnsiTheme="majorBidi" w:cstheme="majorBidi"/>
          <w:color w:val="000000"/>
          <w:sz w:val="20"/>
          <w:szCs w:val="20"/>
          <w:lang w:val="en-US"/>
        </w:rPr>
        <w:t xml:space="preserve"> S., </w:t>
      </w:r>
      <w:r>
        <w:rPr>
          <w:rFonts w:asciiTheme="majorBidi" w:hAnsiTheme="majorBidi" w:cstheme="majorBidi"/>
          <w:color w:val="000000"/>
          <w:sz w:val="20"/>
          <w:szCs w:val="20"/>
          <w:lang w:val="en-US"/>
        </w:rPr>
        <w:t xml:space="preserve">S. </w:t>
      </w:r>
      <w:r w:rsidRPr="00163CDB">
        <w:rPr>
          <w:rFonts w:asciiTheme="majorBidi" w:hAnsiTheme="majorBidi" w:cstheme="majorBidi"/>
          <w:color w:val="000000"/>
          <w:sz w:val="20"/>
          <w:szCs w:val="20"/>
          <w:lang w:val="en-US"/>
        </w:rPr>
        <w:t>Piggin</w:t>
      </w:r>
      <w:r>
        <w:rPr>
          <w:rFonts w:asciiTheme="majorBidi" w:hAnsiTheme="majorBidi" w:cstheme="majorBidi"/>
          <w:color w:val="000000"/>
          <w:sz w:val="20"/>
          <w:szCs w:val="20"/>
          <w:lang w:val="en-US"/>
        </w:rPr>
        <w:t>n</w:t>
      </w:r>
      <w:r w:rsidRPr="00163CDB">
        <w:rPr>
          <w:rFonts w:asciiTheme="majorBidi" w:hAnsiTheme="majorBidi" w:cstheme="majorBidi"/>
          <w:color w:val="000000"/>
          <w:sz w:val="20"/>
          <w:szCs w:val="20"/>
          <w:lang w:val="en-US"/>
        </w:rPr>
        <w:t xml:space="preserve">, </w:t>
      </w:r>
      <w:r>
        <w:rPr>
          <w:rFonts w:asciiTheme="majorBidi" w:hAnsiTheme="majorBidi" w:cstheme="majorBidi"/>
          <w:color w:val="000000"/>
          <w:sz w:val="20"/>
          <w:szCs w:val="20"/>
          <w:lang w:val="en-US"/>
        </w:rPr>
        <w:t xml:space="preserve">A. </w:t>
      </w:r>
      <w:r w:rsidRPr="00163CDB">
        <w:rPr>
          <w:rFonts w:asciiTheme="majorBidi" w:hAnsiTheme="majorBidi" w:cstheme="majorBidi"/>
          <w:color w:val="000000"/>
          <w:sz w:val="20"/>
          <w:szCs w:val="20"/>
          <w:lang w:val="en-US"/>
        </w:rPr>
        <w:t>Haddad</w:t>
      </w:r>
      <w:r>
        <w:rPr>
          <w:rFonts w:asciiTheme="majorBidi" w:hAnsiTheme="majorBidi" w:cstheme="majorBidi"/>
          <w:color w:val="000000"/>
          <w:sz w:val="20"/>
          <w:szCs w:val="20"/>
          <w:lang w:val="en-US"/>
        </w:rPr>
        <w:t>,</w:t>
      </w:r>
      <w:r w:rsidRPr="00163CDB">
        <w:rPr>
          <w:rFonts w:asciiTheme="majorBidi" w:hAnsiTheme="majorBidi" w:cstheme="majorBidi"/>
          <w:color w:val="000000"/>
          <w:sz w:val="20"/>
          <w:szCs w:val="20"/>
          <w:lang w:val="en-US"/>
        </w:rPr>
        <w:t xml:space="preserve"> </w:t>
      </w:r>
      <w:r>
        <w:rPr>
          <w:rFonts w:asciiTheme="majorBidi" w:hAnsiTheme="majorBidi" w:cstheme="majorBidi"/>
          <w:color w:val="000000"/>
          <w:sz w:val="20"/>
          <w:szCs w:val="20"/>
          <w:lang w:val="en-US"/>
        </w:rPr>
        <w:t xml:space="preserve">S. </w:t>
      </w:r>
      <w:r w:rsidRPr="00163CDB">
        <w:rPr>
          <w:rFonts w:asciiTheme="majorBidi" w:hAnsiTheme="majorBidi" w:cstheme="majorBidi"/>
          <w:color w:val="000000"/>
          <w:sz w:val="20"/>
          <w:szCs w:val="20"/>
          <w:lang w:val="en-US"/>
        </w:rPr>
        <w:t>Kumar</w:t>
      </w:r>
      <w:r>
        <w:rPr>
          <w:rFonts w:asciiTheme="majorBidi" w:hAnsiTheme="majorBidi" w:cstheme="majorBidi"/>
          <w:color w:val="000000"/>
          <w:sz w:val="20"/>
          <w:szCs w:val="20"/>
          <w:lang w:val="en-US"/>
        </w:rPr>
        <w:t>,Y.</w:t>
      </w:r>
      <w:r w:rsidRPr="00163CDB">
        <w:rPr>
          <w:rFonts w:asciiTheme="majorBidi" w:hAnsiTheme="majorBidi" w:cstheme="majorBidi"/>
          <w:color w:val="000000"/>
          <w:sz w:val="20"/>
          <w:szCs w:val="20"/>
          <w:lang w:val="en-US"/>
        </w:rPr>
        <w:t xml:space="preserve"> Khalil</w:t>
      </w:r>
      <w:r>
        <w:rPr>
          <w:rFonts w:asciiTheme="majorBidi" w:hAnsiTheme="majorBidi" w:cstheme="majorBidi"/>
          <w:color w:val="000000"/>
          <w:sz w:val="20"/>
          <w:szCs w:val="20"/>
          <w:lang w:val="en-US"/>
        </w:rPr>
        <w:t>,</w:t>
      </w:r>
      <w:r w:rsidRPr="00163CDB">
        <w:rPr>
          <w:rFonts w:asciiTheme="majorBidi" w:hAnsiTheme="majorBidi" w:cstheme="majorBidi"/>
          <w:color w:val="000000"/>
          <w:sz w:val="20"/>
          <w:szCs w:val="20"/>
          <w:lang w:val="en-US"/>
        </w:rPr>
        <w:t xml:space="preserve"> and </w:t>
      </w:r>
      <w:r>
        <w:rPr>
          <w:rFonts w:asciiTheme="majorBidi" w:hAnsiTheme="majorBidi" w:cstheme="majorBidi"/>
          <w:color w:val="000000"/>
          <w:sz w:val="20"/>
          <w:szCs w:val="20"/>
          <w:lang w:val="en-US"/>
        </w:rPr>
        <w:t xml:space="preserve">B. </w:t>
      </w:r>
      <w:r w:rsidRPr="00163CDB">
        <w:rPr>
          <w:rFonts w:asciiTheme="majorBidi" w:hAnsiTheme="majorBidi" w:cstheme="majorBidi"/>
          <w:color w:val="000000"/>
          <w:sz w:val="20"/>
          <w:szCs w:val="20"/>
          <w:lang w:val="en-US"/>
        </w:rPr>
        <w:t>Geletu 2012.  Nematode and fungal diseases of food legumes under conservation cropping systems in northern Syria. Soil Tillage Res</w:t>
      </w:r>
      <w:r>
        <w:rPr>
          <w:rFonts w:asciiTheme="majorBidi" w:hAnsiTheme="majorBidi" w:cstheme="majorBidi"/>
          <w:color w:val="000000"/>
          <w:sz w:val="20"/>
          <w:szCs w:val="20"/>
          <w:lang w:val="en-US"/>
        </w:rPr>
        <w:t>.</w:t>
      </w:r>
      <w:r w:rsidRPr="00163CDB">
        <w:rPr>
          <w:rFonts w:asciiTheme="majorBidi" w:hAnsiTheme="majorBidi" w:cstheme="majorBidi"/>
          <w:color w:val="000000"/>
          <w:sz w:val="20"/>
          <w:szCs w:val="20"/>
          <w:lang w:val="en-US"/>
        </w:rPr>
        <w:t>, 121: 68-73.</w:t>
      </w:r>
    </w:p>
    <w:p w:rsidR="00EF26BA" w:rsidRDefault="00EF26BA" w:rsidP="00EF26BA">
      <w:pPr>
        <w:spacing w:after="0"/>
        <w:ind w:left="567" w:hanging="567"/>
        <w:jc w:val="both"/>
        <w:rPr>
          <w:rFonts w:asciiTheme="majorBidi" w:hAnsiTheme="majorBidi" w:cstheme="majorBidi"/>
          <w:color w:val="000000"/>
          <w:sz w:val="20"/>
          <w:szCs w:val="20"/>
          <w:lang w:val="en-US"/>
        </w:rPr>
      </w:pPr>
    </w:p>
    <w:p w:rsidR="00EF26BA" w:rsidRDefault="00EF26BA" w:rsidP="00EF26BA">
      <w:pPr>
        <w:spacing w:after="0"/>
        <w:ind w:left="567" w:hanging="567"/>
        <w:jc w:val="both"/>
        <w:rPr>
          <w:rFonts w:asciiTheme="majorBidi" w:hAnsiTheme="majorBidi" w:cstheme="majorBidi"/>
          <w:color w:val="000000"/>
          <w:sz w:val="20"/>
          <w:szCs w:val="20"/>
          <w:lang w:val="en-US"/>
        </w:rPr>
      </w:pPr>
      <w:r w:rsidRPr="00B25F48">
        <w:rPr>
          <w:rFonts w:asciiTheme="majorBidi" w:hAnsiTheme="majorBidi" w:cstheme="majorBidi"/>
          <w:color w:val="000000"/>
          <w:sz w:val="20"/>
          <w:szCs w:val="20"/>
          <w:lang w:val="en-US"/>
        </w:rPr>
        <w:t>Atik, O., A. El-Ahmed, M. Baum, S. Ahmed, M.M. Yabr</w:t>
      </w:r>
      <w:r>
        <w:rPr>
          <w:rFonts w:asciiTheme="majorBidi" w:hAnsiTheme="majorBidi" w:cstheme="majorBidi"/>
          <w:color w:val="000000"/>
          <w:sz w:val="20"/>
          <w:szCs w:val="20"/>
          <w:lang w:val="en-US"/>
        </w:rPr>
        <w:t>ak, A. Al-Assaf and S. Kabbabeh</w:t>
      </w:r>
      <w:r w:rsidRPr="00B25F48">
        <w:rPr>
          <w:rFonts w:asciiTheme="majorBidi" w:hAnsiTheme="majorBidi" w:cstheme="majorBidi"/>
          <w:color w:val="000000"/>
          <w:sz w:val="20"/>
          <w:szCs w:val="20"/>
          <w:lang w:val="en-US"/>
        </w:rPr>
        <w:t xml:space="preserve"> 2012. The Effects of Different BION® Treatments on Ascochyta Blight (</w:t>
      </w:r>
      <w:r w:rsidRPr="00D019D0">
        <w:rPr>
          <w:rFonts w:asciiTheme="majorBidi" w:hAnsiTheme="majorBidi" w:cstheme="majorBidi"/>
          <w:i/>
          <w:iCs/>
          <w:color w:val="000000"/>
          <w:sz w:val="20"/>
          <w:szCs w:val="20"/>
          <w:lang w:val="en-US"/>
        </w:rPr>
        <w:t>Didymella rabiei</w:t>
      </w:r>
      <w:r w:rsidRPr="00B25F48">
        <w:rPr>
          <w:rFonts w:asciiTheme="majorBidi" w:hAnsiTheme="majorBidi" w:cstheme="majorBidi"/>
          <w:color w:val="000000"/>
          <w:sz w:val="20"/>
          <w:szCs w:val="20"/>
          <w:lang w:val="en-US"/>
        </w:rPr>
        <w:t>) of chickpea. Arab Journal of Plant Protection. 30: 101-109.</w:t>
      </w:r>
    </w:p>
    <w:p w:rsidR="00EF26BA" w:rsidRPr="00A51FCA" w:rsidRDefault="00EF26BA" w:rsidP="00EF26BA">
      <w:pPr>
        <w:spacing w:after="0"/>
        <w:jc w:val="both"/>
        <w:rPr>
          <w:rFonts w:asciiTheme="majorBidi" w:hAnsiTheme="majorBidi" w:cstheme="majorBidi"/>
          <w:color w:val="000000"/>
          <w:sz w:val="20"/>
          <w:szCs w:val="20"/>
          <w:lang w:val="en-US"/>
        </w:rPr>
      </w:pPr>
    </w:p>
    <w:p w:rsidR="00EF26BA" w:rsidRDefault="00EF26BA" w:rsidP="00EF26BA">
      <w:pPr>
        <w:spacing w:after="0"/>
        <w:ind w:left="426" w:hanging="426"/>
        <w:jc w:val="both"/>
        <w:rPr>
          <w:rFonts w:asciiTheme="majorBidi" w:hAnsiTheme="majorBidi" w:cstheme="majorBidi"/>
          <w:sz w:val="20"/>
          <w:szCs w:val="20"/>
          <w:lang w:val="en-US"/>
        </w:rPr>
      </w:pPr>
      <w:r w:rsidRPr="007B648C">
        <w:rPr>
          <w:rFonts w:asciiTheme="majorBidi" w:hAnsiTheme="majorBidi" w:cstheme="majorBidi"/>
          <w:color w:val="000000"/>
          <w:sz w:val="20"/>
          <w:szCs w:val="20"/>
          <w:lang w:val="en-US"/>
        </w:rPr>
        <w:t xml:space="preserve">Atik O., S. Ahmed, M. M. Abang, M. Imtiaz, A. Hamwieh, </w:t>
      </w:r>
      <w:r w:rsidRPr="007B648C">
        <w:rPr>
          <w:rFonts w:asciiTheme="majorBidi" w:hAnsiTheme="majorBidi" w:cstheme="majorBidi"/>
          <w:sz w:val="20"/>
          <w:szCs w:val="20"/>
          <w:lang w:val="en-US"/>
        </w:rPr>
        <w:t xml:space="preserve">M. Baum, A. El-Ahmed, S. Murad, and M. M. Yabrak 2013. Pathogenic and genetic diversity of </w:t>
      </w:r>
      <w:r w:rsidRPr="007B648C">
        <w:rPr>
          <w:rFonts w:asciiTheme="majorBidi" w:hAnsiTheme="majorBidi" w:cstheme="majorBidi"/>
          <w:i/>
          <w:sz w:val="20"/>
          <w:szCs w:val="20"/>
          <w:lang w:val="en-US"/>
        </w:rPr>
        <w:t>Didymella rabiei</w:t>
      </w:r>
      <w:r w:rsidRPr="007B648C">
        <w:rPr>
          <w:rFonts w:asciiTheme="majorBidi" w:hAnsiTheme="majorBidi" w:cstheme="majorBidi"/>
          <w:sz w:val="20"/>
          <w:szCs w:val="20"/>
          <w:lang w:val="en-US"/>
        </w:rPr>
        <w:t xml:space="preserve"> affecting chickpea in Syria. Crop Protection </w:t>
      </w:r>
      <w:r w:rsidRPr="00D019D0">
        <w:rPr>
          <w:rFonts w:asciiTheme="majorBidi" w:hAnsiTheme="majorBidi" w:cstheme="majorBidi"/>
          <w:sz w:val="20"/>
          <w:szCs w:val="20"/>
          <w:lang w:val="en-US"/>
        </w:rPr>
        <w:t>46: 70-79</w:t>
      </w:r>
      <w:r w:rsidRPr="00407A72">
        <w:rPr>
          <w:rFonts w:asciiTheme="majorBidi" w:hAnsiTheme="majorBidi" w:cstheme="majorBidi"/>
          <w:sz w:val="20"/>
          <w:szCs w:val="20"/>
          <w:lang w:val="en-US"/>
        </w:rPr>
        <w:t>.</w:t>
      </w:r>
    </w:p>
    <w:p w:rsidR="00EF26BA" w:rsidRDefault="00EF26BA" w:rsidP="00EF26BA">
      <w:pPr>
        <w:spacing w:after="0"/>
        <w:rPr>
          <w:rFonts w:asciiTheme="majorBidi" w:hAnsiTheme="majorBidi" w:cstheme="majorBidi"/>
          <w:b/>
          <w:bCs/>
          <w:sz w:val="20"/>
          <w:szCs w:val="20"/>
          <w:lang w:val="en-US"/>
        </w:rPr>
      </w:pPr>
    </w:p>
    <w:p w:rsidR="00EF26BA" w:rsidRDefault="00EF26BA" w:rsidP="00EF26BA">
      <w:pPr>
        <w:spacing w:after="0"/>
        <w:ind w:left="426" w:hanging="426"/>
        <w:rPr>
          <w:rFonts w:asciiTheme="majorBidi" w:hAnsiTheme="majorBidi" w:cstheme="majorBidi"/>
          <w:sz w:val="20"/>
          <w:szCs w:val="20"/>
          <w:lang w:val="en-US"/>
        </w:rPr>
      </w:pPr>
      <w:r w:rsidRPr="00A51FCA">
        <w:rPr>
          <w:rFonts w:asciiTheme="majorBidi" w:hAnsiTheme="majorBidi" w:cstheme="majorBidi"/>
          <w:sz w:val="20"/>
          <w:szCs w:val="20"/>
          <w:lang w:val="en-US"/>
        </w:rPr>
        <w:t xml:space="preserve">Bouajila, A., </w:t>
      </w:r>
      <w:r>
        <w:rPr>
          <w:rFonts w:asciiTheme="majorBidi" w:hAnsiTheme="majorBidi" w:cstheme="majorBidi"/>
          <w:sz w:val="20"/>
          <w:szCs w:val="20"/>
          <w:lang w:val="en-US"/>
        </w:rPr>
        <w:t xml:space="preserve">N. </w:t>
      </w:r>
      <w:r w:rsidRPr="00D019D0">
        <w:rPr>
          <w:rFonts w:asciiTheme="majorBidi" w:hAnsiTheme="majorBidi" w:cstheme="majorBidi"/>
          <w:sz w:val="20"/>
          <w:szCs w:val="20"/>
          <w:lang w:val="en-US"/>
        </w:rPr>
        <w:t xml:space="preserve">Zoghlami, </w:t>
      </w:r>
      <w:r w:rsidRPr="00E761A4">
        <w:rPr>
          <w:rFonts w:asciiTheme="majorBidi" w:hAnsiTheme="majorBidi" w:cstheme="majorBidi"/>
          <w:sz w:val="20"/>
          <w:szCs w:val="20"/>
          <w:lang w:val="en-US"/>
        </w:rPr>
        <w:t>M.</w:t>
      </w:r>
      <w:r>
        <w:rPr>
          <w:rFonts w:asciiTheme="majorBidi" w:hAnsiTheme="majorBidi" w:cstheme="majorBidi"/>
          <w:sz w:val="20"/>
          <w:szCs w:val="20"/>
          <w:lang w:val="en-US"/>
        </w:rPr>
        <w:t xml:space="preserve"> </w:t>
      </w:r>
      <w:r w:rsidRPr="00D019D0">
        <w:rPr>
          <w:rFonts w:asciiTheme="majorBidi" w:hAnsiTheme="majorBidi" w:cstheme="majorBidi"/>
          <w:sz w:val="20"/>
          <w:szCs w:val="20"/>
          <w:lang w:val="en-US"/>
        </w:rPr>
        <w:t xml:space="preserve">Al Ahmed, </w:t>
      </w:r>
      <w:r>
        <w:rPr>
          <w:rFonts w:asciiTheme="majorBidi" w:hAnsiTheme="majorBidi" w:cstheme="majorBidi"/>
          <w:sz w:val="20"/>
          <w:szCs w:val="20"/>
          <w:lang w:val="en-US"/>
        </w:rPr>
        <w:t xml:space="preserve">M. </w:t>
      </w:r>
      <w:r w:rsidRPr="00D019D0">
        <w:rPr>
          <w:rFonts w:asciiTheme="majorBidi" w:hAnsiTheme="majorBidi" w:cstheme="majorBidi"/>
          <w:sz w:val="20"/>
          <w:szCs w:val="20"/>
          <w:lang w:val="en-US"/>
        </w:rPr>
        <w:t xml:space="preserve">Baum, </w:t>
      </w:r>
      <w:r>
        <w:rPr>
          <w:rFonts w:asciiTheme="majorBidi" w:hAnsiTheme="majorBidi" w:cstheme="majorBidi"/>
          <w:sz w:val="20"/>
          <w:szCs w:val="20"/>
          <w:lang w:val="en-US"/>
        </w:rPr>
        <w:t xml:space="preserve">A. </w:t>
      </w:r>
      <w:r w:rsidRPr="00D019D0">
        <w:rPr>
          <w:rFonts w:asciiTheme="majorBidi" w:hAnsiTheme="majorBidi" w:cstheme="majorBidi"/>
          <w:sz w:val="20"/>
          <w:szCs w:val="20"/>
          <w:lang w:val="en-US"/>
        </w:rPr>
        <w:t xml:space="preserve">Ghorbel and </w:t>
      </w:r>
      <w:r>
        <w:rPr>
          <w:rFonts w:asciiTheme="majorBidi" w:hAnsiTheme="majorBidi" w:cstheme="majorBidi"/>
          <w:sz w:val="20"/>
          <w:szCs w:val="20"/>
          <w:lang w:val="en-US"/>
        </w:rPr>
        <w:t xml:space="preserve">K. </w:t>
      </w:r>
      <w:r w:rsidRPr="00D019D0">
        <w:rPr>
          <w:rFonts w:asciiTheme="majorBidi" w:hAnsiTheme="majorBidi" w:cstheme="majorBidi"/>
          <w:sz w:val="20"/>
          <w:szCs w:val="20"/>
          <w:lang w:val="en-US"/>
        </w:rPr>
        <w:t xml:space="preserve">Nazari 2012. Pathogenicity spectra and screening for resistance in barley against Tunisian </w:t>
      </w:r>
      <w:r w:rsidRPr="00D019D0">
        <w:rPr>
          <w:rFonts w:asciiTheme="majorBidi" w:hAnsiTheme="majorBidi" w:cstheme="majorBidi"/>
          <w:i/>
          <w:iCs/>
          <w:sz w:val="20"/>
          <w:szCs w:val="20"/>
          <w:lang w:val="en-US"/>
        </w:rPr>
        <w:t>Pyrenophora teres</w:t>
      </w:r>
      <w:r w:rsidRPr="00D019D0">
        <w:rPr>
          <w:rFonts w:asciiTheme="majorBidi" w:hAnsiTheme="majorBidi" w:cstheme="majorBidi"/>
          <w:sz w:val="20"/>
          <w:szCs w:val="20"/>
          <w:lang w:val="en-US"/>
        </w:rPr>
        <w:t xml:space="preserve"> f. </w:t>
      </w:r>
      <w:r w:rsidRPr="00D019D0">
        <w:rPr>
          <w:rFonts w:asciiTheme="majorBidi" w:hAnsiTheme="majorBidi" w:cstheme="majorBidi"/>
          <w:i/>
          <w:iCs/>
          <w:sz w:val="20"/>
          <w:szCs w:val="20"/>
          <w:lang w:val="en-US"/>
        </w:rPr>
        <w:t>teres.</w:t>
      </w:r>
      <w:r w:rsidRPr="00D019D0">
        <w:rPr>
          <w:rFonts w:asciiTheme="majorBidi" w:hAnsiTheme="majorBidi" w:cstheme="majorBidi"/>
          <w:sz w:val="20"/>
          <w:szCs w:val="20"/>
          <w:lang w:val="en-US"/>
        </w:rPr>
        <w:t xml:space="preserve"> Plant Dis. 96:1569-1575.</w:t>
      </w:r>
    </w:p>
    <w:p w:rsidR="00EF26BA" w:rsidRDefault="00EF26BA" w:rsidP="00EF26BA">
      <w:pPr>
        <w:spacing w:after="0"/>
        <w:ind w:left="426" w:hanging="426"/>
        <w:rPr>
          <w:rFonts w:asciiTheme="majorBidi" w:hAnsiTheme="majorBidi" w:cstheme="majorBidi"/>
          <w:sz w:val="20"/>
          <w:szCs w:val="20"/>
          <w:lang w:val="en-US"/>
        </w:rPr>
      </w:pPr>
    </w:p>
    <w:p w:rsidR="00EF26BA" w:rsidRDefault="00EF26BA" w:rsidP="00EF26BA">
      <w:pPr>
        <w:spacing w:after="0"/>
        <w:ind w:left="426" w:hanging="426"/>
        <w:jc w:val="both"/>
        <w:rPr>
          <w:rFonts w:asciiTheme="majorBidi" w:hAnsiTheme="majorBidi" w:cstheme="majorBidi"/>
          <w:sz w:val="20"/>
          <w:szCs w:val="20"/>
          <w:lang w:val="en-US"/>
        </w:rPr>
      </w:pPr>
      <w:r w:rsidRPr="00A51FCA">
        <w:rPr>
          <w:rFonts w:asciiTheme="majorBidi" w:hAnsiTheme="majorBidi" w:cstheme="majorBidi"/>
          <w:sz w:val="20"/>
          <w:szCs w:val="20"/>
          <w:lang w:val="en-US"/>
        </w:rPr>
        <w:t xml:space="preserve">Bouajila, A., N. Zhoglami, S. Murad, M. Baum, A. Ghorbel, and K, Nazari 2013. Genetic differentiation in </w:t>
      </w:r>
      <w:r w:rsidRPr="00D019D0">
        <w:rPr>
          <w:rFonts w:asciiTheme="majorBidi" w:hAnsiTheme="majorBidi" w:cstheme="majorBidi"/>
          <w:i/>
          <w:iCs/>
          <w:sz w:val="20"/>
          <w:szCs w:val="20"/>
          <w:lang w:val="en-US"/>
        </w:rPr>
        <w:t>Pyrenophora teres</w:t>
      </w:r>
      <w:r w:rsidRPr="00D019D0">
        <w:rPr>
          <w:rFonts w:asciiTheme="majorBidi" w:hAnsiTheme="majorBidi" w:cstheme="majorBidi"/>
          <w:sz w:val="20"/>
          <w:szCs w:val="20"/>
          <w:lang w:val="en-US"/>
        </w:rPr>
        <w:t xml:space="preserve"> f. teres populations from Syria and Tunisia as assessed by AFLP markers. Letters in Applied Microbiology. Lett Appl Microbiol. 2012 Dec 1. doi: 10.1111/lam.12029. [Epub ahead of print].</w:t>
      </w:r>
    </w:p>
    <w:p w:rsidR="00EF26BA" w:rsidRDefault="00EF26BA" w:rsidP="00EF26BA">
      <w:pPr>
        <w:spacing w:after="0"/>
        <w:ind w:left="426" w:hanging="426"/>
        <w:jc w:val="both"/>
        <w:rPr>
          <w:rFonts w:asciiTheme="majorBidi" w:hAnsiTheme="majorBidi" w:cstheme="majorBidi"/>
          <w:sz w:val="20"/>
          <w:szCs w:val="20"/>
          <w:lang w:val="en-US"/>
        </w:rPr>
      </w:pPr>
    </w:p>
    <w:p w:rsidR="00EF26BA" w:rsidRPr="00D019D0" w:rsidRDefault="00EF26BA" w:rsidP="00EF26BA">
      <w:pPr>
        <w:spacing w:after="0"/>
        <w:ind w:left="426" w:hanging="426"/>
        <w:jc w:val="both"/>
        <w:rPr>
          <w:rFonts w:asciiTheme="majorBidi" w:hAnsiTheme="majorBidi" w:cstheme="majorBidi"/>
          <w:sz w:val="20"/>
          <w:szCs w:val="20"/>
          <w:lang w:val="en-US"/>
        </w:rPr>
      </w:pPr>
      <w:r w:rsidRPr="00D019D0">
        <w:rPr>
          <w:rFonts w:asciiTheme="majorBidi" w:hAnsiTheme="majorBidi" w:cstheme="majorBidi"/>
          <w:sz w:val="20"/>
          <w:szCs w:val="20"/>
          <w:lang w:val="en-US"/>
        </w:rPr>
        <w:t>Bousba R</w:t>
      </w:r>
      <w:r>
        <w:rPr>
          <w:rFonts w:asciiTheme="majorBidi" w:hAnsiTheme="majorBidi" w:cstheme="majorBidi"/>
          <w:sz w:val="20"/>
          <w:szCs w:val="20"/>
          <w:lang w:val="en-US"/>
        </w:rPr>
        <w:t>.</w:t>
      </w:r>
      <w:r w:rsidRPr="00D019D0">
        <w:rPr>
          <w:rFonts w:asciiTheme="majorBidi" w:hAnsiTheme="majorBidi" w:cstheme="majorBidi"/>
          <w:sz w:val="20"/>
          <w:szCs w:val="20"/>
          <w:lang w:val="en-US"/>
        </w:rPr>
        <w:t>, Baum M</w:t>
      </w:r>
      <w:r>
        <w:rPr>
          <w:rFonts w:asciiTheme="majorBidi" w:hAnsiTheme="majorBidi" w:cstheme="majorBidi"/>
          <w:sz w:val="20"/>
          <w:szCs w:val="20"/>
          <w:lang w:val="en-US"/>
        </w:rPr>
        <w:t>.</w:t>
      </w:r>
      <w:r w:rsidRPr="00D019D0">
        <w:rPr>
          <w:rFonts w:asciiTheme="majorBidi" w:hAnsiTheme="majorBidi" w:cstheme="majorBidi"/>
          <w:sz w:val="20"/>
          <w:szCs w:val="20"/>
          <w:lang w:val="en-US"/>
        </w:rPr>
        <w:t>, Djekoune A</w:t>
      </w:r>
      <w:r>
        <w:rPr>
          <w:rFonts w:asciiTheme="majorBidi" w:hAnsiTheme="majorBidi" w:cstheme="majorBidi"/>
          <w:sz w:val="20"/>
          <w:szCs w:val="20"/>
          <w:lang w:val="en-US"/>
        </w:rPr>
        <w:t>.</w:t>
      </w:r>
      <w:r w:rsidRPr="00D019D0">
        <w:rPr>
          <w:rFonts w:asciiTheme="majorBidi" w:hAnsiTheme="majorBidi" w:cstheme="majorBidi"/>
          <w:sz w:val="20"/>
          <w:szCs w:val="20"/>
          <w:lang w:val="en-US"/>
        </w:rPr>
        <w:t>, Lababidi S</w:t>
      </w:r>
      <w:r>
        <w:rPr>
          <w:rFonts w:asciiTheme="majorBidi" w:hAnsiTheme="majorBidi" w:cstheme="majorBidi"/>
          <w:sz w:val="20"/>
          <w:szCs w:val="20"/>
          <w:lang w:val="en-US"/>
        </w:rPr>
        <w:t>.</w:t>
      </w:r>
      <w:r w:rsidRPr="00D019D0">
        <w:rPr>
          <w:rFonts w:asciiTheme="majorBidi" w:hAnsiTheme="majorBidi" w:cstheme="majorBidi"/>
          <w:sz w:val="20"/>
          <w:szCs w:val="20"/>
          <w:lang w:val="en-US"/>
        </w:rPr>
        <w:t>, Jighly A</w:t>
      </w:r>
      <w:r>
        <w:rPr>
          <w:rFonts w:asciiTheme="majorBidi" w:hAnsiTheme="majorBidi" w:cstheme="majorBidi"/>
          <w:sz w:val="20"/>
          <w:szCs w:val="20"/>
          <w:lang w:val="en-US"/>
        </w:rPr>
        <w:t>.</w:t>
      </w:r>
      <w:r w:rsidRPr="00D019D0">
        <w:rPr>
          <w:rFonts w:asciiTheme="majorBidi" w:hAnsiTheme="majorBidi" w:cstheme="majorBidi"/>
          <w:sz w:val="20"/>
          <w:szCs w:val="20"/>
          <w:lang w:val="en-US"/>
        </w:rPr>
        <w:t>, Benbelkacem K</w:t>
      </w:r>
      <w:r>
        <w:rPr>
          <w:rFonts w:asciiTheme="majorBidi" w:hAnsiTheme="majorBidi" w:cstheme="majorBidi"/>
          <w:sz w:val="20"/>
          <w:szCs w:val="20"/>
          <w:lang w:val="en-US"/>
        </w:rPr>
        <w:t>.</w:t>
      </w:r>
      <w:r w:rsidRPr="00D019D0">
        <w:rPr>
          <w:rFonts w:asciiTheme="majorBidi" w:hAnsiTheme="majorBidi" w:cstheme="majorBidi"/>
          <w:sz w:val="20"/>
          <w:szCs w:val="20"/>
          <w:lang w:val="en-US"/>
        </w:rPr>
        <w:t>, Labhilili</w:t>
      </w:r>
      <w:r>
        <w:rPr>
          <w:rFonts w:asciiTheme="majorBidi" w:hAnsiTheme="majorBidi" w:cstheme="majorBidi"/>
          <w:sz w:val="20"/>
          <w:szCs w:val="20"/>
          <w:lang w:val="en-US"/>
        </w:rPr>
        <w:t>.</w:t>
      </w:r>
      <w:r w:rsidRPr="00D019D0">
        <w:rPr>
          <w:rFonts w:asciiTheme="majorBidi" w:hAnsiTheme="majorBidi" w:cstheme="majorBidi"/>
          <w:sz w:val="20"/>
          <w:szCs w:val="20"/>
          <w:lang w:val="en-US"/>
        </w:rPr>
        <w:t xml:space="preserve"> M, Gaboun F and Ykhlef N </w:t>
      </w:r>
      <w:r w:rsidRPr="00407A72">
        <w:rPr>
          <w:rFonts w:asciiTheme="majorBidi" w:hAnsiTheme="majorBidi" w:cstheme="majorBidi"/>
          <w:sz w:val="20"/>
          <w:szCs w:val="20"/>
          <w:lang w:val="en-US"/>
        </w:rPr>
        <w:t>2012</w:t>
      </w:r>
      <w:r w:rsidRPr="00D019D0">
        <w:rPr>
          <w:rFonts w:asciiTheme="majorBidi" w:hAnsiTheme="majorBidi" w:cstheme="majorBidi"/>
          <w:sz w:val="20"/>
          <w:szCs w:val="20"/>
          <w:lang w:val="en-US"/>
        </w:rPr>
        <w:t>. Screening for Drought Tolerance Using Molecular Markers and Phenotypic Diversity in Durum Wheat Genotypes. World Applied Sciences Journal 16(9):1219-1226.</w:t>
      </w:r>
    </w:p>
    <w:p w:rsidR="00EF26BA" w:rsidRDefault="00EF26BA" w:rsidP="00EF26BA">
      <w:pPr>
        <w:spacing w:after="0"/>
        <w:ind w:left="360" w:hanging="360"/>
        <w:jc w:val="both"/>
        <w:rPr>
          <w:rFonts w:asciiTheme="majorBidi" w:hAnsiTheme="majorBidi" w:cstheme="majorBidi"/>
          <w:sz w:val="20"/>
          <w:szCs w:val="20"/>
          <w:lang w:val="en-US"/>
        </w:rPr>
      </w:pPr>
    </w:p>
    <w:p w:rsidR="00EF26BA" w:rsidRPr="007A291A" w:rsidRDefault="00EF26BA" w:rsidP="00EF26BA">
      <w:pPr>
        <w:spacing w:after="0"/>
        <w:ind w:left="360" w:hanging="360"/>
        <w:jc w:val="both"/>
        <w:rPr>
          <w:rFonts w:asciiTheme="majorBidi" w:hAnsiTheme="majorBidi" w:cstheme="majorBidi"/>
          <w:sz w:val="20"/>
          <w:szCs w:val="20"/>
          <w:lang w:val="en-US"/>
        </w:rPr>
      </w:pPr>
      <w:r w:rsidRPr="007A291A">
        <w:rPr>
          <w:rFonts w:asciiTheme="majorBidi" w:hAnsiTheme="majorBidi" w:cstheme="majorBidi"/>
          <w:sz w:val="20"/>
          <w:szCs w:val="20"/>
          <w:lang w:val="en-US"/>
        </w:rPr>
        <w:t>El Bouhssini, M.,  F. C. Ogbonnaya, H, Ketata, M. M. Mosaad, K. Street, A. Amri, M. Keser, S. Rajaram, A. Morgounov, F. Rihawi, A. Dabus and C. M. Smith. 2011. Progress in host plant resistance in wheat to Russian wheat aphid (Hemiptera: Aphididae) in North Africa and West Asia. Australian Journal of Crop Science 5(9): 1108-1113.</w:t>
      </w:r>
    </w:p>
    <w:p w:rsidR="00EF26BA" w:rsidRDefault="00EF26BA" w:rsidP="00EF26BA">
      <w:pPr>
        <w:spacing w:after="0"/>
        <w:ind w:left="360" w:hanging="360"/>
        <w:jc w:val="both"/>
        <w:rPr>
          <w:rFonts w:asciiTheme="majorBidi" w:hAnsiTheme="majorBidi" w:cstheme="majorBidi"/>
          <w:sz w:val="20"/>
          <w:szCs w:val="20"/>
          <w:lang w:val="en-US"/>
        </w:rPr>
      </w:pPr>
    </w:p>
    <w:p w:rsidR="00EF26BA" w:rsidRDefault="00EF26BA" w:rsidP="00EF26BA">
      <w:pPr>
        <w:spacing w:after="0"/>
        <w:ind w:left="360" w:hanging="360"/>
        <w:jc w:val="both"/>
        <w:rPr>
          <w:rFonts w:asciiTheme="majorBidi" w:hAnsiTheme="majorBidi" w:cstheme="majorBidi"/>
          <w:sz w:val="20"/>
          <w:szCs w:val="20"/>
          <w:lang w:val="en-US"/>
        </w:rPr>
      </w:pPr>
      <w:r w:rsidRPr="007A291A">
        <w:rPr>
          <w:rFonts w:asciiTheme="majorBidi" w:hAnsiTheme="majorBidi" w:cstheme="majorBidi"/>
          <w:sz w:val="20"/>
          <w:szCs w:val="20"/>
          <w:lang w:val="en-US"/>
        </w:rPr>
        <w:t>El Bouhssini, M., K. Street, A. Amri, M. Mackay, F. C. Ogbonnaya, A. Omran, O. Abdalla, M. Baum, A. Dabbous, and F. Rihawi. 2011. Sources of resistance in bread wheat to Russian wheat aphid (</w:t>
      </w:r>
      <w:r w:rsidRPr="007A291A">
        <w:rPr>
          <w:rFonts w:asciiTheme="majorBidi" w:hAnsiTheme="majorBidi" w:cstheme="majorBidi"/>
          <w:i/>
          <w:iCs/>
          <w:sz w:val="20"/>
          <w:szCs w:val="20"/>
          <w:lang w:val="en-US"/>
        </w:rPr>
        <w:t>Diuraphis noxia</w:t>
      </w:r>
      <w:r w:rsidRPr="007A291A">
        <w:rPr>
          <w:rFonts w:asciiTheme="majorBidi" w:hAnsiTheme="majorBidi" w:cstheme="majorBidi"/>
          <w:sz w:val="20"/>
          <w:szCs w:val="20"/>
          <w:lang w:val="en-US"/>
        </w:rPr>
        <w:t>) in Syria identified using the Focused Identification of Germplasm Strategy (FIGS). Plant Breeding 130: 96-97.</w:t>
      </w:r>
    </w:p>
    <w:p w:rsidR="00EF26BA" w:rsidRDefault="00EF26BA" w:rsidP="00EF26BA">
      <w:pPr>
        <w:spacing w:after="0"/>
        <w:ind w:left="360" w:hanging="360"/>
        <w:jc w:val="both"/>
        <w:rPr>
          <w:rFonts w:asciiTheme="majorBidi" w:hAnsiTheme="majorBidi" w:cstheme="majorBidi"/>
          <w:sz w:val="20"/>
          <w:szCs w:val="20"/>
          <w:lang w:val="en-US"/>
        </w:rPr>
      </w:pPr>
    </w:p>
    <w:p w:rsidR="00EF26BA" w:rsidRDefault="00EF26BA" w:rsidP="00EF26BA">
      <w:pPr>
        <w:spacing w:after="0"/>
        <w:ind w:left="360" w:hanging="360"/>
        <w:jc w:val="both"/>
        <w:rPr>
          <w:rFonts w:asciiTheme="majorBidi" w:hAnsiTheme="majorBidi" w:cstheme="majorBidi"/>
          <w:sz w:val="20"/>
          <w:szCs w:val="20"/>
          <w:lang w:val="en-US"/>
        </w:rPr>
      </w:pPr>
      <w:r w:rsidRPr="00B85A69">
        <w:rPr>
          <w:rFonts w:asciiTheme="majorBidi" w:hAnsiTheme="majorBidi" w:cstheme="majorBidi"/>
          <w:sz w:val="20"/>
          <w:szCs w:val="20"/>
        </w:rPr>
        <w:t xml:space="preserve">El Bouhssini, M., F. C. Ogbonnaya, M. Chen, S. Lhaloui, F. Rihawi, A. Dabbous. </w:t>
      </w:r>
      <w:r w:rsidRPr="007A291A">
        <w:rPr>
          <w:rFonts w:asciiTheme="majorBidi" w:hAnsiTheme="majorBidi" w:cstheme="majorBidi"/>
          <w:sz w:val="20"/>
          <w:szCs w:val="20"/>
          <w:lang w:val="en-US"/>
        </w:rPr>
        <w:t>2012. Sources of Resistance in Primary Synthetic Hexaploid Wheat (</w:t>
      </w:r>
      <w:r w:rsidRPr="007A291A">
        <w:rPr>
          <w:rFonts w:asciiTheme="majorBidi" w:hAnsiTheme="majorBidi" w:cstheme="majorBidi"/>
          <w:i/>
          <w:iCs/>
          <w:sz w:val="20"/>
          <w:szCs w:val="20"/>
          <w:lang w:val="en-US"/>
        </w:rPr>
        <w:t>Triticum aestivum</w:t>
      </w:r>
      <w:r w:rsidRPr="007A291A">
        <w:rPr>
          <w:rFonts w:asciiTheme="majorBidi" w:hAnsiTheme="majorBidi" w:cstheme="majorBidi"/>
          <w:sz w:val="20"/>
          <w:szCs w:val="20"/>
          <w:lang w:val="en-US"/>
        </w:rPr>
        <w:t xml:space="preserve"> L.) to Insect Pests – Hessian fly, Russian wheat aphid and Sunn pest in the Fertile Crescent. Genetic Resources and Crop Evolution, DOI 10.1007/s10722-012-9861-3.</w:t>
      </w:r>
    </w:p>
    <w:p w:rsidR="00EF26BA" w:rsidRDefault="00EF26BA" w:rsidP="00EF26BA">
      <w:pPr>
        <w:spacing w:after="0"/>
        <w:ind w:left="360" w:hanging="360"/>
        <w:jc w:val="both"/>
        <w:rPr>
          <w:rFonts w:asciiTheme="majorBidi" w:hAnsiTheme="majorBidi" w:cstheme="majorBidi"/>
          <w:sz w:val="20"/>
          <w:szCs w:val="20"/>
          <w:lang w:val="en-US"/>
        </w:rPr>
      </w:pPr>
    </w:p>
    <w:p w:rsidR="00EF26BA" w:rsidRPr="007B648C" w:rsidRDefault="00EF26BA" w:rsidP="00EF26BA">
      <w:pPr>
        <w:spacing w:after="0"/>
        <w:ind w:left="360" w:hanging="360"/>
        <w:jc w:val="both"/>
        <w:rPr>
          <w:rFonts w:asciiTheme="majorBidi" w:hAnsiTheme="majorBidi" w:cstheme="majorBidi"/>
          <w:sz w:val="20"/>
          <w:szCs w:val="20"/>
          <w:lang w:val="en-US"/>
        </w:rPr>
      </w:pPr>
      <w:r w:rsidRPr="00B25F48">
        <w:rPr>
          <w:rFonts w:asciiTheme="majorBidi" w:hAnsiTheme="majorBidi" w:cstheme="majorBidi"/>
          <w:sz w:val="20"/>
          <w:szCs w:val="20"/>
          <w:lang w:val="en-US"/>
        </w:rPr>
        <w:t>Elhadd</w:t>
      </w:r>
      <w:r w:rsidRPr="007B648C">
        <w:rPr>
          <w:rFonts w:asciiTheme="majorBidi" w:hAnsiTheme="majorBidi" w:cstheme="majorBidi"/>
          <w:sz w:val="20"/>
          <w:szCs w:val="20"/>
          <w:lang w:val="en-US"/>
        </w:rPr>
        <w:t xml:space="preserve">oury J, Lhalouia S, </w:t>
      </w:r>
      <w:r w:rsidRPr="007B648C">
        <w:rPr>
          <w:rFonts w:asciiTheme="majorBidi" w:hAnsiTheme="majorBidi" w:cstheme="majorBidi"/>
          <w:bCs/>
          <w:sz w:val="20"/>
          <w:szCs w:val="20"/>
          <w:lang w:val="en-US"/>
        </w:rPr>
        <w:t>Udupa SM,</w:t>
      </w:r>
      <w:r w:rsidRPr="007B648C">
        <w:rPr>
          <w:rFonts w:asciiTheme="majorBidi" w:hAnsiTheme="majorBidi" w:cstheme="majorBidi"/>
          <w:sz w:val="20"/>
          <w:szCs w:val="20"/>
          <w:lang w:val="en-US"/>
        </w:rPr>
        <w:t xml:space="preserve"> Moatassima B, Taiqa R, Rabeha M, Kamlaouia M, Hammadia M. 2012 Registration of ‘Kharoba’: A </w:t>
      </w:r>
      <w:r>
        <w:rPr>
          <w:rFonts w:asciiTheme="majorBidi" w:hAnsiTheme="majorBidi" w:cstheme="majorBidi"/>
          <w:sz w:val="20"/>
          <w:szCs w:val="20"/>
          <w:lang w:val="en-US"/>
        </w:rPr>
        <w:t>b</w:t>
      </w:r>
      <w:r w:rsidRPr="007B648C">
        <w:rPr>
          <w:rFonts w:asciiTheme="majorBidi" w:hAnsiTheme="majorBidi" w:cstheme="majorBidi"/>
          <w:sz w:val="20"/>
          <w:szCs w:val="20"/>
          <w:lang w:val="en-US"/>
        </w:rPr>
        <w:t xml:space="preserve">read </w:t>
      </w:r>
      <w:r>
        <w:rPr>
          <w:rFonts w:asciiTheme="majorBidi" w:hAnsiTheme="majorBidi" w:cstheme="majorBidi"/>
          <w:sz w:val="20"/>
          <w:szCs w:val="20"/>
          <w:lang w:val="en-US"/>
        </w:rPr>
        <w:t>w</w:t>
      </w:r>
      <w:r w:rsidRPr="007B648C">
        <w:rPr>
          <w:rFonts w:asciiTheme="majorBidi" w:hAnsiTheme="majorBidi" w:cstheme="majorBidi"/>
          <w:sz w:val="20"/>
          <w:szCs w:val="20"/>
          <w:lang w:val="en-US"/>
        </w:rPr>
        <w:t xml:space="preserve">heat </w:t>
      </w:r>
      <w:r>
        <w:rPr>
          <w:rFonts w:asciiTheme="majorBidi" w:hAnsiTheme="majorBidi" w:cstheme="majorBidi"/>
          <w:sz w:val="20"/>
          <w:szCs w:val="20"/>
          <w:lang w:val="en-US"/>
        </w:rPr>
        <w:t>c</w:t>
      </w:r>
      <w:r w:rsidRPr="007B648C">
        <w:rPr>
          <w:rFonts w:asciiTheme="majorBidi" w:hAnsiTheme="majorBidi" w:cstheme="majorBidi"/>
          <w:sz w:val="20"/>
          <w:szCs w:val="20"/>
          <w:lang w:val="en-US"/>
        </w:rPr>
        <w:t xml:space="preserve">ultivar </w:t>
      </w:r>
      <w:r>
        <w:rPr>
          <w:rFonts w:asciiTheme="majorBidi" w:hAnsiTheme="majorBidi" w:cstheme="majorBidi"/>
          <w:sz w:val="20"/>
          <w:szCs w:val="20"/>
          <w:lang w:val="en-US"/>
        </w:rPr>
        <w:t>d</w:t>
      </w:r>
      <w:r w:rsidRPr="007B648C">
        <w:rPr>
          <w:rFonts w:asciiTheme="majorBidi" w:hAnsiTheme="majorBidi" w:cstheme="majorBidi"/>
          <w:sz w:val="20"/>
          <w:szCs w:val="20"/>
          <w:lang w:val="en-US"/>
        </w:rPr>
        <w:t xml:space="preserve">eveloped </w:t>
      </w:r>
      <w:r>
        <w:rPr>
          <w:rFonts w:asciiTheme="majorBidi" w:hAnsiTheme="majorBidi" w:cstheme="majorBidi"/>
          <w:sz w:val="20"/>
          <w:szCs w:val="20"/>
          <w:lang w:val="en-US"/>
        </w:rPr>
        <w:t>t</w:t>
      </w:r>
      <w:r w:rsidRPr="007B648C">
        <w:rPr>
          <w:rFonts w:asciiTheme="majorBidi" w:hAnsiTheme="majorBidi" w:cstheme="majorBidi"/>
          <w:sz w:val="20"/>
          <w:szCs w:val="20"/>
          <w:lang w:val="en-US"/>
        </w:rPr>
        <w:t xml:space="preserve">hrough </w:t>
      </w:r>
      <w:r>
        <w:rPr>
          <w:rFonts w:asciiTheme="majorBidi" w:hAnsiTheme="majorBidi" w:cstheme="majorBidi"/>
          <w:sz w:val="20"/>
          <w:szCs w:val="20"/>
          <w:lang w:val="en-US"/>
        </w:rPr>
        <w:t>d</w:t>
      </w:r>
      <w:r w:rsidRPr="007B648C">
        <w:rPr>
          <w:rFonts w:asciiTheme="majorBidi" w:hAnsiTheme="majorBidi" w:cstheme="majorBidi"/>
          <w:sz w:val="20"/>
          <w:szCs w:val="20"/>
          <w:lang w:val="en-US"/>
        </w:rPr>
        <w:t xml:space="preserve">oubled </w:t>
      </w:r>
      <w:r>
        <w:rPr>
          <w:rFonts w:asciiTheme="majorBidi" w:hAnsiTheme="majorBidi" w:cstheme="majorBidi"/>
          <w:sz w:val="20"/>
          <w:szCs w:val="20"/>
          <w:lang w:val="en-US"/>
        </w:rPr>
        <w:t>h</w:t>
      </w:r>
      <w:r w:rsidRPr="007B648C">
        <w:rPr>
          <w:rFonts w:asciiTheme="majorBidi" w:hAnsiTheme="majorBidi" w:cstheme="majorBidi"/>
          <w:sz w:val="20"/>
          <w:szCs w:val="20"/>
          <w:lang w:val="en-US"/>
        </w:rPr>
        <w:t xml:space="preserve">aploid </w:t>
      </w:r>
      <w:r>
        <w:rPr>
          <w:rFonts w:asciiTheme="majorBidi" w:hAnsiTheme="majorBidi" w:cstheme="majorBidi"/>
          <w:sz w:val="20"/>
          <w:szCs w:val="20"/>
          <w:lang w:val="en-US"/>
        </w:rPr>
        <w:t>b</w:t>
      </w:r>
      <w:r w:rsidRPr="007B648C">
        <w:rPr>
          <w:rFonts w:asciiTheme="majorBidi" w:hAnsiTheme="majorBidi" w:cstheme="majorBidi"/>
          <w:sz w:val="20"/>
          <w:szCs w:val="20"/>
          <w:lang w:val="en-US"/>
        </w:rPr>
        <w:t xml:space="preserve">reeding. </w:t>
      </w:r>
      <w:r w:rsidRPr="007B648C">
        <w:rPr>
          <w:rFonts w:asciiTheme="majorBidi" w:hAnsiTheme="majorBidi" w:cstheme="majorBidi"/>
          <w:i/>
          <w:iCs/>
          <w:sz w:val="20"/>
          <w:szCs w:val="20"/>
          <w:lang w:val="en-US"/>
        </w:rPr>
        <w:t>Journal of Plant Registrations,</w:t>
      </w:r>
      <w:r w:rsidRPr="007B648C">
        <w:rPr>
          <w:rFonts w:asciiTheme="majorBidi" w:hAnsiTheme="majorBidi" w:cstheme="majorBidi"/>
          <w:sz w:val="20"/>
          <w:szCs w:val="20"/>
          <w:lang w:val="en-US"/>
        </w:rPr>
        <w:t xml:space="preserve"> </w:t>
      </w:r>
      <w:r w:rsidRPr="007B648C">
        <w:rPr>
          <w:rFonts w:asciiTheme="majorBidi" w:hAnsiTheme="majorBidi" w:cstheme="majorBidi"/>
          <w:b/>
          <w:bCs/>
          <w:sz w:val="20"/>
          <w:szCs w:val="20"/>
          <w:lang w:val="en-US"/>
        </w:rPr>
        <w:t>6:</w:t>
      </w:r>
      <w:r w:rsidRPr="007B648C">
        <w:rPr>
          <w:rFonts w:asciiTheme="majorBidi" w:hAnsiTheme="majorBidi" w:cstheme="majorBidi"/>
          <w:sz w:val="20"/>
          <w:szCs w:val="20"/>
          <w:lang w:val="en-US"/>
        </w:rPr>
        <w:t xml:space="preserve"> </w:t>
      </w:r>
      <w:r w:rsidRPr="007B648C">
        <w:rPr>
          <w:rFonts w:asciiTheme="majorBidi" w:hAnsiTheme="majorBidi" w:cstheme="majorBidi"/>
          <w:b/>
          <w:bCs/>
          <w:sz w:val="20"/>
          <w:szCs w:val="20"/>
          <w:lang w:val="en-US"/>
        </w:rPr>
        <w:t>169–173.</w:t>
      </w:r>
      <w:r w:rsidRPr="007B648C">
        <w:rPr>
          <w:rFonts w:asciiTheme="majorBidi" w:hAnsiTheme="majorBidi" w:cstheme="majorBidi"/>
          <w:sz w:val="20"/>
          <w:szCs w:val="20"/>
          <w:lang w:val="en-US"/>
        </w:rPr>
        <w:t xml:space="preserve"> (</w:t>
      </w:r>
      <w:hyperlink r:id="rId51" w:history="1">
        <w:r w:rsidRPr="007B648C">
          <w:rPr>
            <w:rStyle w:val="Hyperlink"/>
            <w:rFonts w:asciiTheme="majorBidi" w:hAnsiTheme="majorBidi" w:cstheme="majorBidi"/>
            <w:sz w:val="20"/>
            <w:szCs w:val="20"/>
            <w:lang w:val="en-US"/>
          </w:rPr>
          <w:t>https://www.crops.org/publications/jpr/pdfs/6/2/169</w:t>
        </w:r>
      </w:hyperlink>
      <w:r w:rsidRPr="007B648C">
        <w:rPr>
          <w:rStyle w:val="HTMLCite"/>
          <w:rFonts w:asciiTheme="majorBidi" w:hAnsiTheme="majorBidi" w:cstheme="majorBidi"/>
          <w:sz w:val="20"/>
          <w:szCs w:val="20"/>
          <w:lang w:val="en-US"/>
        </w:rPr>
        <w:t>) Open Access</w:t>
      </w:r>
    </w:p>
    <w:p w:rsidR="00EF26BA" w:rsidRDefault="00EF26BA" w:rsidP="00EF26BA">
      <w:pPr>
        <w:spacing w:after="0"/>
        <w:ind w:left="426" w:hanging="426"/>
        <w:jc w:val="both"/>
        <w:rPr>
          <w:rFonts w:asciiTheme="majorBidi" w:hAnsiTheme="majorBidi" w:cstheme="majorBidi"/>
          <w:color w:val="000000"/>
          <w:sz w:val="20"/>
          <w:szCs w:val="20"/>
          <w:lang w:val="en-US"/>
        </w:rPr>
      </w:pPr>
    </w:p>
    <w:p w:rsidR="00EF26BA" w:rsidRPr="007B648C" w:rsidRDefault="00EF26BA" w:rsidP="00EF26BA">
      <w:pPr>
        <w:spacing w:after="0"/>
        <w:ind w:left="426" w:hanging="426"/>
        <w:jc w:val="both"/>
        <w:rPr>
          <w:rFonts w:asciiTheme="majorBidi" w:hAnsiTheme="majorBidi" w:cstheme="majorBidi"/>
          <w:b/>
          <w:bCs/>
          <w:sz w:val="20"/>
          <w:szCs w:val="20"/>
          <w:lang w:val="en-US"/>
        </w:rPr>
      </w:pPr>
      <w:r w:rsidRPr="007B648C">
        <w:rPr>
          <w:rFonts w:asciiTheme="majorBidi" w:hAnsiTheme="majorBidi" w:cstheme="majorBidi"/>
          <w:color w:val="000000"/>
          <w:sz w:val="20"/>
          <w:szCs w:val="20"/>
          <w:lang w:val="en-US"/>
        </w:rPr>
        <w:t>Hussien, N. H., B. Bayaa, S. Ahmed, M. Baum and M. M. Yabraq. 2012. Distribution and factors affecting lentil wilt epidemics in Syria. Arab Journal of Plant Protection</w:t>
      </w:r>
      <w:r w:rsidRPr="007B648C">
        <w:rPr>
          <w:rFonts w:asciiTheme="majorBidi" w:hAnsiTheme="majorBidi" w:cstheme="majorBidi"/>
          <w:bCs/>
          <w:sz w:val="20"/>
          <w:szCs w:val="20"/>
          <w:lang w:val="en-US"/>
        </w:rPr>
        <w:t xml:space="preserve"> (Accepted for 2013 issue)</w:t>
      </w:r>
    </w:p>
    <w:p w:rsidR="00EF26BA" w:rsidRDefault="00EF26BA" w:rsidP="00EF26BA">
      <w:pPr>
        <w:spacing w:after="0"/>
        <w:ind w:left="360" w:hanging="360"/>
        <w:jc w:val="both"/>
        <w:rPr>
          <w:rFonts w:asciiTheme="majorBidi" w:hAnsiTheme="majorBidi" w:cstheme="majorBidi"/>
          <w:sz w:val="20"/>
          <w:szCs w:val="20"/>
          <w:lang w:val="en-US"/>
        </w:rPr>
      </w:pPr>
    </w:p>
    <w:p w:rsidR="00EF26BA" w:rsidRPr="00EF26BA"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 xml:space="preserve">Idrissi O., Sakr B., Dahan R., Houasli C., Nsarellah N., </w:t>
      </w:r>
      <w:r w:rsidRPr="007B648C">
        <w:rPr>
          <w:rFonts w:asciiTheme="majorBidi" w:hAnsiTheme="majorBidi" w:cstheme="majorBidi"/>
          <w:bCs/>
          <w:sz w:val="20"/>
          <w:szCs w:val="20"/>
          <w:lang w:val="en-US"/>
        </w:rPr>
        <w:t>Udupa S.M.,</w:t>
      </w:r>
      <w:r w:rsidRPr="007B648C">
        <w:rPr>
          <w:rFonts w:asciiTheme="majorBidi" w:hAnsiTheme="majorBidi" w:cstheme="majorBidi"/>
          <w:sz w:val="20"/>
          <w:szCs w:val="20"/>
          <w:lang w:val="en-US"/>
        </w:rPr>
        <w:t xml:space="preserve"> Sarkar A. (2012) Registration of ‘Chakkouf’ Lentil in Morocco. </w:t>
      </w:r>
      <w:r w:rsidRPr="007B648C">
        <w:rPr>
          <w:rFonts w:asciiTheme="majorBidi" w:hAnsiTheme="majorBidi" w:cstheme="majorBidi"/>
          <w:i/>
          <w:iCs/>
          <w:sz w:val="20"/>
          <w:szCs w:val="20"/>
          <w:lang w:val="en-US"/>
        </w:rPr>
        <w:t>Journal of Plant Registrations,</w:t>
      </w:r>
      <w:r w:rsidRPr="007B648C">
        <w:rPr>
          <w:rFonts w:asciiTheme="majorBidi" w:hAnsiTheme="majorBidi" w:cstheme="majorBidi"/>
          <w:sz w:val="20"/>
          <w:szCs w:val="20"/>
          <w:lang w:val="en-US"/>
        </w:rPr>
        <w:t xml:space="preserve"> </w:t>
      </w:r>
      <w:r w:rsidRPr="00EF26BA">
        <w:rPr>
          <w:rFonts w:asciiTheme="majorBidi" w:hAnsiTheme="majorBidi" w:cstheme="majorBidi"/>
          <w:sz w:val="20"/>
          <w:szCs w:val="20"/>
          <w:lang w:val="en-US"/>
        </w:rPr>
        <w:t>6:268–272. (</w:t>
      </w:r>
      <w:hyperlink r:id="rId52" w:history="1">
        <w:r w:rsidRPr="00EF26BA">
          <w:rPr>
            <w:rStyle w:val="Hyperlink"/>
            <w:rFonts w:asciiTheme="majorBidi" w:hAnsiTheme="majorBidi" w:cstheme="majorBidi"/>
            <w:sz w:val="20"/>
            <w:szCs w:val="20"/>
            <w:lang w:val="en-US"/>
          </w:rPr>
          <w:t>https://www.crops.org/publications/jpr/articles/6/3/268</w:t>
        </w:r>
      </w:hyperlink>
      <w:r w:rsidRPr="00EF26BA">
        <w:rPr>
          <w:rFonts w:asciiTheme="majorBidi" w:hAnsiTheme="majorBidi" w:cstheme="majorBidi"/>
          <w:sz w:val="20"/>
          <w:szCs w:val="20"/>
          <w:lang w:val="en-US"/>
        </w:rPr>
        <w:t>) Open Access</w:t>
      </w:r>
    </w:p>
    <w:p w:rsidR="00EF26BA" w:rsidRDefault="00EF26BA" w:rsidP="00EF26BA">
      <w:pPr>
        <w:spacing w:after="0"/>
        <w:ind w:left="360" w:hanging="360"/>
        <w:jc w:val="both"/>
        <w:rPr>
          <w:rFonts w:asciiTheme="majorBidi" w:hAnsiTheme="majorBidi" w:cstheme="majorBidi"/>
          <w:sz w:val="20"/>
          <w:szCs w:val="20"/>
          <w:lang w:val="en-US"/>
        </w:rPr>
      </w:pPr>
    </w:p>
    <w:p w:rsidR="00EF26BA"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 xml:space="preserve">Imtiaz M., Abang M.M., Malhotra R.S., Ahmed S., Bayaa B., </w:t>
      </w:r>
      <w:r w:rsidRPr="007B648C">
        <w:rPr>
          <w:rFonts w:asciiTheme="majorBidi" w:hAnsiTheme="majorBidi" w:cstheme="majorBidi"/>
          <w:bCs/>
          <w:sz w:val="20"/>
          <w:szCs w:val="20"/>
          <w:lang w:val="en-US"/>
        </w:rPr>
        <w:t>Udupa S.M.,</w:t>
      </w:r>
      <w:r w:rsidRPr="007B648C">
        <w:rPr>
          <w:rFonts w:asciiTheme="majorBidi" w:hAnsiTheme="majorBidi" w:cstheme="majorBidi"/>
          <w:sz w:val="20"/>
          <w:szCs w:val="20"/>
          <w:lang w:val="en-US"/>
        </w:rPr>
        <w:t xml:space="preserve"> Baum M. (2011) Pathotype IV, a New and Highly Virulent Pathotype of </w:t>
      </w:r>
      <w:r w:rsidRPr="007B648C">
        <w:rPr>
          <w:rFonts w:asciiTheme="majorBidi" w:hAnsiTheme="majorBidi" w:cstheme="majorBidi"/>
          <w:i/>
          <w:iCs/>
          <w:sz w:val="20"/>
          <w:szCs w:val="20"/>
          <w:lang w:val="en-US"/>
        </w:rPr>
        <w:t>Didymella rabiei</w:t>
      </w:r>
      <w:r w:rsidRPr="007B648C">
        <w:rPr>
          <w:rFonts w:asciiTheme="majorBidi" w:hAnsiTheme="majorBidi" w:cstheme="majorBidi"/>
          <w:sz w:val="20"/>
          <w:szCs w:val="20"/>
          <w:lang w:val="en-US"/>
        </w:rPr>
        <w:t xml:space="preserve">, Causing Ascochyta Blight in Chickpea in Syria. </w:t>
      </w:r>
      <w:r w:rsidRPr="007B648C">
        <w:rPr>
          <w:rFonts w:asciiTheme="majorBidi" w:hAnsiTheme="majorBidi" w:cstheme="majorBidi"/>
          <w:i/>
          <w:iCs/>
          <w:sz w:val="20"/>
          <w:szCs w:val="20"/>
          <w:lang w:val="en-US"/>
        </w:rPr>
        <w:t>Plant Disease</w:t>
      </w:r>
      <w:r w:rsidRPr="007B648C">
        <w:rPr>
          <w:rFonts w:asciiTheme="majorBidi" w:hAnsiTheme="majorBidi" w:cstheme="majorBidi"/>
          <w:sz w:val="20"/>
          <w:szCs w:val="20"/>
          <w:lang w:val="en-US"/>
        </w:rPr>
        <w:t xml:space="preserve"> </w:t>
      </w:r>
      <w:r w:rsidRPr="007B648C">
        <w:rPr>
          <w:rFonts w:asciiTheme="majorBidi" w:hAnsiTheme="majorBidi" w:cstheme="majorBidi"/>
          <w:b/>
          <w:bCs/>
          <w:sz w:val="20"/>
          <w:szCs w:val="20"/>
          <w:lang w:val="en-US"/>
        </w:rPr>
        <w:t>95:</w:t>
      </w:r>
      <w:r w:rsidRPr="007B648C">
        <w:rPr>
          <w:rFonts w:asciiTheme="majorBidi" w:hAnsiTheme="majorBidi" w:cstheme="majorBidi"/>
          <w:sz w:val="20"/>
          <w:szCs w:val="20"/>
          <w:lang w:val="en-US"/>
        </w:rPr>
        <w:t xml:space="preserve"> 1192.</w:t>
      </w:r>
    </w:p>
    <w:p w:rsidR="00EF26BA" w:rsidRPr="007B648C" w:rsidRDefault="00EF26BA" w:rsidP="00EF26BA">
      <w:pPr>
        <w:tabs>
          <w:tab w:val="left" w:pos="6210"/>
        </w:tabs>
        <w:spacing w:after="0"/>
        <w:ind w:left="360" w:hanging="360"/>
        <w:jc w:val="both"/>
        <w:rPr>
          <w:rFonts w:asciiTheme="majorBidi" w:hAnsiTheme="majorBidi" w:cstheme="majorBidi"/>
          <w:sz w:val="20"/>
          <w:szCs w:val="20"/>
          <w:lang w:val="en-US"/>
        </w:rPr>
      </w:pPr>
    </w:p>
    <w:p w:rsidR="00EF26BA"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 xml:space="preserve">Katerji N., M. Mastrorilli, F.Z. Lahmer, F. Maalouf, T. Oweis (2011) Faba bean productivity in saline–drought conditions. </w:t>
      </w:r>
      <w:r w:rsidRPr="007B648C">
        <w:rPr>
          <w:rFonts w:asciiTheme="majorBidi" w:hAnsiTheme="majorBidi" w:cstheme="majorBidi"/>
          <w:i/>
          <w:iCs/>
          <w:sz w:val="20"/>
          <w:szCs w:val="20"/>
          <w:lang w:val="en-US"/>
        </w:rPr>
        <w:t>European Journal of Agronomy</w:t>
      </w:r>
      <w:r w:rsidRPr="007B648C">
        <w:rPr>
          <w:rFonts w:asciiTheme="majorBidi" w:hAnsiTheme="majorBidi" w:cstheme="majorBidi"/>
          <w:sz w:val="20"/>
          <w:szCs w:val="20"/>
          <w:lang w:val="en-US"/>
        </w:rPr>
        <w:t xml:space="preserve"> 35: 2–12.</w:t>
      </w:r>
    </w:p>
    <w:p w:rsidR="00EF26BA" w:rsidRDefault="00EF26BA" w:rsidP="00EF26BA">
      <w:pPr>
        <w:spacing w:after="0"/>
        <w:ind w:left="360" w:hanging="360"/>
        <w:jc w:val="both"/>
        <w:rPr>
          <w:rFonts w:asciiTheme="majorBidi" w:hAnsiTheme="majorBidi" w:cstheme="majorBidi"/>
          <w:sz w:val="20"/>
          <w:szCs w:val="20"/>
          <w:lang w:val="en-US"/>
        </w:rPr>
      </w:pPr>
    </w:p>
    <w:p w:rsidR="00EF26BA" w:rsidRDefault="00EF26BA" w:rsidP="00EF26BA">
      <w:pPr>
        <w:spacing w:after="0"/>
        <w:ind w:left="360" w:hanging="360"/>
        <w:jc w:val="both"/>
        <w:rPr>
          <w:rFonts w:asciiTheme="majorBidi" w:hAnsiTheme="majorBidi" w:cstheme="majorBidi"/>
          <w:sz w:val="20"/>
          <w:szCs w:val="20"/>
          <w:lang w:val="en-US"/>
        </w:rPr>
      </w:pPr>
      <w:r w:rsidRPr="00D019D0">
        <w:rPr>
          <w:rFonts w:asciiTheme="majorBidi" w:hAnsiTheme="majorBidi" w:cstheme="majorBidi"/>
          <w:sz w:val="20"/>
          <w:szCs w:val="20"/>
          <w:lang w:val="en-US"/>
        </w:rPr>
        <w:t>Kumar J</w:t>
      </w:r>
      <w:r>
        <w:rPr>
          <w:rFonts w:asciiTheme="majorBidi" w:hAnsiTheme="majorBidi" w:cstheme="majorBidi"/>
          <w:sz w:val="20"/>
          <w:szCs w:val="20"/>
          <w:lang w:val="en-US"/>
        </w:rPr>
        <w:t>.</w:t>
      </w:r>
      <w:r w:rsidRPr="00D019D0">
        <w:rPr>
          <w:rFonts w:asciiTheme="majorBidi" w:hAnsiTheme="majorBidi" w:cstheme="majorBidi"/>
          <w:sz w:val="20"/>
          <w:szCs w:val="20"/>
          <w:lang w:val="en-US"/>
        </w:rPr>
        <w:t>, Basu P</w:t>
      </w:r>
      <w:r>
        <w:rPr>
          <w:rFonts w:asciiTheme="majorBidi" w:hAnsiTheme="majorBidi" w:cstheme="majorBidi"/>
          <w:sz w:val="20"/>
          <w:szCs w:val="20"/>
          <w:lang w:val="en-US"/>
        </w:rPr>
        <w:t>.</w:t>
      </w:r>
      <w:r w:rsidRPr="00D019D0">
        <w:rPr>
          <w:rFonts w:asciiTheme="majorBidi" w:hAnsiTheme="majorBidi" w:cstheme="majorBidi"/>
          <w:sz w:val="20"/>
          <w:szCs w:val="20"/>
          <w:lang w:val="en-US"/>
        </w:rPr>
        <w:t>S</w:t>
      </w:r>
      <w:r>
        <w:rPr>
          <w:rFonts w:asciiTheme="majorBidi" w:hAnsiTheme="majorBidi" w:cstheme="majorBidi"/>
          <w:sz w:val="20"/>
          <w:szCs w:val="20"/>
          <w:lang w:val="en-US"/>
        </w:rPr>
        <w:t>.</w:t>
      </w:r>
      <w:r w:rsidRPr="00D019D0">
        <w:rPr>
          <w:rFonts w:asciiTheme="majorBidi" w:hAnsiTheme="majorBidi" w:cstheme="majorBidi"/>
          <w:sz w:val="20"/>
          <w:szCs w:val="20"/>
          <w:lang w:val="en-US"/>
        </w:rPr>
        <w:t>, Srivastava E</w:t>
      </w:r>
      <w:r>
        <w:rPr>
          <w:rFonts w:asciiTheme="majorBidi" w:hAnsiTheme="majorBidi" w:cstheme="majorBidi"/>
          <w:sz w:val="20"/>
          <w:szCs w:val="20"/>
          <w:lang w:val="en-US"/>
        </w:rPr>
        <w:t>.</w:t>
      </w:r>
      <w:r w:rsidRPr="00D019D0">
        <w:rPr>
          <w:rFonts w:asciiTheme="majorBidi" w:hAnsiTheme="majorBidi" w:cstheme="majorBidi"/>
          <w:sz w:val="20"/>
          <w:szCs w:val="20"/>
          <w:lang w:val="en-US"/>
        </w:rPr>
        <w:t>, Chaturvedi S</w:t>
      </w:r>
      <w:r>
        <w:rPr>
          <w:rFonts w:asciiTheme="majorBidi" w:hAnsiTheme="majorBidi" w:cstheme="majorBidi"/>
          <w:sz w:val="20"/>
          <w:szCs w:val="20"/>
          <w:lang w:val="en-US"/>
        </w:rPr>
        <w:t>.</w:t>
      </w:r>
      <w:r w:rsidRPr="00D019D0">
        <w:rPr>
          <w:rFonts w:asciiTheme="majorBidi" w:hAnsiTheme="majorBidi" w:cstheme="majorBidi"/>
          <w:sz w:val="20"/>
          <w:szCs w:val="20"/>
          <w:lang w:val="en-US"/>
        </w:rPr>
        <w:t>K</w:t>
      </w:r>
      <w:r>
        <w:rPr>
          <w:rFonts w:asciiTheme="majorBidi" w:hAnsiTheme="majorBidi" w:cstheme="majorBidi"/>
          <w:sz w:val="20"/>
          <w:szCs w:val="20"/>
          <w:lang w:val="en-US"/>
        </w:rPr>
        <w:t>.</w:t>
      </w:r>
      <w:r w:rsidRPr="00D019D0">
        <w:rPr>
          <w:rFonts w:asciiTheme="majorBidi" w:hAnsiTheme="majorBidi" w:cstheme="majorBidi"/>
          <w:sz w:val="20"/>
          <w:szCs w:val="20"/>
          <w:lang w:val="en-US"/>
        </w:rPr>
        <w:t>, Nadarajan N</w:t>
      </w:r>
      <w:r>
        <w:rPr>
          <w:rFonts w:asciiTheme="majorBidi" w:hAnsiTheme="majorBidi" w:cstheme="majorBidi"/>
          <w:sz w:val="20"/>
          <w:szCs w:val="20"/>
          <w:lang w:val="en-US"/>
        </w:rPr>
        <w:t>.</w:t>
      </w:r>
      <w:r w:rsidRPr="00D019D0">
        <w:rPr>
          <w:rFonts w:asciiTheme="majorBidi" w:hAnsiTheme="majorBidi" w:cstheme="majorBidi"/>
          <w:sz w:val="20"/>
          <w:szCs w:val="20"/>
          <w:lang w:val="en-US"/>
        </w:rPr>
        <w:t xml:space="preserve"> and Kumar S. 2012. Phenotyping of traits imparting drought tolerance in lentil. Crop &amp; Pasture Science 63:547-554. Published Online Sept2012 </w:t>
      </w:r>
      <w:hyperlink r:id="rId53" w:history="1">
        <w:r w:rsidRPr="00D019D0">
          <w:rPr>
            <w:rStyle w:val="Hyperlink"/>
            <w:rFonts w:asciiTheme="majorBidi" w:hAnsiTheme="majorBidi" w:cstheme="majorBidi"/>
            <w:sz w:val="20"/>
            <w:szCs w:val="20"/>
            <w:lang w:val="en-US"/>
          </w:rPr>
          <w:t>http://dx.doi.org/10.1071/CP12168</w:t>
        </w:r>
      </w:hyperlink>
    </w:p>
    <w:p w:rsidR="00EF26BA" w:rsidRDefault="00EF26BA" w:rsidP="00EF26BA">
      <w:pPr>
        <w:spacing w:after="0"/>
        <w:ind w:left="360" w:hanging="360"/>
        <w:jc w:val="both"/>
        <w:rPr>
          <w:rFonts w:asciiTheme="majorBidi" w:hAnsiTheme="majorBidi" w:cstheme="majorBidi"/>
          <w:sz w:val="20"/>
          <w:szCs w:val="20"/>
          <w:lang w:val="en-US"/>
        </w:rPr>
      </w:pPr>
    </w:p>
    <w:p w:rsidR="00EF26BA" w:rsidRPr="00D019D0" w:rsidRDefault="00EF26BA" w:rsidP="00EF26BA">
      <w:pPr>
        <w:spacing w:after="0"/>
        <w:ind w:left="360" w:hanging="360"/>
        <w:jc w:val="both"/>
        <w:rPr>
          <w:rFonts w:asciiTheme="majorBidi" w:hAnsiTheme="majorBidi" w:cstheme="majorBidi"/>
          <w:sz w:val="20"/>
          <w:szCs w:val="20"/>
          <w:lang w:val="en-US"/>
        </w:rPr>
      </w:pPr>
      <w:r w:rsidRPr="00D019D0">
        <w:rPr>
          <w:rFonts w:asciiTheme="majorBidi" w:hAnsiTheme="majorBidi" w:cstheme="majorBidi"/>
          <w:sz w:val="20"/>
          <w:szCs w:val="20"/>
          <w:lang w:val="en-US"/>
        </w:rPr>
        <w:t>Kumar S, Kumar J, Singh RG, Sarker A, and Baum M. 2011. Lentils for Dryland Agriculture: Present Status and Future Strategy. International J Fauna and Flora 17(1):100-107.</w:t>
      </w:r>
    </w:p>
    <w:p w:rsidR="00EF26BA" w:rsidRPr="00D019D0" w:rsidRDefault="00EF26BA" w:rsidP="00EF26BA">
      <w:pPr>
        <w:pStyle w:val="ListParagraph"/>
        <w:spacing w:after="0"/>
        <w:jc w:val="both"/>
        <w:rPr>
          <w:rFonts w:asciiTheme="majorBidi" w:hAnsiTheme="majorBidi" w:cstheme="majorBidi"/>
          <w:sz w:val="20"/>
          <w:szCs w:val="20"/>
          <w:lang w:val="en-US"/>
        </w:rPr>
      </w:pPr>
    </w:p>
    <w:p w:rsidR="00EF26BA"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 xml:space="preserve">Maalouf M., S. Khalil; K. Ahmed Seid; A. N. Akintunde; M. Kharrat ; S. Hajjar; K. El Shama'a (2011) Yield stability of faba bean lines under diverse broomrape prone production environments. </w:t>
      </w:r>
      <w:r w:rsidRPr="007B648C">
        <w:rPr>
          <w:rFonts w:asciiTheme="majorBidi" w:hAnsiTheme="majorBidi" w:cstheme="majorBidi"/>
          <w:i/>
          <w:iCs/>
          <w:sz w:val="20"/>
          <w:szCs w:val="20"/>
          <w:lang w:val="en-US"/>
        </w:rPr>
        <w:t>Field Crop Research,</w:t>
      </w:r>
      <w:r w:rsidRPr="007B648C">
        <w:rPr>
          <w:rFonts w:asciiTheme="majorBidi" w:hAnsiTheme="majorBidi" w:cstheme="majorBidi"/>
          <w:sz w:val="20"/>
          <w:szCs w:val="20"/>
          <w:lang w:val="en-US"/>
        </w:rPr>
        <w:t xml:space="preserve"> 124:288-294</w:t>
      </w:r>
      <w:r>
        <w:rPr>
          <w:rFonts w:asciiTheme="majorBidi" w:hAnsiTheme="majorBidi" w:cstheme="majorBidi"/>
          <w:sz w:val="20"/>
          <w:szCs w:val="20"/>
          <w:lang w:val="en-US"/>
        </w:rPr>
        <w:t>.</w:t>
      </w:r>
    </w:p>
    <w:p w:rsidR="00EF26BA" w:rsidRDefault="00EF26BA" w:rsidP="00EF26BA">
      <w:pPr>
        <w:spacing w:after="0"/>
        <w:ind w:left="360" w:hanging="360"/>
        <w:jc w:val="both"/>
        <w:rPr>
          <w:rFonts w:asciiTheme="majorBidi" w:hAnsiTheme="majorBidi" w:cstheme="majorBidi"/>
          <w:sz w:val="20"/>
          <w:szCs w:val="20"/>
          <w:lang w:val="en-US"/>
        </w:rPr>
      </w:pPr>
    </w:p>
    <w:p w:rsidR="00EF26BA" w:rsidRDefault="00EF26BA" w:rsidP="00EF26BA">
      <w:pPr>
        <w:spacing w:after="0"/>
        <w:ind w:left="360" w:hanging="360"/>
        <w:jc w:val="both"/>
        <w:rPr>
          <w:rFonts w:asciiTheme="majorBidi" w:hAnsiTheme="majorBidi" w:cstheme="majorBidi"/>
          <w:sz w:val="20"/>
          <w:szCs w:val="20"/>
          <w:lang w:val="en-US"/>
        </w:rPr>
      </w:pPr>
      <w:r w:rsidRPr="00B25F48">
        <w:rPr>
          <w:rFonts w:asciiTheme="majorBidi" w:hAnsiTheme="majorBidi" w:cstheme="majorBidi"/>
          <w:sz w:val="20"/>
          <w:szCs w:val="20"/>
          <w:lang w:val="en-US"/>
        </w:rPr>
        <w:t>Sahile S, M.M. Abang, C. Fininsa, Seid</w:t>
      </w:r>
      <w:r>
        <w:rPr>
          <w:rFonts w:asciiTheme="majorBidi" w:hAnsiTheme="majorBidi" w:cstheme="majorBidi"/>
          <w:sz w:val="20"/>
          <w:szCs w:val="20"/>
          <w:lang w:val="en-US"/>
        </w:rPr>
        <w:t xml:space="preserve"> Ahmed, P.K. Sakhuja &amp; M. Baum 2012.</w:t>
      </w:r>
      <w:r w:rsidRPr="00B25F48">
        <w:rPr>
          <w:rFonts w:asciiTheme="majorBidi" w:hAnsiTheme="majorBidi" w:cstheme="majorBidi"/>
          <w:sz w:val="20"/>
          <w:szCs w:val="20"/>
          <w:lang w:val="en-US"/>
        </w:rPr>
        <w:t xml:space="preserve"> Pathogenic and genetic diversity of </w:t>
      </w:r>
      <w:r w:rsidRPr="00D019D0">
        <w:rPr>
          <w:rFonts w:asciiTheme="majorBidi" w:hAnsiTheme="majorBidi" w:cstheme="majorBidi"/>
          <w:i/>
          <w:iCs/>
          <w:sz w:val="20"/>
          <w:szCs w:val="20"/>
          <w:lang w:val="en-US"/>
        </w:rPr>
        <w:t>Botrytis fabae</w:t>
      </w:r>
      <w:r>
        <w:rPr>
          <w:rFonts w:asciiTheme="majorBidi" w:hAnsiTheme="majorBidi" w:cstheme="majorBidi"/>
          <w:sz w:val="20"/>
          <w:szCs w:val="20"/>
          <w:lang w:val="en-US"/>
        </w:rPr>
        <w:t xml:space="preserve"> Sar</w:t>
      </w:r>
      <w:r w:rsidRPr="00B25F48">
        <w:rPr>
          <w:rFonts w:asciiTheme="majorBidi" w:hAnsiTheme="majorBidi" w:cstheme="majorBidi"/>
          <w:sz w:val="20"/>
          <w:szCs w:val="20"/>
          <w:lang w:val="en-US"/>
        </w:rPr>
        <w:t>d. isolates from faba bean fields in different agro-ecological zones of Northern Ethiopia, Archives Of Phytopathology and Plant Protection, DOI:10.1 bbnngtg80/03235408.2012.664710</w:t>
      </w:r>
    </w:p>
    <w:p w:rsidR="00EF26BA" w:rsidRDefault="00EF26BA" w:rsidP="00EF26BA">
      <w:pPr>
        <w:spacing w:after="0"/>
        <w:ind w:left="426" w:hanging="426"/>
        <w:rPr>
          <w:rFonts w:asciiTheme="majorBidi" w:hAnsiTheme="majorBidi" w:cstheme="majorBidi"/>
          <w:sz w:val="20"/>
          <w:szCs w:val="20"/>
          <w:lang w:val="en-US"/>
        </w:rPr>
      </w:pPr>
    </w:p>
    <w:p w:rsidR="00EF26BA" w:rsidRPr="00D019D0" w:rsidRDefault="00EF26BA" w:rsidP="00EF26BA">
      <w:pPr>
        <w:spacing w:after="0"/>
        <w:ind w:left="426" w:hanging="426"/>
        <w:rPr>
          <w:rFonts w:asciiTheme="majorBidi" w:hAnsiTheme="majorBidi" w:cstheme="majorBidi"/>
          <w:sz w:val="20"/>
          <w:szCs w:val="20"/>
          <w:lang w:val="en-US"/>
        </w:rPr>
      </w:pPr>
      <w:r w:rsidRPr="00D019D0">
        <w:rPr>
          <w:rFonts w:asciiTheme="majorBidi" w:hAnsiTheme="majorBidi" w:cstheme="majorBidi"/>
          <w:sz w:val="20"/>
          <w:szCs w:val="20"/>
          <w:lang w:val="en-US"/>
        </w:rPr>
        <w:t>Singh M</w:t>
      </w:r>
      <w:r>
        <w:rPr>
          <w:rFonts w:asciiTheme="majorBidi" w:hAnsiTheme="majorBidi" w:cstheme="majorBidi"/>
          <w:sz w:val="20"/>
          <w:szCs w:val="20"/>
          <w:lang w:val="en-US"/>
        </w:rPr>
        <w:t>.</w:t>
      </w:r>
      <w:r w:rsidRPr="00D019D0">
        <w:rPr>
          <w:rFonts w:asciiTheme="majorBidi" w:hAnsiTheme="majorBidi" w:cstheme="majorBidi"/>
          <w:sz w:val="20"/>
          <w:szCs w:val="20"/>
          <w:lang w:val="en-US"/>
        </w:rPr>
        <w:t>, van Ginkel M</w:t>
      </w:r>
      <w:r>
        <w:rPr>
          <w:rFonts w:asciiTheme="majorBidi" w:hAnsiTheme="majorBidi" w:cstheme="majorBidi"/>
          <w:sz w:val="20"/>
          <w:szCs w:val="20"/>
          <w:lang w:val="en-US"/>
        </w:rPr>
        <w:t>.</w:t>
      </w:r>
      <w:r w:rsidRPr="00D019D0">
        <w:rPr>
          <w:rFonts w:asciiTheme="majorBidi" w:hAnsiTheme="majorBidi" w:cstheme="majorBidi"/>
          <w:sz w:val="20"/>
          <w:szCs w:val="20"/>
          <w:lang w:val="en-US"/>
        </w:rPr>
        <w:t>, Sarker A</w:t>
      </w:r>
      <w:r>
        <w:rPr>
          <w:rFonts w:asciiTheme="majorBidi" w:hAnsiTheme="majorBidi" w:cstheme="majorBidi"/>
          <w:sz w:val="20"/>
          <w:szCs w:val="20"/>
          <w:lang w:val="en-US"/>
        </w:rPr>
        <w:t>.</w:t>
      </w:r>
      <w:r w:rsidRPr="00D019D0">
        <w:rPr>
          <w:rFonts w:asciiTheme="majorBidi" w:hAnsiTheme="majorBidi" w:cstheme="majorBidi"/>
          <w:sz w:val="20"/>
          <w:szCs w:val="20"/>
          <w:lang w:val="en-US"/>
        </w:rPr>
        <w:t>, Malhotra R</w:t>
      </w:r>
      <w:r>
        <w:rPr>
          <w:rFonts w:asciiTheme="majorBidi" w:hAnsiTheme="majorBidi" w:cstheme="majorBidi"/>
          <w:sz w:val="20"/>
          <w:szCs w:val="20"/>
          <w:lang w:val="en-US"/>
        </w:rPr>
        <w:t>.</w:t>
      </w:r>
      <w:r w:rsidRPr="00D019D0">
        <w:rPr>
          <w:rFonts w:asciiTheme="majorBidi" w:hAnsiTheme="majorBidi" w:cstheme="majorBidi"/>
          <w:sz w:val="20"/>
          <w:szCs w:val="20"/>
          <w:lang w:val="en-US"/>
        </w:rPr>
        <w:t>S</w:t>
      </w:r>
      <w:r>
        <w:rPr>
          <w:rFonts w:asciiTheme="majorBidi" w:hAnsiTheme="majorBidi" w:cstheme="majorBidi"/>
          <w:sz w:val="20"/>
          <w:szCs w:val="20"/>
          <w:lang w:val="en-US"/>
        </w:rPr>
        <w:t>.</w:t>
      </w:r>
      <w:r w:rsidRPr="00D019D0">
        <w:rPr>
          <w:rFonts w:asciiTheme="majorBidi" w:hAnsiTheme="majorBidi" w:cstheme="majorBidi"/>
          <w:sz w:val="20"/>
          <w:szCs w:val="20"/>
          <w:lang w:val="en-US"/>
        </w:rPr>
        <w:t>, Imtiaz M</w:t>
      </w:r>
      <w:r>
        <w:rPr>
          <w:rFonts w:asciiTheme="majorBidi" w:hAnsiTheme="majorBidi" w:cstheme="majorBidi"/>
          <w:sz w:val="20"/>
          <w:szCs w:val="20"/>
          <w:lang w:val="en-US"/>
        </w:rPr>
        <w:t>.</w:t>
      </w:r>
      <w:r w:rsidRPr="00D019D0">
        <w:rPr>
          <w:rFonts w:asciiTheme="majorBidi" w:hAnsiTheme="majorBidi" w:cstheme="majorBidi"/>
          <w:sz w:val="20"/>
          <w:szCs w:val="20"/>
          <w:lang w:val="en-US"/>
        </w:rPr>
        <w:t xml:space="preserve"> and Kumar S. 2012. Increasing precision of even otherwise well-run trials by capturing heterogeneity of plot error variances. Agricultural Research. DOI 10.1007/s40003-012-0024-8Tadesse W, M. Inagaki, S. Tawkaz, M. Baum and M. van Ginkel (2012). Recent advances and application of doubled haploids in wheat breeding. African Journal of Biotechnology Vol.11 (xxx), pp. XXX-XXX, xxx 2012. DOI:10.5897/AJB12.843</w:t>
      </w:r>
    </w:p>
    <w:p w:rsidR="00EF26BA" w:rsidRDefault="00EF26BA" w:rsidP="00EF26BA">
      <w:pPr>
        <w:spacing w:after="0"/>
        <w:ind w:left="360" w:hanging="360"/>
        <w:rPr>
          <w:rFonts w:asciiTheme="majorBidi" w:hAnsiTheme="majorBidi" w:cstheme="majorBidi"/>
          <w:sz w:val="20"/>
          <w:szCs w:val="20"/>
          <w:lang w:val="en-US"/>
        </w:rPr>
      </w:pPr>
    </w:p>
    <w:p w:rsidR="00EF26BA" w:rsidRPr="007A291A" w:rsidRDefault="00EF26BA" w:rsidP="00EF26BA">
      <w:pPr>
        <w:widowControl w:val="0"/>
        <w:spacing w:after="0" w:line="240" w:lineRule="auto"/>
        <w:ind w:left="426" w:hanging="426"/>
        <w:jc w:val="both"/>
        <w:rPr>
          <w:rFonts w:ascii="Times New Roman" w:eastAsia="Times New Roman" w:hAnsi="Times New Roman" w:cs="Times New Roman"/>
          <w:snapToGrid w:val="0"/>
          <w:lang w:val="en-US" w:eastAsia="en-US"/>
        </w:rPr>
      </w:pPr>
      <w:r w:rsidRPr="00B85A69">
        <w:rPr>
          <w:rFonts w:ascii="Times New Roman" w:eastAsia="Times New Roman" w:hAnsi="Times New Roman" w:cs="Times New Roman"/>
          <w:snapToGrid w:val="0"/>
          <w:lang w:eastAsia="en-US"/>
        </w:rPr>
        <w:t xml:space="preserve">Trissi, A., M. El Bouhssini, M. N.  </w:t>
      </w:r>
      <w:r w:rsidRPr="007A291A">
        <w:rPr>
          <w:rFonts w:ascii="Times New Roman" w:eastAsia="Times New Roman" w:hAnsi="Times New Roman" w:cs="Times New Roman"/>
          <w:snapToGrid w:val="0"/>
          <w:lang w:val="en-US" w:eastAsia="en-US"/>
        </w:rPr>
        <w:t xml:space="preserve">Al Salti, M. Abdulhai, M. Skinner and B. L. Parker.  2012. Virulence of </w:t>
      </w:r>
      <w:r w:rsidRPr="007A291A">
        <w:rPr>
          <w:rFonts w:ascii="Times New Roman" w:eastAsia="Times New Roman" w:hAnsi="Times New Roman" w:cs="Times New Roman"/>
          <w:i/>
          <w:iCs/>
          <w:snapToGrid w:val="0"/>
          <w:lang w:val="en-US" w:eastAsia="en-US"/>
        </w:rPr>
        <w:t xml:space="preserve">Beauveria bassiana </w:t>
      </w:r>
      <w:r w:rsidRPr="007A291A">
        <w:rPr>
          <w:rFonts w:ascii="Times New Roman" w:eastAsia="Times New Roman" w:hAnsi="Times New Roman" w:cs="Times New Roman"/>
          <w:snapToGrid w:val="0"/>
          <w:lang w:val="en-US" w:eastAsia="en-US"/>
        </w:rPr>
        <w:t xml:space="preserve">against Sunn pest, </w:t>
      </w:r>
      <w:r w:rsidRPr="007A291A">
        <w:rPr>
          <w:rFonts w:ascii="Times New Roman" w:eastAsia="Times New Roman" w:hAnsi="Times New Roman" w:cs="Times New Roman"/>
          <w:i/>
          <w:iCs/>
          <w:snapToGrid w:val="0"/>
          <w:lang w:val="en-US" w:eastAsia="en-US"/>
        </w:rPr>
        <w:t xml:space="preserve">Eurygaster integriceps </w:t>
      </w:r>
      <w:r w:rsidRPr="007A291A">
        <w:rPr>
          <w:rFonts w:ascii="Times New Roman" w:eastAsia="Times New Roman" w:hAnsi="Times New Roman" w:cs="Times New Roman"/>
          <w:snapToGrid w:val="0"/>
          <w:lang w:val="en-US" w:eastAsia="en-US"/>
        </w:rPr>
        <w:t>Puton (Hemiptera: Scutelleridae) at different time periods of application. Journal of Entomology and Nematology 4(5): 49-53.</w:t>
      </w:r>
    </w:p>
    <w:p w:rsidR="00EF26BA" w:rsidRDefault="00EF26BA" w:rsidP="00EF26BA">
      <w:pPr>
        <w:spacing w:after="0"/>
        <w:ind w:left="360" w:hanging="360"/>
        <w:rPr>
          <w:rFonts w:asciiTheme="majorBidi" w:hAnsiTheme="majorBidi" w:cstheme="majorBidi"/>
          <w:sz w:val="20"/>
          <w:szCs w:val="20"/>
          <w:lang w:val="en-US"/>
        </w:rPr>
      </w:pPr>
    </w:p>
    <w:p w:rsidR="00EF26BA" w:rsidRPr="007B648C" w:rsidRDefault="00EF26BA" w:rsidP="00EF26BA">
      <w:pPr>
        <w:spacing w:after="0"/>
        <w:ind w:left="360" w:hanging="360"/>
        <w:rPr>
          <w:rFonts w:asciiTheme="majorBidi" w:hAnsiTheme="majorBidi" w:cstheme="majorBidi"/>
          <w:sz w:val="20"/>
          <w:szCs w:val="20"/>
          <w:lang w:val="en-US"/>
        </w:rPr>
      </w:pPr>
      <w:r w:rsidRPr="007B648C">
        <w:rPr>
          <w:rFonts w:asciiTheme="majorBidi" w:hAnsiTheme="majorBidi" w:cstheme="majorBidi"/>
          <w:sz w:val="20"/>
          <w:szCs w:val="20"/>
          <w:lang w:val="en-US"/>
        </w:rPr>
        <w:t xml:space="preserve">Zarkti H., Ouabbou H., </w:t>
      </w:r>
      <w:r w:rsidRPr="007B648C">
        <w:rPr>
          <w:rFonts w:asciiTheme="majorBidi" w:hAnsiTheme="majorBidi" w:cstheme="majorBidi"/>
          <w:bCs/>
          <w:sz w:val="20"/>
          <w:szCs w:val="20"/>
          <w:lang w:val="en-US"/>
        </w:rPr>
        <w:t>Udupa S.M.,</w:t>
      </w:r>
      <w:r w:rsidRPr="007B648C">
        <w:rPr>
          <w:rFonts w:asciiTheme="majorBidi" w:hAnsiTheme="majorBidi" w:cstheme="majorBidi"/>
          <w:sz w:val="20"/>
          <w:szCs w:val="20"/>
          <w:lang w:val="en-US"/>
        </w:rPr>
        <w:t xml:space="preserve"> Gaboun F., Hilali A. (2012). Agro-morphological variability in durum wheat landraces of Morocco. </w:t>
      </w:r>
      <w:r w:rsidRPr="007B648C">
        <w:rPr>
          <w:rFonts w:asciiTheme="majorBidi" w:hAnsiTheme="majorBidi" w:cstheme="majorBidi"/>
          <w:i/>
          <w:iCs/>
          <w:sz w:val="20"/>
          <w:szCs w:val="20"/>
          <w:lang w:val="en-US"/>
        </w:rPr>
        <w:t>Australian Journal of Crop Science,</w:t>
      </w:r>
      <w:r w:rsidRPr="007B648C">
        <w:rPr>
          <w:rFonts w:asciiTheme="majorBidi" w:hAnsiTheme="majorBidi" w:cstheme="majorBidi"/>
          <w:sz w:val="20"/>
          <w:szCs w:val="20"/>
          <w:lang w:val="en-US"/>
        </w:rPr>
        <w:t xml:space="preserve"> </w:t>
      </w:r>
      <w:r w:rsidRPr="007B648C">
        <w:rPr>
          <w:rFonts w:asciiTheme="majorBidi" w:hAnsiTheme="majorBidi" w:cstheme="majorBidi"/>
          <w:b/>
          <w:bCs/>
          <w:sz w:val="20"/>
          <w:szCs w:val="20"/>
          <w:lang w:val="en-US"/>
        </w:rPr>
        <w:t>6:1172-1178.</w:t>
      </w:r>
    </w:p>
    <w:p w:rsidR="00EF26BA" w:rsidRPr="007B648C" w:rsidRDefault="00EF26BA" w:rsidP="00EF26BA">
      <w:pPr>
        <w:spacing w:after="0"/>
        <w:ind w:left="426" w:hanging="426"/>
        <w:jc w:val="both"/>
        <w:rPr>
          <w:rFonts w:asciiTheme="majorBidi" w:hAnsiTheme="majorBidi" w:cstheme="majorBidi"/>
          <w:b/>
          <w:bCs/>
          <w:color w:val="000000"/>
          <w:lang w:val="en-US"/>
        </w:rPr>
      </w:pPr>
    </w:p>
    <w:p w:rsidR="00EF26BA" w:rsidRDefault="00EF26BA" w:rsidP="00EF26BA">
      <w:pPr>
        <w:spacing w:after="0"/>
        <w:ind w:left="426" w:hanging="426"/>
        <w:jc w:val="both"/>
        <w:rPr>
          <w:rFonts w:asciiTheme="majorBidi" w:hAnsiTheme="majorBidi" w:cstheme="majorBidi"/>
          <w:b/>
          <w:bCs/>
          <w:color w:val="000000"/>
          <w:lang w:val="en-US"/>
        </w:rPr>
      </w:pPr>
      <w:r>
        <w:rPr>
          <w:rFonts w:asciiTheme="majorBidi" w:hAnsiTheme="majorBidi" w:cstheme="majorBidi"/>
          <w:b/>
          <w:bCs/>
          <w:color w:val="000000"/>
          <w:lang w:val="en-US"/>
        </w:rPr>
        <w:t>Book chapter</w:t>
      </w:r>
    </w:p>
    <w:p w:rsidR="00EF26BA" w:rsidRDefault="00EF26BA" w:rsidP="00EF26BA">
      <w:pPr>
        <w:spacing w:after="0"/>
        <w:ind w:left="426" w:hanging="426"/>
        <w:jc w:val="both"/>
        <w:rPr>
          <w:rFonts w:asciiTheme="majorBidi" w:hAnsiTheme="majorBidi" w:cstheme="majorBidi"/>
          <w:b/>
          <w:bCs/>
          <w:color w:val="000000"/>
          <w:lang w:val="en-US"/>
        </w:rPr>
      </w:pPr>
    </w:p>
    <w:p w:rsidR="00EF26BA" w:rsidRPr="00D019D0" w:rsidRDefault="00EF26BA" w:rsidP="00EF26BA">
      <w:pPr>
        <w:spacing w:after="0"/>
        <w:ind w:left="426" w:hanging="426"/>
        <w:jc w:val="both"/>
        <w:rPr>
          <w:rFonts w:asciiTheme="majorBidi" w:hAnsiTheme="majorBidi" w:cstheme="majorBidi"/>
          <w:color w:val="000000"/>
          <w:sz w:val="20"/>
          <w:szCs w:val="20"/>
          <w:lang w:val="en-US"/>
        </w:rPr>
      </w:pPr>
      <w:r w:rsidRPr="00D019D0">
        <w:rPr>
          <w:rFonts w:asciiTheme="majorBidi" w:hAnsiTheme="majorBidi" w:cstheme="majorBidi"/>
          <w:color w:val="000000"/>
          <w:sz w:val="20"/>
          <w:szCs w:val="20"/>
          <w:lang w:val="en-US"/>
        </w:rPr>
        <w:t>Gupta S, Kumar S, Singh BB, and Gupta DS. 2012. Urdbean. pp. 237-254. In: Breeding Field Crops (D.N. Bharadwaj Ed.), Agrobios, New Delhi, India.</w:t>
      </w:r>
    </w:p>
    <w:p w:rsidR="00EF26BA" w:rsidRDefault="00EF26BA" w:rsidP="00EF26BA">
      <w:pPr>
        <w:spacing w:after="0"/>
        <w:ind w:left="426" w:hanging="426"/>
        <w:jc w:val="both"/>
        <w:rPr>
          <w:rFonts w:asciiTheme="majorBidi" w:hAnsiTheme="majorBidi" w:cstheme="majorBidi"/>
          <w:b/>
          <w:bCs/>
          <w:color w:val="000000"/>
          <w:lang w:val="en-US"/>
        </w:rPr>
      </w:pPr>
    </w:p>
    <w:p w:rsidR="00EF26BA" w:rsidRPr="007B648C" w:rsidRDefault="00EF26BA" w:rsidP="00EF26BA">
      <w:pPr>
        <w:spacing w:after="0"/>
        <w:ind w:left="426" w:hanging="426"/>
        <w:jc w:val="both"/>
        <w:rPr>
          <w:rFonts w:asciiTheme="majorBidi" w:hAnsiTheme="majorBidi" w:cstheme="majorBidi"/>
          <w:b/>
          <w:bCs/>
          <w:color w:val="000000"/>
          <w:lang w:val="en-US"/>
        </w:rPr>
      </w:pPr>
      <w:r w:rsidRPr="007B648C">
        <w:rPr>
          <w:rFonts w:asciiTheme="majorBidi" w:hAnsiTheme="majorBidi" w:cstheme="majorBidi"/>
          <w:b/>
          <w:bCs/>
          <w:color w:val="000000"/>
          <w:lang w:val="en-US"/>
        </w:rPr>
        <w:t>Publications in proceedings of congress or workshops</w:t>
      </w:r>
    </w:p>
    <w:p w:rsidR="00EF26BA" w:rsidRPr="007B648C" w:rsidRDefault="00EF26BA" w:rsidP="00EF26BA">
      <w:pPr>
        <w:spacing w:after="0"/>
        <w:rPr>
          <w:rFonts w:asciiTheme="majorBidi" w:hAnsiTheme="majorBidi" w:cstheme="majorBidi"/>
          <w:sz w:val="20"/>
          <w:szCs w:val="20"/>
          <w:lang w:val="en-US"/>
        </w:rPr>
      </w:pPr>
    </w:p>
    <w:p w:rsidR="00EF26BA" w:rsidRPr="007B648C"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Benjelloun I., Thami Alami I., El Khadir M., Udupa S.M., Douira A. (2012). Phenotypic diversity of rhizobia nodulating chickpea in Morocco. In: Proceeding of the second edition of the international congress ‘Microbial Biotechnology for Development’ (MICROBIOD 2), from 2-4 October, 2012, held at Marrakech, Morocco. pp. 59</w:t>
      </w:r>
    </w:p>
    <w:p w:rsidR="00EF26BA" w:rsidRPr="00EF26BA" w:rsidRDefault="00EF26BA" w:rsidP="00EF26BA">
      <w:pPr>
        <w:autoSpaceDE w:val="0"/>
        <w:autoSpaceDN w:val="0"/>
        <w:spacing w:after="0"/>
        <w:ind w:left="360" w:hanging="360"/>
        <w:jc w:val="both"/>
        <w:rPr>
          <w:rFonts w:asciiTheme="majorBidi" w:hAnsiTheme="majorBidi" w:cstheme="majorBidi"/>
          <w:sz w:val="20"/>
          <w:szCs w:val="20"/>
          <w:lang w:val="en-US"/>
        </w:rPr>
      </w:pPr>
    </w:p>
    <w:p w:rsidR="00EF26BA" w:rsidRDefault="00EF26BA" w:rsidP="00EF26BA">
      <w:pPr>
        <w:autoSpaceDE w:val="0"/>
        <w:autoSpaceDN w:val="0"/>
        <w:spacing w:after="0"/>
        <w:ind w:left="360" w:hanging="360"/>
        <w:jc w:val="both"/>
        <w:rPr>
          <w:rFonts w:asciiTheme="majorBidi" w:hAnsiTheme="majorBidi" w:cstheme="majorBidi"/>
          <w:sz w:val="20"/>
          <w:szCs w:val="20"/>
          <w:lang w:val="en-US"/>
        </w:rPr>
      </w:pPr>
      <w:r w:rsidRPr="000476EE">
        <w:rPr>
          <w:rFonts w:asciiTheme="majorBidi" w:hAnsiTheme="majorBidi" w:cstheme="majorBidi"/>
          <w:sz w:val="20"/>
          <w:szCs w:val="20"/>
        </w:rPr>
        <w:t>El-Haddoury J, Udupa SM, Abbad-Andaloussi F, Ramdani A (2011) Des outils de la biotechnologie pour une nouvelle stratégie en amélioration génétique des blés. Abstract of oral presentation, Troisième Edition du Congrès International Amélioration de la Production Agricole (APA3), 17-18 March 2011, Settat, Morocco, pp. 84 -85.</w:t>
      </w:r>
      <w:r w:rsidRPr="00D019D0">
        <w:rPr>
          <w:rFonts w:asciiTheme="majorBidi" w:hAnsiTheme="majorBidi" w:cstheme="majorBidi"/>
          <w:sz w:val="20"/>
          <w:szCs w:val="20"/>
        </w:rPr>
        <w:t>Gaur</w:t>
      </w:r>
      <w:r w:rsidRPr="00E761A4">
        <w:rPr>
          <w:rFonts w:asciiTheme="majorBidi" w:hAnsiTheme="majorBidi" w:cstheme="majorBidi"/>
          <w:sz w:val="20"/>
          <w:szCs w:val="20"/>
        </w:rPr>
        <w:t>, P.M., S.K. Chaturvedi, Shiv Kumar, P.S. Basu</w:t>
      </w:r>
      <w:r w:rsidRPr="00D019D0">
        <w:rPr>
          <w:rFonts w:asciiTheme="majorBidi" w:hAnsiTheme="majorBidi" w:cstheme="majorBidi"/>
          <w:sz w:val="20"/>
          <w:szCs w:val="20"/>
        </w:rPr>
        <w:t xml:space="preserve">, H. Nayyar4, A. Babbar5, V. Jayalakshmi6, S. Srinivasan1, N. Mallikarjuna1, L. Krishnamurthy1 and C.L.L Gowda1 2013. </w:t>
      </w:r>
      <w:r w:rsidRPr="00E761A4">
        <w:rPr>
          <w:rFonts w:asciiTheme="majorBidi" w:hAnsiTheme="majorBidi" w:cstheme="majorBidi"/>
          <w:sz w:val="20"/>
          <w:szCs w:val="20"/>
          <w:lang w:val="en-US"/>
        </w:rPr>
        <w:t>High temperature tolerance in food legumes to mitigate impact of climate change". National conference on “Crop Improvement and Adaptive Strategies to Meet Challenges of Climate Change” at UAS, Bangalore during 22-24 February, 2013.</w:t>
      </w:r>
    </w:p>
    <w:p w:rsidR="00EF26BA" w:rsidRDefault="00EF26BA" w:rsidP="00EF26BA">
      <w:pPr>
        <w:autoSpaceDE w:val="0"/>
        <w:autoSpaceDN w:val="0"/>
        <w:spacing w:after="0"/>
        <w:ind w:left="360" w:hanging="360"/>
        <w:jc w:val="both"/>
        <w:rPr>
          <w:rFonts w:asciiTheme="majorBidi" w:hAnsiTheme="majorBidi" w:cstheme="majorBidi"/>
          <w:sz w:val="20"/>
          <w:szCs w:val="20"/>
          <w:lang w:val="en-US"/>
        </w:rPr>
      </w:pPr>
    </w:p>
    <w:p w:rsidR="00EF26BA" w:rsidRPr="007B648C"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Henkrar F., Elhaddoury J., Bendaou N., Udupa S.M. (2012) Integration of molecular markers and doubled haploid techniques for genetic improvement of wheat for rust resistance. In: Proceeding of the second edition of the international congress ‘Microbial Biotechnology for Development’ (MICROBIOD 2), from 2-4 October, 2012, held at Marrakech, Morocco. pp.135</w:t>
      </w:r>
    </w:p>
    <w:p w:rsidR="00EF26BA" w:rsidRDefault="00EF26BA" w:rsidP="00EF26BA">
      <w:pPr>
        <w:spacing w:after="0"/>
        <w:ind w:left="360" w:hanging="360"/>
        <w:jc w:val="both"/>
        <w:rPr>
          <w:rFonts w:asciiTheme="majorBidi" w:hAnsiTheme="majorBidi" w:cstheme="majorBidi"/>
          <w:sz w:val="20"/>
          <w:szCs w:val="20"/>
          <w:lang w:val="en-US"/>
        </w:rPr>
      </w:pPr>
    </w:p>
    <w:p w:rsidR="00EF26BA" w:rsidRPr="007B648C"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Houasli C., Elbouhmadi K., Nsarellah N., Imtiaz M., Udupa S.M., Said M. (2012) Physiological and biochemical responses of nine chickpea genotypes (</w:t>
      </w:r>
      <w:r w:rsidRPr="007B648C">
        <w:rPr>
          <w:rFonts w:asciiTheme="majorBidi" w:hAnsiTheme="majorBidi" w:cstheme="majorBidi"/>
          <w:i/>
          <w:iCs/>
          <w:sz w:val="20"/>
          <w:szCs w:val="20"/>
          <w:lang w:val="en-US"/>
        </w:rPr>
        <w:t>Cicer arietinum</w:t>
      </w:r>
      <w:r w:rsidRPr="007B648C">
        <w:rPr>
          <w:rFonts w:asciiTheme="majorBidi" w:hAnsiTheme="majorBidi" w:cstheme="majorBidi"/>
          <w:sz w:val="20"/>
          <w:szCs w:val="20"/>
          <w:lang w:val="en-US"/>
        </w:rPr>
        <w:t>) to water deficit under greenhouse conditions. In: Proceeding of the second edition of the international congress ‘Microbial Biotechnology for Development’ (MICROBIOD 2), from 2-4 October, 2012, held at Marrakech, Morocco. pp.136</w:t>
      </w:r>
    </w:p>
    <w:p w:rsidR="00EF26BA" w:rsidRDefault="00EF26BA" w:rsidP="00EF26BA">
      <w:pPr>
        <w:spacing w:after="0"/>
        <w:ind w:left="360" w:hanging="360"/>
        <w:jc w:val="both"/>
        <w:rPr>
          <w:rFonts w:asciiTheme="majorBidi" w:hAnsiTheme="majorBidi" w:cstheme="majorBidi"/>
          <w:sz w:val="20"/>
          <w:szCs w:val="20"/>
          <w:lang w:val="en-US"/>
        </w:rPr>
      </w:pPr>
    </w:p>
    <w:p w:rsidR="00EF26BA" w:rsidRPr="007B648C"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 xml:space="preserve">Krimi Bencheqroun S., Hamwieh A., Imtiaz M., Kemal S.A., Lhaloui S., Boutfirass M., Udupa S.M. (2012) Potential of sexual reproduction in </w:t>
      </w:r>
      <w:r w:rsidRPr="007B648C">
        <w:rPr>
          <w:rFonts w:asciiTheme="majorBidi" w:hAnsiTheme="majorBidi" w:cstheme="majorBidi"/>
          <w:i/>
          <w:iCs/>
          <w:sz w:val="20"/>
          <w:szCs w:val="20"/>
          <w:lang w:val="en-US"/>
        </w:rPr>
        <w:t>Ascochyta rabiei</w:t>
      </w:r>
      <w:r w:rsidRPr="007B648C">
        <w:rPr>
          <w:rFonts w:asciiTheme="majorBidi" w:hAnsiTheme="majorBidi" w:cstheme="majorBidi"/>
          <w:sz w:val="20"/>
          <w:szCs w:val="20"/>
          <w:lang w:val="en-US"/>
        </w:rPr>
        <w:t xml:space="preserve"> of chickpea in Morocco based on distribution of mating types alleles. In: Proceeding of the second edition of the international congress ‘Microbial Biotechnology for Development’ (MICROBIOD 2), from 2-4 October, 2012, held at Marrakech, Morocco. pp.138</w:t>
      </w:r>
    </w:p>
    <w:p w:rsidR="00EF26BA" w:rsidRDefault="00EF26BA" w:rsidP="00EF26BA">
      <w:pPr>
        <w:spacing w:after="0"/>
        <w:ind w:left="360" w:hanging="360"/>
        <w:jc w:val="both"/>
        <w:rPr>
          <w:rFonts w:asciiTheme="majorBidi" w:hAnsiTheme="majorBidi" w:cstheme="majorBidi"/>
          <w:sz w:val="20"/>
          <w:szCs w:val="20"/>
          <w:lang w:val="en-US"/>
        </w:rPr>
      </w:pPr>
    </w:p>
    <w:p w:rsidR="00EF26BA" w:rsidRPr="007B648C"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 xml:space="preserve">Krimi Bencheqroun S., Ouabbou H., Fatemi Z., Udupa S.M. (2012) Screening of Moroccan faba bean landraces for resistance to </w:t>
      </w:r>
      <w:r w:rsidRPr="007B648C">
        <w:rPr>
          <w:rFonts w:asciiTheme="majorBidi" w:hAnsiTheme="majorBidi" w:cstheme="majorBidi"/>
          <w:i/>
          <w:sz w:val="20"/>
          <w:szCs w:val="20"/>
          <w:lang w:val="en-US"/>
        </w:rPr>
        <w:t>Botrytis fabae</w:t>
      </w:r>
      <w:r w:rsidRPr="007B648C">
        <w:rPr>
          <w:rFonts w:asciiTheme="majorBidi" w:hAnsiTheme="majorBidi" w:cstheme="majorBidi"/>
          <w:sz w:val="20"/>
          <w:szCs w:val="20"/>
          <w:lang w:val="en-US"/>
        </w:rPr>
        <w:t>. In: Proceeding of the second edition of the international congress ‘Microbial Biotechnology for Development’ (MICROBIOD 2), from 2-4 October, 2012, held at Marrakech, Morocco. pp.138</w:t>
      </w:r>
    </w:p>
    <w:p w:rsidR="00EF26BA" w:rsidRDefault="00EF26BA" w:rsidP="00EF26BA">
      <w:pPr>
        <w:autoSpaceDE w:val="0"/>
        <w:autoSpaceDN w:val="0"/>
        <w:spacing w:after="0"/>
        <w:ind w:left="360" w:hanging="360"/>
        <w:jc w:val="both"/>
        <w:rPr>
          <w:rFonts w:asciiTheme="majorBidi" w:hAnsiTheme="majorBidi" w:cstheme="majorBidi"/>
          <w:sz w:val="20"/>
          <w:szCs w:val="20"/>
          <w:lang w:val="en-US"/>
        </w:rPr>
      </w:pPr>
    </w:p>
    <w:p w:rsidR="00EF26BA" w:rsidRDefault="00EF26BA" w:rsidP="00EF26BA">
      <w:pPr>
        <w:autoSpaceDE w:val="0"/>
        <w:autoSpaceDN w:val="0"/>
        <w:spacing w:after="0"/>
        <w:ind w:left="360" w:hanging="360"/>
        <w:jc w:val="both"/>
        <w:rPr>
          <w:rFonts w:asciiTheme="majorBidi" w:hAnsiTheme="majorBidi" w:cstheme="majorBidi"/>
          <w:sz w:val="20"/>
          <w:szCs w:val="20"/>
          <w:lang w:val="en-US"/>
        </w:rPr>
      </w:pPr>
      <w:r w:rsidRPr="00E761A4">
        <w:rPr>
          <w:rFonts w:asciiTheme="majorBidi" w:hAnsiTheme="majorBidi" w:cstheme="majorBidi"/>
          <w:sz w:val="20"/>
          <w:szCs w:val="20"/>
          <w:lang w:val="en-US"/>
        </w:rPr>
        <w:t>Kumar S, Maalouf M, Hamwieh A, Imtiaz M, and Sarker A. 2013. Breeding food legumes for enhanced drought tolerance to revive its cultivation in Mediterranean region. International Conference on Sustainable Water Use for Securing Food Production in the Mediterranean Region under Climate Change. 10-15 March 2013, Agadir, Morocco. P 5.</w:t>
      </w:r>
    </w:p>
    <w:p w:rsidR="00EF26BA" w:rsidRDefault="00EF26BA" w:rsidP="00EF26BA">
      <w:pPr>
        <w:autoSpaceDE w:val="0"/>
        <w:autoSpaceDN w:val="0"/>
        <w:spacing w:after="0"/>
        <w:ind w:left="360" w:hanging="360"/>
        <w:jc w:val="both"/>
        <w:rPr>
          <w:rFonts w:asciiTheme="majorBidi" w:hAnsiTheme="majorBidi" w:cstheme="majorBidi"/>
          <w:sz w:val="20"/>
          <w:szCs w:val="20"/>
          <w:lang w:val="en-US"/>
        </w:rPr>
      </w:pPr>
    </w:p>
    <w:p w:rsidR="00EF26BA" w:rsidRPr="00D019D0" w:rsidRDefault="00EF26BA" w:rsidP="00EF26BA">
      <w:pPr>
        <w:autoSpaceDE w:val="0"/>
        <w:autoSpaceDN w:val="0"/>
        <w:spacing w:after="0"/>
        <w:ind w:left="360" w:hanging="360"/>
        <w:jc w:val="both"/>
        <w:rPr>
          <w:rFonts w:asciiTheme="majorBidi" w:hAnsiTheme="majorBidi" w:cstheme="majorBidi"/>
          <w:sz w:val="20"/>
          <w:szCs w:val="20"/>
          <w:lang w:val="en-US"/>
        </w:rPr>
      </w:pPr>
      <w:r w:rsidRPr="00E761A4">
        <w:rPr>
          <w:rFonts w:asciiTheme="majorBidi" w:hAnsiTheme="majorBidi" w:cstheme="majorBidi"/>
          <w:sz w:val="20"/>
          <w:szCs w:val="20"/>
          <w:lang w:val="en-US"/>
        </w:rPr>
        <w:t xml:space="preserve">Kumar S, Sarker A, Bejiga G, Nangia V, Singh M and Qadir M. 2013. Performance of lentil genotypes under rainfed conditions and their response to supplemental irrigation. International Conference on Sustainable Water Use for Securing Food Production in the Mediterranean Region under Climate Change. </w:t>
      </w:r>
      <w:r w:rsidRPr="00EF26BA">
        <w:rPr>
          <w:rFonts w:asciiTheme="majorBidi" w:hAnsiTheme="majorBidi" w:cstheme="majorBidi"/>
          <w:sz w:val="20"/>
          <w:szCs w:val="20"/>
          <w:lang w:val="en-US"/>
        </w:rPr>
        <w:t>10-15 March 2013, Agadir, Morocco. P 7.</w:t>
      </w:r>
    </w:p>
    <w:p w:rsidR="00EF26BA" w:rsidRPr="00EF26BA" w:rsidRDefault="00EF26BA" w:rsidP="00EF26BA">
      <w:pPr>
        <w:autoSpaceDE w:val="0"/>
        <w:autoSpaceDN w:val="0"/>
        <w:spacing w:after="0"/>
        <w:ind w:left="360" w:hanging="360"/>
        <w:jc w:val="both"/>
        <w:rPr>
          <w:rFonts w:asciiTheme="majorBidi" w:hAnsiTheme="majorBidi" w:cstheme="majorBidi"/>
          <w:sz w:val="20"/>
          <w:szCs w:val="20"/>
          <w:lang w:val="en-US"/>
        </w:rPr>
      </w:pPr>
    </w:p>
    <w:p w:rsidR="00EF26BA" w:rsidRPr="000476EE" w:rsidRDefault="00EF26BA" w:rsidP="00EF26BA">
      <w:pPr>
        <w:autoSpaceDE w:val="0"/>
        <w:autoSpaceDN w:val="0"/>
        <w:spacing w:after="0"/>
        <w:ind w:left="360" w:hanging="360"/>
        <w:jc w:val="both"/>
        <w:rPr>
          <w:rFonts w:asciiTheme="majorBidi" w:hAnsiTheme="majorBidi" w:cstheme="majorBidi"/>
          <w:sz w:val="20"/>
          <w:szCs w:val="20"/>
        </w:rPr>
      </w:pPr>
      <w:r w:rsidRPr="00EF26BA">
        <w:rPr>
          <w:rFonts w:asciiTheme="majorBidi" w:hAnsiTheme="majorBidi" w:cstheme="majorBidi"/>
          <w:sz w:val="20"/>
          <w:szCs w:val="20"/>
          <w:lang w:val="en-US"/>
        </w:rPr>
        <w:t>Lanouari S, El-Haddoury J, Bencharki B, Udupa S (2011) Etude de l’effet traitement foliaire par l’acide 2,4-dichlorophenoxyacetique sur l’aptitude à l’androgenèse in vitro chez le blé tendre (</w:t>
      </w:r>
      <w:r w:rsidRPr="00EF26BA">
        <w:rPr>
          <w:rFonts w:asciiTheme="majorBidi" w:hAnsiTheme="majorBidi" w:cstheme="majorBidi"/>
          <w:i/>
          <w:iCs/>
          <w:sz w:val="20"/>
          <w:szCs w:val="20"/>
          <w:lang w:val="en-US"/>
        </w:rPr>
        <w:t>Triticum aestivum</w:t>
      </w:r>
      <w:r w:rsidRPr="00EF26BA">
        <w:rPr>
          <w:rFonts w:asciiTheme="majorBidi" w:hAnsiTheme="majorBidi" w:cstheme="majorBidi"/>
          <w:sz w:val="20"/>
          <w:szCs w:val="20"/>
          <w:lang w:val="en-US"/>
        </w:rPr>
        <w:t xml:space="preserve">). </w:t>
      </w:r>
      <w:r w:rsidRPr="000476EE">
        <w:rPr>
          <w:rFonts w:asciiTheme="majorBidi" w:hAnsiTheme="majorBidi" w:cstheme="majorBidi"/>
          <w:sz w:val="20"/>
          <w:szCs w:val="20"/>
        </w:rPr>
        <w:t>Abstract of poster presentation, Troisième Edition du Congrès International Amélioration de la Production Agricole (APA3), 17-18 March 2011, Settat, Morocco, pp.193.</w:t>
      </w:r>
    </w:p>
    <w:p w:rsidR="00EF26BA" w:rsidRDefault="00EF26BA" w:rsidP="00EF26BA">
      <w:pPr>
        <w:autoSpaceDE w:val="0"/>
        <w:autoSpaceDN w:val="0"/>
        <w:spacing w:after="0"/>
        <w:ind w:left="360" w:hanging="360"/>
        <w:jc w:val="both"/>
        <w:rPr>
          <w:rFonts w:asciiTheme="majorBidi" w:hAnsiTheme="majorBidi" w:cstheme="majorBidi"/>
          <w:sz w:val="20"/>
          <w:szCs w:val="20"/>
        </w:rPr>
      </w:pPr>
    </w:p>
    <w:p w:rsidR="00EF26BA" w:rsidRPr="000476EE" w:rsidRDefault="00EF26BA" w:rsidP="00EF26BA">
      <w:pPr>
        <w:autoSpaceDE w:val="0"/>
        <w:autoSpaceDN w:val="0"/>
        <w:spacing w:after="0"/>
        <w:ind w:left="360" w:hanging="360"/>
        <w:jc w:val="both"/>
        <w:rPr>
          <w:sz w:val="24"/>
          <w:szCs w:val="24"/>
        </w:rPr>
      </w:pPr>
      <w:r w:rsidRPr="000476EE">
        <w:rPr>
          <w:rFonts w:asciiTheme="majorBidi" w:hAnsiTheme="majorBidi" w:cstheme="majorBidi"/>
          <w:sz w:val="20"/>
          <w:szCs w:val="20"/>
        </w:rPr>
        <w:lastRenderedPageBreak/>
        <w:t>Lanouari S, El-Haddoury J, Udupa S, Bencharki B, Nasser B. (2011) Application de la sélection assistée par marqueurs moléculaires dans l’amélioration génétique de blé tendre. Abstract of poster presentation, Troisième Edition du Congrès International Amélioration de la Production Agricole (APA3), 17-18 March 2011, Settat, Morocco, pp.194.</w:t>
      </w:r>
    </w:p>
    <w:p w:rsidR="00EF26BA" w:rsidRPr="00EF26BA" w:rsidRDefault="00EF26BA" w:rsidP="00EF26BA">
      <w:pPr>
        <w:spacing w:after="0"/>
        <w:ind w:left="360" w:hanging="360"/>
        <w:jc w:val="both"/>
        <w:rPr>
          <w:rFonts w:asciiTheme="majorBidi" w:hAnsiTheme="majorBidi" w:cstheme="majorBidi"/>
          <w:sz w:val="20"/>
          <w:szCs w:val="20"/>
        </w:rPr>
      </w:pPr>
    </w:p>
    <w:p w:rsidR="00EF26BA" w:rsidRDefault="00EF26BA" w:rsidP="00EF26BA">
      <w:pPr>
        <w:autoSpaceDE w:val="0"/>
        <w:autoSpaceDN w:val="0"/>
        <w:spacing w:after="0"/>
        <w:ind w:left="426" w:hanging="426"/>
        <w:jc w:val="both"/>
        <w:rPr>
          <w:rFonts w:asciiTheme="majorBidi" w:hAnsiTheme="majorBidi" w:cstheme="majorBidi"/>
          <w:sz w:val="20"/>
          <w:szCs w:val="20"/>
          <w:lang w:val="en-US"/>
        </w:rPr>
      </w:pPr>
      <w:r w:rsidRPr="00E761A4">
        <w:rPr>
          <w:rFonts w:asciiTheme="majorBidi" w:hAnsiTheme="majorBidi" w:cstheme="majorBidi"/>
          <w:sz w:val="20"/>
          <w:szCs w:val="20"/>
          <w:lang w:val="en-US"/>
        </w:rPr>
        <w:t>Maalouf M, Kumar S, Imtiaz M, Kemal S, Kharrat M and El Abidine Fatemi Z. 2012. North Africa-ICARDA Partnership on Food Legumes Research for Development: Present Status and Future Strategy. 3rd International Ascochyta blight Workshop, 21-25 April 2012, Cordoba, Spain. P 77.</w:t>
      </w:r>
    </w:p>
    <w:p w:rsidR="00EF26BA" w:rsidRDefault="00EF26BA" w:rsidP="00EF26BA">
      <w:pPr>
        <w:autoSpaceDE w:val="0"/>
        <w:autoSpaceDN w:val="0"/>
        <w:spacing w:after="0"/>
        <w:ind w:left="426" w:hanging="426"/>
        <w:jc w:val="both"/>
        <w:rPr>
          <w:rFonts w:asciiTheme="majorBidi" w:hAnsiTheme="majorBidi" w:cstheme="majorBidi"/>
          <w:sz w:val="20"/>
          <w:szCs w:val="20"/>
          <w:lang w:val="en-US"/>
        </w:rPr>
      </w:pPr>
    </w:p>
    <w:p w:rsidR="00EF26BA" w:rsidRDefault="00EF26BA" w:rsidP="00EF26BA">
      <w:pPr>
        <w:autoSpaceDE w:val="0"/>
        <w:autoSpaceDN w:val="0"/>
        <w:spacing w:after="0"/>
        <w:ind w:left="426" w:hanging="426"/>
        <w:jc w:val="both"/>
        <w:rPr>
          <w:rFonts w:asciiTheme="majorBidi" w:hAnsiTheme="majorBidi" w:cstheme="majorBidi"/>
          <w:sz w:val="20"/>
          <w:szCs w:val="20"/>
        </w:rPr>
      </w:pPr>
      <w:r w:rsidRPr="007B648C">
        <w:rPr>
          <w:rFonts w:asciiTheme="majorBidi" w:hAnsiTheme="majorBidi" w:cstheme="majorBidi"/>
          <w:sz w:val="20"/>
          <w:szCs w:val="20"/>
          <w:lang w:val="en-US"/>
        </w:rPr>
        <w:t xml:space="preserve">Nsarellah N, Udupa S, Amamou A, Ramchoun M, Nachit M (2011) Phenotypic associations between durum wheat plant traits under field irrigation, salt and drought. </w:t>
      </w:r>
      <w:r w:rsidRPr="000476EE">
        <w:rPr>
          <w:rFonts w:asciiTheme="majorBidi" w:hAnsiTheme="majorBidi" w:cstheme="majorBidi"/>
          <w:sz w:val="20"/>
          <w:szCs w:val="20"/>
        </w:rPr>
        <w:t>Abstract of poster presentation, Troisième Edition du Congrès International Amélioration de la Production Agricole (APA3), 17-18 March 2011, Settat, Morocco, pp.148</w:t>
      </w:r>
    </w:p>
    <w:p w:rsidR="00EF26BA" w:rsidRDefault="00EF26BA" w:rsidP="00EF26BA">
      <w:pPr>
        <w:autoSpaceDE w:val="0"/>
        <w:autoSpaceDN w:val="0"/>
        <w:spacing w:after="0"/>
        <w:ind w:left="426" w:hanging="426"/>
        <w:jc w:val="both"/>
        <w:rPr>
          <w:rFonts w:asciiTheme="majorBidi" w:hAnsiTheme="majorBidi" w:cstheme="majorBidi"/>
          <w:sz w:val="20"/>
          <w:szCs w:val="20"/>
        </w:rPr>
      </w:pPr>
    </w:p>
    <w:p w:rsidR="00EF26BA" w:rsidRPr="000476EE" w:rsidRDefault="00EF26BA" w:rsidP="00EF26BA">
      <w:pPr>
        <w:autoSpaceDE w:val="0"/>
        <w:autoSpaceDN w:val="0"/>
        <w:spacing w:after="0"/>
        <w:ind w:left="426" w:hanging="426"/>
        <w:jc w:val="both"/>
        <w:rPr>
          <w:rFonts w:asciiTheme="majorBidi" w:hAnsiTheme="majorBidi" w:cstheme="majorBidi"/>
          <w:sz w:val="20"/>
          <w:szCs w:val="20"/>
        </w:rPr>
      </w:pPr>
      <w:r w:rsidRPr="000476EE">
        <w:rPr>
          <w:rFonts w:asciiTheme="majorBidi" w:hAnsiTheme="majorBidi" w:cstheme="majorBidi"/>
          <w:sz w:val="20"/>
          <w:szCs w:val="20"/>
        </w:rPr>
        <w:t>Nsarellah N, Amamou A, Karimi H, Udupa S, (2011) Contribution à l’étude de l’effet du stress hydrique sur la relation entre le rendement grain et ses composantes chez des accessions Méditerranéennes de blé dur. Abstract of poster presentation, Troisième Edition du Congrès International Amélioration de la Production Agricole (APA3), 17-18 March 2011, Settat, Morocco, pp.150.</w:t>
      </w:r>
    </w:p>
    <w:p w:rsidR="00EF26BA" w:rsidRPr="00EF26BA" w:rsidRDefault="00EF26BA" w:rsidP="00EF26BA">
      <w:pPr>
        <w:autoSpaceDE w:val="0"/>
        <w:autoSpaceDN w:val="0"/>
        <w:spacing w:after="0"/>
        <w:ind w:left="360" w:hanging="360"/>
        <w:jc w:val="both"/>
        <w:rPr>
          <w:rFonts w:asciiTheme="majorBidi" w:hAnsiTheme="majorBidi" w:cstheme="majorBidi"/>
          <w:sz w:val="20"/>
          <w:szCs w:val="20"/>
        </w:rPr>
      </w:pPr>
    </w:p>
    <w:p w:rsidR="00EF26BA" w:rsidRDefault="00EF26BA" w:rsidP="00EF26BA">
      <w:pPr>
        <w:autoSpaceDE w:val="0"/>
        <w:autoSpaceDN w:val="0"/>
        <w:spacing w:after="0"/>
        <w:ind w:left="360" w:hanging="360"/>
        <w:jc w:val="both"/>
        <w:rPr>
          <w:rFonts w:asciiTheme="majorBidi" w:hAnsiTheme="majorBidi" w:cstheme="majorBidi"/>
          <w:sz w:val="20"/>
          <w:szCs w:val="20"/>
          <w:lang w:val="en-US"/>
        </w:rPr>
      </w:pPr>
      <w:r w:rsidRPr="00E761A4">
        <w:rPr>
          <w:rFonts w:asciiTheme="majorBidi" w:hAnsiTheme="majorBidi" w:cstheme="majorBidi"/>
          <w:sz w:val="20"/>
          <w:szCs w:val="20"/>
          <w:lang w:val="en-US"/>
        </w:rPr>
        <w:t xml:space="preserve">Nigusie Girma, Kumar S, Ahmed S, Million E, Asnake F, Tsigereda W and Bejiga G. 2012. Resistance sources for Ascochyta blight resistance in lentil germplasm. 3rd International Ascochyta blight Workshop, 21-25 April 2012, Cordoba, Spain. </w:t>
      </w:r>
    </w:p>
    <w:p w:rsidR="00EF26BA" w:rsidRDefault="00EF26BA" w:rsidP="00EF26BA">
      <w:pPr>
        <w:autoSpaceDE w:val="0"/>
        <w:autoSpaceDN w:val="0"/>
        <w:spacing w:after="0"/>
        <w:ind w:left="360" w:hanging="360"/>
        <w:jc w:val="both"/>
        <w:rPr>
          <w:rFonts w:asciiTheme="majorBidi" w:hAnsiTheme="majorBidi" w:cstheme="majorBidi"/>
          <w:sz w:val="20"/>
          <w:szCs w:val="20"/>
          <w:lang w:val="en-US"/>
        </w:rPr>
      </w:pPr>
    </w:p>
    <w:p w:rsidR="00EF26BA" w:rsidRPr="00E761A4" w:rsidRDefault="00EF26BA" w:rsidP="00EF26BA">
      <w:pPr>
        <w:autoSpaceDE w:val="0"/>
        <w:autoSpaceDN w:val="0"/>
        <w:spacing w:after="0"/>
        <w:ind w:left="360" w:hanging="360"/>
        <w:jc w:val="both"/>
        <w:rPr>
          <w:rFonts w:asciiTheme="majorBidi" w:hAnsiTheme="majorBidi" w:cstheme="majorBidi"/>
          <w:sz w:val="20"/>
          <w:szCs w:val="20"/>
          <w:lang w:val="en-US"/>
        </w:rPr>
      </w:pPr>
      <w:r w:rsidRPr="00E761A4">
        <w:rPr>
          <w:rFonts w:asciiTheme="majorBidi" w:hAnsiTheme="majorBidi" w:cstheme="majorBidi"/>
          <w:sz w:val="20"/>
          <w:szCs w:val="20"/>
          <w:lang w:val="en-US"/>
        </w:rPr>
        <w:t>Singh S, Kumar S, Gill RK, Kaur L, Ahmed S, Kumar J and Sarker A. 2012. Combining Ascochyta blight resistance and high yield in lentil cultivars. 3rd International Ascochyta blight Workshop, 21-25 April 2012, Cordoba, Spain. P 42.</w:t>
      </w:r>
    </w:p>
    <w:p w:rsidR="00EF26BA" w:rsidRDefault="00EF26BA" w:rsidP="00EF26BA">
      <w:pPr>
        <w:spacing w:after="0"/>
        <w:ind w:left="360" w:hanging="360"/>
        <w:jc w:val="both"/>
        <w:rPr>
          <w:rFonts w:asciiTheme="majorBidi" w:hAnsiTheme="majorBidi" w:cstheme="majorBidi"/>
          <w:sz w:val="20"/>
          <w:szCs w:val="20"/>
          <w:lang w:val="en-US"/>
        </w:rPr>
      </w:pPr>
    </w:p>
    <w:p w:rsidR="00EF26BA" w:rsidRPr="007B648C"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Tinak Ekom D.C., Udupa S.M., Benchekroun M.N., Ennaji M.M., Iraqi D. (2012) Genetic transformation of Moroccan bread wheat by biolistic using plasmid pBY520 containing barley HVA1 gene. In: Proceeding of the second edition of the international congress ‘Microbial Biotechnology for Development’ (MICROBIOD 2), from 2-4 October, 2012, held at Marrakech, Morocco. pp.153</w:t>
      </w:r>
    </w:p>
    <w:p w:rsidR="00EF26BA" w:rsidRDefault="00EF26BA" w:rsidP="00EF26BA">
      <w:pPr>
        <w:spacing w:after="0"/>
        <w:ind w:left="360" w:hanging="360"/>
        <w:jc w:val="both"/>
        <w:rPr>
          <w:rFonts w:asciiTheme="majorBidi" w:hAnsiTheme="majorBidi" w:cstheme="majorBidi"/>
          <w:sz w:val="20"/>
          <w:szCs w:val="20"/>
          <w:lang w:val="en-US"/>
        </w:rPr>
      </w:pPr>
    </w:p>
    <w:p w:rsidR="00EF26BA" w:rsidRPr="007B648C" w:rsidRDefault="00EF26BA" w:rsidP="00EF26BA">
      <w:pPr>
        <w:spacing w:after="0"/>
        <w:ind w:left="360" w:hanging="360"/>
        <w:jc w:val="both"/>
        <w:rPr>
          <w:rFonts w:asciiTheme="majorBidi" w:hAnsiTheme="majorBidi" w:cstheme="majorBidi"/>
          <w:sz w:val="20"/>
          <w:szCs w:val="20"/>
          <w:lang w:val="en-US"/>
        </w:rPr>
      </w:pPr>
      <w:r w:rsidRPr="007B648C">
        <w:rPr>
          <w:rFonts w:asciiTheme="majorBidi" w:hAnsiTheme="majorBidi" w:cstheme="majorBidi"/>
          <w:sz w:val="20"/>
          <w:szCs w:val="20"/>
          <w:lang w:val="en-US"/>
        </w:rPr>
        <w:t>Udupa S.M., Elhaddoury J., Krimi Bencheqroun S., Thami-Alami I., Henkrar F., Baresel J.P., Finckh M.R. (2012) Optimizing Subsidiary Crop Applications in Rotations (OSCAR): A Perspective for the North Africa Region. In: Proceeding of the second edition of the international congress ‘Microbial Biotechnology for Development’ (MICROBIOD 2), from 2-4 October, 2012, held at Marrakech, Morocco. pp.154</w:t>
      </w:r>
    </w:p>
    <w:p w:rsidR="00EF26BA" w:rsidRDefault="00EF26BA" w:rsidP="00EF26BA">
      <w:pPr>
        <w:autoSpaceDE w:val="0"/>
        <w:autoSpaceDN w:val="0"/>
        <w:spacing w:after="0"/>
        <w:ind w:left="360" w:hanging="360"/>
        <w:jc w:val="both"/>
        <w:rPr>
          <w:rFonts w:asciiTheme="majorBidi" w:hAnsiTheme="majorBidi" w:cstheme="majorBidi"/>
          <w:sz w:val="20"/>
          <w:szCs w:val="20"/>
          <w:lang w:val="en-US"/>
        </w:rPr>
      </w:pPr>
    </w:p>
    <w:p w:rsidR="00EF26BA" w:rsidRPr="000476EE" w:rsidRDefault="00EF26BA" w:rsidP="00EF26BA">
      <w:pPr>
        <w:autoSpaceDE w:val="0"/>
        <w:autoSpaceDN w:val="0"/>
        <w:spacing w:after="0"/>
        <w:ind w:left="360" w:hanging="360"/>
        <w:jc w:val="both"/>
        <w:rPr>
          <w:rFonts w:asciiTheme="majorBidi" w:hAnsiTheme="majorBidi" w:cstheme="majorBidi"/>
          <w:sz w:val="20"/>
          <w:szCs w:val="20"/>
        </w:rPr>
      </w:pPr>
      <w:r w:rsidRPr="007B648C">
        <w:rPr>
          <w:rFonts w:asciiTheme="majorBidi" w:hAnsiTheme="majorBidi" w:cstheme="majorBidi"/>
          <w:sz w:val="20"/>
          <w:szCs w:val="20"/>
          <w:lang w:val="en-US"/>
        </w:rPr>
        <w:t xml:space="preserve">Zarkti H, Henkrar F, Ouabbou H, Hillali A, Udupa SM (2011) Genetic diversity at trait linked DNA marker loci in Moroccan durum wheat varieties. </w:t>
      </w:r>
      <w:r w:rsidRPr="000476EE">
        <w:rPr>
          <w:rFonts w:asciiTheme="majorBidi" w:hAnsiTheme="majorBidi" w:cstheme="majorBidi"/>
          <w:sz w:val="20"/>
          <w:szCs w:val="20"/>
        </w:rPr>
        <w:t>Abstract of oral presentation, Troisième Edition du Congrès International Amélioration de la Production Agricole (APA3), 17-18 March 2011, Settat, Morocco, pp.90.</w:t>
      </w:r>
    </w:p>
    <w:p w:rsidR="00EF26BA" w:rsidRPr="00EF26BA" w:rsidRDefault="00EF26BA" w:rsidP="00EF26BA">
      <w:pPr>
        <w:autoSpaceDE w:val="0"/>
        <w:autoSpaceDN w:val="0"/>
        <w:spacing w:after="0"/>
        <w:ind w:left="360" w:hanging="360"/>
        <w:jc w:val="both"/>
        <w:rPr>
          <w:rFonts w:asciiTheme="majorBidi" w:hAnsiTheme="majorBidi" w:cstheme="majorBidi"/>
          <w:sz w:val="20"/>
          <w:szCs w:val="20"/>
        </w:rPr>
      </w:pPr>
    </w:p>
    <w:p w:rsidR="00EF26BA" w:rsidRPr="00B9663A" w:rsidRDefault="00EF26BA" w:rsidP="00EF26BA">
      <w:pPr>
        <w:autoSpaceDE w:val="0"/>
        <w:autoSpaceDN w:val="0"/>
        <w:spacing w:after="0"/>
        <w:ind w:left="360" w:hanging="360"/>
        <w:jc w:val="both"/>
        <w:rPr>
          <w:rFonts w:asciiTheme="majorBidi" w:hAnsiTheme="majorBidi" w:cstheme="majorBidi"/>
          <w:sz w:val="20"/>
          <w:szCs w:val="20"/>
        </w:rPr>
      </w:pPr>
      <w:r w:rsidRPr="007B648C">
        <w:rPr>
          <w:rFonts w:asciiTheme="majorBidi" w:hAnsiTheme="majorBidi" w:cstheme="majorBidi"/>
          <w:sz w:val="20"/>
          <w:szCs w:val="20"/>
          <w:lang w:val="en-US"/>
        </w:rPr>
        <w:t xml:space="preserve">Zarkti H, Ouabbou H, Hillali A, Udupa SM (2011) Keeping diversity alive: An analysis of microsatellite diversity in Moroccan durum wheat landraces and varieties. </w:t>
      </w:r>
      <w:r w:rsidRPr="00B9663A">
        <w:rPr>
          <w:rFonts w:asciiTheme="majorBidi" w:hAnsiTheme="majorBidi" w:cstheme="majorBidi"/>
          <w:sz w:val="20"/>
          <w:szCs w:val="20"/>
        </w:rPr>
        <w:t>Abstract of poster presentation, Troisième Edition du Congrès International Amélioration de la Production Agricole (APA3), 17-18 March 2011, Settat, Morocco, pp.162.</w:t>
      </w:r>
    </w:p>
    <w:p w:rsidR="00EF26BA" w:rsidRDefault="00EF26BA" w:rsidP="00EF26BA">
      <w:pPr>
        <w:autoSpaceDE w:val="0"/>
        <w:autoSpaceDN w:val="0"/>
        <w:spacing w:after="0"/>
        <w:ind w:left="360" w:hanging="360"/>
        <w:jc w:val="both"/>
        <w:rPr>
          <w:rFonts w:asciiTheme="majorBidi" w:hAnsiTheme="majorBidi" w:cstheme="majorBidi"/>
          <w:sz w:val="20"/>
          <w:szCs w:val="20"/>
        </w:rPr>
      </w:pPr>
    </w:p>
    <w:p w:rsidR="00EF26BA" w:rsidRDefault="00EF26BA" w:rsidP="00EF26BA">
      <w:pPr>
        <w:spacing w:after="0"/>
        <w:jc w:val="both"/>
        <w:rPr>
          <w:rFonts w:asciiTheme="majorBidi" w:hAnsiTheme="majorBidi" w:cstheme="majorBidi"/>
          <w:b/>
          <w:bCs/>
          <w:sz w:val="24"/>
          <w:szCs w:val="24"/>
          <w:lang w:val="en-US"/>
        </w:rPr>
      </w:pPr>
      <w:r>
        <w:rPr>
          <w:rFonts w:asciiTheme="majorBidi" w:hAnsiTheme="majorBidi" w:cstheme="majorBidi"/>
          <w:b/>
          <w:bCs/>
          <w:sz w:val="24"/>
          <w:szCs w:val="24"/>
          <w:lang w:val="en-US"/>
        </w:rPr>
        <w:t>Extension brochure</w:t>
      </w:r>
    </w:p>
    <w:p w:rsidR="00EF26BA" w:rsidRDefault="00EF26BA" w:rsidP="00EF26BA">
      <w:pPr>
        <w:spacing w:after="0"/>
        <w:jc w:val="both"/>
        <w:rPr>
          <w:rFonts w:asciiTheme="majorBidi" w:hAnsiTheme="majorBidi" w:cstheme="majorBidi"/>
          <w:b/>
          <w:bCs/>
          <w:sz w:val="24"/>
          <w:szCs w:val="24"/>
          <w:lang w:val="en-US"/>
        </w:rPr>
      </w:pPr>
    </w:p>
    <w:p w:rsidR="00EF26BA" w:rsidRPr="00EF26BA" w:rsidRDefault="00EF26BA" w:rsidP="00EF26BA">
      <w:pPr>
        <w:pStyle w:val="BodyTextIndent"/>
        <w:tabs>
          <w:tab w:val="left" w:pos="450"/>
          <w:tab w:val="left" w:pos="810"/>
        </w:tabs>
        <w:spacing w:before="120"/>
        <w:ind w:left="360" w:hanging="360"/>
        <w:jc w:val="both"/>
        <w:rPr>
          <w:rFonts w:asciiTheme="majorBidi" w:hAnsiTheme="majorBidi" w:cstheme="majorBidi"/>
          <w:iCs/>
          <w:color w:val="000000"/>
          <w:sz w:val="20"/>
          <w:szCs w:val="20"/>
          <w:lang w:val="en-US"/>
        </w:rPr>
      </w:pPr>
      <w:r w:rsidRPr="00EF26BA">
        <w:rPr>
          <w:rFonts w:asciiTheme="majorBidi" w:hAnsiTheme="majorBidi" w:cstheme="majorBidi"/>
          <w:iCs/>
          <w:color w:val="000000"/>
          <w:sz w:val="20"/>
          <w:szCs w:val="20"/>
          <w:lang w:val="en-US"/>
        </w:rPr>
        <w:t xml:space="preserve">Integrated Sunn pest Management: Approaches for reducing the threat of Sunn pest to wheat harvests (Borchure in </w:t>
      </w:r>
      <w:r w:rsidRPr="00EF26BA">
        <w:rPr>
          <w:rFonts w:asciiTheme="majorBidi" w:hAnsiTheme="majorBidi" w:cstheme="majorBidi"/>
          <w:b/>
          <w:bCs/>
          <w:iCs/>
          <w:color w:val="000000"/>
          <w:sz w:val="20"/>
          <w:szCs w:val="20"/>
          <w:lang w:val="en-US"/>
        </w:rPr>
        <w:t>English and Arabic</w:t>
      </w:r>
      <w:r w:rsidRPr="00EF26BA">
        <w:rPr>
          <w:rFonts w:asciiTheme="majorBidi" w:hAnsiTheme="majorBidi" w:cstheme="majorBidi"/>
          <w:iCs/>
          <w:color w:val="000000"/>
          <w:sz w:val="20"/>
          <w:szCs w:val="20"/>
          <w:lang w:val="en-US"/>
        </w:rPr>
        <w:t>), ICARDA, 2012</w:t>
      </w:r>
      <w:r w:rsidRPr="00EF26BA">
        <w:rPr>
          <w:rFonts w:asciiTheme="majorBidi" w:hAnsiTheme="majorBidi" w:cstheme="majorBidi"/>
          <w:b/>
          <w:bCs/>
          <w:iCs/>
          <w:color w:val="000000"/>
          <w:sz w:val="20"/>
          <w:szCs w:val="20"/>
          <w:lang w:val="en-US"/>
        </w:rPr>
        <w:t>.</w:t>
      </w:r>
    </w:p>
    <w:p w:rsidR="002B63F6" w:rsidRDefault="002B63F6">
      <w:pPr>
        <w:rPr>
          <w:rFonts w:asciiTheme="majorBidi" w:hAnsiTheme="majorBidi" w:cstheme="majorBidi"/>
          <w:sz w:val="20"/>
          <w:szCs w:val="20"/>
          <w:lang w:val="en-US"/>
        </w:rPr>
      </w:pPr>
      <w:r>
        <w:rPr>
          <w:rFonts w:asciiTheme="majorBidi" w:hAnsiTheme="majorBidi" w:cstheme="majorBidi"/>
          <w:sz w:val="20"/>
          <w:szCs w:val="20"/>
          <w:lang w:val="en-US"/>
        </w:rPr>
        <w:br w:type="page"/>
      </w:r>
    </w:p>
    <w:p w:rsidR="002B63F6" w:rsidRPr="00EE390E" w:rsidRDefault="002B63F6" w:rsidP="002B63F6">
      <w:pPr>
        <w:spacing w:after="0"/>
        <w:jc w:val="center"/>
        <w:rPr>
          <w:rFonts w:asciiTheme="majorBidi" w:hAnsiTheme="majorBidi" w:cstheme="majorBidi"/>
          <w:b/>
          <w:bCs/>
          <w:sz w:val="32"/>
          <w:szCs w:val="32"/>
          <w:lang w:val="en-US"/>
        </w:rPr>
      </w:pPr>
      <w:r w:rsidRPr="00ED46CE">
        <w:rPr>
          <w:rFonts w:asciiTheme="majorBidi" w:hAnsiTheme="majorBidi" w:cstheme="majorBidi"/>
          <w:b/>
          <w:bCs/>
          <w:sz w:val="32"/>
          <w:szCs w:val="32"/>
          <w:lang w:val="en-US"/>
        </w:rPr>
        <w:lastRenderedPageBreak/>
        <w:t>Annex G</w:t>
      </w:r>
    </w:p>
    <w:p w:rsidR="002B63F6" w:rsidRPr="00EE390E" w:rsidRDefault="002B63F6" w:rsidP="002B63F6">
      <w:pPr>
        <w:spacing w:after="0"/>
        <w:jc w:val="center"/>
        <w:rPr>
          <w:rFonts w:asciiTheme="majorBidi" w:hAnsiTheme="majorBidi" w:cstheme="majorBidi"/>
          <w:b/>
          <w:bCs/>
          <w:sz w:val="32"/>
          <w:szCs w:val="32"/>
          <w:lang w:val="en-US"/>
        </w:rPr>
      </w:pPr>
    </w:p>
    <w:p w:rsidR="002B63F6" w:rsidRPr="00EE390E" w:rsidRDefault="002B63F6" w:rsidP="002B63F6">
      <w:pPr>
        <w:spacing w:after="0"/>
        <w:jc w:val="center"/>
        <w:rPr>
          <w:rFonts w:asciiTheme="majorBidi" w:hAnsiTheme="majorBidi" w:cstheme="majorBidi"/>
          <w:b/>
          <w:bCs/>
          <w:sz w:val="32"/>
          <w:szCs w:val="32"/>
          <w:lang w:val="en-US"/>
        </w:rPr>
      </w:pPr>
      <w:r w:rsidRPr="00EE390E">
        <w:rPr>
          <w:rFonts w:asciiTheme="majorBidi" w:hAnsiTheme="majorBidi" w:cstheme="majorBidi"/>
          <w:b/>
          <w:bCs/>
          <w:sz w:val="32"/>
          <w:szCs w:val="32"/>
          <w:lang w:val="en-US"/>
        </w:rPr>
        <w:t>Media Coverage</w:t>
      </w:r>
    </w:p>
    <w:p w:rsidR="002B63F6" w:rsidRDefault="002B63F6" w:rsidP="002B63F6">
      <w:pPr>
        <w:spacing w:after="0"/>
        <w:jc w:val="center"/>
        <w:rPr>
          <w:rFonts w:asciiTheme="majorBidi" w:hAnsiTheme="majorBidi" w:cstheme="majorBidi"/>
          <w:b/>
          <w:bCs/>
          <w:sz w:val="24"/>
          <w:szCs w:val="24"/>
          <w:lang w:val="en-US"/>
        </w:rPr>
      </w:pPr>
    </w:p>
    <w:p w:rsidR="002B63F6" w:rsidRDefault="002B63F6" w:rsidP="002B63F6">
      <w:pPr>
        <w:spacing w:after="0"/>
        <w:jc w:val="center"/>
        <w:rPr>
          <w:rFonts w:asciiTheme="majorBidi" w:hAnsiTheme="majorBidi" w:cstheme="majorBidi"/>
          <w:b/>
          <w:bCs/>
          <w:sz w:val="24"/>
          <w:szCs w:val="24"/>
          <w:lang w:val="en-US"/>
        </w:rPr>
      </w:pPr>
    </w:p>
    <w:p w:rsidR="002B63F6" w:rsidRPr="00C265F3" w:rsidRDefault="002B63F6" w:rsidP="002B63F6">
      <w:pPr>
        <w:bidi/>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en-US" w:eastAsia="en-US"/>
        </w:rPr>
        <w:drawing>
          <wp:inline distT="0" distB="0" distL="0" distR="0" wp14:anchorId="52710AA5" wp14:editId="55B236D4">
            <wp:extent cx="1228725" cy="714375"/>
            <wp:effectExtent l="0" t="0" r="9525" b="9525"/>
            <wp:docPr id="42" name="Picture 42" descr="http://almogaz.com/sites/default/files/source-logos/elwatan.jpg">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lmogaz.com/sites/default/files/source-logos/elwatan.jpg">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28725" cy="714375"/>
                    </a:xfrm>
                    <a:prstGeom prst="rect">
                      <a:avLst/>
                    </a:prstGeom>
                    <a:noFill/>
                    <a:ln>
                      <a:noFill/>
                    </a:ln>
                  </pic:spPr>
                </pic:pic>
              </a:graphicData>
            </a:graphic>
          </wp:inline>
        </w:drawing>
      </w:r>
      <w:r w:rsidRPr="00C265F3">
        <w:rPr>
          <w:rFonts w:ascii="Times New Roman" w:eastAsia="Times New Roman" w:hAnsi="Times New Roman" w:cs="Times New Roman"/>
          <w:sz w:val="24"/>
          <w:szCs w:val="24"/>
        </w:rPr>
        <w:t>03/07/2013 - 16:30</w:t>
      </w:r>
    </w:p>
    <w:p w:rsidR="002B63F6" w:rsidRPr="00C265F3" w:rsidRDefault="002B63F6" w:rsidP="002B63F6">
      <w:pPr>
        <w:bidi/>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bookmarkStart w:id="29" w:name="_Toc354739907"/>
      <w:bookmarkStart w:id="30" w:name="_Toc354757630"/>
      <w:r w:rsidRPr="00C265F3">
        <w:rPr>
          <w:rFonts w:ascii="Times New Roman" w:eastAsia="Times New Roman" w:hAnsi="Times New Roman" w:cs="Times New Roman"/>
          <w:b/>
          <w:bCs/>
          <w:kern w:val="36"/>
          <w:sz w:val="48"/>
          <w:szCs w:val="48"/>
          <w:rtl/>
        </w:rPr>
        <w:t>نجاح تجربة الحقل الإرشادي لزراعة الفول البلدي بالشرقية</w:t>
      </w:r>
      <w:bookmarkEnd w:id="29"/>
      <w:bookmarkEnd w:id="30"/>
    </w:p>
    <w:p w:rsidR="002B63F6" w:rsidRPr="00C265F3" w:rsidRDefault="002B63F6" w:rsidP="002B63F6">
      <w:pPr>
        <w:bidi/>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en-US" w:eastAsia="en-US"/>
        </w:rPr>
        <w:drawing>
          <wp:inline distT="0" distB="0" distL="0" distR="0" wp14:anchorId="30EE4985" wp14:editId="40873960">
            <wp:extent cx="571500" cy="200025"/>
            <wp:effectExtent l="0" t="0" r="0" b="9525"/>
            <wp:docPr id="44" name="Picture 44" descr="http://almogaz.com/sites/all/themes/almogazseven/images/FBshare.png">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lmogaz.com/sites/all/themes/almogazseven/images/FBshare.png">
                      <a:hlinkClick r:id="rId56" tgtFrame="&quot;_blank&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inline>
        </w:drawing>
      </w:r>
    </w:p>
    <w:p w:rsidR="002B63F6" w:rsidRPr="00C265F3" w:rsidRDefault="002B63F6" w:rsidP="002B63F6">
      <w:pPr>
        <w:bidi/>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0" distB="0" distL="0" distR="0" wp14:anchorId="1EB0EB59" wp14:editId="04417626">
            <wp:extent cx="4762500" cy="2486025"/>
            <wp:effectExtent l="0" t="0" r="0" b="9525"/>
            <wp:docPr id="43" name="Picture 43" descr="نجاح تجربة الحقل الإرشادي لزراعة الفول البلدي بالشرق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نجاح تجربة الحقل الإرشادي لزراعة الفول البلدي بالشرقية"/>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762500" cy="2486025"/>
                    </a:xfrm>
                    <a:prstGeom prst="rect">
                      <a:avLst/>
                    </a:prstGeom>
                    <a:noFill/>
                    <a:ln>
                      <a:noFill/>
                    </a:ln>
                  </pic:spPr>
                </pic:pic>
              </a:graphicData>
            </a:graphic>
          </wp:inline>
        </w:drawing>
      </w:r>
    </w:p>
    <w:p w:rsidR="002B63F6" w:rsidRPr="00C265F3" w:rsidRDefault="002B63F6" w:rsidP="002B63F6">
      <w:pPr>
        <w:bidi/>
        <w:spacing w:after="0" w:line="240" w:lineRule="auto"/>
        <w:jc w:val="center"/>
        <w:rPr>
          <w:rFonts w:ascii="Times New Roman" w:eastAsia="Times New Roman" w:hAnsi="Times New Roman" w:cs="Times New Roman"/>
          <w:sz w:val="24"/>
          <w:szCs w:val="24"/>
        </w:rPr>
      </w:pPr>
      <w:r w:rsidRPr="00C265F3">
        <w:rPr>
          <w:rFonts w:ascii="Times New Roman" w:eastAsia="Times New Roman" w:hAnsi="Times New Roman" w:cs="Times New Roman"/>
          <w:sz w:val="24"/>
          <w:szCs w:val="24"/>
          <w:rtl/>
        </w:rPr>
        <w:t>نجاح تجربة الحقل الإرشادي لزراعة الفول البلدي بالشرقية</w:t>
      </w:r>
    </w:p>
    <w:p w:rsidR="002B63F6" w:rsidRPr="00C265F3" w:rsidRDefault="002B63F6" w:rsidP="002B63F6">
      <w:pPr>
        <w:bidi/>
        <w:spacing w:after="0" w:line="240" w:lineRule="auto"/>
        <w:jc w:val="center"/>
        <w:rPr>
          <w:rFonts w:ascii="Times New Roman" w:eastAsia="Times New Roman" w:hAnsi="Times New Roman" w:cs="Times New Roman"/>
          <w:sz w:val="24"/>
          <w:szCs w:val="24"/>
        </w:rPr>
      </w:pPr>
    </w:p>
    <w:p w:rsidR="002B63F6" w:rsidRPr="00C265F3" w:rsidRDefault="002B63F6" w:rsidP="002B63F6">
      <w:pPr>
        <w:bidi/>
        <w:spacing w:before="100" w:beforeAutospacing="1" w:after="100" w:afterAutospacing="1" w:line="240" w:lineRule="auto"/>
        <w:jc w:val="both"/>
        <w:rPr>
          <w:rFonts w:ascii="Times New Roman" w:eastAsia="Times New Roman" w:hAnsi="Times New Roman" w:cs="Times New Roman"/>
          <w:sz w:val="24"/>
          <w:szCs w:val="24"/>
        </w:rPr>
      </w:pPr>
      <w:r w:rsidRPr="00C265F3">
        <w:rPr>
          <w:rFonts w:ascii="Times New Roman" w:eastAsia="Times New Roman" w:hAnsi="Times New Roman" w:cs="Times New Roman"/>
          <w:sz w:val="24"/>
          <w:szCs w:val="24"/>
          <w:rtl/>
        </w:rPr>
        <w:t xml:space="preserve">أشاد محافظ الشرقية المستشار حسن النجار بنجاح تجربة الحقل الإرشادي لزراعة الفول البلدي، التي تنفذ لأول مرة بالشرقية حيث بلغت نسبة المساحة المنزرعة </w:t>
      </w:r>
      <w:r w:rsidRPr="00C265F3">
        <w:rPr>
          <w:rFonts w:ascii="Times New Roman" w:eastAsia="Times New Roman" w:hAnsi="Times New Roman" w:cs="Times New Roman"/>
          <w:sz w:val="24"/>
          <w:szCs w:val="24"/>
        </w:rPr>
        <w:t xml:space="preserve">10 </w:t>
      </w:r>
      <w:r w:rsidRPr="00C265F3">
        <w:rPr>
          <w:rFonts w:ascii="Times New Roman" w:eastAsia="Times New Roman" w:hAnsi="Times New Roman" w:cs="Times New Roman"/>
          <w:sz w:val="24"/>
          <w:szCs w:val="24"/>
          <w:rtl/>
        </w:rPr>
        <w:t>أفدنة ومن المتوقع زيادة إنتاجية الفدان الواحد من 8 أردب إلى 12 أو 15 أردب، حيث جاء ذلك خلال الاحتفال بيوم الحقل الإرشادي لمحصول الفول البلدي التابع لمشروع تعزيز الأمن الغذائي للدول العربية وذلك بقرية الغار التابعة لمركز الزقازيق بحضور الدكتور فوزي كراجة مدير مكتب إليكاردا بالقاهرة، وقال الدكتور فوزى كراجة إن الهدف من الحقل الإرشادي لمحصول الفول البلدي زيادة دخل المزارع وزيادة إنتاجية الفدان لتحقيق الاكتفاء الذاتي من المحصول الغذائي الشعبي لكافة المواطنين</w:t>
      </w:r>
      <w:r w:rsidRPr="00C265F3">
        <w:rPr>
          <w:rFonts w:ascii="Times New Roman" w:eastAsia="Times New Roman" w:hAnsi="Times New Roman" w:cs="Times New Roman"/>
          <w:sz w:val="24"/>
          <w:szCs w:val="24"/>
        </w:rPr>
        <w:t>.</w:t>
      </w:r>
    </w:p>
    <w:p w:rsidR="002B63F6" w:rsidRDefault="002B63F6" w:rsidP="002B63F6">
      <w:pPr>
        <w:bidi/>
        <w:spacing w:before="100" w:beforeAutospacing="1" w:after="100" w:afterAutospacing="1" w:line="240" w:lineRule="auto"/>
        <w:jc w:val="both"/>
        <w:rPr>
          <w:rFonts w:ascii="Times New Roman" w:eastAsia="Times New Roman" w:hAnsi="Times New Roman" w:cs="Times New Roman"/>
          <w:sz w:val="24"/>
          <w:szCs w:val="24"/>
          <w:rtl/>
        </w:rPr>
      </w:pPr>
      <w:r w:rsidRPr="00C265F3">
        <w:rPr>
          <w:rFonts w:ascii="Times New Roman" w:eastAsia="Times New Roman" w:hAnsi="Times New Roman" w:cs="Times New Roman"/>
          <w:sz w:val="24"/>
          <w:szCs w:val="24"/>
          <w:rtl/>
        </w:rPr>
        <w:t xml:space="preserve">وأضاف كراجة أنه كان هناك اكتفاء ذاتى من محصول الفول البلدي حتى عام </w:t>
      </w:r>
      <w:r w:rsidRPr="00C265F3">
        <w:rPr>
          <w:rFonts w:ascii="Times New Roman" w:eastAsia="Times New Roman" w:hAnsi="Times New Roman" w:cs="Times New Roman"/>
          <w:sz w:val="24"/>
          <w:szCs w:val="24"/>
        </w:rPr>
        <w:t xml:space="preserve">2007 </w:t>
      </w:r>
      <w:r w:rsidRPr="00C265F3">
        <w:rPr>
          <w:rFonts w:ascii="Times New Roman" w:eastAsia="Times New Roman" w:hAnsi="Times New Roman" w:cs="Times New Roman"/>
          <w:sz w:val="24"/>
          <w:szCs w:val="24"/>
          <w:rtl/>
        </w:rPr>
        <w:t>حيث كانت تتم زراعة 322 ألف فدان لإنتاج 405 ألف طن بمتوسط إنتاج الفدان 8.2 أردب للفدان، كان يمثل اكتفاءا ذاتيا بنسبة 100%، ثم بدأت تتناقص المساحة المنزرعة تدريجيا لتتم زراعة 98 ألف فدان لإنتاج 139 ألف طن بمتوسط إنتاج الفدان 9.2 أردب للفدان وبرغم ارتفاع متوسط إنتاجية الفدان إلا أنه لم تحقق اكتفاء ذاتي وبدأ الاستيراد من الخارج بنسبة 70% وأوضح المهندس محيي الدين عوض الله وكيل وزارة الزراعة أن المشاكل التي تواجه الفلاحين في زراعة الفول البلدي تتمثل في فيروسي 92 وحشيشة الهالوك التي تسبب خسائر عالية للمحصول فضلا عن الأمراض الورقية التي تصيب المحصول، لافتا إلى أن تجربة الحقل الإرشادي من شأنها التقليل من نسبة هذه المخاطر بالإضافة لتوفير ثلث كمية المياه المستخدمة، وبالتالي تقليل التكلفة وزيادة كمية الإنتاج</w:t>
      </w:r>
      <w:r w:rsidRPr="00C265F3">
        <w:rPr>
          <w:rFonts w:ascii="Times New Roman" w:eastAsia="Times New Roman" w:hAnsi="Times New Roman" w:cs="Times New Roman"/>
          <w:sz w:val="24"/>
          <w:szCs w:val="24"/>
        </w:rPr>
        <w:t>.</w:t>
      </w:r>
    </w:p>
    <w:p w:rsidR="002B63F6" w:rsidRDefault="002B63F6" w:rsidP="002B63F6">
      <w:pPr>
        <w:bidi/>
        <w:spacing w:before="100" w:beforeAutospacing="1" w:after="100" w:afterAutospacing="1" w:line="240" w:lineRule="auto"/>
        <w:jc w:val="both"/>
        <w:rPr>
          <w:rFonts w:ascii="Times New Roman" w:eastAsia="Times New Roman" w:hAnsi="Times New Roman" w:cs="Times New Roman"/>
          <w:sz w:val="24"/>
          <w:szCs w:val="24"/>
        </w:rPr>
      </w:pPr>
      <w:r w:rsidRPr="00C265F3">
        <w:rPr>
          <w:rFonts w:ascii="Times New Roman" w:eastAsia="Times New Roman" w:hAnsi="Times New Roman" w:cs="Times New Roman"/>
          <w:sz w:val="24"/>
          <w:szCs w:val="24"/>
          <w:rtl/>
        </w:rPr>
        <w:t>الجدير بالذكر أن مساحة محافظة الشرقية 4911 كم بمساحة 1072470 فدان، وإجمالى المساحة المنزرعة 854673 فدان</w:t>
      </w:r>
    </w:p>
    <w:p w:rsidR="002B63F6" w:rsidRPr="00AD3EF4" w:rsidRDefault="002B63F6" w:rsidP="002B63F6">
      <w:pPr>
        <w:jc w:val="center"/>
        <w:rPr>
          <w:sz w:val="24"/>
          <w:szCs w:val="24"/>
          <w:rtl/>
        </w:rPr>
      </w:pPr>
      <w:r w:rsidRPr="00AD3EF4">
        <w:rPr>
          <w:b/>
          <w:bCs/>
          <w:color w:val="15612C"/>
          <w:sz w:val="24"/>
          <w:szCs w:val="24"/>
          <w:rtl/>
        </w:rPr>
        <w:lastRenderedPageBreak/>
        <w:t>في يوم الاحتفال بيوم الفول البلدي بالشرقية "ابتكار أصناف مقاومة للأمراض وتضاعف الإنتاج</w:t>
      </w:r>
      <w:r w:rsidRPr="00AD3EF4">
        <w:rPr>
          <w:sz w:val="24"/>
          <w:szCs w:val="24"/>
        </w:rPr>
        <w:t>-</w:t>
      </w:r>
    </w:p>
    <w:p w:rsidR="002B63F6" w:rsidRPr="00F56972" w:rsidRDefault="002B63F6" w:rsidP="002B63F6">
      <w:pPr>
        <w:bidi/>
        <w:jc w:val="center"/>
        <w:rPr>
          <w:b/>
          <w:bCs/>
          <w:color w:val="15612C"/>
          <w:lang w:val="en-US"/>
        </w:rPr>
      </w:pPr>
    </w:p>
    <w:p w:rsidR="002B63F6" w:rsidRDefault="002B63F6" w:rsidP="002B63F6">
      <w:pPr>
        <w:bidi/>
        <w:jc w:val="center"/>
        <w:rPr>
          <w:rtl/>
        </w:rPr>
      </w:pPr>
      <w:r>
        <w:rPr>
          <w:b/>
          <w:bCs/>
          <w:color w:val="15612C"/>
          <w:rtl/>
        </w:rPr>
        <w:fldChar w:fldCharType="begin"/>
      </w:r>
      <w:r>
        <w:rPr>
          <w:b/>
          <w:bCs/>
          <w:color w:val="15612C"/>
          <w:rtl/>
        </w:rPr>
        <w:instrText xml:space="preserve"> </w:instrText>
      </w:r>
      <w:r>
        <w:rPr>
          <w:b/>
          <w:bCs/>
          <w:color w:val="15612C"/>
        </w:rPr>
        <w:instrText>HYPERLINK "http://www.sharkiaonline.com/news/view/24743/%D9%81%D9%8A-%D9%8A%D9%88%D9%85-%D8%A7%D9%84%D8%A7%D8%AD%D8%AA%D9%81%D8%A7%D9%84-%D8%A8%D9%8A%D9%88%D9%85-%D8%A7%D9%84%D9%81%D9%88%D9%84-%D8%A7%D9%84%D8%A8%D9%84%D8%AF%D9%8A-%D8%A8%D8%A7%D9%84%D8%B4%D8%B1%D9%82%D9%8A%D8%A9-%22%D8%A7%D8%A8%D8%AA%D9%83%D8%A7%D8%B1-%D8%A3%D8%B5%D9%86%D8%A7%D9%81-%D9%85%D9%82%D8%A7%D9%88%D9%85%D8%A9-%D9%84%D9%84%D8%A3%D9%85%D8%B1%D8%A7%D8%B6-%D9%88%D8%AA%D8%B6%D8%A7%D8%B9%D9%81-%D8%A7%D9%84%D8%A5%D9%86%D8%AA%D8%A7%D8%AC%22</w:instrText>
      </w:r>
      <w:r>
        <w:rPr>
          <w:b/>
          <w:bCs/>
          <w:color w:val="15612C"/>
          <w:rtl/>
        </w:rPr>
        <w:instrText xml:space="preserve">" </w:instrText>
      </w:r>
      <w:r>
        <w:rPr>
          <w:b/>
          <w:bCs/>
          <w:color w:val="15612C"/>
          <w:rtl/>
        </w:rPr>
        <w:fldChar w:fldCharType="separate"/>
      </w:r>
      <w:r>
        <w:rPr>
          <w:rStyle w:val="Hyperlink"/>
          <w:b/>
          <w:bCs/>
          <w:rtl/>
        </w:rPr>
        <w:t>07</w:t>
      </w:r>
      <w:r>
        <w:rPr>
          <w:rStyle w:val="Hyperlink"/>
          <w:b/>
          <w:bCs/>
        </w:rPr>
        <w:t xml:space="preserve"> </w:t>
      </w:r>
      <w:r>
        <w:rPr>
          <w:rStyle w:val="Hyperlink"/>
          <w:b/>
          <w:bCs/>
          <w:rtl/>
        </w:rPr>
        <w:t>مارس</w:t>
      </w:r>
      <w:r>
        <w:rPr>
          <w:color w:val="0000FF"/>
          <w:u w:val="single"/>
          <w:rtl/>
        </w:rPr>
        <w:t>2013</w:t>
      </w:r>
    </w:p>
    <w:p w:rsidR="002B63F6" w:rsidRDefault="002B63F6" w:rsidP="002B63F6">
      <w:pPr>
        <w:bidi/>
        <w:jc w:val="right"/>
        <w:rPr>
          <w:b/>
          <w:bCs/>
          <w:color w:val="15612C"/>
          <w:rtl/>
        </w:rPr>
      </w:pPr>
      <w:r>
        <w:rPr>
          <w:b/>
          <w:bCs/>
          <w:color w:val="15612C"/>
          <w:rtl/>
        </w:rPr>
        <w:fldChar w:fldCharType="end"/>
      </w:r>
    </w:p>
    <w:p w:rsidR="002B63F6" w:rsidRDefault="002B63F6" w:rsidP="002B63F6">
      <w:pPr>
        <w:bidi/>
      </w:pPr>
      <w:r>
        <w:br/>
      </w:r>
      <w:r>
        <w:rPr>
          <w:noProof/>
          <w:lang w:val="en-US" w:eastAsia="en-US"/>
        </w:rPr>
        <w:drawing>
          <wp:inline distT="0" distB="0" distL="0" distR="0" wp14:anchorId="5E5E47D9" wp14:editId="61F74AF0">
            <wp:extent cx="5267325" cy="3067050"/>
            <wp:effectExtent l="0" t="0" r="9525" b="0"/>
            <wp:docPr id="56" name="Picture 56" descr="http://www.sharkiaonline.com/uploads/Xb2bM7ZZCg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sharkiaonline.com/uploads/Xb2bM7ZZCgbw.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67325" cy="3067050"/>
                    </a:xfrm>
                    <a:prstGeom prst="rect">
                      <a:avLst/>
                    </a:prstGeom>
                    <a:noFill/>
                    <a:ln>
                      <a:noFill/>
                    </a:ln>
                  </pic:spPr>
                </pic:pic>
              </a:graphicData>
            </a:graphic>
          </wp:inline>
        </w:drawing>
      </w:r>
    </w:p>
    <w:p w:rsidR="002B63F6" w:rsidRDefault="002B63F6" w:rsidP="002B63F6">
      <w:pPr>
        <w:bidi/>
      </w:pPr>
      <w:r>
        <w:rPr>
          <w:noProof/>
          <w:color w:val="0000FF"/>
          <w:lang w:val="en-US" w:eastAsia="en-US"/>
        </w:rPr>
        <w:drawing>
          <wp:inline distT="0" distB="0" distL="0" distR="0" wp14:anchorId="6702C3BC" wp14:editId="701BE85F">
            <wp:extent cx="228600" cy="228600"/>
            <wp:effectExtent l="0" t="0" r="0" b="0"/>
            <wp:docPr id="55" name="Picture 55" descr="http://www.sharkiaonline.com/images/1543439043.png">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sharkiaonline.com/images/1543439043.png">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rStyle w:val="stmainservices"/>
          <w:color w:val="000000"/>
        </w:rPr>
        <w:t> </w:t>
      </w:r>
      <w:r>
        <w:rPr>
          <w:rStyle w:val="stbubblehcount"/>
          <w:color w:val="000000"/>
        </w:rPr>
        <w:t>0</w:t>
      </w:r>
      <w:r>
        <w:t xml:space="preserve"> </w:t>
      </w:r>
      <w:r>
        <w:rPr>
          <w:rStyle w:val="stmainservices"/>
          <w:color w:val="000000"/>
        </w:rPr>
        <w:t> </w:t>
      </w:r>
      <w:r>
        <w:rPr>
          <w:rStyle w:val="stbubblehcount"/>
          <w:color w:val="000000"/>
        </w:rPr>
        <w:t>0</w:t>
      </w:r>
      <w:r>
        <w:t xml:space="preserve"> </w:t>
      </w:r>
      <w:r>
        <w:rPr>
          <w:rStyle w:val="stmainservices"/>
          <w:color w:val="000000"/>
        </w:rPr>
        <w:t> </w:t>
      </w:r>
      <w:r>
        <w:rPr>
          <w:rStyle w:val="stbubblehcount"/>
          <w:color w:val="000000"/>
        </w:rPr>
        <w:t>0</w:t>
      </w:r>
      <w:r>
        <w:t xml:space="preserve"> </w:t>
      </w:r>
    </w:p>
    <w:p w:rsidR="002B63F6" w:rsidRDefault="002B63F6" w:rsidP="002B63F6">
      <w:pPr>
        <w:bidi/>
        <w:spacing w:after="240"/>
      </w:pPr>
      <w:r>
        <w:rPr>
          <w:b/>
          <w:bCs/>
          <w:color w:val="FF0000"/>
          <w:rtl/>
        </w:rPr>
        <w:t>كتب - وائل عبد الغني وأحمد فوزي</w:t>
      </w:r>
      <w:r>
        <w:rPr>
          <w:rtl/>
        </w:rPr>
        <w:t xml:space="preserve"> </w:t>
      </w:r>
    </w:p>
    <w:p w:rsidR="002B63F6" w:rsidRDefault="002B63F6" w:rsidP="002B63F6">
      <w:pPr>
        <w:pStyle w:val="NormalWeb"/>
        <w:bidi/>
        <w:jc w:val="both"/>
        <w:rPr>
          <w:rtl/>
        </w:rPr>
      </w:pPr>
      <w:r>
        <w:rPr>
          <w:rStyle w:val="Strong"/>
          <w:sz w:val="21"/>
          <w:szCs w:val="21"/>
          <w:rtl/>
        </w:rPr>
        <w:t>قال المستشار حسن النجار محافظ الشرقية أن مصر هي النمر الاقتصادي القادم بشهادة وتأكيد دول العالم المتقدم بما تمتلكه من مقومات مختلفة تؤهلها لإحداث طفرة في نموها الاقتصادي بعد استكمال الدولة لمؤسساتها الدستورية ، حيث ستشهد البلاد قريبا انتخابات مجلس النواب.</w:t>
      </w:r>
    </w:p>
    <w:p w:rsidR="002B63F6" w:rsidRDefault="002B63F6" w:rsidP="002B63F6">
      <w:pPr>
        <w:pStyle w:val="NormalWeb"/>
        <w:bidi/>
        <w:jc w:val="both"/>
        <w:rPr>
          <w:rtl/>
        </w:rPr>
      </w:pPr>
      <w:r>
        <w:rPr>
          <w:rStyle w:val="Strong"/>
          <w:sz w:val="21"/>
          <w:szCs w:val="21"/>
          <w:rtl/>
        </w:rPr>
        <w:t>جاء هذا خلال مؤتمر مركز البحوث الزراعية في الأراضي الجافة والصحراوية "ايكارد" الذي تواكب مع الاحتفال بيوم الفول البلدي ، وبحضور ممثلين من عدة دول عربية وأوربية.</w:t>
      </w:r>
    </w:p>
    <w:p w:rsidR="002B63F6" w:rsidRDefault="002B63F6" w:rsidP="002B63F6">
      <w:pPr>
        <w:pStyle w:val="NormalWeb"/>
        <w:bidi/>
        <w:jc w:val="both"/>
        <w:rPr>
          <w:rtl/>
        </w:rPr>
      </w:pPr>
      <w:r>
        <w:rPr>
          <w:rStyle w:val="Strong"/>
          <w:sz w:val="21"/>
          <w:szCs w:val="21"/>
          <w:rtl/>
        </w:rPr>
        <w:t>وبحضور الدكتور مظهر فوزي الملقب بأبو الفول البلدي في مصر ، وعدد من أساتذة وباحثين مركز البحوث الزراعية ومعهد بحوث الأمراض النباتية.</w:t>
      </w:r>
    </w:p>
    <w:p w:rsidR="002B63F6" w:rsidRDefault="002B63F6" w:rsidP="002B63F6">
      <w:pPr>
        <w:pStyle w:val="NormalWeb"/>
        <w:bidi/>
        <w:jc w:val="both"/>
        <w:rPr>
          <w:rtl/>
        </w:rPr>
      </w:pPr>
      <w:r>
        <w:rPr>
          <w:rStyle w:val="Strong"/>
          <w:sz w:val="21"/>
          <w:szCs w:val="21"/>
          <w:rtl/>
        </w:rPr>
        <w:t>وأشار الدكتور عبد الغني الفرماوي أستاذ المحاصيل البقولية بمعهد البحوث الزراعية إلي أن الهدف من الاحتفال بيوم الفول بمحافظة الشرقية هو توصيل أهمية التعامل مع التكنولوجيا الجديدة والخاصة بالأصناف المبتكرة والتي تتحمل الإصابة بأخطر أمراض الفول "الهالوك" عن طريق تعريف المزارع بمحتوي التوصيات من حيث موعد الزراعة والتسميد ومقاومة الحشائش ومعاملات المحصول خلال موسم الزراعة بحيث نضمن الحصول علي اعلي إنتاج محصول واعلي إنتاج بروتين وتحقيق جودة عالية للمنتج من حيث الطهي وامتصاصا المياه فضلا عن المساهمة في الحد من الاستيراد لتحقيق الاكتفاء الذاتي من الفول مسمار البطن للمواطن المصري.</w:t>
      </w:r>
    </w:p>
    <w:p w:rsidR="002B63F6" w:rsidRDefault="002B63F6" w:rsidP="002B63F6">
      <w:pPr>
        <w:pStyle w:val="NormalWeb"/>
        <w:bidi/>
        <w:jc w:val="both"/>
        <w:rPr>
          <w:rtl/>
        </w:rPr>
      </w:pPr>
      <w:r>
        <w:rPr>
          <w:rStyle w:val="Strong"/>
          <w:sz w:val="21"/>
          <w:szCs w:val="21"/>
          <w:rtl/>
        </w:rPr>
        <w:t>وأكد الدكتور محمود عبد المحسن رئيس قسم البقوليات بمركز البحوث الزراعية أن إنتاجية الفدان بالنسبة للأصناف المبتكرة مثل 843 المقاوم للهالوك ومصر 1 ، ومصر3 أضعاف إنتاجية الأصناف العادية حيث ينتج الفدان ما يقرب من 12 إلي 15 اردب ، في حين أن الأصناف العادية تنتج ما يقرب من 6 غلي 8 اردب ، كما أن الأصناف المبتكرة تزرع باحتياجات مائية قليلة .</w:t>
      </w:r>
    </w:p>
    <w:p w:rsidR="002B63F6" w:rsidRDefault="002B63F6" w:rsidP="002B63F6">
      <w:pPr>
        <w:pStyle w:val="NormalWeb"/>
        <w:bidi/>
        <w:jc w:val="both"/>
        <w:rPr>
          <w:rtl/>
        </w:rPr>
      </w:pPr>
      <w:r>
        <w:rPr>
          <w:rStyle w:val="Strong"/>
          <w:sz w:val="21"/>
          <w:szCs w:val="21"/>
          <w:rtl/>
        </w:rPr>
        <w:lastRenderedPageBreak/>
        <w:t>وأضاف د.عزام عبد الرازق الأستاذ بمركز البحوث الزراعية قسم البقوليات أن أصناف حيزه 716 وجيزة 3 وسخا 1 وسخا 4 وسخا 2 وسخا 3 أصناف مقاومة للأمراض الورقية فضلا عن نوبارية1 الذي ينصح بزراعته في الأراضي المستصلحة حديثا مثل النوبارية والصالحية ويبين الدكتور إيهاب سرحان الباحث في قسم بحوث أمراض البقوليات أن أهم عوامل انخفاض إنتاجية الفول في مصر في الآونة الأخيرة وضعف العائد الاقتصادي للمحصول ودخوله في المنافسة مع المحاصيل الشتوية التي تحقق عائد اقتصادي اعلي ، بعد أن كنا نزرع 310 ألف فدان في عام 2001 ، بما يحقق الاكتفاء الذاتي تراجعت المساحة المزروعة علي 111 ألف فدان ، المر الذي لا يحقق سوي 30 إلي 35 % من احتياجاتنا المحلية كما أن انتشار الهالوك في الأراضي والذي ستمر في الأرض المصابة من 20 غلي 30 سنة ساهم في هذا بشكل كبير.</w:t>
      </w:r>
    </w:p>
    <w:p w:rsidR="002B63F6" w:rsidRDefault="002B63F6" w:rsidP="002B63F6">
      <w:pPr>
        <w:pStyle w:val="NormalWeb"/>
        <w:bidi/>
        <w:jc w:val="both"/>
        <w:rPr>
          <w:rtl/>
        </w:rPr>
      </w:pPr>
      <w:r>
        <w:rPr>
          <w:rStyle w:val="Strong"/>
          <w:sz w:val="21"/>
          <w:szCs w:val="21"/>
          <w:rtl/>
        </w:rPr>
        <w:t>وذكر أن معهد الأمراض الزراعية قام بتربية سلالات من الفول مقاومة لحشائش الهالوك فضلا عن مقاومتها لمراض الصدئ والبقع البنية والأمراض الفطرية وبما يحقق إنتاجية وفيرة للمزارع التي تنتشر في الدلتا بسبب انخفاض درجات الحرارة وارتفاع الرطوبة ووجود الأمطار ، كما أن هذه الأصناف المقاومة لا يتم استخدام المبيدات الزراعية أثناء زراعتها غلا في أضيق الحدود.</w:t>
      </w:r>
    </w:p>
    <w:p w:rsidR="002B63F6" w:rsidRDefault="002B63F6" w:rsidP="002B63F6">
      <w:pPr>
        <w:pStyle w:val="NormalWeb"/>
        <w:bidi/>
        <w:jc w:val="both"/>
        <w:rPr>
          <w:rStyle w:val="Strong"/>
          <w:sz w:val="21"/>
          <w:szCs w:val="21"/>
        </w:rPr>
      </w:pPr>
      <w:r>
        <w:rPr>
          <w:rStyle w:val="Strong"/>
          <w:sz w:val="21"/>
          <w:szCs w:val="21"/>
          <w:rtl/>
        </w:rPr>
        <w:t>وأوصت الادارة المركزية للإرشاد الزراعي بضرورة مراعاة الصرف الجيد من مصدر موثوق منه ومراعاة التاريخ الزراعي المناسب حيث يفضل أن يكون من منتصف شهر 10 إلي منتصف شهر 11 ، وان تكون الرية الأولي بعد ريه الزراعة من 30 الي 35 يوم وان يكون الري حسب نزول الأمطار كما أن التزام المزارع بالتوصيات الخاصة بطرق المقاومة للأمراض والحشائش يساهم بشكل كبير في تحقيق أعلي إنتاجية للمزارع.</w:t>
      </w: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Pr>
      </w:pP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Pr>
      </w:pP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Pr>
      </w:pP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Pr>
      </w:pP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Pr>
      </w:pP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Pr>
      </w:pP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p w:rsidR="00F56972" w:rsidRDefault="00F56972" w:rsidP="00F56972">
      <w:pPr>
        <w:bidi/>
        <w:spacing w:before="100" w:beforeAutospacing="1" w:after="100" w:afterAutospacing="1" w:line="240" w:lineRule="auto"/>
        <w:jc w:val="center"/>
        <w:rPr>
          <w:rFonts w:ascii="Times New Roman" w:eastAsia="Times New Roman" w:hAnsi="Times New Roman"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150"/>
        <w:gridCol w:w="8920"/>
      </w:tblGrid>
      <w:tr w:rsidR="002B63F6" w:rsidTr="00F93184">
        <w:trPr>
          <w:tblCellSpacing w:w="0" w:type="dxa"/>
        </w:trPr>
        <w:tc>
          <w:tcPr>
            <w:tcW w:w="150" w:type="dxa"/>
            <w:vAlign w:val="center"/>
            <w:hideMark/>
          </w:tcPr>
          <w:p w:rsidR="002B63F6" w:rsidRDefault="002B63F6" w:rsidP="00F93184">
            <w:pPr>
              <w:rPr>
                <w:sz w:val="24"/>
                <w:szCs w:val="24"/>
              </w:rPr>
            </w:pPr>
            <w:r>
              <w:rPr>
                <w:noProof/>
                <w:lang w:val="en-US" w:eastAsia="en-US"/>
              </w:rPr>
              <w:lastRenderedPageBreak/>
              <w:drawing>
                <wp:inline distT="0" distB="0" distL="0" distR="0" wp14:anchorId="79AE85FC" wp14:editId="37570FF4">
                  <wp:extent cx="95250" cy="95250"/>
                  <wp:effectExtent l="0" t="0" r="0" b="0"/>
                  <wp:docPr id="58" name="Picture 58" descr="http://rosaeveryday.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rosaeveryday.com/images/spacer.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920"/>
            </w:tblGrid>
            <w:tr w:rsidR="002B63F6" w:rsidTr="00F93184">
              <w:trPr>
                <w:tblCellSpacing w:w="0" w:type="dxa"/>
              </w:trPr>
              <w:tc>
                <w:tcPr>
                  <w:tcW w:w="0" w:type="auto"/>
                  <w:vAlign w:val="center"/>
                  <w:hideMark/>
                </w:tcPr>
                <w:p w:rsidR="002B63F6" w:rsidRDefault="002B63F6" w:rsidP="00F93184">
                  <w:pPr>
                    <w:pStyle w:val="Heading1"/>
                    <w:bidi/>
                    <w:rPr>
                      <w:rtl/>
                      <w:lang w:bidi="ar-EG"/>
                    </w:rPr>
                  </w:pPr>
                  <w:bookmarkStart w:id="31" w:name="_Toc354739908"/>
                  <w:bookmarkStart w:id="32" w:name="_Toc354757631"/>
                  <w:r>
                    <w:rPr>
                      <w:rtl/>
                    </w:rPr>
                    <w:t>الأخبار</w:t>
                  </w:r>
                  <w:r>
                    <w:rPr>
                      <w:rFonts w:hint="cs"/>
                      <w:rtl/>
                    </w:rPr>
                    <w:t xml:space="preserve"> صحيفة </w:t>
                  </w:r>
                  <w:r>
                    <w:t xml:space="preserve"> </w:t>
                  </w:r>
                  <w:r>
                    <w:rPr>
                      <w:rFonts w:hint="cs"/>
                      <w:rtl/>
                      <w:lang w:bidi="ar-EG"/>
                    </w:rPr>
                    <w:t>روزاليوسف</w:t>
                  </w:r>
                  <w:bookmarkEnd w:id="31"/>
                  <w:bookmarkEnd w:id="32"/>
                </w:p>
              </w:tc>
            </w:tr>
            <w:tr w:rsidR="002B63F6" w:rsidTr="00F93184">
              <w:trPr>
                <w:trHeight w:val="300"/>
                <w:tblCellSpacing w:w="0" w:type="dxa"/>
              </w:trPr>
              <w:tc>
                <w:tcPr>
                  <w:tcW w:w="0" w:type="auto"/>
                  <w:vAlign w:val="center"/>
                  <w:hideMark/>
                </w:tcPr>
                <w:p w:rsidR="002B63F6" w:rsidRDefault="002B63F6" w:rsidP="00F93184">
                  <w:pPr>
                    <w:bidi/>
                    <w:rPr>
                      <w:sz w:val="24"/>
                      <w:szCs w:val="24"/>
                    </w:rPr>
                  </w:pPr>
                </w:p>
              </w:tc>
            </w:tr>
            <w:tr w:rsidR="002B63F6" w:rsidTr="00F93184">
              <w:trPr>
                <w:tblCellSpacing w:w="0" w:type="dxa"/>
              </w:trPr>
              <w:tc>
                <w:tcPr>
                  <w:tcW w:w="0" w:type="auto"/>
                  <w:vAlign w:val="center"/>
                  <w:hideMark/>
                </w:tcPr>
                <w:tbl>
                  <w:tblPr>
                    <w:tblW w:w="4947" w:type="pct"/>
                    <w:tblCellSpacing w:w="0" w:type="dxa"/>
                    <w:tblCellMar>
                      <w:left w:w="0" w:type="dxa"/>
                      <w:right w:w="0" w:type="dxa"/>
                    </w:tblCellMar>
                    <w:tblLook w:val="04A0" w:firstRow="1" w:lastRow="0" w:firstColumn="1" w:lastColumn="0" w:noHBand="0" w:noVBand="1"/>
                  </w:tblPr>
                  <w:tblGrid>
                    <w:gridCol w:w="8825"/>
                  </w:tblGrid>
                  <w:tr w:rsidR="002B63F6" w:rsidTr="00F93184">
                    <w:trPr>
                      <w:tblCellSpacing w:w="0" w:type="dxa"/>
                    </w:trPr>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4113"/>
                          <w:gridCol w:w="4712"/>
                        </w:tblGrid>
                        <w:tr w:rsidR="002B63F6" w:rsidTr="00F93184">
                          <w:trPr>
                            <w:tblCellSpacing w:w="0" w:type="dxa"/>
                          </w:trPr>
                          <w:tc>
                            <w:tcPr>
                              <w:tcW w:w="0" w:type="auto"/>
                              <w:vAlign w:val="center"/>
                              <w:hideMark/>
                            </w:tcPr>
                            <w:p w:rsidR="002B63F6" w:rsidRDefault="002B63F6" w:rsidP="00F93184">
                              <w:pPr>
                                <w:pStyle w:val="Heading2"/>
                                <w:bidi/>
                              </w:pPr>
                              <w:bookmarkStart w:id="33" w:name="_Toc354739909"/>
                              <w:bookmarkStart w:id="34" w:name="_Toc354757632"/>
                              <w:r>
                                <w:rPr>
                                  <w:rtl/>
                                </w:rPr>
                                <w:t>وفد عربى ـ أوروبى يتفقد تجربة زراعة الفول البلدى بالشرقية</w:t>
                              </w:r>
                              <w:bookmarkEnd w:id="33"/>
                              <w:bookmarkEnd w:id="34"/>
                            </w:p>
                          </w:tc>
                          <w:tc>
                            <w:tcPr>
                              <w:tcW w:w="0" w:type="auto"/>
                              <w:vAlign w:val="center"/>
                              <w:hideMark/>
                            </w:tcPr>
                            <w:p w:rsidR="002B63F6" w:rsidRDefault="002B63F6" w:rsidP="00F93184">
                              <w:pPr>
                                <w:pStyle w:val="Heading4"/>
                                <w:bidi/>
                              </w:pPr>
                              <w:r>
                                <w:t xml:space="preserve">309 </w:t>
                              </w:r>
                              <w:r>
                                <w:rPr>
                                  <w:rtl/>
                                </w:rPr>
                                <w:t>مشاهدة</w:t>
                              </w:r>
                            </w:p>
                          </w:tc>
                        </w:tr>
                        <w:tr w:rsidR="002B63F6" w:rsidTr="00F93184">
                          <w:trPr>
                            <w:tblCellSpacing w:w="0" w:type="dxa"/>
                          </w:trPr>
                          <w:tc>
                            <w:tcPr>
                              <w:tcW w:w="0" w:type="auto"/>
                              <w:vAlign w:val="center"/>
                              <w:hideMark/>
                            </w:tcPr>
                            <w:p w:rsidR="002B63F6" w:rsidRDefault="002B63F6" w:rsidP="00F93184">
                              <w:pPr>
                                <w:bidi/>
                                <w:rPr>
                                  <w:sz w:val="24"/>
                                  <w:szCs w:val="24"/>
                                </w:rPr>
                              </w:pPr>
                              <w:r>
                                <w:rPr>
                                  <w:rStyle w:val="redtxtcolor"/>
                                </w:rPr>
                                <w:t xml:space="preserve">7 </w:t>
                              </w:r>
                              <w:r>
                                <w:rPr>
                                  <w:rStyle w:val="redtxtcolor"/>
                                  <w:rtl/>
                                </w:rPr>
                                <w:t>مارس 2013</w:t>
                              </w:r>
                            </w:p>
                          </w:tc>
                          <w:tc>
                            <w:tcPr>
                              <w:tcW w:w="0" w:type="auto"/>
                              <w:vAlign w:val="center"/>
                              <w:hideMark/>
                            </w:tcPr>
                            <w:p w:rsidR="002B63F6" w:rsidRDefault="008E4A49" w:rsidP="00F93184">
                              <w:pPr>
                                <w:bidi/>
                                <w:rPr>
                                  <w:sz w:val="24"/>
                                  <w:szCs w:val="24"/>
                                </w:rPr>
                              </w:pPr>
                              <w:hyperlink r:id="rId63" w:tgtFrame="_blank" w:tooltip="LinkedIn" w:history="1">
                                <w:r w:rsidR="002B63F6" w:rsidRPr="002B63F6">
                                  <w:rPr>
                                    <w:rStyle w:val="ata11y"/>
                                    <w:color w:val="0000FF"/>
                                    <w:u w:val="single"/>
                                    <w:lang w:val="en-US"/>
                                  </w:rPr>
                                  <w:t>Share on linkedin</w:t>
                                </w:r>
                              </w:hyperlink>
                              <w:r w:rsidR="002B63F6" w:rsidRPr="002B63F6">
                                <w:rPr>
                                  <w:lang w:val="en-US"/>
                                </w:rPr>
                                <w:t xml:space="preserve"> </w:t>
                              </w:r>
                              <w:hyperlink r:id="rId64" w:tooltip="Facebook" w:history="1">
                                <w:r w:rsidR="002B63F6" w:rsidRPr="002B63F6">
                                  <w:rPr>
                                    <w:rStyle w:val="ata11y"/>
                                    <w:color w:val="0000FF"/>
                                    <w:u w:val="single"/>
                                    <w:lang w:val="en-US"/>
                                  </w:rPr>
                                  <w:t>Share on facebook</w:t>
                                </w:r>
                              </w:hyperlink>
                              <w:r w:rsidR="002B63F6" w:rsidRPr="002B63F6">
                                <w:rPr>
                                  <w:lang w:val="en-US"/>
                                </w:rPr>
                                <w:t xml:space="preserve"> </w:t>
                              </w:r>
                              <w:hyperlink r:id="rId65" w:tooltip="Tweet" w:history="1">
                                <w:r w:rsidR="002B63F6" w:rsidRPr="002B63F6">
                                  <w:rPr>
                                    <w:rStyle w:val="ata11y"/>
                                    <w:color w:val="0000FF"/>
                                    <w:u w:val="single"/>
                                    <w:lang w:val="en-US"/>
                                  </w:rPr>
                                  <w:t>Share on twitter</w:t>
                                </w:r>
                              </w:hyperlink>
                              <w:r w:rsidR="002B63F6" w:rsidRPr="002B63F6">
                                <w:rPr>
                                  <w:lang w:val="en-US"/>
                                </w:rPr>
                                <w:t xml:space="preserve"> </w:t>
                              </w:r>
                              <w:hyperlink r:id="rId66" w:tooltip="Email" w:history="1">
                                <w:r w:rsidR="002B63F6" w:rsidRPr="002B63F6">
                                  <w:rPr>
                                    <w:rStyle w:val="ata11y"/>
                                    <w:color w:val="0000FF"/>
                                    <w:u w:val="single"/>
                                    <w:lang w:val="en-US"/>
                                  </w:rPr>
                                  <w:t>Share on email</w:t>
                                </w:r>
                              </w:hyperlink>
                              <w:r w:rsidR="002B63F6" w:rsidRPr="002B63F6">
                                <w:rPr>
                                  <w:lang w:val="en-US"/>
                                </w:rPr>
                                <w:t xml:space="preserve"> </w:t>
                              </w:r>
                              <w:hyperlink r:id="rId67" w:history="1">
                                <w:r w:rsidR="002B63F6">
                                  <w:rPr>
                                    <w:rStyle w:val="ata11y"/>
                                    <w:color w:val="0000FF"/>
                                    <w:u w:val="single"/>
                                  </w:rPr>
                                  <w:t>More Sharing Services</w:t>
                                </w:r>
                              </w:hyperlink>
                              <w:r w:rsidR="002B63F6">
                                <w:t xml:space="preserve"> </w:t>
                              </w:r>
                              <w:hyperlink r:id="rId68" w:tooltip="View more services" w:history="1">
                                <w:r w:rsidR="002B63F6">
                                  <w:rPr>
                                    <w:rStyle w:val="Hyperlink"/>
                                  </w:rPr>
                                  <w:t>0</w:t>
                                </w:r>
                              </w:hyperlink>
                              <w:r w:rsidR="002B63F6">
                                <w:t xml:space="preserve"> </w:t>
                              </w:r>
                            </w:p>
                          </w:tc>
                        </w:tr>
                        <w:tr w:rsidR="002B63F6" w:rsidTr="00F93184">
                          <w:trPr>
                            <w:tblCellSpacing w:w="0" w:type="dxa"/>
                          </w:trPr>
                          <w:tc>
                            <w:tcPr>
                              <w:tcW w:w="0" w:type="auto"/>
                              <w:vAlign w:val="center"/>
                              <w:hideMark/>
                            </w:tcPr>
                            <w:p w:rsidR="002B63F6" w:rsidRDefault="002B63F6" w:rsidP="00F93184">
                              <w:pPr>
                                <w:bidi/>
                                <w:rPr>
                                  <w:sz w:val="24"/>
                                  <w:szCs w:val="24"/>
                                </w:rPr>
                              </w:pPr>
                              <w:r>
                                <w:rPr>
                                  <w:rtl/>
                                </w:rPr>
                                <w:t>الشرقية</w:t>
                              </w:r>
                              <w:r>
                                <w:t xml:space="preserve"> - </w:t>
                              </w:r>
                              <w:r>
                                <w:rPr>
                                  <w:rtl/>
                                </w:rPr>
                                <w:t xml:space="preserve">عماد المعاملي </w:t>
                              </w:r>
                            </w:p>
                          </w:tc>
                          <w:tc>
                            <w:tcPr>
                              <w:tcW w:w="0" w:type="auto"/>
                              <w:vAlign w:val="center"/>
                              <w:hideMark/>
                            </w:tcPr>
                            <w:p w:rsidR="002B63F6" w:rsidRDefault="002B63F6" w:rsidP="00F93184">
                              <w:pPr>
                                <w:bidi/>
                                <w:rPr>
                                  <w:sz w:val="24"/>
                                  <w:szCs w:val="24"/>
                                </w:rPr>
                              </w:pPr>
                            </w:p>
                          </w:tc>
                        </w:tr>
                      </w:tbl>
                      <w:p w:rsidR="002B63F6" w:rsidRDefault="002B63F6" w:rsidP="00F93184">
                        <w:pPr>
                          <w:bidi/>
                          <w:rPr>
                            <w:sz w:val="24"/>
                            <w:szCs w:val="24"/>
                          </w:rPr>
                        </w:pPr>
                      </w:p>
                    </w:tc>
                  </w:tr>
                  <w:tr w:rsidR="002B63F6" w:rsidTr="00F93184">
                    <w:trPr>
                      <w:tblCellSpacing w:w="0" w:type="dxa"/>
                    </w:trPr>
                    <w:tc>
                      <w:tcPr>
                        <w:tcW w:w="5000" w:type="pct"/>
                        <w:vAlign w:val="center"/>
                        <w:hideMark/>
                      </w:tcPr>
                      <w:p w:rsidR="002B63F6" w:rsidRDefault="002B63F6" w:rsidP="00F93184">
                        <w:pPr>
                          <w:pStyle w:val="Heading6"/>
                          <w:bidi/>
                          <w:spacing w:after="240"/>
                        </w:pPr>
                      </w:p>
                      <w:p w:rsidR="002B63F6" w:rsidRDefault="002B63F6" w:rsidP="00F93184">
                        <w:pPr>
                          <w:pStyle w:val="Heading6"/>
                          <w:bidi/>
                          <w:spacing w:after="100" w:afterAutospacing="1"/>
                          <w:jc w:val="center"/>
                        </w:pPr>
                        <w:r>
                          <w:rPr>
                            <w:noProof/>
                          </w:rPr>
                          <w:drawing>
                            <wp:inline distT="0" distB="0" distL="0" distR="0" wp14:anchorId="220BE3C7" wp14:editId="3D2DFE7E">
                              <wp:extent cx="3048000" cy="2286000"/>
                              <wp:effectExtent l="0" t="0" r="0" b="0"/>
                              <wp:docPr id="57" name="Picture 57" descr="http://rosaeveryday.com/Uploads/RosaNews/655c6622-4ce8-4875-be97-8ae2ed2962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PlaceHolderBody_ContentPlaceHolderBody_imgNews" descr="http://rosaeveryday.com/Uploads/RosaNews/655c6622-4ce8-4875-be97-8ae2ed2962bf.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2B63F6" w:rsidRDefault="002B63F6" w:rsidP="00F93184">
                        <w:pPr>
                          <w:pStyle w:val="Heading6"/>
                          <w:bidi/>
                        </w:pPr>
                      </w:p>
                      <w:p w:rsidR="002B63F6" w:rsidRDefault="002B63F6" w:rsidP="00F93184">
                        <w:pPr>
                          <w:pStyle w:val="NormalWeb"/>
                          <w:bidi/>
                          <w:outlineLvl w:val="6"/>
                          <w:rPr>
                            <w:b/>
                            <w:bCs/>
                            <w:sz w:val="15"/>
                            <w:szCs w:val="15"/>
                          </w:rPr>
                        </w:pPr>
                        <w:r>
                          <w:rPr>
                            <w:b/>
                            <w:bCs/>
                            <w:sz w:val="15"/>
                            <w:szCs w:val="15"/>
                          </w:rPr>
                          <w:t> </w:t>
                        </w:r>
                      </w:p>
                      <w:p w:rsidR="002B63F6" w:rsidRPr="006F1BF7" w:rsidRDefault="002B63F6" w:rsidP="00F93184">
                        <w:pPr>
                          <w:pStyle w:val="NormalWeb"/>
                          <w:bidi/>
                          <w:jc w:val="both"/>
                          <w:outlineLvl w:val="6"/>
                          <w:rPr>
                            <w:b/>
                            <w:bCs/>
                          </w:rPr>
                        </w:pPr>
                        <w:r w:rsidRPr="006F1BF7">
                          <w:rPr>
                            <w:b/>
                            <w:bCs/>
                            <w:rtl/>
                          </w:rPr>
                          <w:t>قام وفد من 9 دول أوروبية وعربية بزيارة لمحافظة الشرقية، لتفقد تجربة زراعة الأصناف الجديدة لتقاوى الفول البلدى على المصاطب، التى يتم تنفيذها لأول مرة فى 10 حقول إرشادية بمختلف مراكز المحافظة</w:t>
                        </w:r>
                        <w:r w:rsidRPr="006F1BF7">
                          <w:rPr>
                            <w:b/>
                            <w:bCs/>
                          </w:rPr>
                          <w:t>.</w:t>
                        </w:r>
                      </w:p>
                      <w:p w:rsidR="002B63F6" w:rsidRPr="006F1BF7" w:rsidRDefault="002B63F6" w:rsidP="00F93184">
                        <w:pPr>
                          <w:pStyle w:val="NormalWeb"/>
                          <w:bidi/>
                          <w:outlineLvl w:val="6"/>
                          <w:rPr>
                            <w:b/>
                            <w:bCs/>
                          </w:rPr>
                        </w:pPr>
                        <w:r w:rsidRPr="006F1BF7">
                          <w:rPr>
                            <w:b/>
                            <w:bCs/>
                          </w:rPr>
                          <w:t> </w:t>
                        </w:r>
                        <w:r w:rsidRPr="006F1BF7">
                          <w:rPr>
                            <w:b/>
                            <w:bCs/>
                            <w:rtl/>
                          </w:rPr>
                          <w:t>ورافق الوفد فى زيارته للحقل الإرشادى الكائن بقرية «الغار» مركز الزقازيق، المحافظ المستشار «حسن النجار</w:t>
                        </w:r>
                        <w:r w:rsidRPr="006F1BF7">
                          <w:rPr>
                            <w:b/>
                            <w:bCs/>
                          </w:rPr>
                          <w:t xml:space="preserve">» </w:t>
                        </w:r>
                        <w:r w:rsidRPr="006F1BF7">
                          <w:rPr>
                            <w:b/>
                            <w:bCs/>
                            <w:rtl/>
                          </w:rPr>
                          <w:t>والمهندس «محيى الدين عوض الله» وكيل وزارة الزراعة وعدد من أساتذة مركز البحوث الزراعية وأعضاء منظمتى «إيكاردا» و «إيفاد» الدوليتين</w:t>
                        </w:r>
                        <w:r w:rsidRPr="006F1BF7">
                          <w:rPr>
                            <w:b/>
                            <w:bCs/>
                          </w:rPr>
                          <w:t>.</w:t>
                        </w:r>
                      </w:p>
                      <w:p w:rsidR="002B63F6" w:rsidRPr="006F1BF7" w:rsidRDefault="002B63F6" w:rsidP="00F93184">
                        <w:pPr>
                          <w:pStyle w:val="NormalWeb"/>
                          <w:bidi/>
                          <w:outlineLvl w:val="6"/>
                          <w:rPr>
                            <w:b/>
                            <w:bCs/>
                          </w:rPr>
                        </w:pPr>
                        <w:r w:rsidRPr="006F1BF7">
                          <w:rPr>
                            <w:b/>
                            <w:bCs/>
                          </w:rPr>
                          <w:t> </w:t>
                        </w:r>
                        <w:r w:rsidRPr="006F1BF7">
                          <w:rPr>
                            <w:b/>
                            <w:bCs/>
                            <w:rtl/>
                          </w:rPr>
                          <w:t>وصرح المهندس «علاء عفيفى» مدير عام الإرشاد الزراعى بالشرقية  بأنه تمت زراعة 3 أصناف جديدة بنظام المصاطب وهى جيزة 843 ومصر 1 و جيزة 3، وتتميز هذه الطريقة بتوفير 50% من التقاوى و30</w:t>
                        </w:r>
                        <w:r w:rsidRPr="006F1BF7">
                          <w:rPr>
                            <w:b/>
                            <w:bCs/>
                          </w:rPr>
                          <w:t xml:space="preserve">% </w:t>
                        </w:r>
                        <w:r w:rsidRPr="006F1BF7">
                          <w:rPr>
                            <w:b/>
                            <w:bCs/>
                            <w:rtl/>
                          </w:rPr>
                          <w:t>من استهلاك المياه، كما أنها مقاومة للحشائش التى تدمر 25% من المحصول و للأمراض، وتتميز بالإنتاجية العالية التى تصل إلى 15 أردبا للفدان</w:t>
                        </w:r>
                        <w:r w:rsidRPr="006F1BF7">
                          <w:rPr>
                            <w:b/>
                            <w:bCs/>
                          </w:rPr>
                          <w:t>.</w:t>
                        </w:r>
                      </w:p>
                      <w:p w:rsidR="002B63F6" w:rsidRDefault="002B63F6" w:rsidP="00F93184">
                        <w:pPr>
                          <w:pStyle w:val="NormalWeb"/>
                          <w:bidi/>
                          <w:outlineLvl w:val="6"/>
                          <w:rPr>
                            <w:b/>
                            <w:bCs/>
                            <w:sz w:val="15"/>
                            <w:szCs w:val="15"/>
                          </w:rPr>
                        </w:pPr>
                        <w:r w:rsidRPr="006F1BF7">
                          <w:rPr>
                            <w:b/>
                            <w:bCs/>
                          </w:rPr>
                          <w:t> </w:t>
                        </w:r>
                        <w:r w:rsidRPr="006F1BF7">
                          <w:rPr>
                            <w:b/>
                            <w:bCs/>
                            <w:rtl/>
                          </w:rPr>
                          <w:t>وأضاف عفيفى إنه تمت زراعة هذه الأصناف فى مساحة 10 أفدنة فى الحقول الإرشادية هذا العام وسوف تزداد إلى 30 فدانا فى العام المقبل، مشيرا إلى أن تعميم زراعتها سوف يساهم فى تحقيق الاكتفاء الذاتى من محصول الفول البلدى الذى يتم استيراد 70% من احتياجاتنا المحلية منه من الخارج</w:t>
                        </w:r>
                        <w:r w:rsidRPr="006F1BF7">
                          <w:rPr>
                            <w:b/>
                            <w:bCs/>
                          </w:rPr>
                          <w:t>.</w:t>
                        </w:r>
                      </w:p>
                    </w:tc>
                  </w:tr>
                </w:tbl>
                <w:p w:rsidR="002B63F6" w:rsidRDefault="002B63F6" w:rsidP="00F93184">
                  <w:pPr>
                    <w:bidi/>
                    <w:rPr>
                      <w:sz w:val="24"/>
                      <w:szCs w:val="24"/>
                    </w:rPr>
                  </w:pPr>
                </w:p>
              </w:tc>
            </w:tr>
          </w:tbl>
          <w:p w:rsidR="002B63F6" w:rsidRDefault="002B63F6" w:rsidP="00F93184">
            <w:pPr>
              <w:rPr>
                <w:sz w:val="24"/>
                <w:szCs w:val="24"/>
              </w:rPr>
            </w:pPr>
          </w:p>
        </w:tc>
      </w:tr>
    </w:tbl>
    <w:p w:rsidR="002B63F6" w:rsidRDefault="002B63F6" w:rsidP="002B63F6">
      <w:pPr>
        <w:bidi/>
      </w:pPr>
      <w:r>
        <w:rPr>
          <w:rFonts w:hint="cs"/>
          <w:rtl/>
        </w:rPr>
        <w:t xml:space="preserve">جريدة الوفد </w:t>
      </w:r>
      <w:r>
        <w:rPr>
          <w:rtl/>
        </w:rPr>
        <w:t>رئيس مجلس الإدارة</w:t>
      </w:r>
      <w:r>
        <w:t xml:space="preserve">: </w:t>
      </w:r>
      <w:r>
        <w:br/>
      </w:r>
      <w:r>
        <w:rPr>
          <w:rStyle w:val="moder1"/>
          <w:rtl/>
        </w:rPr>
        <w:t xml:space="preserve">د/السيد البدوى شحاتة </w:t>
      </w:r>
    </w:p>
    <w:p w:rsidR="002B63F6" w:rsidRDefault="002B63F6" w:rsidP="002B63F6">
      <w:pPr>
        <w:bidi/>
      </w:pPr>
      <w:r>
        <w:rPr>
          <w:rtl/>
        </w:rPr>
        <w:t xml:space="preserve">أسسها عادل القاضي - عادل صبري </w:t>
      </w:r>
    </w:p>
    <w:p w:rsidR="002B63F6" w:rsidRDefault="002B63F6" w:rsidP="002B63F6">
      <w:pPr>
        <w:bidi/>
      </w:pPr>
      <w:r>
        <w:rPr>
          <w:rtl/>
        </w:rPr>
        <w:lastRenderedPageBreak/>
        <w:t>دخـول عضو</w:t>
      </w:r>
      <w:r>
        <w:rPr>
          <w:rFonts w:hint="cs"/>
          <w:rtl/>
        </w:rPr>
        <w:t xml:space="preserve"> </w:t>
      </w:r>
      <w:r>
        <w:rPr>
          <w:rtl/>
        </w:rPr>
        <w:t>عضو جديد</w:t>
      </w:r>
      <w:r>
        <w:rPr>
          <w:rFonts w:hint="cs"/>
          <w:rtl/>
        </w:rPr>
        <w:t xml:space="preserve"> </w:t>
      </w:r>
      <w:r>
        <w:rPr>
          <w:rtl/>
        </w:rPr>
        <w:t>روابط الوفد</w:t>
      </w:r>
      <w:r>
        <w:rPr>
          <w:rFonts w:hint="cs"/>
          <w:rtl/>
        </w:rPr>
        <w:t xml:space="preserve"> </w:t>
      </w:r>
      <w:r>
        <w:rPr>
          <w:rtl/>
        </w:rPr>
        <w:t>بحث بالوفد</w:t>
      </w:r>
      <w:r>
        <w:rPr>
          <w:rFonts w:hint="cs"/>
          <w:rtl/>
        </w:rPr>
        <w:t xml:space="preserve"> </w:t>
      </w:r>
      <w:r>
        <w:rPr>
          <w:rtl/>
        </w:rPr>
        <w:t>ضبط الموقع</w:t>
      </w:r>
    </w:p>
    <w:tbl>
      <w:tblPr>
        <w:tblW w:w="1500" w:type="dxa"/>
        <w:tblCellSpacing w:w="15" w:type="dxa"/>
        <w:tblCellMar>
          <w:top w:w="15" w:type="dxa"/>
          <w:left w:w="15" w:type="dxa"/>
          <w:bottom w:w="15" w:type="dxa"/>
          <w:right w:w="15" w:type="dxa"/>
        </w:tblCellMar>
        <w:tblLook w:val="04A0" w:firstRow="1" w:lastRow="0" w:firstColumn="1" w:lastColumn="0" w:noHBand="0" w:noVBand="1"/>
      </w:tblPr>
      <w:tblGrid>
        <w:gridCol w:w="260"/>
        <w:gridCol w:w="245"/>
        <w:gridCol w:w="245"/>
        <w:gridCol w:w="245"/>
        <w:gridCol w:w="245"/>
        <w:gridCol w:w="260"/>
      </w:tblGrid>
      <w:tr w:rsidR="002B63F6" w:rsidTr="00F93184">
        <w:trPr>
          <w:tblCellSpacing w:w="15" w:type="dxa"/>
        </w:trPr>
        <w:tc>
          <w:tcPr>
            <w:tcW w:w="0" w:type="auto"/>
            <w:vAlign w:val="center"/>
            <w:hideMark/>
          </w:tcPr>
          <w:p w:rsidR="002B63F6" w:rsidRDefault="002B63F6" w:rsidP="00F93184">
            <w:pPr>
              <w:bidi/>
              <w:rPr>
                <w:rStyle w:val="Hyperlink"/>
              </w:rPr>
            </w:pPr>
            <w:r>
              <w:fldChar w:fldCharType="begin"/>
            </w:r>
            <w:r>
              <w:instrText xml:space="preserve"> HYPERLINK "http://www.alwafd.org/%D8%A7%D9%84%D8%B4%D8%B9%D8%A8/115703-%D8%A8%D8%B1%D9%86%D8%A7%D9%85%D8%AC-%D8%A7%D9%84%D9%88%D9%81%D8%AF-%D8%A7%D9%84%D8%A7%D9%86%D8%AA%D8%AE%D8%A7%D8%A8%D9%89-%D9%84%D8%B9%D8%A7%D9%85-2011" \t "_blank" </w:instrText>
            </w:r>
            <w:r>
              <w:fldChar w:fldCharType="separate"/>
            </w:r>
          </w:p>
          <w:p w:rsidR="002B63F6" w:rsidRDefault="002B63F6" w:rsidP="00F93184">
            <w:pPr>
              <w:bidi/>
              <w:rPr>
                <w:sz w:val="24"/>
                <w:szCs w:val="24"/>
              </w:rPr>
            </w:pPr>
            <w:r>
              <w:fldChar w:fldCharType="end"/>
            </w:r>
          </w:p>
        </w:tc>
        <w:tc>
          <w:tcPr>
            <w:tcW w:w="0" w:type="auto"/>
            <w:vAlign w:val="center"/>
            <w:hideMark/>
          </w:tcPr>
          <w:p w:rsidR="002B63F6" w:rsidRDefault="002B63F6" w:rsidP="00F93184">
            <w:pPr>
              <w:bidi/>
              <w:rPr>
                <w:rStyle w:val="Hyperlink"/>
              </w:rPr>
            </w:pPr>
            <w:r>
              <w:fldChar w:fldCharType="begin"/>
            </w:r>
            <w:r>
              <w:instrText xml:space="preserve"> HYPERLINK "http://www.alwafd.org/%D8%A7%D8%AA%D8%B5%D9%84-%D8%A8%D8%A7%D9%84%D9%88%D9%81%D8%AF" \t "_blank" </w:instrText>
            </w:r>
            <w:r>
              <w:fldChar w:fldCharType="separate"/>
            </w:r>
          </w:p>
          <w:p w:rsidR="002B63F6" w:rsidRDefault="002B63F6" w:rsidP="00F93184">
            <w:pPr>
              <w:bidi/>
              <w:rPr>
                <w:sz w:val="24"/>
                <w:szCs w:val="24"/>
              </w:rPr>
            </w:pPr>
            <w:r>
              <w:fldChar w:fldCharType="end"/>
            </w:r>
          </w:p>
        </w:tc>
        <w:tc>
          <w:tcPr>
            <w:tcW w:w="0" w:type="auto"/>
            <w:vAlign w:val="center"/>
            <w:hideMark/>
          </w:tcPr>
          <w:p w:rsidR="002B63F6" w:rsidRDefault="002B63F6" w:rsidP="00F93184">
            <w:pPr>
              <w:bidi/>
              <w:rPr>
                <w:rStyle w:val="Hyperlink"/>
              </w:rPr>
            </w:pPr>
            <w:r>
              <w:fldChar w:fldCharType="begin"/>
            </w:r>
            <w:r>
              <w:instrText xml:space="preserve"> HYPERLINK "http://www.alwafd.org/digital" \t "_blank" </w:instrText>
            </w:r>
            <w:r>
              <w:fldChar w:fldCharType="separate"/>
            </w:r>
          </w:p>
          <w:p w:rsidR="002B63F6" w:rsidRDefault="002B63F6" w:rsidP="00F93184">
            <w:pPr>
              <w:bidi/>
              <w:rPr>
                <w:sz w:val="24"/>
                <w:szCs w:val="24"/>
              </w:rPr>
            </w:pPr>
            <w:r>
              <w:fldChar w:fldCharType="end"/>
            </w:r>
          </w:p>
        </w:tc>
        <w:tc>
          <w:tcPr>
            <w:tcW w:w="0" w:type="auto"/>
            <w:vAlign w:val="center"/>
            <w:hideMark/>
          </w:tcPr>
          <w:p w:rsidR="002B63F6" w:rsidRDefault="002B63F6" w:rsidP="00F93184">
            <w:pPr>
              <w:bidi/>
              <w:rPr>
                <w:rStyle w:val="Hyperlink"/>
              </w:rPr>
            </w:pPr>
            <w:r>
              <w:fldChar w:fldCharType="begin"/>
            </w:r>
            <w:r>
              <w:instrText xml:space="preserve"> HYPERLINK "http://www.youtube.com/user/wafdvideo" \t "_blank" </w:instrText>
            </w:r>
            <w:r>
              <w:fldChar w:fldCharType="separate"/>
            </w:r>
          </w:p>
          <w:p w:rsidR="002B63F6" w:rsidRDefault="002B63F6" w:rsidP="00F93184">
            <w:pPr>
              <w:bidi/>
              <w:rPr>
                <w:sz w:val="24"/>
                <w:szCs w:val="24"/>
              </w:rPr>
            </w:pPr>
            <w:r>
              <w:fldChar w:fldCharType="end"/>
            </w:r>
          </w:p>
        </w:tc>
        <w:tc>
          <w:tcPr>
            <w:tcW w:w="0" w:type="auto"/>
            <w:vAlign w:val="center"/>
            <w:hideMark/>
          </w:tcPr>
          <w:p w:rsidR="002B63F6" w:rsidRDefault="002B63F6" w:rsidP="00F93184">
            <w:pPr>
              <w:bidi/>
              <w:rPr>
                <w:rStyle w:val="Hyperlink"/>
              </w:rPr>
            </w:pPr>
            <w:r>
              <w:fldChar w:fldCharType="begin"/>
            </w:r>
            <w:r>
              <w:instrText xml:space="preserve"> HYPERLINK "https://twitter.com/alwafdportal" \t "_blank" </w:instrText>
            </w:r>
            <w:r>
              <w:fldChar w:fldCharType="separate"/>
            </w:r>
          </w:p>
          <w:p w:rsidR="002B63F6" w:rsidRDefault="002B63F6" w:rsidP="00F93184">
            <w:pPr>
              <w:bidi/>
              <w:rPr>
                <w:sz w:val="24"/>
                <w:szCs w:val="24"/>
              </w:rPr>
            </w:pPr>
            <w:r>
              <w:fldChar w:fldCharType="end"/>
            </w:r>
          </w:p>
        </w:tc>
        <w:tc>
          <w:tcPr>
            <w:tcW w:w="0" w:type="auto"/>
            <w:vAlign w:val="center"/>
            <w:hideMark/>
          </w:tcPr>
          <w:p w:rsidR="002B63F6" w:rsidRDefault="002B63F6" w:rsidP="00F93184">
            <w:pPr>
              <w:bidi/>
              <w:rPr>
                <w:rStyle w:val="Hyperlink"/>
              </w:rPr>
            </w:pPr>
            <w:r>
              <w:fldChar w:fldCharType="begin"/>
            </w:r>
            <w:r>
              <w:instrText xml:space="preserve"> HYPERLINK "http://www.facebook.com/pages/%D8%A8%D9%88%D8%A7%D8%A8%D8%A9-%D8%A7%D9%84%D9%88%D9%81%D8%AF-%D8%A7%D9%84%D8%A5%D9%84%D9%83%D8%AA%D8%B1%D9%88%D9%86%D9%8A%D8%A9/492962997403923" \t "_blank" </w:instrText>
            </w:r>
            <w:r>
              <w:fldChar w:fldCharType="separate"/>
            </w:r>
          </w:p>
          <w:p w:rsidR="002B63F6" w:rsidRDefault="002B63F6" w:rsidP="00F93184">
            <w:pPr>
              <w:bidi/>
              <w:rPr>
                <w:sz w:val="24"/>
                <w:szCs w:val="24"/>
              </w:rPr>
            </w:pPr>
            <w:r>
              <w:fldChar w:fldCharType="end"/>
            </w:r>
          </w:p>
        </w:tc>
      </w:tr>
    </w:tbl>
    <w:p w:rsidR="002B63F6" w:rsidRDefault="008E4A49" w:rsidP="002B63F6">
      <w:pPr>
        <w:pStyle w:val="Heading2"/>
        <w:bidi/>
      </w:pPr>
      <w:hyperlink r:id="rId70" w:history="1">
        <w:bookmarkStart w:id="35" w:name="_Toc354739910"/>
        <w:bookmarkStart w:id="36" w:name="_Toc354757633"/>
        <w:r w:rsidR="002B63F6">
          <w:rPr>
            <w:rStyle w:val="Hyperlink"/>
            <w:rtl/>
          </w:rPr>
          <w:t>الاحتفال بيوم الحقل بمحصول الفول البلدى بالشرقية</w:t>
        </w:r>
        <w:bookmarkEnd w:id="35"/>
        <w:bookmarkEnd w:id="36"/>
      </w:hyperlink>
      <w:r w:rsidR="002B63F6">
        <w:t xml:space="preserve"> </w:t>
      </w:r>
    </w:p>
    <w:p w:rsidR="002B63F6" w:rsidRDefault="002B63F6" w:rsidP="002B63F6">
      <w:pPr>
        <w:bidi/>
        <w:jc w:val="center"/>
      </w:pPr>
      <w:r>
        <w:rPr>
          <w:noProof/>
          <w:lang w:val="en-US" w:eastAsia="en-US"/>
        </w:rPr>
        <w:drawing>
          <wp:inline distT="0" distB="0" distL="0" distR="0" wp14:anchorId="28890044" wp14:editId="2ADBF809">
            <wp:extent cx="4762500" cy="2952750"/>
            <wp:effectExtent l="0" t="0" r="0" b="0"/>
            <wp:docPr id="59" name="Picture 59" descr="الاحتفال بيوم الحقل بمحصول الفول البلدى بالشرق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الاحتفال بيوم الحقل بمحصول الفول البلدى بالشرقية"/>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762500" cy="2952750"/>
                    </a:xfrm>
                    <a:prstGeom prst="rect">
                      <a:avLst/>
                    </a:prstGeom>
                    <a:noFill/>
                    <a:ln>
                      <a:noFill/>
                    </a:ln>
                  </pic:spPr>
                </pic:pic>
              </a:graphicData>
            </a:graphic>
          </wp:inline>
        </w:drawing>
      </w:r>
    </w:p>
    <w:p w:rsidR="002B63F6" w:rsidRDefault="002B63F6" w:rsidP="00F56972">
      <w:pPr>
        <w:bidi/>
        <w:spacing w:after="0"/>
        <w:ind w:left="720"/>
      </w:pPr>
      <w:r>
        <w:rPr>
          <w:rtl/>
        </w:rPr>
        <w:t xml:space="preserve">الشرقية – ياسر مطري </w:t>
      </w:r>
    </w:p>
    <w:p w:rsidR="002B63F6" w:rsidRDefault="002B63F6" w:rsidP="002B63F6">
      <w:pPr>
        <w:bidi/>
        <w:ind w:left="720"/>
      </w:pPr>
      <w:r>
        <w:rPr>
          <w:rtl/>
        </w:rPr>
        <w:t>الخميس , 07 مارس 2013 15:07</w:t>
      </w:r>
      <w:r>
        <w:rPr>
          <w:rFonts w:hint="cs"/>
          <w:rtl/>
        </w:rPr>
        <w:t xml:space="preserve"> </w:t>
      </w:r>
      <w:r>
        <w:rPr>
          <w:rtl/>
        </w:rPr>
        <w:t xml:space="preserve"> </w:t>
      </w:r>
    </w:p>
    <w:p w:rsidR="002B63F6" w:rsidRDefault="002B63F6" w:rsidP="00F56972">
      <w:pPr>
        <w:pStyle w:val="NormalWeb"/>
        <w:bidi/>
        <w:spacing w:before="0" w:beforeAutospacing="0" w:after="0" w:afterAutospacing="0"/>
      </w:pPr>
      <w:r>
        <w:rPr>
          <w:rtl/>
        </w:rPr>
        <w:t>أقام مركز البحوث الزراعية بالتعاون مع منظمة الإيكاردا والاتحاد الاوروبي، حفلا بإنتاجية الحقل الاسترشادي لمحصول الفول البلدي بقرية الغار التابعة لمدينة الزقازيق محافظة الشرقية</w:t>
      </w:r>
      <w:r>
        <w:t>.</w:t>
      </w:r>
    </w:p>
    <w:p w:rsidR="002B63F6" w:rsidRDefault="002B63F6" w:rsidP="00F56972">
      <w:pPr>
        <w:pStyle w:val="NormalWeb"/>
        <w:bidi/>
        <w:spacing w:before="0" w:beforeAutospacing="0" w:after="0" w:afterAutospacing="0"/>
      </w:pPr>
      <w:r>
        <w:rPr>
          <w:rtl/>
        </w:rPr>
        <w:t>حضر الحفل المستشار حسن النجار محافظ الشرقية، والمهندس محيى الدين عوض الله وكيل وزارة الزراعة بالشرقية، والدكتور كامل شديد مساعد المدير العام والتعاون الدولي والاتصالات بمظمة الايكاردا، والدكتور أمين بيلهاميسى ممثل الإيفاد ، والعديد من الأساتذة بمركز البحوث الزراعية</w:t>
      </w:r>
      <w:r>
        <w:t>.</w:t>
      </w:r>
      <w:r>
        <w:br/>
      </w:r>
      <w:r>
        <w:rPr>
          <w:rtl/>
        </w:rPr>
        <w:t>ويأتي ذلك ضمن بدء مشروع الحقول الارشادية المطبق في 8 دول عربية  هما</w:t>
      </w:r>
      <w:r>
        <w:t xml:space="preserve">" </w:t>
      </w:r>
      <w:r>
        <w:rPr>
          <w:rtl/>
        </w:rPr>
        <w:t>مصر، الجزائر، المغرب، تونس، السودان، الأردن، لبنان، تركيا" ودولتين اوربيتين هم "ايطاليا، المانيا"، لنشر زراعة الفول البلدى فى خمس مناطق"الشرقية، النوبارية، الدقهلية، كفر الشيخ، اسيوط</w:t>
      </w:r>
      <w:r>
        <w:t>".</w:t>
      </w:r>
      <w:r>
        <w:br/>
      </w:r>
      <w:r>
        <w:rPr>
          <w:rtl/>
        </w:rPr>
        <w:t>وتم تكريم صاحب الحقل الاسترشادي "عمرو محمد محمد احمد" ولقب بالمزارع المثالي لمحصول الفول البلدي علي مستوي الجمهورية، الذي اكد انه قام بزراعة  الصنف الجديد من الفول البلدي والمعروف بـــ "جيزة 843" المقاوم لحشائش الهالوك "نبات زهري متطفل يؤدي الي هلاك النبات وموته مبكرة قبل نضجه"، واوضح ان زراعة الصنف الجديد يساعد علي زيادة الانتاجية من 9 الي</w:t>
      </w:r>
      <w:r>
        <w:t xml:space="preserve">  15 </w:t>
      </w:r>
      <w:r>
        <w:rPr>
          <w:rtl/>
        </w:rPr>
        <w:t>اردبا للفدان الواحد، وتوفير في استحدام الميبدات، فضلا عن توفيرة 30</w:t>
      </w:r>
      <w:r>
        <w:t xml:space="preserve">% </w:t>
      </w:r>
      <w:r>
        <w:rPr>
          <w:rtl/>
        </w:rPr>
        <w:t>من المياه وهي من اهم المميزات خاصة في ظل ما تعانيه مصر من تناقص حصتها تناقص من المياه</w:t>
      </w:r>
      <w:r>
        <w:t>.</w:t>
      </w:r>
      <w:r>
        <w:br/>
      </w:r>
      <w:r>
        <w:rPr>
          <w:rtl/>
        </w:rPr>
        <w:t>واوضح المهندس "محيى الدين عوض الله" وكيل وزارة الزراعة، ان الاهتمام الحالي بنشر زراعة الأصناف الجديدة من الفول البلدىالمقاومة للهلوك، وذلك من خلال عمل حقول إرشادية لنشر زراعة الفول البلدى فى خمس مناطق "الشرقية، النوبارية، الدقهلية، كفر الشيخ، أسيوط"، مشيرا إلى أن هذه الزراعات تعتمد عمل دورات تدريبية للمزارعين، وفتح حوار مشتركي معهم لمعرفة المشاكل التي تتعرض لهم زراعتهم، وتعليمهم كيفية التغلب عليها عن طريق نقل الخبرات والمهارات الجديدة والتكنولوجيا الزراعية الحديثة</w:t>
      </w:r>
      <w:r>
        <w:t xml:space="preserve"> .</w:t>
      </w:r>
    </w:p>
    <w:p w:rsidR="002B63F6" w:rsidRDefault="002B63F6" w:rsidP="002B63F6">
      <w:pPr>
        <w:shd w:val="clear" w:color="auto" w:fill="FFFFFF"/>
        <w:bidi/>
        <w:rPr>
          <w:color w:val="000000"/>
        </w:rPr>
      </w:pPr>
      <w:r>
        <w:rPr>
          <w:color w:val="000000"/>
          <w:rtl/>
        </w:rPr>
        <w:t xml:space="preserve">اقرأ المقال الأصلي علي بوابة الوفد الاليكترونية </w:t>
      </w:r>
      <w:hyperlink r:id="rId72" w:anchor="ixzz2NiOqPgjy" w:history="1">
        <w:r>
          <w:rPr>
            <w:rStyle w:val="Hyperlink"/>
            <w:color w:val="003399"/>
            <w:rtl/>
          </w:rPr>
          <w:t>الوفد - الاحتفال بيوم الحقل بمحصول الفول البلدى بالشرقية</w:t>
        </w:r>
      </w:hyperlink>
      <w:r>
        <w:rPr>
          <w:color w:val="000000"/>
        </w:rPr>
        <w:t xml:space="preserve"> </w:t>
      </w:r>
    </w:p>
    <w:p w:rsidR="002B63F6" w:rsidRPr="006F1BF7" w:rsidRDefault="002B63F6" w:rsidP="00F56972">
      <w:pPr>
        <w:tabs>
          <w:tab w:val="left" w:pos="231"/>
        </w:tabs>
        <w:bidi/>
        <w:spacing w:before="100" w:beforeAutospacing="1" w:after="100" w:afterAutospacing="1" w:line="240" w:lineRule="auto"/>
        <w:rPr>
          <w:rFonts w:ascii="Times New Roman" w:eastAsia="Times New Roman" w:hAnsi="Times New Roman" w:cs="Times New Roman"/>
          <w:sz w:val="24"/>
          <w:szCs w:val="24"/>
          <w:rtl/>
        </w:rPr>
      </w:pPr>
    </w:p>
    <w:p w:rsidR="002B63F6" w:rsidRDefault="002B63F6" w:rsidP="002B63F6">
      <w:pPr>
        <w:bidi/>
        <w:spacing w:before="100" w:beforeAutospacing="1" w:after="100" w:afterAutospacing="1" w:line="240" w:lineRule="auto"/>
        <w:rPr>
          <w:rFonts w:ascii="Times New Roman" w:eastAsia="Times New Roman" w:hAnsi="Times New Roman" w:cs="Times New Roman"/>
          <w:sz w:val="24"/>
          <w:szCs w:val="24"/>
          <w:rtl/>
        </w:rPr>
      </w:pPr>
      <w:r>
        <w:rPr>
          <w:noProof/>
          <w:lang w:val="en-US" w:eastAsia="en-US"/>
        </w:rPr>
        <w:lastRenderedPageBreak/>
        <w:drawing>
          <wp:inline distT="0" distB="0" distL="0" distR="0" wp14:anchorId="53C7481C" wp14:editId="1F264805">
            <wp:extent cx="1628775" cy="819150"/>
            <wp:effectExtent l="0" t="0" r="9525" b="0"/>
            <wp:docPr id="64" name="Picture 64" descr="http://gate.ahram.org.eg/App_Themes/Grey/Final/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gate.ahram.org.eg/App_Themes/Grey/Final/images/logo.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28775" cy="819150"/>
                    </a:xfrm>
                    <a:prstGeom prst="rect">
                      <a:avLst/>
                    </a:prstGeom>
                    <a:noFill/>
                    <a:ln>
                      <a:noFill/>
                    </a:ln>
                  </pic:spPr>
                </pic:pic>
              </a:graphicData>
            </a:graphic>
          </wp:inline>
        </w:drawing>
      </w:r>
    </w:p>
    <w:p w:rsidR="002B63F6" w:rsidRPr="00C1628D" w:rsidRDefault="008E4A49" w:rsidP="002B63F6">
      <w:pPr>
        <w:bidi/>
        <w:spacing w:after="0" w:line="240" w:lineRule="auto"/>
        <w:rPr>
          <w:rFonts w:ascii="Times New Roman" w:eastAsia="Times New Roman" w:hAnsi="Times New Roman" w:cs="Times New Roman"/>
          <w:sz w:val="24"/>
          <w:szCs w:val="24"/>
        </w:rPr>
      </w:pPr>
      <w:hyperlink r:id="rId74" w:history="1">
        <w:r w:rsidR="002B63F6" w:rsidRPr="00C1628D">
          <w:rPr>
            <w:rFonts w:ascii="Times New Roman" w:eastAsia="Times New Roman" w:hAnsi="Times New Roman" w:cs="Times New Roman"/>
            <w:color w:val="0000FF"/>
            <w:sz w:val="24"/>
            <w:szCs w:val="24"/>
            <w:rtl/>
          </w:rPr>
          <w:t>محافظات</w:t>
        </w:r>
      </w:hyperlink>
      <w:r w:rsidR="002B63F6" w:rsidRPr="00C1628D">
        <w:rPr>
          <w:rFonts w:ascii="Times New Roman" w:eastAsia="Times New Roman" w:hAnsi="Times New Roman" w:cs="Times New Roman"/>
          <w:sz w:val="24"/>
          <w:szCs w:val="24"/>
        </w:rPr>
        <w:t> &gt; </w:t>
      </w:r>
      <w:hyperlink r:id="rId75" w:history="1">
        <w:r w:rsidR="002B63F6" w:rsidRPr="00C1628D">
          <w:rPr>
            <w:rFonts w:ascii="Times New Roman" w:eastAsia="Times New Roman" w:hAnsi="Times New Roman" w:cs="Times New Roman"/>
            <w:color w:val="0000FF"/>
            <w:sz w:val="24"/>
            <w:szCs w:val="24"/>
            <w:rtl/>
          </w:rPr>
          <w:t>أخبار وتقارير</w:t>
        </w:r>
        <w:r w:rsidR="002B63F6" w:rsidRPr="00C1628D">
          <w:rPr>
            <w:rFonts w:ascii="Times New Roman" w:eastAsia="Times New Roman" w:hAnsi="Times New Roman" w:cs="Times New Roman"/>
            <w:color w:val="0000FF"/>
            <w:sz w:val="24"/>
            <w:szCs w:val="24"/>
          </w:rPr>
          <w:t> &gt; </w:t>
        </w:r>
      </w:hyperlink>
    </w:p>
    <w:p w:rsidR="002B63F6" w:rsidRPr="00C1628D" w:rsidRDefault="002B63F6" w:rsidP="002B63F6">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0" distB="0" distL="0" distR="0" wp14:anchorId="1AA5A63C" wp14:editId="5FE70B09">
            <wp:extent cx="6229350" cy="47625"/>
            <wp:effectExtent l="0" t="0" r="0" b="9525"/>
            <wp:docPr id="70" name="Picture 70" descr="http://gate.ahram.org.eg/App_Themes/Grey/images/line_mo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gate.ahram.org.eg/App_Themes/Grey/images/line_most.gif"/>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229350" cy="47625"/>
                    </a:xfrm>
                    <a:prstGeom prst="rect">
                      <a:avLst/>
                    </a:prstGeom>
                    <a:noFill/>
                    <a:ln>
                      <a:noFill/>
                    </a:ln>
                  </pic:spPr>
                </pic:pic>
              </a:graphicData>
            </a:graphic>
          </wp:inline>
        </w:drawing>
      </w:r>
    </w:p>
    <w:p w:rsidR="002B63F6" w:rsidRPr="00C1628D" w:rsidRDefault="002B63F6" w:rsidP="002B63F6">
      <w:pPr>
        <w:bidi/>
        <w:spacing w:after="150" w:line="240" w:lineRule="auto"/>
        <w:rPr>
          <w:rFonts w:ascii="Times New Roman" w:eastAsia="Times New Roman" w:hAnsi="Times New Roman" w:cs="Times New Roman"/>
          <w:sz w:val="24"/>
          <w:szCs w:val="24"/>
        </w:rPr>
      </w:pPr>
      <w:r w:rsidRPr="00C1628D">
        <w:rPr>
          <w:rFonts w:ascii="Times New Roman" w:eastAsia="Times New Roman" w:hAnsi="Times New Roman" w:cs="Times New Roman"/>
          <w:sz w:val="24"/>
          <w:szCs w:val="24"/>
          <w:rtl/>
        </w:rPr>
        <w:t>محافظ الشرقية في "يوم الفول البلدي": بشهادة دول العالم مصر النمر الاقتصادي القادم</w:t>
      </w:r>
    </w:p>
    <w:p w:rsidR="002B63F6" w:rsidRPr="00C1628D" w:rsidRDefault="002B63F6" w:rsidP="002B63F6">
      <w:pPr>
        <w:bidi/>
        <w:spacing w:after="150" w:line="240" w:lineRule="auto"/>
        <w:rPr>
          <w:rFonts w:ascii="Times New Roman" w:eastAsia="Times New Roman" w:hAnsi="Times New Roman" w:cs="Times New Roman"/>
          <w:sz w:val="24"/>
          <w:szCs w:val="24"/>
        </w:rPr>
      </w:pPr>
      <w:r w:rsidRPr="00C1628D">
        <w:rPr>
          <w:rFonts w:ascii="Times New Roman" w:eastAsia="Times New Roman" w:hAnsi="Times New Roman" w:cs="Times New Roman"/>
          <w:sz w:val="24"/>
          <w:szCs w:val="24"/>
          <w:rtl/>
        </w:rPr>
        <w:t xml:space="preserve">الشرقية – عادل الشاعر </w:t>
      </w:r>
    </w:p>
    <w:p w:rsidR="002B63F6" w:rsidRPr="00C1628D" w:rsidRDefault="002B63F6" w:rsidP="002B63F6">
      <w:pPr>
        <w:bidi/>
        <w:spacing w:after="0" w:line="240" w:lineRule="auto"/>
        <w:rPr>
          <w:rFonts w:ascii="Times New Roman" w:eastAsia="Times New Roman" w:hAnsi="Times New Roman" w:cs="Times New Roman"/>
          <w:sz w:val="24"/>
          <w:szCs w:val="24"/>
        </w:rPr>
      </w:pPr>
      <w:r w:rsidRPr="00C1628D">
        <w:rPr>
          <w:rFonts w:ascii="Times New Roman" w:eastAsia="Times New Roman" w:hAnsi="Times New Roman" w:cs="Times New Roman"/>
          <w:color w:val="000000"/>
          <w:sz w:val="24"/>
          <w:szCs w:val="24"/>
        </w:rPr>
        <w:t xml:space="preserve">8-3-2013 | 17:13 </w:t>
      </w:r>
    </w:p>
    <w:p w:rsidR="002B63F6" w:rsidRPr="00C1628D" w:rsidRDefault="002B63F6" w:rsidP="002B63F6">
      <w:pPr>
        <w:bidi/>
        <w:spacing w:after="0" w:line="240" w:lineRule="auto"/>
        <w:rPr>
          <w:rFonts w:ascii="Times New Roman" w:eastAsia="Times New Roman" w:hAnsi="Times New Roman" w:cs="Times New Roman"/>
          <w:sz w:val="24"/>
          <w:szCs w:val="24"/>
        </w:rPr>
      </w:pPr>
      <w:r w:rsidRPr="00C1628D">
        <w:rPr>
          <w:rFonts w:ascii="Times New Roman" w:eastAsia="Times New Roman" w:hAnsi="Times New Roman" w:cs="Times New Roman"/>
          <w:sz w:val="24"/>
          <w:szCs w:val="24"/>
        </w:rPr>
        <w:t> </w:t>
      </w:r>
    </w:p>
    <w:p w:rsidR="002B63F6" w:rsidRPr="00C1628D" w:rsidRDefault="002B63F6" w:rsidP="002B63F6">
      <w:pPr>
        <w:bidi/>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0" distB="0" distL="0" distR="0" wp14:anchorId="3D9F3DCC" wp14:editId="211299AC">
            <wp:extent cx="4533900" cy="3038475"/>
            <wp:effectExtent l="0" t="0" r="0" b="9525"/>
            <wp:docPr id="65" name="Picture 65" descr="http://gate.ahram.org.eg/Media/News/2013/3/8/2013-634983510868634849-863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gate.ahram.org.eg/Media/News/2013/3/8/2013-634983510868634849-863_main.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533900" cy="3038475"/>
                    </a:xfrm>
                    <a:prstGeom prst="rect">
                      <a:avLst/>
                    </a:prstGeom>
                    <a:noFill/>
                    <a:ln>
                      <a:noFill/>
                    </a:ln>
                  </pic:spPr>
                </pic:pic>
              </a:graphicData>
            </a:graphic>
          </wp:inline>
        </w:drawing>
      </w:r>
    </w:p>
    <w:p w:rsidR="002B63F6" w:rsidRPr="00C1628D" w:rsidRDefault="002B63F6" w:rsidP="002B63F6">
      <w:pPr>
        <w:shd w:val="clear" w:color="auto" w:fill="ECEDE6"/>
        <w:bidi/>
        <w:spacing w:after="0" w:line="240" w:lineRule="auto"/>
        <w:jc w:val="center"/>
        <w:rPr>
          <w:rFonts w:ascii="Times New Roman" w:eastAsia="Times New Roman" w:hAnsi="Times New Roman" w:cs="Times New Roman"/>
          <w:color w:val="333333"/>
          <w:sz w:val="24"/>
          <w:szCs w:val="24"/>
        </w:rPr>
      </w:pPr>
      <w:r w:rsidRPr="00C1628D">
        <w:rPr>
          <w:rFonts w:ascii="Times New Roman" w:eastAsia="Times New Roman" w:hAnsi="Times New Roman" w:cs="Times New Roman"/>
          <w:color w:val="333333"/>
          <w:sz w:val="24"/>
          <w:szCs w:val="24"/>
          <w:rtl/>
        </w:rPr>
        <w:t>محافظ الشرقية يتفقد مزارع الفول</w:t>
      </w:r>
      <w:r w:rsidRPr="00C1628D">
        <w:rPr>
          <w:rFonts w:ascii="Times New Roman" w:eastAsia="Times New Roman" w:hAnsi="Times New Roman" w:cs="Times New Roman"/>
          <w:color w:val="333333"/>
          <w:sz w:val="24"/>
          <w:szCs w:val="24"/>
        </w:rPr>
        <w:t xml:space="preserve"> </w:t>
      </w:r>
    </w:p>
    <w:p w:rsidR="002B63F6" w:rsidRPr="00C1628D" w:rsidRDefault="002B63F6" w:rsidP="002B63F6">
      <w:pPr>
        <w:bidi/>
        <w:spacing w:before="100" w:beforeAutospacing="1" w:after="100" w:afterAutospacing="1" w:line="240" w:lineRule="auto"/>
        <w:rPr>
          <w:rFonts w:ascii="Times New Roman" w:eastAsia="Times New Roman" w:hAnsi="Times New Roman" w:cs="Times New Roman"/>
          <w:sz w:val="24"/>
          <w:szCs w:val="24"/>
        </w:rPr>
      </w:pPr>
      <w:r w:rsidRPr="00C1628D">
        <w:rPr>
          <w:rFonts w:ascii="Times New Roman" w:eastAsia="Times New Roman" w:hAnsi="Times New Roman" w:cs="Times New Roman"/>
          <w:sz w:val="24"/>
          <w:szCs w:val="24"/>
          <w:rtl/>
        </w:rPr>
        <w:t>قال المستشار حسن النجار، محافظ الشرقية، إن مصر النمر الاقتصادي المقبل بشهادة وتأكيد دول العالم المتقدمة، بما تمتلكه من مقومات مختلفة تؤهلها لإحداث طفرة بنموها الاقتصادي، بعد استكمال الدولة لمؤسساتها الدستورية، حيث ستشهد البلاد قريبًا انتخابات مجلس النواب</w:t>
      </w:r>
      <w:r w:rsidRPr="00C1628D">
        <w:rPr>
          <w:rFonts w:ascii="Times New Roman" w:eastAsia="Times New Roman" w:hAnsi="Times New Roman" w:cs="Times New Roman"/>
          <w:sz w:val="24"/>
          <w:szCs w:val="24"/>
        </w:rPr>
        <w:t xml:space="preserve">. </w:t>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tl/>
        </w:rPr>
        <w:t xml:space="preserve">جاء ذلك خلال مؤتمر مركز البحوث الزراعية في الأراضي الجافة والصحراوية </w:t>
      </w:r>
      <w:r w:rsidRPr="00C1628D">
        <w:rPr>
          <w:rFonts w:ascii="Times New Roman" w:eastAsia="Times New Roman" w:hAnsi="Times New Roman" w:cs="Times New Roman"/>
          <w:sz w:val="24"/>
          <w:szCs w:val="24"/>
        </w:rPr>
        <w:t>"</w:t>
      </w:r>
      <w:r w:rsidRPr="00C1628D">
        <w:rPr>
          <w:rFonts w:ascii="Times New Roman" w:eastAsia="Times New Roman" w:hAnsi="Times New Roman" w:cs="Times New Roman"/>
          <w:sz w:val="24"/>
          <w:szCs w:val="24"/>
          <w:rtl/>
        </w:rPr>
        <w:t>إيكارد" الذي تواكب مع الاحتفال بيوم الفول البلدي، وبحضور ممثلين من عدة دول عربية وأوربية</w:t>
      </w:r>
      <w:r w:rsidRPr="00C1628D">
        <w:rPr>
          <w:rFonts w:ascii="Times New Roman" w:eastAsia="Times New Roman" w:hAnsi="Times New Roman" w:cs="Times New Roman"/>
          <w:sz w:val="24"/>
          <w:szCs w:val="24"/>
        </w:rPr>
        <w:t xml:space="preserve">. </w:t>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tl/>
        </w:rPr>
        <w:t xml:space="preserve">وأكد الدكتور محمود عبد المحسن رئيس قسم البقوليات بمركز البحوث الزراعية، أن إنتاجية الفدان بالنسبة للأصناف المبتكرة مثل 843 المقاوم للهالوك بمصر ثلاثة أضعاف إنتاجية الأصناف العادية، حيث ينتج الفدان ما يقرب من 12 إلي 15 إردبا، في حين أن الأصناف العادية تنتج ما يقرب من 6 إلي </w:t>
      </w:r>
      <w:r w:rsidRPr="00C1628D">
        <w:rPr>
          <w:rFonts w:ascii="Times New Roman" w:eastAsia="Times New Roman" w:hAnsi="Times New Roman" w:cs="Times New Roman"/>
          <w:sz w:val="24"/>
          <w:szCs w:val="24"/>
        </w:rPr>
        <w:t xml:space="preserve">8 </w:t>
      </w:r>
      <w:r w:rsidRPr="00C1628D">
        <w:rPr>
          <w:rFonts w:ascii="Times New Roman" w:eastAsia="Times New Roman" w:hAnsi="Times New Roman" w:cs="Times New Roman"/>
          <w:sz w:val="24"/>
          <w:szCs w:val="24"/>
          <w:rtl/>
        </w:rPr>
        <w:t>أرادب، كما أن الأصناف المبتكرة تزرع باحتياجات مائية قليلة</w:t>
      </w:r>
      <w:r w:rsidRPr="00C1628D">
        <w:rPr>
          <w:rFonts w:ascii="Times New Roman" w:eastAsia="Times New Roman" w:hAnsi="Times New Roman" w:cs="Times New Roman"/>
          <w:sz w:val="24"/>
          <w:szCs w:val="24"/>
        </w:rPr>
        <w:t xml:space="preserve">. </w:t>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tl/>
        </w:rPr>
        <w:t>وأوضح الدكتور إيهاب سرحان الباحث في قسم بحوث أمراض البقوليات، أن أهم عوامل انخفاض انتاجية الفول بمصر في الآونة الأخيرة ترجع لضعف العائد الاقتصادي للمحصول ودخوله في المنافسة مع المحاصيل الشتوية التي تحقق عائدا اقتصاديا أعلى</w:t>
      </w:r>
      <w:r w:rsidRPr="00C1628D">
        <w:rPr>
          <w:rFonts w:ascii="Times New Roman" w:eastAsia="Times New Roman" w:hAnsi="Times New Roman" w:cs="Times New Roman"/>
          <w:sz w:val="24"/>
          <w:szCs w:val="24"/>
        </w:rPr>
        <w:t xml:space="preserve">. </w:t>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tl/>
        </w:rPr>
        <w:t xml:space="preserve">وتابع: بعد أن كنا نزرع 310 ألف فدان في عام 2001، بما يحقق الاكتفاء الذاتي تراجعت المساحة المزروعة إلى 111 ألف فدان، الأمر الذي لا يحقق سوى </w:t>
      </w:r>
      <w:r w:rsidRPr="00C1628D">
        <w:rPr>
          <w:rFonts w:ascii="Times New Roman" w:eastAsia="Times New Roman" w:hAnsi="Times New Roman" w:cs="Times New Roman"/>
          <w:sz w:val="24"/>
          <w:szCs w:val="24"/>
        </w:rPr>
        <w:t xml:space="preserve">30 </w:t>
      </w:r>
      <w:r w:rsidRPr="00C1628D">
        <w:rPr>
          <w:rFonts w:ascii="Times New Roman" w:eastAsia="Times New Roman" w:hAnsi="Times New Roman" w:cs="Times New Roman"/>
          <w:sz w:val="24"/>
          <w:szCs w:val="24"/>
          <w:rtl/>
        </w:rPr>
        <w:t xml:space="preserve">إلي 35% من احتياجاتنا المحلية، يضاف إلى ذلك انتشار الـ"هالوك"، حيث يعيش </w:t>
      </w:r>
      <w:r w:rsidRPr="00C1628D">
        <w:rPr>
          <w:rFonts w:ascii="Times New Roman" w:eastAsia="Times New Roman" w:hAnsi="Times New Roman" w:cs="Times New Roman"/>
          <w:sz w:val="24"/>
          <w:szCs w:val="24"/>
          <w:rtl/>
        </w:rPr>
        <w:lastRenderedPageBreak/>
        <w:t>مختبئ في الأرض المصابة من 20 إلي 30 سنة</w:t>
      </w:r>
      <w:r w:rsidRPr="00C1628D">
        <w:rPr>
          <w:rFonts w:ascii="Times New Roman" w:eastAsia="Times New Roman" w:hAnsi="Times New Roman" w:cs="Times New Roman"/>
          <w:sz w:val="24"/>
          <w:szCs w:val="24"/>
        </w:rPr>
        <w:t xml:space="preserve">. </w:t>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Pr>
        <w:br/>
      </w:r>
      <w:r w:rsidRPr="00C1628D">
        <w:rPr>
          <w:rFonts w:ascii="Times New Roman" w:eastAsia="Times New Roman" w:hAnsi="Times New Roman" w:cs="Times New Roman"/>
          <w:sz w:val="24"/>
          <w:szCs w:val="24"/>
          <w:rtl/>
        </w:rPr>
        <w:t>وأوصت الإدارة المركزية للإرشاد الزراعي، بضرورة مراعاة الصرف الجيد من مصدر موثوق منه ومراعاة التاريخ الزراعي المناسب، حيث يفضل أن يكون من منتصف شهر أكتوبر إلى منتصف شهر نوفمبر، وأن تكون الرية الأولى بعد رية الزراعة من 30 إلي 35 يوما وأن يكون الري حسب نزول الأمطار، كما أن التزام المزارع بالتوصيات الخاصة بطرق المقاومة للأمراض والحشائش يساهم بشكل كبير في تحقيق أعلي إنتاجية للمزارع</w:t>
      </w:r>
      <w:r w:rsidRPr="00C1628D">
        <w:rPr>
          <w:rFonts w:ascii="Times New Roman" w:eastAsia="Times New Roman" w:hAnsi="Times New Roman" w:cs="Times New Roman"/>
          <w:sz w:val="24"/>
          <w:szCs w:val="24"/>
        </w:rPr>
        <w:t>.</w:t>
      </w:r>
    </w:p>
    <w:p w:rsidR="002B63F6" w:rsidRDefault="002B63F6" w:rsidP="002B63F6">
      <w:pPr>
        <w:pStyle w:val="Heading1"/>
        <w:bidi/>
        <w:jc w:val="both"/>
      </w:pPr>
      <w:bookmarkStart w:id="37" w:name="_Toc354739911"/>
      <w:bookmarkStart w:id="38" w:name="_Toc354757634"/>
      <w:r>
        <w:t>"</w:t>
      </w:r>
      <w:r>
        <w:rPr>
          <w:rtl/>
        </w:rPr>
        <w:t>يوم الحقل" بالزقازيق وبدء مشروع في 5 محافظات لزيادة إنتاجية الفول البلدي</w:t>
      </w:r>
      <w:bookmarkEnd w:id="37"/>
      <w:bookmarkEnd w:id="38"/>
    </w:p>
    <w:p w:rsidR="002B63F6" w:rsidRDefault="002B63F6" w:rsidP="002B63F6">
      <w:pPr>
        <w:bidi/>
        <w:jc w:val="both"/>
      </w:pPr>
      <w:r>
        <w:rPr>
          <w:noProof/>
          <w:color w:val="0000FF"/>
          <w:lang w:val="en-US" w:eastAsia="en-US"/>
        </w:rPr>
        <w:drawing>
          <wp:inline distT="0" distB="0" distL="0" distR="0" wp14:anchorId="619E17CD" wp14:editId="0903F5C8">
            <wp:extent cx="1285875" cy="371475"/>
            <wp:effectExtent l="0" t="0" r="9525" b="9525"/>
            <wp:docPr id="63" name="Picture 63" descr="بوابة الأهرام">
              <a:hlinkClick xmlns:a="http://schemas.openxmlformats.org/drawingml/2006/main" r:id="rId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بوابة الأهرام">
                      <a:hlinkClick r:id="rId78" tgtFrame="&quot;_blank&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85875" cy="371475"/>
                    </a:xfrm>
                    <a:prstGeom prst="rect">
                      <a:avLst/>
                    </a:prstGeom>
                    <a:noFill/>
                    <a:ln>
                      <a:noFill/>
                    </a:ln>
                  </pic:spPr>
                </pic:pic>
              </a:graphicData>
            </a:graphic>
          </wp:inline>
        </w:drawing>
      </w:r>
      <w:r>
        <w:rPr>
          <w:rStyle w:val="provider"/>
          <w:i/>
          <w:iCs/>
          <w:rtl/>
        </w:rPr>
        <w:t>بوابة الأهرام</w:t>
      </w:r>
      <w:r>
        <w:rPr>
          <w:rStyle w:val="HTMLCite"/>
        </w:rPr>
        <w:t> – </w:t>
      </w:r>
      <w:r>
        <w:rPr>
          <w:rStyle w:val="HTMLCite"/>
          <w:rtl/>
        </w:rPr>
        <w:t>الأربعاء، 6 مارس 2013</w:t>
      </w:r>
    </w:p>
    <w:p w:rsidR="002B63F6" w:rsidRDefault="002B63F6" w:rsidP="002B63F6">
      <w:pPr>
        <w:pStyle w:val="Heading3"/>
        <w:bidi/>
        <w:jc w:val="both"/>
      </w:pPr>
      <w:bookmarkStart w:id="39" w:name="_Toc354739912"/>
      <w:bookmarkStart w:id="40" w:name="_Toc354757635"/>
      <w:r>
        <w:rPr>
          <w:rtl/>
        </w:rPr>
        <w:t>محتويات ذات صلة</w:t>
      </w:r>
      <w:bookmarkEnd w:id="39"/>
      <w:bookmarkEnd w:id="40"/>
    </w:p>
    <w:p w:rsidR="002B63F6" w:rsidRDefault="008E4A49" w:rsidP="00C87685">
      <w:pPr>
        <w:numPr>
          <w:ilvl w:val="0"/>
          <w:numId w:val="30"/>
        </w:numPr>
        <w:bidi/>
        <w:spacing w:before="100" w:beforeAutospacing="1" w:after="100" w:afterAutospacing="1" w:line="240" w:lineRule="auto"/>
        <w:jc w:val="both"/>
      </w:pPr>
      <w:hyperlink r:id="rId80" w:history="1">
        <w:r w:rsidR="002B63F6">
          <w:rPr>
            <w:noProof/>
            <w:color w:val="0000FF"/>
            <w:lang w:val="en-US" w:eastAsia="en-US"/>
          </w:rPr>
          <w:drawing>
            <wp:inline distT="0" distB="0" distL="0" distR="0" wp14:anchorId="77F8B91E" wp14:editId="1BE2AE55">
              <wp:extent cx="1914525" cy="1562100"/>
              <wp:effectExtent l="0" t="0" r="9525" b="0"/>
              <wp:docPr id="62" name="Picture 62" descr="&quot;يوم الحقل&quot; بالزقازيق وبدء مشروع في 5 محافظات لزيادة إنتاجية الفول البلدي">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quot;يوم الحقل&quot; بالزقازيق وبدء مشروع في 5 محافظات لزيادة إنتاجية الفول البلدي">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14525" cy="1562100"/>
                      </a:xfrm>
                      <a:prstGeom prst="rect">
                        <a:avLst/>
                      </a:prstGeom>
                      <a:noFill/>
                      <a:ln>
                        <a:noFill/>
                      </a:ln>
                    </pic:spPr>
                  </pic:pic>
                </a:graphicData>
              </a:graphic>
            </wp:inline>
          </w:drawing>
        </w:r>
        <w:r w:rsidR="002B63F6">
          <w:rPr>
            <w:rStyle w:val="action"/>
            <w:color w:val="0000FF"/>
            <w:u w:val="single"/>
            <w:rtl/>
          </w:rPr>
          <w:t>عرض صورة</w:t>
        </w:r>
      </w:hyperlink>
    </w:p>
    <w:p w:rsidR="002B63F6" w:rsidRDefault="002B63F6" w:rsidP="002B63F6">
      <w:pPr>
        <w:pStyle w:val="NormalWeb"/>
        <w:bidi/>
        <w:ind w:left="720"/>
        <w:jc w:val="both"/>
      </w:pPr>
      <w:r>
        <w:t>"</w:t>
      </w:r>
      <w:r>
        <w:rPr>
          <w:rtl/>
        </w:rPr>
        <w:t>يوم الحقل" بالزقازيق وبدء مشروع في 5 محافظات لزيادة إنتاجية الفول البلدي</w:t>
      </w:r>
    </w:p>
    <w:p w:rsidR="002B63F6" w:rsidRDefault="002B63F6" w:rsidP="002B63F6">
      <w:pPr>
        <w:pStyle w:val="first"/>
        <w:bidi/>
        <w:jc w:val="both"/>
      </w:pPr>
      <w:r>
        <w:rPr>
          <w:rtl/>
        </w:rPr>
        <w:t>قام مركز البحوث الزراعية وخبراء من الاتحاد الأوربى والإيفاد، ومنظمة الإيكاردا بتنظيم يوم الحقل بمدينة الزقازيق في محافظة الشرقية، وذلك ضمن بدء مشروع الحقول الارشادية لنشر زراعة الفول البلدى فى خمس محافظات، هى: كفر الشيخ، النوبارية، الدقهلية، الشرقية، وأسيوط</w:t>
      </w:r>
      <w:r>
        <w:t>.</w:t>
      </w:r>
    </w:p>
    <w:p w:rsidR="002B63F6" w:rsidRDefault="002B63F6" w:rsidP="002B63F6">
      <w:pPr>
        <w:pStyle w:val="NormalWeb"/>
        <w:bidi/>
        <w:jc w:val="both"/>
      </w:pPr>
      <w:r>
        <w:rPr>
          <w:rtl/>
        </w:rPr>
        <w:t xml:space="preserve">ويأتى يوم الحقل فى إطار الاهتمام بنشر زراعة الأصناف الجديدة من الفول البلدى، وهي من إنتاج مركز البحوث الزراعية (نوبارية 2، نوبارية 3)، وهما صنفان يحتاجان لمياه قليلة وأهميتهما فى ظل تناقص المياه، بالإضافة إلى </w:t>
      </w:r>
      <w:r>
        <w:t>(</w:t>
      </w:r>
      <w:r>
        <w:rPr>
          <w:rtl/>
        </w:rPr>
        <w:t xml:space="preserve">سخا 4)، وهو صنف مقاوم لأمراض المجموع الخضري، والصنفين (مصر 3 وجيزة </w:t>
      </w:r>
      <w:r>
        <w:t>843)</w:t>
      </w:r>
      <w:r>
        <w:rPr>
          <w:rtl/>
        </w:rPr>
        <w:t>، وهما صنفان مقاومان للهالوك (نبات زهري متطفل يسبب خسائر شديدة للفول البلدي في مصر ومحاصيل أخري) من خلال عمل حقول إرشادية لنشر زراعة الفول البلدى فى خمس محافظات هى: كفر الشيخ، النوبارية، الدقهلية، الشرقية، وأسيوط حيث تعتمد هذه الزراعات على التعاقب المحصولى بين القمح والبقوليات</w:t>
      </w:r>
      <w:r>
        <w:t>.</w:t>
      </w:r>
    </w:p>
    <w:p w:rsidR="002B63F6" w:rsidRDefault="002B63F6" w:rsidP="002B63F6">
      <w:pPr>
        <w:pStyle w:val="NormalWeb"/>
        <w:bidi/>
        <w:jc w:val="both"/>
      </w:pPr>
      <w:r>
        <w:rPr>
          <w:rtl/>
        </w:rPr>
        <w:t>حضر يوم الحقل المستشار حسن النجار محافظ الشرقية ، وممثل الإيفاد الدكتور أمين بيلهاميسى، ومنسق المشروع الدكتور محمد خراط ، والدكتور كامل شديد مساعد المدير العام والتعاون الدولي والاتصالات إيكاردا، وممثل منظمة الإيكاردا الدكتور مايكل بوم مدير التنوع الحيوى وبرنامج الإدارة المتكاملة، والدكتور فوزى كراجه, من مكتب الإيكاردا بالقاهرة،</w:t>
      </w:r>
      <w:r w:rsidRPr="00C1628D">
        <w:rPr>
          <w:rtl/>
        </w:rPr>
        <w:t xml:space="preserve"> </w:t>
      </w:r>
      <w:r>
        <w:rPr>
          <w:rtl/>
        </w:rPr>
        <w:t>و الدكتورة رحاب عبد الرحمان</w:t>
      </w:r>
      <w:r>
        <w:rPr>
          <w:rFonts w:hint="cs"/>
          <w:rtl/>
        </w:rPr>
        <w:t xml:space="preserve"> من مركز البحوث الزراعية</w:t>
      </w:r>
      <w:r>
        <w:rPr>
          <w:rtl/>
        </w:rPr>
        <w:t xml:space="preserve"> والدكتور إيهاب سرحان من معهد بحوث أمراض النباتات، والعديد من الأساتذة بمركز البحوث الزراعية</w:t>
      </w:r>
      <w:r>
        <w:t>.</w:t>
      </w:r>
    </w:p>
    <w:p w:rsidR="002B63F6" w:rsidRDefault="002B63F6" w:rsidP="002B63F6">
      <w:pPr>
        <w:pStyle w:val="NormalWeb"/>
        <w:bidi/>
        <w:jc w:val="both"/>
      </w:pPr>
      <w:r>
        <w:rPr>
          <w:rtl/>
        </w:rPr>
        <w:t>وتم التأكيد خلال يوم الحقل على القدرة على التطوير المشروع، من خلال الحوار مع المزارعين ومناقشتهم فيما يتعرضوا له من مشاكل، وكيفية تغلبهم عليها، وكذلك نقل التكنولوجيا من خلال الدورات التدريبية وأيام الحقل والمدارس الحقلية، التى تهدف إلى تعريف المزارعين بحزمة التوصيات الفنية الخاصة بتلك الأصناف، والتى تؤدى إلى زيادة الإنتاجية وزيادة الإنتاج</w:t>
      </w:r>
      <w:r>
        <w:t>.</w:t>
      </w:r>
    </w:p>
    <w:p w:rsidR="002B63F6" w:rsidRDefault="002B63F6" w:rsidP="002B63F6">
      <w:pPr>
        <w:pStyle w:val="NormalWeb"/>
        <w:bidi/>
        <w:jc w:val="both"/>
      </w:pPr>
      <w:r>
        <w:rPr>
          <w:rtl/>
        </w:rPr>
        <w:lastRenderedPageBreak/>
        <w:t>ويشمل هذا المشروع العديد من الدول هى: مصر، الجزائر، المغرب، تونس، السودان، الأردن، لبنان وتركيا</w:t>
      </w:r>
      <w:r>
        <w:t>.</w:t>
      </w: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tl/>
        </w:rPr>
      </w:pPr>
      <w:r>
        <w:rPr>
          <w:noProof/>
          <w:lang w:val="en-US" w:eastAsia="en-US"/>
        </w:rPr>
        <w:drawing>
          <wp:inline distT="0" distB="0" distL="0" distR="0" wp14:anchorId="6246C539" wp14:editId="50090D73">
            <wp:extent cx="2143125" cy="619125"/>
            <wp:effectExtent l="0" t="0" r="9525" b="9525"/>
            <wp:docPr id="72" name="Picture 72" descr="http://www.youm7.com/images/graphics/logo3on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www.youm7.com/images/graphics/logo3onf.gi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43125" cy="619125"/>
                    </a:xfrm>
                    <a:prstGeom prst="rect">
                      <a:avLst/>
                    </a:prstGeom>
                    <a:noFill/>
                    <a:ln>
                      <a:noFill/>
                    </a:ln>
                  </pic:spPr>
                </pic:pic>
              </a:graphicData>
            </a:graphic>
          </wp:inline>
        </w:drawing>
      </w:r>
    </w:p>
    <w:p w:rsidR="002B63F6" w:rsidRDefault="002B63F6" w:rsidP="002B63F6">
      <w:pPr>
        <w:bidi/>
        <w:spacing w:before="100" w:beforeAutospacing="1" w:after="100" w:afterAutospacing="1" w:line="240" w:lineRule="auto"/>
        <w:jc w:val="center"/>
        <w:rPr>
          <w:rFonts w:ascii="Times New Roman" w:eastAsia="Times New Roman" w:hAnsi="Times New Roman" w:cs="Times New Roman"/>
          <w:sz w:val="24"/>
          <w:szCs w:val="24"/>
          <w:rtl/>
        </w:rPr>
      </w:pPr>
      <w:r>
        <w:rPr>
          <w:noProof/>
          <w:lang w:val="en-US" w:eastAsia="en-US"/>
        </w:rPr>
        <w:drawing>
          <wp:inline distT="0" distB="0" distL="0" distR="0" wp14:anchorId="0655C448" wp14:editId="2357A6EB">
            <wp:extent cx="3619500" cy="1905000"/>
            <wp:effectExtent l="0" t="0" r="0" b="0"/>
            <wp:docPr id="73" name="Picture 73" descr="خلال الاحتفال بيوم الحقل الإرشادى لمحصول الفول البلد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خلال الاحتفال بيوم الحقل الإرشادى لمحصول الفول البلدى"/>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619500" cy="1905000"/>
                    </a:xfrm>
                    <a:prstGeom prst="rect">
                      <a:avLst/>
                    </a:prstGeom>
                    <a:noFill/>
                    <a:ln>
                      <a:noFill/>
                    </a:ln>
                  </pic:spPr>
                </pic:pic>
              </a:graphicData>
            </a:graphic>
          </wp:inline>
        </w:drawing>
      </w:r>
    </w:p>
    <w:p w:rsidR="002B63F6" w:rsidRDefault="002B63F6" w:rsidP="002B63F6">
      <w:pPr>
        <w:pStyle w:val="Heading1"/>
        <w:bidi/>
        <w:jc w:val="center"/>
      </w:pPr>
      <w:bookmarkStart w:id="41" w:name="_Toc354739913"/>
      <w:bookmarkStart w:id="42" w:name="_Toc354757636"/>
      <w:r w:rsidRPr="00C265F3">
        <w:rPr>
          <w:sz w:val="24"/>
          <w:szCs w:val="24"/>
        </w:rPr>
        <w:t>.</w:t>
      </w:r>
      <w:r w:rsidRPr="009C540F">
        <w:rPr>
          <w:rtl/>
        </w:rPr>
        <w:t xml:space="preserve"> </w:t>
      </w:r>
      <w:r>
        <w:rPr>
          <w:rtl/>
        </w:rPr>
        <w:t>الشرقية تحتفل بنجاح زراعة الفول البلدى بالحقل الإرشادى</w:t>
      </w:r>
      <w:bookmarkEnd w:id="41"/>
      <w:bookmarkEnd w:id="42"/>
    </w:p>
    <w:p w:rsidR="002B63F6" w:rsidRDefault="002B63F6" w:rsidP="002B63F6">
      <w:pPr>
        <w:bidi/>
      </w:pPr>
      <w:r>
        <w:rPr>
          <w:rStyle w:val="metadate"/>
          <w:rtl/>
        </w:rPr>
        <w:t>كتب في</w:t>
      </w:r>
      <w:r>
        <w:rPr>
          <w:rStyle w:val="metadate"/>
        </w:rPr>
        <w:t xml:space="preserve">: </w:t>
      </w:r>
      <w:r>
        <w:rPr>
          <w:rStyle w:val="Strong"/>
          <w:rtl/>
        </w:rPr>
        <w:t>مارس 07, 2013</w:t>
      </w:r>
      <w:r>
        <w:rPr>
          <w:rtl/>
        </w:rPr>
        <w:t xml:space="preserve"> </w:t>
      </w:r>
      <w:r>
        <w:rPr>
          <w:rStyle w:val="metasap"/>
        </w:rPr>
        <w:t>|</w:t>
      </w:r>
      <w:r>
        <w:t xml:space="preserve"> </w:t>
      </w:r>
      <w:r>
        <w:rPr>
          <w:rStyle w:val="metacomments"/>
          <w:rtl/>
        </w:rPr>
        <w:t>تعليقات</w:t>
      </w:r>
      <w:r>
        <w:rPr>
          <w:rStyle w:val="metacomments"/>
        </w:rPr>
        <w:t xml:space="preserve"> : </w:t>
      </w:r>
      <w:hyperlink r:id="rId84" w:anchor="comments" w:history="1">
        <w:r>
          <w:rPr>
            <w:rStyle w:val="Hyperlink"/>
          </w:rPr>
          <w:t>0</w:t>
        </w:r>
      </w:hyperlink>
      <w:r>
        <w:t xml:space="preserve"> </w:t>
      </w:r>
    </w:p>
    <w:p w:rsidR="002B63F6" w:rsidRDefault="002B63F6" w:rsidP="002B63F6">
      <w:pPr>
        <w:pStyle w:val="NormalWeb"/>
        <w:bidi/>
        <w:rPr>
          <w:b/>
          <w:bCs/>
        </w:rPr>
      </w:pPr>
      <w:r>
        <w:rPr>
          <w:b/>
          <w:bCs/>
          <w:rtl/>
        </w:rPr>
        <w:t>أعرب المستشار حسن النجار محافظ الشرقية عن فرحته بنجاح تجربة الحقل الإرشادى لزراعة الفول البلدى التى تنفذ لأول مرة بالمحافظة، حيث بلغت نسبة المساحة المنزرعة 10 أفدنه ومن المتوقع زيادة إنتاجية الفدان الواحد من 8 أردبات إلى 12 أو 15 أردبا</w:t>
      </w:r>
      <w:r>
        <w:rPr>
          <w:b/>
          <w:bCs/>
        </w:rPr>
        <w:t>.</w:t>
      </w:r>
    </w:p>
    <w:p w:rsidR="002B63F6" w:rsidRDefault="002B63F6" w:rsidP="002B63F6">
      <w:pPr>
        <w:pStyle w:val="NormalWeb"/>
        <w:bidi/>
        <w:rPr>
          <w:b/>
          <w:bCs/>
        </w:rPr>
      </w:pPr>
      <w:r>
        <w:rPr>
          <w:b/>
          <w:bCs/>
          <w:rtl/>
        </w:rPr>
        <w:t>جاء ذلك خلال الاحتفال بيوم الحقل الإرشادى لمحصول الفول البلدى التابع لمشروع تعزيز الأمن الغذائى للدول العربية، وذلك بقرية الغار التابعة لمركز الزقازيق بحضور الدكتور فوزى كراجة مدير مكتب (اليكاردا بالقاهرة</w:t>
      </w:r>
      <w:r>
        <w:rPr>
          <w:b/>
          <w:bCs/>
        </w:rPr>
        <w:t>).</w:t>
      </w:r>
    </w:p>
    <w:p w:rsidR="002B63F6" w:rsidRDefault="002B63F6" w:rsidP="002B63F6">
      <w:pPr>
        <w:pStyle w:val="NormalWeb"/>
        <w:bidi/>
        <w:rPr>
          <w:b/>
          <w:bCs/>
        </w:rPr>
      </w:pPr>
      <w:r>
        <w:rPr>
          <w:b/>
          <w:bCs/>
          <w:rtl/>
        </w:rPr>
        <w:t>وقال الدكتور فوزى كراجة إن الهدف من الحقل الإرشادى لمحصول الفول البلدى زيادة دخل المزارع وزيادة إنتاجية الفدان لتحقيق الاكتفاء الذاتى من المحصول الغذائى الشعبى لكافة المواطنين</w:t>
      </w:r>
      <w:r>
        <w:rPr>
          <w:b/>
          <w:bCs/>
        </w:rPr>
        <w:t>.</w:t>
      </w:r>
    </w:p>
    <w:p w:rsidR="002B63F6" w:rsidRDefault="002B63F6" w:rsidP="002B63F6">
      <w:pPr>
        <w:pStyle w:val="NormalWeb"/>
        <w:bidi/>
        <w:rPr>
          <w:b/>
          <w:bCs/>
        </w:rPr>
      </w:pPr>
      <w:r>
        <w:rPr>
          <w:b/>
          <w:bCs/>
          <w:rtl/>
        </w:rPr>
        <w:t xml:space="preserve">وأضاف كراجة أنه كان هناك اكتفاء ذاتيا من محصول الفول البلدى حتى عام </w:t>
      </w:r>
      <w:r>
        <w:rPr>
          <w:b/>
          <w:bCs/>
        </w:rPr>
        <w:t>2007</w:t>
      </w:r>
      <w:r>
        <w:rPr>
          <w:b/>
          <w:bCs/>
          <w:rtl/>
        </w:rPr>
        <w:t>، حيث كانت تتم زراعة 322 ألف فدان لإنتاج 405 ألف طن بمتوسط إنتاج 8.2 أردب للفدان، وكان يمثل اكتفاء ذاتيا بنسبة 100% ثم بدأت تتناقص المساحة المنزرعة تدريجيا لتتم زراعة 98 ألف فدان لإنتاج 139 ألف طن بمتوسط إنتاج الفدان 9.2 أردب للفدان، وبرغم ارتفاع متوسط إنتاجية الفدان إلا أنه لم يحقق اكتفاء ذاتيا وبدأ الاستيراد من الخارج بنسبة 70</w:t>
      </w:r>
      <w:r>
        <w:rPr>
          <w:b/>
          <w:bCs/>
        </w:rPr>
        <w:t>%.</w:t>
      </w:r>
    </w:p>
    <w:p w:rsidR="002B63F6" w:rsidRDefault="002B63F6" w:rsidP="002B63F6">
      <w:pPr>
        <w:pStyle w:val="NormalWeb"/>
        <w:bidi/>
        <w:rPr>
          <w:b/>
          <w:bCs/>
        </w:rPr>
      </w:pPr>
      <w:r>
        <w:rPr>
          <w:b/>
          <w:bCs/>
          <w:rtl/>
        </w:rPr>
        <w:t>وأوضح المهندس محى الدين عوض الله وكيل وزارة الزراعة أن المشاكل التى تواجه الفلاحين فى زراعة الفول البلدى تتمثل فى فيروسى 92 وحشيشة الهالوك، التى تسبب خسائر عالية للمحصول، فضلا عن الأمراض الورقية التى تصيب المحصول، لافتا إلى أن تجربة الحقل الإرشادى من شأنها التقليل من نسبة هذه المخاطر، بالإضافة لتوفير ثلث كمية المياه المستخدمة وبالتالى تقليل التكلفة وزيادة كمية الإنتاج</w:t>
      </w:r>
      <w:r>
        <w:rPr>
          <w:b/>
          <w:bCs/>
        </w:rPr>
        <w:t>.</w:t>
      </w:r>
    </w:p>
    <w:p w:rsidR="002B63F6" w:rsidRDefault="002B63F6" w:rsidP="002B63F6">
      <w:pPr>
        <w:pStyle w:val="NormalWeb"/>
        <w:bidi/>
        <w:rPr>
          <w:b/>
          <w:bCs/>
          <w:rtl/>
        </w:rPr>
      </w:pPr>
      <w:r>
        <w:rPr>
          <w:b/>
          <w:bCs/>
          <w:rtl/>
        </w:rPr>
        <w:t>الجدير بالذكر أن مساحة محافظة الشرقية 4911 كم بمساحة 1072470 فدانا وإجمالى المساحة المنزرعة 854673 فدانا</w:t>
      </w:r>
      <w:r>
        <w:rPr>
          <w:b/>
          <w:bCs/>
        </w:rPr>
        <w:t>.</w:t>
      </w:r>
    </w:p>
    <w:p w:rsidR="002B63F6" w:rsidRPr="00C1628D" w:rsidRDefault="002B63F6" w:rsidP="002B63F6">
      <w:pPr>
        <w:spacing w:after="0" w:line="240" w:lineRule="auto"/>
        <w:jc w:val="right"/>
        <w:rPr>
          <w:rFonts w:ascii="Times New Roman" w:eastAsia="Times New Roman" w:hAnsi="Times New Roman" w:cs="Times New Roman"/>
          <w:sz w:val="24"/>
          <w:szCs w:val="24"/>
        </w:rPr>
      </w:pPr>
      <w:r w:rsidRPr="00C1628D">
        <w:rPr>
          <w:rFonts w:ascii="Times New Roman" w:eastAsia="Times New Roman" w:hAnsi="Times New Roman" w:cs="Times New Roman"/>
          <w:sz w:val="24"/>
          <w:szCs w:val="24"/>
        </w:rPr>
        <w:t xml:space="preserve">2013-03-16 </w:t>
      </w:r>
      <w:r w:rsidRPr="00C1628D">
        <w:rPr>
          <w:rFonts w:ascii="Times New Roman" w:eastAsia="Times New Roman" w:hAnsi="Times New Roman" w:cs="Times New Roman"/>
          <w:sz w:val="24"/>
          <w:szCs w:val="24"/>
          <w:rtl/>
        </w:rPr>
        <w:t>السبت</w:t>
      </w:r>
    </w:p>
    <w:tbl>
      <w:tblPr>
        <w:tblW w:w="9090" w:type="dxa"/>
        <w:jc w:val="center"/>
        <w:tblCellSpacing w:w="15" w:type="dxa"/>
        <w:tblCellMar>
          <w:top w:w="15" w:type="dxa"/>
          <w:left w:w="15" w:type="dxa"/>
          <w:bottom w:w="15" w:type="dxa"/>
          <w:right w:w="15" w:type="dxa"/>
        </w:tblCellMar>
        <w:tblLook w:val="04A0" w:firstRow="1" w:lastRow="0" w:firstColumn="1" w:lastColumn="0" w:noHBand="0" w:noVBand="1"/>
      </w:tblPr>
      <w:tblGrid>
        <w:gridCol w:w="9090"/>
      </w:tblGrid>
      <w:tr w:rsidR="002B63F6" w:rsidTr="00F93184">
        <w:trPr>
          <w:tblCellSpacing w:w="15" w:type="dxa"/>
          <w:jc w:val="center"/>
        </w:trPr>
        <w:tc>
          <w:tcPr>
            <w:tcW w:w="0" w:type="auto"/>
            <w:vAlign w:val="center"/>
            <w:hideMark/>
          </w:tcPr>
          <w:p w:rsidR="002B63F6" w:rsidRDefault="002B63F6" w:rsidP="00F93184">
            <w:pPr>
              <w:pStyle w:val="Heading1"/>
              <w:bidi/>
              <w:jc w:val="center"/>
              <w:rPr>
                <w:color w:val="FF0000"/>
                <w:sz w:val="33"/>
                <w:szCs w:val="33"/>
              </w:rPr>
            </w:pPr>
            <w:bookmarkStart w:id="43" w:name="_Toc354739914"/>
            <w:bookmarkStart w:id="44" w:name="_Toc354757637"/>
            <w:r>
              <w:rPr>
                <w:noProof/>
              </w:rPr>
              <w:lastRenderedPageBreak/>
              <w:drawing>
                <wp:inline distT="0" distB="0" distL="0" distR="0" wp14:anchorId="74AB5804" wp14:editId="6C5C78B4">
                  <wp:extent cx="1857375" cy="914400"/>
                  <wp:effectExtent l="0" t="0" r="9525" b="0"/>
                  <wp:docPr id="74" name="Picture 74" descr="http://www.dar.akhbarelyom.org.eg/images/akhbarely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ar.akhbarelyom.org.eg/images/akhbarelyom1.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857375" cy="914400"/>
                          </a:xfrm>
                          <a:prstGeom prst="rect">
                            <a:avLst/>
                          </a:prstGeom>
                          <a:noFill/>
                          <a:ln>
                            <a:noFill/>
                          </a:ln>
                        </pic:spPr>
                      </pic:pic>
                    </a:graphicData>
                  </a:graphic>
                </wp:inline>
              </w:drawing>
            </w:r>
            <w:r>
              <w:rPr>
                <w:color w:val="FF0000"/>
                <w:sz w:val="33"/>
                <w:szCs w:val="33"/>
                <w:rtl/>
              </w:rPr>
              <w:t>وفد عربي أوروبي يتفقد تجربة جديدة لزراعة الفول بالشرقية</w:t>
            </w:r>
            <w:bookmarkEnd w:id="43"/>
            <w:bookmarkEnd w:id="44"/>
            <w:r>
              <w:rPr>
                <w:color w:val="FF0000"/>
                <w:sz w:val="33"/>
                <w:szCs w:val="33"/>
                <w:rtl/>
              </w:rPr>
              <w:t xml:space="preserve">  </w:t>
            </w:r>
          </w:p>
        </w:tc>
      </w:tr>
      <w:tr w:rsidR="002B63F6" w:rsidTr="00F93184">
        <w:trPr>
          <w:tblCellSpacing w:w="15" w:type="dxa"/>
          <w:jc w:val="center"/>
        </w:trPr>
        <w:tc>
          <w:tcPr>
            <w:tcW w:w="0" w:type="auto"/>
            <w:vAlign w:val="center"/>
            <w:hideMark/>
          </w:tcPr>
          <w:p w:rsidR="002B63F6" w:rsidRDefault="002B63F6" w:rsidP="00F93184">
            <w:pPr>
              <w:jc w:val="right"/>
              <w:rPr>
                <w:rFonts w:ascii="Arial" w:hAnsi="Arial" w:cs="Arial"/>
                <w:color w:val="808080"/>
                <w:sz w:val="24"/>
                <w:szCs w:val="24"/>
              </w:rPr>
            </w:pPr>
            <w:r>
              <w:rPr>
                <w:rFonts w:ascii="Arial" w:hAnsi="Arial" w:cs="Arial"/>
                <w:color w:val="808080"/>
              </w:rPr>
              <w:t xml:space="preserve">2013- </w:t>
            </w:r>
            <w:r>
              <w:rPr>
                <w:rFonts w:ascii="Arial" w:hAnsi="Arial" w:cs="Arial"/>
                <w:color w:val="808080"/>
                <w:rtl/>
              </w:rPr>
              <w:t xml:space="preserve">م </w:t>
            </w:r>
            <w:r>
              <w:rPr>
                <w:rFonts w:ascii="Arial" w:hAnsi="Arial" w:cs="Arial"/>
                <w:color w:val="808080"/>
              </w:rPr>
              <w:t xml:space="preserve">05:16:56 </w:t>
            </w:r>
            <w:r>
              <w:rPr>
                <w:rFonts w:ascii="Arial" w:hAnsi="Arial" w:cs="Arial"/>
                <w:color w:val="808080"/>
                <w:rtl/>
              </w:rPr>
              <w:t xml:space="preserve">الثلاثاء 05 - مارس </w:t>
            </w:r>
          </w:p>
        </w:tc>
      </w:tr>
      <w:tr w:rsidR="002B63F6" w:rsidTr="00F93184">
        <w:trPr>
          <w:trHeight w:val="5415"/>
          <w:tblCellSpacing w:w="15" w:type="dxa"/>
          <w:jc w:val="center"/>
        </w:trPr>
        <w:tc>
          <w:tcPr>
            <w:tcW w:w="0" w:type="auto"/>
            <w:vAlign w:val="center"/>
            <w:hideMark/>
          </w:tcPr>
          <w:p w:rsidR="002B63F6" w:rsidRDefault="002B63F6" w:rsidP="00F93184">
            <w:pPr>
              <w:jc w:val="center"/>
              <w:rPr>
                <w:sz w:val="24"/>
                <w:szCs w:val="24"/>
              </w:rPr>
            </w:pPr>
            <w:r>
              <w:rPr>
                <w:noProof/>
                <w:lang w:val="en-US" w:eastAsia="en-US"/>
              </w:rPr>
              <w:drawing>
                <wp:inline distT="0" distB="0" distL="0" distR="0" wp14:anchorId="328F76EB" wp14:editId="44D1F401">
                  <wp:extent cx="5162550" cy="2781300"/>
                  <wp:effectExtent l="0" t="0" r="0" b="0"/>
                  <wp:docPr id="75" name="Picture 75" descr="http://www.akhbarelyom.org.eg/UploadImages/Images/2013/03/05/nary201335070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Image" descr="http://www.akhbarelyom.org.eg/UploadImages/Images/2013/03/05/nary201335070666.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162550" cy="2781300"/>
                          </a:xfrm>
                          <a:prstGeom prst="rect">
                            <a:avLst/>
                          </a:prstGeom>
                          <a:noFill/>
                          <a:ln>
                            <a:noFill/>
                          </a:ln>
                        </pic:spPr>
                      </pic:pic>
                    </a:graphicData>
                  </a:graphic>
                </wp:inline>
              </w:drawing>
            </w:r>
            <w:r>
              <w:br/>
            </w:r>
            <w:r>
              <w:rPr>
                <w:rStyle w:val="Strong"/>
                <w:color w:val="FF0000"/>
                <w:sz w:val="30"/>
                <w:szCs w:val="30"/>
                <w:rtl/>
              </w:rPr>
              <w:t>صورة أرشيفية</w:t>
            </w:r>
            <w:r>
              <w:rPr>
                <w:rtl/>
              </w:rPr>
              <w:t xml:space="preserve"> </w:t>
            </w:r>
          </w:p>
        </w:tc>
      </w:tr>
      <w:tr w:rsidR="002B63F6" w:rsidTr="00F93184">
        <w:trPr>
          <w:tblCellSpacing w:w="15" w:type="dxa"/>
          <w:jc w:val="center"/>
        </w:trPr>
        <w:tc>
          <w:tcPr>
            <w:tcW w:w="0" w:type="auto"/>
            <w:vAlign w:val="center"/>
            <w:hideMark/>
          </w:tcPr>
          <w:p w:rsidR="002B63F6" w:rsidRDefault="002B63F6" w:rsidP="00F56972">
            <w:pPr>
              <w:bidi/>
              <w:rPr>
                <w:rFonts w:ascii="Arial" w:hAnsi="Arial" w:cs="Arial"/>
                <w:sz w:val="27"/>
                <w:szCs w:val="27"/>
              </w:rPr>
            </w:pPr>
            <w:r>
              <w:rPr>
                <w:rFonts w:ascii="Arial" w:hAnsi="Arial" w:cs="Arial"/>
                <w:sz w:val="27"/>
                <w:szCs w:val="27"/>
                <w:rtl/>
              </w:rPr>
              <w:t xml:space="preserve">  </w:t>
            </w:r>
            <w:r>
              <w:rPr>
                <w:rStyle w:val="Strong"/>
                <w:rFonts w:ascii="Arial" w:hAnsi="Arial" w:cs="Arial"/>
                <w:color w:val="FF0000"/>
                <w:sz w:val="30"/>
                <w:szCs w:val="30"/>
                <w:rtl/>
              </w:rPr>
              <w:t xml:space="preserve"> الشرقية - سناء عنان </w:t>
            </w:r>
            <w:r>
              <w:rPr>
                <w:rFonts w:ascii="Arial" w:hAnsi="Arial" w:cs="Arial"/>
                <w:sz w:val="27"/>
                <w:szCs w:val="27"/>
                <w:rtl/>
              </w:rPr>
              <w:br/>
              <w:t>قام اليوم وفد من 9 دول أوروبية وعربية بزيارة لمحافظة الشرقية ، لتفقد تجربة زراعة الأصناف الجديدة لتقاوي الفول البلدي على المصاطب .</w:t>
            </w:r>
            <w:r>
              <w:rPr>
                <w:rFonts w:ascii="Arial" w:hAnsi="Arial" w:cs="Arial"/>
                <w:sz w:val="27"/>
                <w:szCs w:val="27"/>
                <w:rtl/>
              </w:rPr>
              <w:br/>
              <w:t>يتم تنفيذ هذه التجربة لأول مرة في 10 حقول إرشادية بمختلف مراكز المحافظة .</w:t>
            </w:r>
            <w:r>
              <w:rPr>
                <w:rFonts w:ascii="Arial" w:hAnsi="Arial" w:cs="Arial"/>
                <w:sz w:val="27"/>
                <w:szCs w:val="27"/>
                <w:rtl/>
              </w:rPr>
              <w:br/>
              <w:t> وقد رافق الوفد في زيارته للحقل الإرشادي الكائن بقرية "الغار" مركز الزقازيق ، المحافظ المستشار "حسن النجار" والمهندس "محيى الدين عوض الله" وكيل وزارة الزراعة و عدد من أساتذة مركز البحوث الزراعية و أعضاء منظمتي "إيكاردا" و "إيفاد" الدوليتين .</w:t>
            </w:r>
            <w:r>
              <w:rPr>
                <w:rFonts w:ascii="Arial" w:hAnsi="Arial" w:cs="Arial"/>
                <w:sz w:val="27"/>
                <w:szCs w:val="27"/>
                <w:rtl/>
              </w:rPr>
              <w:br/>
              <w:t> وصرح المهندس "علاء عفيفي" مدير عام الإرشاد الزراعي بالشرقية ، أنه تم زراعة 3 أصناف جديدة بنظام المصاطب وهى جيزة 843 و مصر 1 و جيزة 3 ، وتتميز هذه الطريقة بتوفير 50% من التقاوي و30 % من استهلاك المياه ، كما أنها مقاومة للحشائش التي تدمر 25 % من المحصول و للأمراض ، و تتميز بالإنتاجية العالية التي تصل إلى 15 إردبا للفدان .</w:t>
            </w:r>
            <w:r>
              <w:rPr>
                <w:rFonts w:ascii="Arial" w:hAnsi="Arial" w:cs="Arial"/>
                <w:sz w:val="27"/>
                <w:szCs w:val="27"/>
                <w:rtl/>
              </w:rPr>
              <w:br/>
            </w:r>
            <w:r>
              <w:rPr>
                <w:rFonts w:ascii="Arial" w:hAnsi="Arial" w:cs="Arial"/>
                <w:sz w:val="27"/>
                <w:szCs w:val="27"/>
                <w:rtl/>
              </w:rPr>
              <w:br/>
              <w:t> و أضاف أنه تم زراعة هذه الأصناف في مساحة 10 أفدنة في الحقول الإرشادية هذا العام وسوف تزاد إلى 30 فدانا في العام القادم ، مشيرا إلى أن تعميم زراعتها سوف يساهم في تحقيق الاكتفاء الذاتي من محصول الفول البلدي ، الذي يتم استيراد 70 % من احتياجاتنا المحلية منه من الخارج .</w:t>
            </w:r>
            <w:r w:rsidR="00F56972" w:rsidDel="00F56972">
              <w:rPr>
                <w:rFonts w:ascii="Arial" w:hAnsi="Arial" w:cs="Arial"/>
                <w:sz w:val="27"/>
                <w:szCs w:val="27"/>
                <w:rtl/>
              </w:rPr>
              <w:t xml:space="preserve"> </w:t>
            </w:r>
          </w:p>
        </w:tc>
      </w:tr>
    </w:tbl>
    <w:p w:rsidR="002B63F6" w:rsidRPr="002B63F6" w:rsidRDefault="002B63F6" w:rsidP="00F56972">
      <w:pPr>
        <w:spacing w:after="0"/>
        <w:rPr>
          <w:rFonts w:asciiTheme="majorBidi" w:hAnsiTheme="majorBidi" w:cstheme="majorBidi"/>
          <w:b/>
          <w:bCs/>
          <w:sz w:val="24"/>
          <w:szCs w:val="24"/>
          <w:lang w:val="en-US"/>
        </w:rPr>
      </w:pPr>
    </w:p>
    <w:sectPr w:rsidR="002B63F6" w:rsidRPr="002B63F6" w:rsidSect="006C5F9D">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A49" w:rsidRDefault="008E4A49" w:rsidP="00A26549">
      <w:pPr>
        <w:spacing w:after="0" w:line="240" w:lineRule="auto"/>
      </w:pPr>
      <w:r>
        <w:separator/>
      </w:r>
    </w:p>
  </w:endnote>
  <w:endnote w:type="continuationSeparator" w:id="0">
    <w:p w:rsidR="008E4A49" w:rsidRDefault="008E4A49" w:rsidP="00A26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0825938"/>
      <w:docPartObj>
        <w:docPartGallery w:val="Page Numbers (Bottom of Page)"/>
        <w:docPartUnique/>
      </w:docPartObj>
    </w:sdtPr>
    <w:sdtEndPr>
      <w:rPr>
        <w:noProof/>
      </w:rPr>
    </w:sdtEndPr>
    <w:sdtContent>
      <w:p w:rsidR="00ED46CE" w:rsidRDefault="00ED46CE">
        <w:pPr>
          <w:pStyle w:val="Footer"/>
          <w:jc w:val="center"/>
        </w:pPr>
        <w:r>
          <w:fldChar w:fldCharType="begin"/>
        </w:r>
        <w:r>
          <w:instrText xml:space="preserve"> PAGE   \* MERGEFORMAT </w:instrText>
        </w:r>
        <w:r>
          <w:fldChar w:fldCharType="separate"/>
        </w:r>
        <w:r w:rsidR="00EE03CE">
          <w:rPr>
            <w:noProof/>
          </w:rPr>
          <w:t>3</w:t>
        </w:r>
        <w:r>
          <w:rPr>
            <w:noProof/>
          </w:rPr>
          <w:fldChar w:fldCharType="end"/>
        </w:r>
      </w:p>
    </w:sdtContent>
  </w:sdt>
  <w:p w:rsidR="00ED46CE" w:rsidRDefault="00ED46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A49" w:rsidRDefault="008E4A49" w:rsidP="00A26549">
      <w:pPr>
        <w:spacing w:after="0" w:line="240" w:lineRule="auto"/>
      </w:pPr>
      <w:r>
        <w:separator/>
      </w:r>
    </w:p>
  </w:footnote>
  <w:footnote w:type="continuationSeparator" w:id="0">
    <w:p w:rsidR="008E4A49" w:rsidRDefault="008E4A49" w:rsidP="00A265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66A0B"/>
    <w:multiLevelType w:val="hybridMultilevel"/>
    <w:tmpl w:val="F51CE0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8E02665"/>
    <w:multiLevelType w:val="hybridMultilevel"/>
    <w:tmpl w:val="4E1E48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A0DBB"/>
    <w:multiLevelType w:val="hybridMultilevel"/>
    <w:tmpl w:val="1136AF08"/>
    <w:lvl w:ilvl="0" w:tplc="AC12DBC8">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BB49AE"/>
    <w:multiLevelType w:val="multilevel"/>
    <w:tmpl w:val="B5A4F8B0"/>
    <w:lvl w:ilvl="0">
      <w:start w:val="6"/>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nsid w:val="0DD974A9"/>
    <w:multiLevelType w:val="multilevel"/>
    <w:tmpl w:val="AB46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755B1B"/>
    <w:multiLevelType w:val="hybridMultilevel"/>
    <w:tmpl w:val="E20A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1EC3573"/>
    <w:multiLevelType w:val="hybridMultilevel"/>
    <w:tmpl w:val="9BC20FA0"/>
    <w:lvl w:ilvl="0" w:tplc="40D0D148">
      <w:numFmt w:val="bullet"/>
      <w:lvlText w:val="-"/>
      <w:lvlJc w:val="left"/>
      <w:pPr>
        <w:ind w:left="720" w:hanging="360"/>
      </w:pPr>
      <w:rPr>
        <w:rFonts w:ascii="Times New Roman" w:eastAsiaTheme="minorEastAs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2F3EE2"/>
    <w:multiLevelType w:val="hybridMultilevel"/>
    <w:tmpl w:val="5F2A6424"/>
    <w:lvl w:ilvl="0" w:tplc="4AA03A54">
      <w:start w:val="1"/>
      <w:numFmt w:val="decimal"/>
      <w:lvlText w:val="2.%1"/>
      <w:lvlJc w:val="left"/>
      <w:pPr>
        <w:ind w:left="720" w:hanging="360"/>
      </w:pPr>
      <w:rPr>
        <w:rFonts w:ascii="Calibri" w:hAnsi="Calibri"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96095D"/>
    <w:multiLevelType w:val="multilevel"/>
    <w:tmpl w:val="B82CF080"/>
    <w:lvl w:ilvl="0">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3C94AE1"/>
    <w:multiLevelType w:val="hybridMultilevel"/>
    <w:tmpl w:val="A050A91C"/>
    <w:lvl w:ilvl="0" w:tplc="04090005">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6B9772E"/>
    <w:multiLevelType w:val="hybridMultilevel"/>
    <w:tmpl w:val="F6C8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896772D"/>
    <w:multiLevelType w:val="hybridMultilevel"/>
    <w:tmpl w:val="AA48FF00"/>
    <w:lvl w:ilvl="0" w:tplc="040C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2">
    <w:nsid w:val="1CF1789F"/>
    <w:multiLevelType w:val="hybridMultilevel"/>
    <w:tmpl w:val="9C4233A4"/>
    <w:lvl w:ilvl="0" w:tplc="40D0D148">
      <w:numFmt w:val="bullet"/>
      <w:lvlText w:val="-"/>
      <w:lvlJc w:val="left"/>
      <w:pPr>
        <w:ind w:left="720" w:hanging="360"/>
      </w:pPr>
      <w:rPr>
        <w:rFonts w:ascii="Times New Roman" w:eastAsiaTheme="minorEastAsia"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F0D7F92"/>
    <w:multiLevelType w:val="hybridMultilevel"/>
    <w:tmpl w:val="AC221486"/>
    <w:lvl w:ilvl="0" w:tplc="040C0001">
      <w:start w:val="1"/>
      <w:numFmt w:val="bullet"/>
      <w:lvlText w:val=""/>
      <w:lvlJc w:val="left"/>
      <w:pPr>
        <w:ind w:left="900" w:hanging="360"/>
      </w:pPr>
      <w:rPr>
        <w:rFonts w:ascii="Symbol" w:hAnsi="Symbol" w:hint="default"/>
      </w:rPr>
    </w:lvl>
    <w:lvl w:ilvl="1" w:tplc="040C0003" w:tentative="1">
      <w:start w:val="1"/>
      <w:numFmt w:val="bullet"/>
      <w:lvlText w:val="o"/>
      <w:lvlJc w:val="left"/>
      <w:pPr>
        <w:ind w:left="1620" w:hanging="360"/>
      </w:pPr>
      <w:rPr>
        <w:rFonts w:ascii="Courier New" w:hAnsi="Courier New" w:cs="Courier New" w:hint="default"/>
      </w:rPr>
    </w:lvl>
    <w:lvl w:ilvl="2" w:tplc="040C0005" w:tentative="1">
      <w:start w:val="1"/>
      <w:numFmt w:val="bullet"/>
      <w:lvlText w:val=""/>
      <w:lvlJc w:val="left"/>
      <w:pPr>
        <w:ind w:left="2340" w:hanging="360"/>
      </w:pPr>
      <w:rPr>
        <w:rFonts w:ascii="Wingdings" w:hAnsi="Wingdings" w:hint="default"/>
      </w:rPr>
    </w:lvl>
    <w:lvl w:ilvl="3" w:tplc="040C0001" w:tentative="1">
      <w:start w:val="1"/>
      <w:numFmt w:val="bullet"/>
      <w:lvlText w:val=""/>
      <w:lvlJc w:val="left"/>
      <w:pPr>
        <w:ind w:left="3060" w:hanging="360"/>
      </w:pPr>
      <w:rPr>
        <w:rFonts w:ascii="Symbol" w:hAnsi="Symbol" w:hint="default"/>
      </w:rPr>
    </w:lvl>
    <w:lvl w:ilvl="4" w:tplc="040C0003" w:tentative="1">
      <w:start w:val="1"/>
      <w:numFmt w:val="bullet"/>
      <w:lvlText w:val="o"/>
      <w:lvlJc w:val="left"/>
      <w:pPr>
        <w:ind w:left="3780" w:hanging="360"/>
      </w:pPr>
      <w:rPr>
        <w:rFonts w:ascii="Courier New" w:hAnsi="Courier New" w:cs="Courier New" w:hint="default"/>
      </w:rPr>
    </w:lvl>
    <w:lvl w:ilvl="5" w:tplc="040C0005" w:tentative="1">
      <w:start w:val="1"/>
      <w:numFmt w:val="bullet"/>
      <w:lvlText w:val=""/>
      <w:lvlJc w:val="left"/>
      <w:pPr>
        <w:ind w:left="4500" w:hanging="360"/>
      </w:pPr>
      <w:rPr>
        <w:rFonts w:ascii="Wingdings" w:hAnsi="Wingdings" w:hint="default"/>
      </w:rPr>
    </w:lvl>
    <w:lvl w:ilvl="6" w:tplc="040C0001" w:tentative="1">
      <w:start w:val="1"/>
      <w:numFmt w:val="bullet"/>
      <w:lvlText w:val=""/>
      <w:lvlJc w:val="left"/>
      <w:pPr>
        <w:ind w:left="5220" w:hanging="360"/>
      </w:pPr>
      <w:rPr>
        <w:rFonts w:ascii="Symbol" w:hAnsi="Symbol" w:hint="default"/>
      </w:rPr>
    </w:lvl>
    <w:lvl w:ilvl="7" w:tplc="040C0003" w:tentative="1">
      <w:start w:val="1"/>
      <w:numFmt w:val="bullet"/>
      <w:lvlText w:val="o"/>
      <w:lvlJc w:val="left"/>
      <w:pPr>
        <w:ind w:left="5940" w:hanging="360"/>
      </w:pPr>
      <w:rPr>
        <w:rFonts w:ascii="Courier New" w:hAnsi="Courier New" w:cs="Courier New" w:hint="default"/>
      </w:rPr>
    </w:lvl>
    <w:lvl w:ilvl="8" w:tplc="040C0005" w:tentative="1">
      <w:start w:val="1"/>
      <w:numFmt w:val="bullet"/>
      <w:lvlText w:val=""/>
      <w:lvlJc w:val="left"/>
      <w:pPr>
        <w:ind w:left="6660" w:hanging="360"/>
      </w:pPr>
      <w:rPr>
        <w:rFonts w:ascii="Wingdings" w:hAnsi="Wingdings" w:hint="default"/>
      </w:rPr>
    </w:lvl>
  </w:abstractNum>
  <w:abstractNum w:abstractNumId="14">
    <w:nsid w:val="1FDC0265"/>
    <w:multiLevelType w:val="hybridMultilevel"/>
    <w:tmpl w:val="22C2EABC"/>
    <w:lvl w:ilvl="0" w:tplc="40D0D148">
      <w:numFmt w:val="bullet"/>
      <w:lvlText w:val="-"/>
      <w:lvlJc w:val="left"/>
      <w:pPr>
        <w:ind w:left="720" w:hanging="360"/>
      </w:pPr>
      <w:rPr>
        <w:rFonts w:ascii="Times New Roman" w:eastAsiaTheme="minorEastAsia" w:hAnsi="Times New Roman" w:cs="Times New Roman" w:hint="default"/>
        <w:lang w:val="en-U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05E67EB"/>
    <w:multiLevelType w:val="hybridMultilevel"/>
    <w:tmpl w:val="CD782EE4"/>
    <w:lvl w:ilvl="0" w:tplc="40D0D148">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255A183D"/>
    <w:multiLevelType w:val="hybridMultilevel"/>
    <w:tmpl w:val="48B0E710"/>
    <w:lvl w:ilvl="0" w:tplc="040C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83E1E6D"/>
    <w:multiLevelType w:val="hybridMultilevel"/>
    <w:tmpl w:val="6A7A607A"/>
    <w:lvl w:ilvl="0" w:tplc="40D0D148">
      <w:numFmt w:val="bullet"/>
      <w:lvlText w:val="-"/>
      <w:lvlJc w:val="left"/>
      <w:pPr>
        <w:ind w:left="1068" w:hanging="360"/>
      </w:pPr>
      <w:rPr>
        <w:rFonts w:ascii="Times New Roman" w:eastAsiaTheme="minorEastAsia" w:hAnsi="Times New Roman"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8">
    <w:nsid w:val="28DD7279"/>
    <w:multiLevelType w:val="hybridMultilevel"/>
    <w:tmpl w:val="335CB26C"/>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28647F"/>
    <w:multiLevelType w:val="multilevel"/>
    <w:tmpl w:val="C96E12EC"/>
    <w:lvl w:ilvl="0">
      <w:start w:val="1"/>
      <w:numFmt w:val="decimal"/>
      <w:lvlText w:val="%1."/>
      <w:lvlJc w:val="left"/>
      <w:pPr>
        <w:ind w:left="720" w:hanging="360"/>
      </w:pPr>
      <w:rPr>
        <w:rFonts w:ascii="Times New Roman" w:hAnsi="Times New Roman" w:hint="default"/>
        <w:b/>
        <w:sz w:val="24"/>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2FC23C9"/>
    <w:multiLevelType w:val="hybridMultilevel"/>
    <w:tmpl w:val="50B0FE6C"/>
    <w:lvl w:ilvl="0" w:tplc="93489A1C">
      <w:start w:val="2"/>
      <w:numFmt w:val="bullet"/>
      <w:lvlText w:val=""/>
      <w:lvlJc w:val="left"/>
      <w:pPr>
        <w:ind w:left="360" w:hanging="360"/>
      </w:pPr>
      <w:rPr>
        <w:rFonts w:ascii="Symbol" w:eastAsia="Times New Roman"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333727D"/>
    <w:multiLevelType w:val="hybridMultilevel"/>
    <w:tmpl w:val="E06C45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4960DD"/>
    <w:multiLevelType w:val="hybridMultilevel"/>
    <w:tmpl w:val="7BCE0114"/>
    <w:lvl w:ilvl="0" w:tplc="40D0D148">
      <w:numFmt w:val="bullet"/>
      <w:lvlText w:val="-"/>
      <w:lvlJc w:val="left"/>
      <w:pPr>
        <w:ind w:left="720" w:hanging="360"/>
      </w:pPr>
      <w:rPr>
        <w:rFonts w:ascii="Times New Roman" w:eastAsiaTheme="minorEastAsia" w:hAnsi="Times New Roman" w:cs="Times New Roman" w:hint="default"/>
        <w:lang w:val="en-US"/>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7C54D23"/>
    <w:multiLevelType w:val="hybridMultilevel"/>
    <w:tmpl w:val="99780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022709"/>
    <w:multiLevelType w:val="hybridMultilevel"/>
    <w:tmpl w:val="56822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A906F16"/>
    <w:multiLevelType w:val="hybridMultilevel"/>
    <w:tmpl w:val="0584E1C8"/>
    <w:lvl w:ilvl="0" w:tplc="BBD2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DFD423F"/>
    <w:multiLevelType w:val="hybridMultilevel"/>
    <w:tmpl w:val="5742F43C"/>
    <w:lvl w:ilvl="0" w:tplc="40D0D14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E480DE6"/>
    <w:multiLevelType w:val="hybridMultilevel"/>
    <w:tmpl w:val="DC1E27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39F6EA6"/>
    <w:multiLevelType w:val="hybridMultilevel"/>
    <w:tmpl w:val="4BFECF1C"/>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44C81418">
      <w:numFmt w:val="bullet"/>
      <w:lvlText w:val="•"/>
      <w:lvlJc w:val="left"/>
      <w:pPr>
        <w:ind w:left="2340" w:hanging="360"/>
      </w:pPr>
      <w:rPr>
        <w:rFonts w:ascii="Times New Roman" w:eastAsiaTheme="minorEastAsia" w:hAnsi="Times New Roman" w:cs="Times New Roman" w:hint="default"/>
      </w:rPr>
    </w:lvl>
    <w:lvl w:ilvl="3" w:tplc="1B1C4DC6">
      <w:start w:val="1"/>
      <w:numFmt w:val="low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DD1E42"/>
    <w:multiLevelType w:val="hybridMultilevel"/>
    <w:tmpl w:val="F85EF0AE"/>
    <w:lvl w:ilvl="0" w:tplc="40D0D148">
      <w:numFmt w:val="bullet"/>
      <w:lvlText w:val="-"/>
      <w:lvlJc w:val="left"/>
      <w:pPr>
        <w:ind w:left="1146" w:hanging="360"/>
      </w:pPr>
      <w:rPr>
        <w:rFonts w:ascii="Times New Roman" w:eastAsiaTheme="minorEastAsia" w:hAnsi="Times New Roman" w:cs="Times New Roman"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0">
    <w:nsid w:val="512B19F7"/>
    <w:multiLevelType w:val="hybridMultilevel"/>
    <w:tmpl w:val="90601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6FF4BBB"/>
    <w:multiLevelType w:val="hybridMultilevel"/>
    <w:tmpl w:val="BAD40868"/>
    <w:lvl w:ilvl="0" w:tplc="0B46DF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BD66124"/>
    <w:multiLevelType w:val="hybridMultilevel"/>
    <w:tmpl w:val="C1D6BC04"/>
    <w:lvl w:ilvl="0" w:tplc="40D0D148">
      <w:numFmt w:val="bullet"/>
      <w:lvlText w:val="-"/>
      <w:lvlJc w:val="left"/>
      <w:pPr>
        <w:ind w:left="720" w:hanging="360"/>
      </w:pPr>
      <w:rPr>
        <w:rFonts w:ascii="Times New Roman" w:eastAsiaTheme="minorEastAs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CB718F9"/>
    <w:multiLevelType w:val="hybridMultilevel"/>
    <w:tmpl w:val="650ABEBE"/>
    <w:lvl w:ilvl="0" w:tplc="04090005">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4">
    <w:nsid w:val="5FFF7F5D"/>
    <w:multiLevelType w:val="hybridMultilevel"/>
    <w:tmpl w:val="C0C0F742"/>
    <w:lvl w:ilvl="0" w:tplc="40D0D148">
      <w:numFmt w:val="bullet"/>
      <w:lvlText w:val="-"/>
      <w:lvlJc w:val="left"/>
      <w:pPr>
        <w:ind w:left="720" w:hanging="360"/>
      </w:pPr>
      <w:rPr>
        <w:rFonts w:ascii="Times New Roman" w:eastAsiaTheme="minorEastAsia" w:hAnsi="Times New Roman" w:cs="Times New Roman" w:hint="default"/>
      </w:rPr>
    </w:lvl>
    <w:lvl w:ilvl="1" w:tplc="40D0D148">
      <w:numFmt w:val="bullet"/>
      <w:lvlText w:val="-"/>
      <w:lvlJc w:val="left"/>
      <w:pPr>
        <w:ind w:left="1440" w:hanging="360"/>
      </w:pPr>
      <w:rPr>
        <w:rFonts w:ascii="Times New Roman" w:eastAsiaTheme="minorEastAsia"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00320C4"/>
    <w:multiLevelType w:val="hybridMultilevel"/>
    <w:tmpl w:val="E244E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F36223"/>
    <w:multiLevelType w:val="hybridMultilevel"/>
    <w:tmpl w:val="FC62C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DA053D"/>
    <w:multiLevelType w:val="hybridMultilevel"/>
    <w:tmpl w:val="FD400B4E"/>
    <w:lvl w:ilvl="0" w:tplc="9B22D38A">
      <w:start w:val="1"/>
      <w:numFmt w:val="decimal"/>
      <w:lvlText w:val="1.%1"/>
      <w:lvlJc w:val="left"/>
      <w:pPr>
        <w:ind w:left="720" w:hanging="360"/>
      </w:pPr>
      <w:rPr>
        <w:rFonts w:ascii="Calibri" w:hAnsi="Calibri"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41074E"/>
    <w:multiLevelType w:val="hybridMultilevel"/>
    <w:tmpl w:val="C4241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596CC2"/>
    <w:multiLevelType w:val="hybridMultilevel"/>
    <w:tmpl w:val="33D4C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134CED"/>
    <w:multiLevelType w:val="hybridMultilevel"/>
    <w:tmpl w:val="7324AD96"/>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8D6372"/>
    <w:multiLevelType w:val="hybridMultilevel"/>
    <w:tmpl w:val="B9EAEF62"/>
    <w:lvl w:ilvl="0" w:tplc="08090003">
      <w:start w:val="1"/>
      <w:numFmt w:val="bullet"/>
      <w:lvlText w:val="o"/>
      <w:lvlJc w:val="left"/>
      <w:pPr>
        <w:ind w:left="1004" w:hanging="360"/>
      </w:pPr>
      <w:rPr>
        <w:rFonts w:ascii="Courier New" w:hAnsi="Courier New" w:cs="Courier New"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2">
    <w:nsid w:val="6ED70B10"/>
    <w:multiLevelType w:val="hybridMultilevel"/>
    <w:tmpl w:val="28C46E28"/>
    <w:lvl w:ilvl="0" w:tplc="EF38EFDA">
      <w:start w:val="2"/>
      <w:numFmt w:val="bullet"/>
      <w:lvlText w:val=""/>
      <w:lvlJc w:val="left"/>
      <w:pPr>
        <w:ind w:left="360" w:hanging="360"/>
      </w:pPr>
      <w:rPr>
        <w:rFonts w:ascii="Symbol" w:eastAsia="Times New Roman" w:hAnsi="Symbol" w:cstheme="maj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718836FE"/>
    <w:multiLevelType w:val="hybridMultilevel"/>
    <w:tmpl w:val="D102EEFC"/>
    <w:lvl w:ilvl="0" w:tplc="040C0001">
      <w:start w:val="1"/>
      <w:numFmt w:val="bullet"/>
      <w:lvlText w:val=""/>
      <w:lvlJc w:val="left"/>
      <w:pPr>
        <w:ind w:left="855" w:hanging="360"/>
      </w:pPr>
      <w:rPr>
        <w:rFonts w:ascii="Symbol" w:hAnsi="Symbol" w:hint="default"/>
      </w:rPr>
    </w:lvl>
    <w:lvl w:ilvl="1" w:tplc="040C0003" w:tentative="1">
      <w:start w:val="1"/>
      <w:numFmt w:val="bullet"/>
      <w:lvlText w:val="o"/>
      <w:lvlJc w:val="left"/>
      <w:pPr>
        <w:ind w:left="1575" w:hanging="360"/>
      </w:pPr>
      <w:rPr>
        <w:rFonts w:ascii="Courier New" w:hAnsi="Courier New" w:cs="Courier New" w:hint="default"/>
      </w:rPr>
    </w:lvl>
    <w:lvl w:ilvl="2" w:tplc="040C0005" w:tentative="1">
      <w:start w:val="1"/>
      <w:numFmt w:val="bullet"/>
      <w:lvlText w:val=""/>
      <w:lvlJc w:val="left"/>
      <w:pPr>
        <w:ind w:left="2295" w:hanging="360"/>
      </w:pPr>
      <w:rPr>
        <w:rFonts w:ascii="Wingdings" w:hAnsi="Wingdings" w:hint="default"/>
      </w:rPr>
    </w:lvl>
    <w:lvl w:ilvl="3" w:tplc="040C0001" w:tentative="1">
      <w:start w:val="1"/>
      <w:numFmt w:val="bullet"/>
      <w:lvlText w:val=""/>
      <w:lvlJc w:val="left"/>
      <w:pPr>
        <w:ind w:left="3015" w:hanging="360"/>
      </w:pPr>
      <w:rPr>
        <w:rFonts w:ascii="Symbol" w:hAnsi="Symbol" w:hint="default"/>
      </w:rPr>
    </w:lvl>
    <w:lvl w:ilvl="4" w:tplc="040C0003" w:tentative="1">
      <w:start w:val="1"/>
      <w:numFmt w:val="bullet"/>
      <w:lvlText w:val="o"/>
      <w:lvlJc w:val="left"/>
      <w:pPr>
        <w:ind w:left="3735" w:hanging="360"/>
      </w:pPr>
      <w:rPr>
        <w:rFonts w:ascii="Courier New" w:hAnsi="Courier New" w:cs="Courier New" w:hint="default"/>
      </w:rPr>
    </w:lvl>
    <w:lvl w:ilvl="5" w:tplc="040C0005" w:tentative="1">
      <w:start w:val="1"/>
      <w:numFmt w:val="bullet"/>
      <w:lvlText w:val=""/>
      <w:lvlJc w:val="left"/>
      <w:pPr>
        <w:ind w:left="4455" w:hanging="360"/>
      </w:pPr>
      <w:rPr>
        <w:rFonts w:ascii="Wingdings" w:hAnsi="Wingdings" w:hint="default"/>
      </w:rPr>
    </w:lvl>
    <w:lvl w:ilvl="6" w:tplc="040C0001" w:tentative="1">
      <w:start w:val="1"/>
      <w:numFmt w:val="bullet"/>
      <w:lvlText w:val=""/>
      <w:lvlJc w:val="left"/>
      <w:pPr>
        <w:ind w:left="5175" w:hanging="360"/>
      </w:pPr>
      <w:rPr>
        <w:rFonts w:ascii="Symbol" w:hAnsi="Symbol" w:hint="default"/>
      </w:rPr>
    </w:lvl>
    <w:lvl w:ilvl="7" w:tplc="040C0003" w:tentative="1">
      <w:start w:val="1"/>
      <w:numFmt w:val="bullet"/>
      <w:lvlText w:val="o"/>
      <w:lvlJc w:val="left"/>
      <w:pPr>
        <w:ind w:left="5895" w:hanging="360"/>
      </w:pPr>
      <w:rPr>
        <w:rFonts w:ascii="Courier New" w:hAnsi="Courier New" w:cs="Courier New" w:hint="default"/>
      </w:rPr>
    </w:lvl>
    <w:lvl w:ilvl="8" w:tplc="040C0005" w:tentative="1">
      <w:start w:val="1"/>
      <w:numFmt w:val="bullet"/>
      <w:lvlText w:val=""/>
      <w:lvlJc w:val="left"/>
      <w:pPr>
        <w:ind w:left="6615" w:hanging="360"/>
      </w:pPr>
      <w:rPr>
        <w:rFonts w:ascii="Wingdings" w:hAnsi="Wingdings" w:hint="default"/>
      </w:rPr>
    </w:lvl>
  </w:abstractNum>
  <w:abstractNum w:abstractNumId="44">
    <w:nsid w:val="740D741C"/>
    <w:multiLevelType w:val="hybridMultilevel"/>
    <w:tmpl w:val="CE68020C"/>
    <w:lvl w:ilvl="0" w:tplc="040C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060B48"/>
    <w:multiLevelType w:val="hybridMultilevel"/>
    <w:tmpl w:val="D1A07220"/>
    <w:lvl w:ilvl="0" w:tplc="40D0D14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CCC02FB"/>
    <w:multiLevelType w:val="hybridMultilevel"/>
    <w:tmpl w:val="16482536"/>
    <w:lvl w:ilvl="0" w:tplc="40D0D148">
      <w:numFmt w:val="bullet"/>
      <w:lvlText w:val="-"/>
      <w:lvlJc w:val="left"/>
      <w:pPr>
        <w:ind w:left="1068" w:hanging="360"/>
      </w:pPr>
      <w:rPr>
        <w:rFonts w:ascii="Times New Roman" w:eastAsiaTheme="minorEastAsia" w:hAnsi="Times New Roman"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num w:numId="1">
    <w:abstractNumId w:val="19"/>
  </w:num>
  <w:num w:numId="2">
    <w:abstractNumId w:val="5"/>
  </w:num>
  <w:num w:numId="3">
    <w:abstractNumId w:val="34"/>
  </w:num>
  <w:num w:numId="4">
    <w:abstractNumId w:val="27"/>
  </w:num>
  <w:num w:numId="5">
    <w:abstractNumId w:val="44"/>
  </w:num>
  <w:num w:numId="6">
    <w:abstractNumId w:val="15"/>
  </w:num>
  <w:num w:numId="7">
    <w:abstractNumId w:val="11"/>
  </w:num>
  <w:num w:numId="8">
    <w:abstractNumId w:val="36"/>
  </w:num>
  <w:num w:numId="9">
    <w:abstractNumId w:val="28"/>
  </w:num>
  <w:num w:numId="10">
    <w:abstractNumId w:val="3"/>
  </w:num>
  <w:num w:numId="11">
    <w:abstractNumId w:val="0"/>
  </w:num>
  <w:num w:numId="12">
    <w:abstractNumId w:val="2"/>
  </w:num>
  <w:num w:numId="13">
    <w:abstractNumId w:val="40"/>
  </w:num>
  <w:num w:numId="14">
    <w:abstractNumId w:val="18"/>
  </w:num>
  <w:num w:numId="15">
    <w:abstractNumId w:val="10"/>
  </w:num>
  <w:num w:numId="16">
    <w:abstractNumId w:val="41"/>
  </w:num>
  <w:num w:numId="17">
    <w:abstractNumId w:val="17"/>
  </w:num>
  <w:num w:numId="18">
    <w:abstractNumId w:val="30"/>
  </w:num>
  <w:num w:numId="19">
    <w:abstractNumId w:val="24"/>
  </w:num>
  <w:num w:numId="20">
    <w:abstractNumId w:val="29"/>
  </w:num>
  <w:num w:numId="21">
    <w:abstractNumId w:val="32"/>
  </w:num>
  <w:num w:numId="22">
    <w:abstractNumId w:val="46"/>
  </w:num>
  <w:num w:numId="23">
    <w:abstractNumId w:val="16"/>
  </w:num>
  <w:num w:numId="24">
    <w:abstractNumId w:val="12"/>
  </w:num>
  <w:num w:numId="25">
    <w:abstractNumId w:val="45"/>
  </w:num>
  <w:num w:numId="26">
    <w:abstractNumId w:val="22"/>
  </w:num>
  <w:num w:numId="27">
    <w:abstractNumId w:val="14"/>
  </w:num>
  <w:num w:numId="28">
    <w:abstractNumId w:val="6"/>
  </w:num>
  <w:num w:numId="29">
    <w:abstractNumId w:val="26"/>
  </w:num>
  <w:num w:numId="30">
    <w:abstractNumId w:val="4"/>
  </w:num>
  <w:num w:numId="31">
    <w:abstractNumId w:val="9"/>
  </w:num>
  <w:num w:numId="32">
    <w:abstractNumId w:val="37"/>
  </w:num>
  <w:num w:numId="33">
    <w:abstractNumId w:val="38"/>
  </w:num>
  <w:num w:numId="34">
    <w:abstractNumId w:val="31"/>
  </w:num>
  <w:num w:numId="35">
    <w:abstractNumId w:val="7"/>
  </w:num>
  <w:num w:numId="36">
    <w:abstractNumId w:val="39"/>
  </w:num>
  <w:num w:numId="37">
    <w:abstractNumId w:val="21"/>
  </w:num>
  <w:num w:numId="38">
    <w:abstractNumId w:val="33"/>
  </w:num>
  <w:num w:numId="39">
    <w:abstractNumId w:val="1"/>
  </w:num>
  <w:num w:numId="40">
    <w:abstractNumId w:val="43"/>
  </w:num>
  <w:num w:numId="41">
    <w:abstractNumId w:val="13"/>
  </w:num>
  <w:num w:numId="42">
    <w:abstractNumId w:val="25"/>
  </w:num>
  <w:num w:numId="43">
    <w:abstractNumId w:val="23"/>
  </w:num>
  <w:num w:numId="44">
    <w:abstractNumId w:val="42"/>
  </w:num>
  <w:num w:numId="45">
    <w:abstractNumId w:val="20"/>
  </w:num>
  <w:num w:numId="46">
    <w:abstractNumId w:val="8"/>
  </w:num>
  <w:num w:numId="47">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C3C"/>
    <w:rsid w:val="00003769"/>
    <w:rsid w:val="000073C2"/>
    <w:rsid w:val="00007592"/>
    <w:rsid w:val="00010262"/>
    <w:rsid w:val="0001397E"/>
    <w:rsid w:val="00013A97"/>
    <w:rsid w:val="00013E66"/>
    <w:rsid w:val="00015670"/>
    <w:rsid w:val="00015CB4"/>
    <w:rsid w:val="00016325"/>
    <w:rsid w:val="00017393"/>
    <w:rsid w:val="00020A17"/>
    <w:rsid w:val="0002153F"/>
    <w:rsid w:val="00023F99"/>
    <w:rsid w:val="000244A7"/>
    <w:rsid w:val="00025922"/>
    <w:rsid w:val="000314D9"/>
    <w:rsid w:val="00032493"/>
    <w:rsid w:val="00033E78"/>
    <w:rsid w:val="00036BF6"/>
    <w:rsid w:val="00040421"/>
    <w:rsid w:val="000408E9"/>
    <w:rsid w:val="00041BF8"/>
    <w:rsid w:val="00043605"/>
    <w:rsid w:val="000439BC"/>
    <w:rsid w:val="000446DD"/>
    <w:rsid w:val="00044B98"/>
    <w:rsid w:val="00045BFF"/>
    <w:rsid w:val="000475D9"/>
    <w:rsid w:val="000476EE"/>
    <w:rsid w:val="0005078B"/>
    <w:rsid w:val="000507B4"/>
    <w:rsid w:val="00051513"/>
    <w:rsid w:val="00052672"/>
    <w:rsid w:val="00055BC5"/>
    <w:rsid w:val="00055F1D"/>
    <w:rsid w:val="00056590"/>
    <w:rsid w:val="000574CF"/>
    <w:rsid w:val="00063A12"/>
    <w:rsid w:val="000650B2"/>
    <w:rsid w:val="000670E0"/>
    <w:rsid w:val="000675DE"/>
    <w:rsid w:val="000713A0"/>
    <w:rsid w:val="00071F00"/>
    <w:rsid w:val="000722C3"/>
    <w:rsid w:val="00072AE0"/>
    <w:rsid w:val="00073C0B"/>
    <w:rsid w:val="000746F7"/>
    <w:rsid w:val="00074BCF"/>
    <w:rsid w:val="000773B5"/>
    <w:rsid w:val="00080960"/>
    <w:rsid w:val="000816D2"/>
    <w:rsid w:val="00084579"/>
    <w:rsid w:val="00090275"/>
    <w:rsid w:val="00090718"/>
    <w:rsid w:val="00092211"/>
    <w:rsid w:val="00093445"/>
    <w:rsid w:val="00094674"/>
    <w:rsid w:val="00094966"/>
    <w:rsid w:val="0009502D"/>
    <w:rsid w:val="000959F1"/>
    <w:rsid w:val="00095D0F"/>
    <w:rsid w:val="00095E19"/>
    <w:rsid w:val="00095F53"/>
    <w:rsid w:val="000A1B5F"/>
    <w:rsid w:val="000A6B05"/>
    <w:rsid w:val="000B01D7"/>
    <w:rsid w:val="000B0593"/>
    <w:rsid w:val="000B1406"/>
    <w:rsid w:val="000B25B8"/>
    <w:rsid w:val="000B29E7"/>
    <w:rsid w:val="000B5E55"/>
    <w:rsid w:val="000B700A"/>
    <w:rsid w:val="000B7756"/>
    <w:rsid w:val="000C3B65"/>
    <w:rsid w:val="000C3D25"/>
    <w:rsid w:val="000C75B0"/>
    <w:rsid w:val="000D026B"/>
    <w:rsid w:val="000D0CCE"/>
    <w:rsid w:val="000D3A2F"/>
    <w:rsid w:val="000D4F5F"/>
    <w:rsid w:val="000D62B7"/>
    <w:rsid w:val="000E0A39"/>
    <w:rsid w:val="000E28BD"/>
    <w:rsid w:val="000E31AD"/>
    <w:rsid w:val="000E4420"/>
    <w:rsid w:val="000E4CA6"/>
    <w:rsid w:val="000E60CE"/>
    <w:rsid w:val="000E6EC7"/>
    <w:rsid w:val="000E7677"/>
    <w:rsid w:val="000F160F"/>
    <w:rsid w:val="000F351D"/>
    <w:rsid w:val="001009C7"/>
    <w:rsid w:val="00100AAD"/>
    <w:rsid w:val="00102C2E"/>
    <w:rsid w:val="00105F57"/>
    <w:rsid w:val="0010696E"/>
    <w:rsid w:val="00110546"/>
    <w:rsid w:val="00113659"/>
    <w:rsid w:val="0011444D"/>
    <w:rsid w:val="001145D1"/>
    <w:rsid w:val="001225CF"/>
    <w:rsid w:val="001228D0"/>
    <w:rsid w:val="00122953"/>
    <w:rsid w:val="0012474F"/>
    <w:rsid w:val="001273D9"/>
    <w:rsid w:val="0012795E"/>
    <w:rsid w:val="00130EF9"/>
    <w:rsid w:val="00131FB3"/>
    <w:rsid w:val="00135002"/>
    <w:rsid w:val="00135433"/>
    <w:rsid w:val="00143F65"/>
    <w:rsid w:val="00144A6A"/>
    <w:rsid w:val="0014776D"/>
    <w:rsid w:val="00147C34"/>
    <w:rsid w:val="00150D28"/>
    <w:rsid w:val="0015233E"/>
    <w:rsid w:val="00152DA5"/>
    <w:rsid w:val="001538C2"/>
    <w:rsid w:val="001549FF"/>
    <w:rsid w:val="00154BC9"/>
    <w:rsid w:val="0015718E"/>
    <w:rsid w:val="00157726"/>
    <w:rsid w:val="00160DEA"/>
    <w:rsid w:val="00161AC4"/>
    <w:rsid w:val="00162930"/>
    <w:rsid w:val="001634E4"/>
    <w:rsid w:val="00163CDB"/>
    <w:rsid w:val="00165C1A"/>
    <w:rsid w:val="00165F36"/>
    <w:rsid w:val="0016617C"/>
    <w:rsid w:val="00167B75"/>
    <w:rsid w:val="00170F84"/>
    <w:rsid w:val="001713AD"/>
    <w:rsid w:val="00172203"/>
    <w:rsid w:val="00176C02"/>
    <w:rsid w:val="00176FDE"/>
    <w:rsid w:val="00182CFF"/>
    <w:rsid w:val="0018416A"/>
    <w:rsid w:val="00191ABB"/>
    <w:rsid w:val="00196444"/>
    <w:rsid w:val="001A0088"/>
    <w:rsid w:val="001A0B55"/>
    <w:rsid w:val="001A1505"/>
    <w:rsid w:val="001A209F"/>
    <w:rsid w:val="001A344D"/>
    <w:rsid w:val="001A4C31"/>
    <w:rsid w:val="001A504B"/>
    <w:rsid w:val="001A78FF"/>
    <w:rsid w:val="001A7B37"/>
    <w:rsid w:val="001B0D28"/>
    <w:rsid w:val="001B1068"/>
    <w:rsid w:val="001B14BB"/>
    <w:rsid w:val="001B6A7C"/>
    <w:rsid w:val="001B71E0"/>
    <w:rsid w:val="001C3707"/>
    <w:rsid w:val="001C5D29"/>
    <w:rsid w:val="001D55D0"/>
    <w:rsid w:val="001D63DA"/>
    <w:rsid w:val="001D6D97"/>
    <w:rsid w:val="001E0736"/>
    <w:rsid w:val="001E1050"/>
    <w:rsid w:val="001E14A2"/>
    <w:rsid w:val="001E1EE3"/>
    <w:rsid w:val="001E247A"/>
    <w:rsid w:val="001E3275"/>
    <w:rsid w:val="001E3685"/>
    <w:rsid w:val="001E474E"/>
    <w:rsid w:val="001E4A16"/>
    <w:rsid w:val="001E6DF4"/>
    <w:rsid w:val="001E782E"/>
    <w:rsid w:val="001E7D24"/>
    <w:rsid w:val="001F46B4"/>
    <w:rsid w:val="001F4B0B"/>
    <w:rsid w:val="001F50D0"/>
    <w:rsid w:val="001F5B06"/>
    <w:rsid w:val="001F6286"/>
    <w:rsid w:val="001F64EB"/>
    <w:rsid w:val="001F6643"/>
    <w:rsid w:val="001F773D"/>
    <w:rsid w:val="00200F4A"/>
    <w:rsid w:val="002010FE"/>
    <w:rsid w:val="00203EBB"/>
    <w:rsid w:val="00206699"/>
    <w:rsid w:val="00206EAC"/>
    <w:rsid w:val="0020758F"/>
    <w:rsid w:val="0021045F"/>
    <w:rsid w:val="00210932"/>
    <w:rsid w:val="002129D3"/>
    <w:rsid w:val="00212ACF"/>
    <w:rsid w:val="00214BF8"/>
    <w:rsid w:val="00214C9D"/>
    <w:rsid w:val="00217A91"/>
    <w:rsid w:val="00224365"/>
    <w:rsid w:val="00224A73"/>
    <w:rsid w:val="00225E92"/>
    <w:rsid w:val="00226E9A"/>
    <w:rsid w:val="00227D95"/>
    <w:rsid w:val="00227F6D"/>
    <w:rsid w:val="00230A60"/>
    <w:rsid w:val="0023219B"/>
    <w:rsid w:val="0023440E"/>
    <w:rsid w:val="00235A50"/>
    <w:rsid w:val="002364CF"/>
    <w:rsid w:val="002366FE"/>
    <w:rsid w:val="002367A2"/>
    <w:rsid w:val="0024010A"/>
    <w:rsid w:val="002417A0"/>
    <w:rsid w:val="00243932"/>
    <w:rsid w:val="00244033"/>
    <w:rsid w:val="00251A40"/>
    <w:rsid w:val="00251F36"/>
    <w:rsid w:val="00253736"/>
    <w:rsid w:val="002570A1"/>
    <w:rsid w:val="002576AB"/>
    <w:rsid w:val="00257B58"/>
    <w:rsid w:val="00260E14"/>
    <w:rsid w:val="00262520"/>
    <w:rsid w:val="00263092"/>
    <w:rsid w:val="00263AD1"/>
    <w:rsid w:val="0026654D"/>
    <w:rsid w:val="00271264"/>
    <w:rsid w:val="002714C5"/>
    <w:rsid w:val="002714F3"/>
    <w:rsid w:val="00272C70"/>
    <w:rsid w:val="0027305B"/>
    <w:rsid w:val="002779A0"/>
    <w:rsid w:val="00280747"/>
    <w:rsid w:val="00280A47"/>
    <w:rsid w:val="002812A9"/>
    <w:rsid w:val="00282D93"/>
    <w:rsid w:val="0028492F"/>
    <w:rsid w:val="00284C25"/>
    <w:rsid w:val="00286597"/>
    <w:rsid w:val="00287246"/>
    <w:rsid w:val="0029310B"/>
    <w:rsid w:val="002948B2"/>
    <w:rsid w:val="00296510"/>
    <w:rsid w:val="00297FE8"/>
    <w:rsid w:val="002A37F2"/>
    <w:rsid w:val="002A398E"/>
    <w:rsid w:val="002A437D"/>
    <w:rsid w:val="002A6289"/>
    <w:rsid w:val="002A7DBD"/>
    <w:rsid w:val="002A7DF9"/>
    <w:rsid w:val="002B073D"/>
    <w:rsid w:val="002B0892"/>
    <w:rsid w:val="002B0C16"/>
    <w:rsid w:val="002B3F07"/>
    <w:rsid w:val="002B48A0"/>
    <w:rsid w:val="002B514D"/>
    <w:rsid w:val="002B524C"/>
    <w:rsid w:val="002B52F5"/>
    <w:rsid w:val="002B63F6"/>
    <w:rsid w:val="002C21C8"/>
    <w:rsid w:val="002C2FBA"/>
    <w:rsid w:val="002C5734"/>
    <w:rsid w:val="002C60D2"/>
    <w:rsid w:val="002C6E7B"/>
    <w:rsid w:val="002D085D"/>
    <w:rsid w:val="002D1E2D"/>
    <w:rsid w:val="002D40EE"/>
    <w:rsid w:val="002D5853"/>
    <w:rsid w:val="002D7F63"/>
    <w:rsid w:val="002E00B7"/>
    <w:rsid w:val="002E0829"/>
    <w:rsid w:val="002E0A44"/>
    <w:rsid w:val="002E181B"/>
    <w:rsid w:val="002E24EF"/>
    <w:rsid w:val="002E29D8"/>
    <w:rsid w:val="002E3002"/>
    <w:rsid w:val="002E459A"/>
    <w:rsid w:val="002E6581"/>
    <w:rsid w:val="002E7E7C"/>
    <w:rsid w:val="002E7F03"/>
    <w:rsid w:val="002F0A24"/>
    <w:rsid w:val="002F65C5"/>
    <w:rsid w:val="002F7129"/>
    <w:rsid w:val="002F75BD"/>
    <w:rsid w:val="00300249"/>
    <w:rsid w:val="003011E2"/>
    <w:rsid w:val="00301B05"/>
    <w:rsid w:val="003028E4"/>
    <w:rsid w:val="00302F9E"/>
    <w:rsid w:val="00304527"/>
    <w:rsid w:val="00306157"/>
    <w:rsid w:val="00306BD3"/>
    <w:rsid w:val="00312808"/>
    <w:rsid w:val="00314F5F"/>
    <w:rsid w:val="0032025B"/>
    <w:rsid w:val="003202ED"/>
    <w:rsid w:val="00320768"/>
    <w:rsid w:val="00322740"/>
    <w:rsid w:val="00326D64"/>
    <w:rsid w:val="003301B4"/>
    <w:rsid w:val="00330279"/>
    <w:rsid w:val="0033107B"/>
    <w:rsid w:val="00332C66"/>
    <w:rsid w:val="00334529"/>
    <w:rsid w:val="003348AF"/>
    <w:rsid w:val="0034178A"/>
    <w:rsid w:val="00342A0A"/>
    <w:rsid w:val="00342E93"/>
    <w:rsid w:val="00351A5B"/>
    <w:rsid w:val="00351EEC"/>
    <w:rsid w:val="00352A7B"/>
    <w:rsid w:val="00355164"/>
    <w:rsid w:val="00361853"/>
    <w:rsid w:val="00363D16"/>
    <w:rsid w:val="003644D8"/>
    <w:rsid w:val="00370849"/>
    <w:rsid w:val="00370FF8"/>
    <w:rsid w:val="003767A0"/>
    <w:rsid w:val="00376907"/>
    <w:rsid w:val="00377E45"/>
    <w:rsid w:val="003818A0"/>
    <w:rsid w:val="00382751"/>
    <w:rsid w:val="00383E1E"/>
    <w:rsid w:val="0038419E"/>
    <w:rsid w:val="003869AD"/>
    <w:rsid w:val="003900C8"/>
    <w:rsid w:val="00390E4D"/>
    <w:rsid w:val="00393D96"/>
    <w:rsid w:val="00396925"/>
    <w:rsid w:val="00396AE9"/>
    <w:rsid w:val="00397674"/>
    <w:rsid w:val="00397A5D"/>
    <w:rsid w:val="003A0362"/>
    <w:rsid w:val="003A1099"/>
    <w:rsid w:val="003A1717"/>
    <w:rsid w:val="003A270D"/>
    <w:rsid w:val="003A331C"/>
    <w:rsid w:val="003A4554"/>
    <w:rsid w:val="003B53FE"/>
    <w:rsid w:val="003B590B"/>
    <w:rsid w:val="003B61D6"/>
    <w:rsid w:val="003B64E7"/>
    <w:rsid w:val="003C158A"/>
    <w:rsid w:val="003C2963"/>
    <w:rsid w:val="003C2D94"/>
    <w:rsid w:val="003C3016"/>
    <w:rsid w:val="003C516A"/>
    <w:rsid w:val="003C51ED"/>
    <w:rsid w:val="003C73FF"/>
    <w:rsid w:val="003D0C3C"/>
    <w:rsid w:val="003D2215"/>
    <w:rsid w:val="003D4750"/>
    <w:rsid w:val="003D5AE0"/>
    <w:rsid w:val="003D7BBA"/>
    <w:rsid w:val="003E0CFF"/>
    <w:rsid w:val="003E6203"/>
    <w:rsid w:val="003F3CBE"/>
    <w:rsid w:val="003F7055"/>
    <w:rsid w:val="00400D86"/>
    <w:rsid w:val="00402752"/>
    <w:rsid w:val="00403C9A"/>
    <w:rsid w:val="00405B12"/>
    <w:rsid w:val="00405D0D"/>
    <w:rsid w:val="00405DFC"/>
    <w:rsid w:val="00407632"/>
    <w:rsid w:val="00407A72"/>
    <w:rsid w:val="004117CB"/>
    <w:rsid w:val="00416DC4"/>
    <w:rsid w:val="004229C7"/>
    <w:rsid w:val="00423AB7"/>
    <w:rsid w:val="00424013"/>
    <w:rsid w:val="004246B3"/>
    <w:rsid w:val="004262B6"/>
    <w:rsid w:val="004262E7"/>
    <w:rsid w:val="00426C29"/>
    <w:rsid w:val="00427DEF"/>
    <w:rsid w:val="00427F29"/>
    <w:rsid w:val="0043270E"/>
    <w:rsid w:val="0043486B"/>
    <w:rsid w:val="004367E2"/>
    <w:rsid w:val="004370BE"/>
    <w:rsid w:val="0044054F"/>
    <w:rsid w:val="00442229"/>
    <w:rsid w:val="0044322E"/>
    <w:rsid w:val="0044441A"/>
    <w:rsid w:val="00444BD9"/>
    <w:rsid w:val="00446006"/>
    <w:rsid w:val="004466CC"/>
    <w:rsid w:val="00450D2D"/>
    <w:rsid w:val="00452BA3"/>
    <w:rsid w:val="004545AE"/>
    <w:rsid w:val="00454AE0"/>
    <w:rsid w:val="00454F5B"/>
    <w:rsid w:val="004565E2"/>
    <w:rsid w:val="0046034C"/>
    <w:rsid w:val="00461B3C"/>
    <w:rsid w:val="00462CF0"/>
    <w:rsid w:val="00467745"/>
    <w:rsid w:val="004706E4"/>
    <w:rsid w:val="00472155"/>
    <w:rsid w:val="00473281"/>
    <w:rsid w:val="00473448"/>
    <w:rsid w:val="004736E7"/>
    <w:rsid w:val="004748F6"/>
    <w:rsid w:val="00474CD7"/>
    <w:rsid w:val="004802B6"/>
    <w:rsid w:val="00481755"/>
    <w:rsid w:val="004827E9"/>
    <w:rsid w:val="00483004"/>
    <w:rsid w:val="00484062"/>
    <w:rsid w:val="00485328"/>
    <w:rsid w:val="0048716D"/>
    <w:rsid w:val="0049033F"/>
    <w:rsid w:val="00491A83"/>
    <w:rsid w:val="00491CBF"/>
    <w:rsid w:val="00492E80"/>
    <w:rsid w:val="0049489B"/>
    <w:rsid w:val="00494D65"/>
    <w:rsid w:val="004A5EDA"/>
    <w:rsid w:val="004A7C6F"/>
    <w:rsid w:val="004B0C90"/>
    <w:rsid w:val="004B157C"/>
    <w:rsid w:val="004B1786"/>
    <w:rsid w:val="004B1B07"/>
    <w:rsid w:val="004B28B6"/>
    <w:rsid w:val="004B3180"/>
    <w:rsid w:val="004B5D59"/>
    <w:rsid w:val="004B6965"/>
    <w:rsid w:val="004C0C0D"/>
    <w:rsid w:val="004C5A36"/>
    <w:rsid w:val="004C78C9"/>
    <w:rsid w:val="004C7DED"/>
    <w:rsid w:val="004D0B7F"/>
    <w:rsid w:val="004D52A7"/>
    <w:rsid w:val="004D54E5"/>
    <w:rsid w:val="004D59F3"/>
    <w:rsid w:val="004D5C07"/>
    <w:rsid w:val="004D790D"/>
    <w:rsid w:val="004E017E"/>
    <w:rsid w:val="004E22E2"/>
    <w:rsid w:val="004E3644"/>
    <w:rsid w:val="004E39D3"/>
    <w:rsid w:val="004E3B07"/>
    <w:rsid w:val="004F4A73"/>
    <w:rsid w:val="004F4CDA"/>
    <w:rsid w:val="004F5D62"/>
    <w:rsid w:val="004F5FA6"/>
    <w:rsid w:val="004F697D"/>
    <w:rsid w:val="005005E2"/>
    <w:rsid w:val="00502DF8"/>
    <w:rsid w:val="00506A17"/>
    <w:rsid w:val="0051440B"/>
    <w:rsid w:val="00514E73"/>
    <w:rsid w:val="00517966"/>
    <w:rsid w:val="00524EAA"/>
    <w:rsid w:val="005263DF"/>
    <w:rsid w:val="00526A66"/>
    <w:rsid w:val="00527C17"/>
    <w:rsid w:val="005303E2"/>
    <w:rsid w:val="00530DC1"/>
    <w:rsid w:val="00531150"/>
    <w:rsid w:val="005315DA"/>
    <w:rsid w:val="005329EB"/>
    <w:rsid w:val="0053324F"/>
    <w:rsid w:val="00534790"/>
    <w:rsid w:val="005401E9"/>
    <w:rsid w:val="0054062E"/>
    <w:rsid w:val="00543E85"/>
    <w:rsid w:val="0055251E"/>
    <w:rsid w:val="00556A6A"/>
    <w:rsid w:val="00556F23"/>
    <w:rsid w:val="00560BC7"/>
    <w:rsid w:val="005613CD"/>
    <w:rsid w:val="005619F4"/>
    <w:rsid w:val="005665F0"/>
    <w:rsid w:val="00570DE6"/>
    <w:rsid w:val="00572D4D"/>
    <w:rsid w:val="00573047"/>
    <w:rsid w:val="00574B5F"/>
    <w:rsid w:val="00575B3C"/>
    <w:rsid w:val="00576348"/>
    <w:rsid w:val="00576EAD"/>
    <w:rsid w:val="005802DD"/>
    <w:rsid w:val="00582AFB"/>
    <w:rsid w:val="005849F7"/>
    <w:rsid w:val="00590F18"/>
    <w:rsid w:val="0059130E"/>
    <w:rsid w:val="00592EB7"/>
    <w:rsid w:val="00595084"/>
    <w:rsid w:val="00595164"/>
    <w:rsid w:val="00595804"/>
    <w:rsid w:val="00595998"/>
    <w:rsid w:val="00596609"/>
    <w:rsid w:val="0059767F"/>
    <w:rsid w:val="005A0067"/>
    <w:rsid w:val="005A477F"/>
    <w:rsid w:val="005A67E3"/>
    <w:rsid w:val="005A69B9"/>
    <w:rsid w:val="005B1614"/>
    <w:rsid w:val="005B169D"/>
    <w:rsid w:val="005B2553"/>
    <w:rsid w:val="005B37EC"/>
    <w:rsid w:val="005B4161"/>
    <w:rsid w:val="005B7740"/>
    <w:rsid w:val="005C0FB2"/>
    <w:rsid w:val="005C2AFE"/>
    <w:rsid w:val="005C6513"/>
    <w:rsid w:val="005C6DF5"/>
    <w:rsid w:val="005C759F"/>
    <w:rsid w:val="005D12D9"/>
    <w:rsid w:val="005D1EDD"/>
    <w:rsid w:val="005D20A4"/>
    <w:rsid w:val="005D411B"/>
    <w:rsid w:val="005D41FC"/>
    <w:rsid w:val="005D5598"/>
    <w:rsid w:val="005D7BCB"/>
    <w:rsid w:val="005E2AEC"/>
    <w:rsid w:val="005E3F8D"/>
    <w:rsid w:val="005E47BC"/>
    <w:rsid w:val="005E5450"/>
    <w:rsid w:val="005E61D6"/>
    <w:rsid w:val="005E6E66"/>
    <w:rsid w:val="005F03CF"/>
    <w:rsid w:val="005F1AD0"/>
    <w:rsid w:val="005F2AE8"/>
    <w:rsid w:val="005F65B8"/>
    <w:rsid w:val="00600D33"/>
    <w:rsid w:val="00602404"/>
    <w:rsid w:val="00603826"/>
    <w:rsid w:val="00606323"/>
    <w:rsid w:val="00606A53"/>
    <w:rsid w:val="00606D55"/>
    <w:rsid w:val="0060779F"/>
    <w:rsid w:val="00607C2D"/>
    <w:rsid w:val="00611124"/>
    <w:rsid w:val="00611A81"/>
    <w:rsid w:val="00611C3F"/>
    <w:rsid w:val="006132C9"/>
    <w:rsid w:val="0061605A"/>
    <w:rsid w:val="0062045E"/>
    <w:rsid w:val="00622836"/>
    <w:rsid w:val="00625419"/>
    <w:rsid w:val="00625D28"/>
    <w:rsid w:val="006269A0"/>
    <w:rsid w:val="0063002E"/>
    <w:rsid w:val="00630163"/>
    <w:rsid w:val="006304D8"/>
    <w:rsid w:val="006316F8"/>
    <w:rsid w:val="00631A73"/>
    <w:rsid w:val="006336B5"/>
    <w:rsid w:val="006339D9"/>
    <w:rsid w:val="00633EF0"/>
    <w:rsid w:val="006340DD"/>
    <w:rsid w:val="00634A46"/>
    <w:rsid w:val="00634E56"/>
    <w:rsid w:val="0064045E"/>
    <w:rsid w:val="00644199"/>
    <w:rsid w:val="006455BC"/>
    <w:rsid w:val="0065023E"/>
    <w:rsid w:val="00652501"/>
    <w:rsid w:val="00655A24"/>
    <w:rsid w:val="00655E32"/>
    <w:rsid w:val="006563C9"/>
    <w:rsid w:val="00656651"/>
    <w:rsid w:val="00660533"/>
    <w:rsid w:val="006615C9"/>
    <w:rsid w:val="00661A8B"/>
    <w:rsid w:val="00663B1B"/>
    <w:rsid w:val="00667059"/>
    <w:rsid w:val="006723AF"/>
    <w:rsid w:val="0067518A"/>
    <w:rsid w:val="0068054F"/>
    <w:rsid w:val="0068093E"/>
    <w:rsid w:val="00682B75"/>
    <w:rsid w:val="00685EF7"/>
    <w:rsid w:val="006872F1"/>
    <w:rsid w:val="006921DD"/>
    <w:rsid w:val="00693DC4"/>
    <w:rsid w:val="00694363"/>
    <w:rsid w:val="00695966"/>
    <w:rsid w:val="00696494"/>
    <w:rsid w:val="00696C6A"/>
    <w:rsid w:val="006971B5"/>
    <w:rsid w:val="0069727C"/>
    <w:rsid w:val="006A0E8A"/>
    <w:rsid w:val="006A2A25"/>
    <w:rsid w:val="006A4F0F"/>
    <w:rsid w:val="006A6763"/>
    <w:rsid w:val="006A7CCA"/>
    <w:rsid w:val="006B2FFE"/>
    <w:rsid w:val="006B418C"/>
    <w:rsid w:val="006B65B4"/>
    <w:rsid w:val="006B70E7"/>
    <w:rsid w:val="006C0A00"/>
    <w:rsid w:val="006C0F93"/>
    <w:rsid w:val="006C5F9D"/>
    <w:rsid w:val="006C684E"/>
    <w:rsid w:val="006D0B6B"/>
    <w:rsid w:val="006D0E10"/>
    <w:rsid w:val="006D1930"/>
    <w:rsid w:val="006D266A"/>
    <w:rsid w:val="006D2B5E"/>
    <w:rsid w:val="006E1018"/>
    <w:rsid w:val="006E21A6"/>
    <w:rsid w:val="006E3244"/>
    <w:rsid w:val="006E3303"/>
    <w:rsid w:val="006E369C"/>
    <w:rsid w:val="006E3EAE"/>
    <w:rsid w:val="006E6D53"/>
    <w:rsid w:val="006F01DE"/>
    <w:rsid w:val="006F0FAF"/>
    <w:rsid w:val="006F1566"/>
    <w:rsid w:val="006F4039"/>
    <w:rsid w:val="006F54C1"/>
    <w:rsid w:val="006F61EC"/>
    <w:rsid w:val="006F6D6D"/>
    <w:rsid w:val="007029B5"/>
    <w:rsid w:val="00703F0A"/>
    <w:rsid w:val="00705A8A"/>
    <w:rsid w:val="00705F26"/>
    <w:rsid w:val="007061A1"/>
    <w:rsid w:val="007065E8"/>
    <w:rsid w:val="0071006A"/>
    <w:rsid w:val="00711B8B"/>
    <w:rsid w:val="007126E8"/>
    <w:rsid w:val="00713F6B"/>
    <w:rsid w:val="0071786E"/>
    <w:rsid w:val="00720CF1"/>
    <w:rsid w:val="007234CC"/>
    <w:rsid w:val="00723644"/>
    <w:rsid w:val="007237CA"/>
    <w:rsid w:val="00724526"/>
    <w:rsid w:val="0072472F"/>
    <w:rsid w:val="00726229"/>
    <w:rsid w:val="00726ED5"/>
    <w:rsid w:val="00730913"/>
    <w:rsid w:val="0073153A"/>
    <w:rsid w:val="00732709"/>
    <w:rsid w:val="007344B4"/>
    <w:rsid w:val="00734BCC"/>
    <w:rsid w:val="007375A1"/>
    <w:rsid w:val="007409A3"/>
    <w:rsid w:val="00740C5C"/>
    <w:rsid w:val="00740EA1"/>
    <w:rsid w:val="00742FD9"/>
    <w:rsid w:val="007439CC"/>
    <w:rsid w:val="007440C2"/>
    <w:rsid w:val="00744998"/>
    <w:rsid w:val="007454E3"/>
    <w:rsid w:val="00745BC1"/>
    <w:rsid w:val="00745BE3"/>
    <w:rsid w:val="00745FF4"/>
    <w:rsid w:val="0074734B"/>
    <w:rsid w:val="0075117D"/>
    <w:rsid w:val="007512E4"/>
    <w:rsid w:val="00760FA8"/>
    <w:rsid w:val="00761F87"/>
    <w:rsid w:val="007635CF"/>
    <w:rsid w:val="00764834"/>
    <w:rsid w:val="00767700"/>
    <w:rsid w:val="00771637"/>
    <w:rsid w:val="007739E9"/>
    <w:rsid w:val="007746F9"/>
    <w:rsid w:val="00775132"/>
    <w:rsid w:val="00776678"/>
    <w:rsid w:val="00780B46"/>
    <w:rsid w:val="00782BEB"/>
    <w:rsid w:val="00783C8E"/>
    <w:rsid w:val="0078638E"/>
    <w:rsid w:val="00787EC9"/>
    <w:rsid w:val="007907FD"/>
    <w:rsid w:val="00791CA5"/>
    <w:rsid w:val="007922A2"/>
    <w:rsid w:val="007944C9"/>
    <w:rsid w:val="00794905"/>
    <w:rsid w:val="007A291A"/>
    <w:rsid w:val="007A2A62"/>
    <w:rsid w:val="007A6E4A"/>
    <w:rsid w:val="007B0E45"/>
    <w:rsid w:val="007B2616"/>
    <w:rsid w:val="007B382C"/>
    <w:rsid w:val="007B5A29"/>
    <w:rsid w:val="007B648C"/>
    <w:rsid w:val="007C2393"/>
    <w:rsid w:val="007C30BA"/>
    <w:rsid w:val="007C38E3"/>
    <w:rsid w:val="007C4B07"/>
    <w:rsid w:val="007C621B"/>
    <w:rsid w:val="007C68E6"/>
    <w:rsid w:val="007C6CDE"/>
    <w:rsid w:val="007D2E7E"/>
    <w:rsid w:val="007D41A7"/>
    <w:rsid w:val="007D4678"/>
    <w:rsid w:val="007D5BD7"/>
    <w:rsid w:val="007D5C62"/>
    <w:rsid w:val="007D5D1E"/>
    <w:rsid w:val="007D6291"/>
    <w:rsid w:val="007E3A4F"/>
    <w:rsid w:val="007E6FA2"/>
    <w:rsid w:val="007E7429"/>
    <w:rsid w:val="007E7F06"/>
    <w:rsid w:val="007F09B5"/>
    <w:rsid w:val="007F0ADF"/>
    <w:rsid w:val="007F27BB"/>
    <w:rsid w:val="007F53D4"/>
    <w:rsid w:val="007F75C6"/>
    <w:rsid w:val="00800328"/>
    <w:rsid w:val="00802228"/>
    <w:rsid w:val="0080299E"/>
    <w:rsid w:val="00804367"/>
    <w:rsid w:val="008049C3"/>
    <w:rsid w:val="00804B49"/>
    <w:rsid w:val="008060CD"/>
    <w:rsid w:val="00806C1C"/>
    <w:rsid w:val="00810E69"/>
    <w:rsid w:val="00811E2F"/>
    <w:rsid w:val="0081238F"/>
    <w:rsid w:val="00814B1C"/>
    <w:rsid w:val="008175AC"/>
    <w:rsid w:val="00817A80"/>
    <w:rsid w:val="008219AB"/>
    <w:rsid w:val="00824777"/>
    <w:rsid w:val="00825F7E"/>
    <w:rsid w:val="00826EAA"/>
    <w:rsid w:val="00826F42"/>
    <w:rsid w:val="008279EE"/>
    <w:rsid w:val="00832876"/>
    <w:rsid w:val="008375B6"/>
    <w:rsid w:val="0084000A"/>
    <w:rsid w:val="00840400"/>
    <w:rsid w:val="00841784"/>
    <w:rsid w:val="008444E9"/>
    <w:rsid w:val="0084533E"/>
    <w:rsid w:val="008454F2"/>
    <w:rsid w:val="008455DD"/>
    <w:rsid w:val="0085146F"/>
    <w:rsid w:val="00851498"/>
    <w:rsid w:val="00855856"/>
    <w:rsid w:val="00860CF3"/>
    <w:rsid w:val="0086114B"/>
    <w:rsid w:val="00862033"/>
    <w:rsid w:val="00862159"/>
    <w:rsid w:val="0086432C"/>
    <w:rsid w:val="00864F32"/>
    <w:rsid w:val="008677D8"/>
    <w:rsid w:val="00876B11"/>
    <w:rsid w:val="00877DB6"/>
    <w:rsid w:val="00877E03"/>
    <w:rsid w:val="00880C77"/>
    <w:rsid w:val="008838A9"/>
    <w:rsid w:val="0088449F"/>
    <w:rsid w:val="00884872"/>
    <w:rsid w:val="008848C5"/>
    <w:rsid w:val="00886A7E"/>
    <w:rsid w:val="00886B85"/>
    <w:rsid w:val="00887A47"/>
    <w:rsid w:val="00887D91"/>
    <w:rsid w:val="00896191"/>
    <w:rsid w:val="0089625C"/>
    <w:rsid w:val="0089655D"/>
    <w:rsid w:val="00896E12"/>
    <w:rsid w:val="008A0AED"/>
    <w:rsid w:val="008A48D4"/>
    <w:rsid w:val="008A60F6"/>
    <w:rsid w:val="008A6BB9"/>
    <w:rsid w:val="008A724B"/>
    <w:rsid w:val="008B0D2E"/>
    <w:rsid w:val="008B21B8"/>
    <w:rsid w:val="008B3BFD"/>
    <w:rsid w:val="008B5747"/>
    <w:rsid w:val="008B748E"/>
    <w:rsid w:val="008C28F7"/>
    <w:rsid w:val="008C3364"/>
    <w:rsid w:val="008C7563"/>
    <w:rsid w:val="008D00ED"/>
    <w:rsid w:val="008D3A69"/>
    <w:rsid w:val="008D3A72"/>
    <w:rsid w:val="008D3C59"/>
    <w:rsid w:val="008D3DC7"/>
    <w:rsid w:val="008D77EF"/>
    <w:rsid w:val="008D7E33"/>
    <w:rsid w:val="008E1313"/>
    <w:rsid w:val="008E20FA"/>
    <w:rsid w:val="008E26FC"/>
    <w:rsid w:val="008E4A49"/>
    <w:rsid w:val="008E5F5F"/>
    <w:rsid w:val="008E6F94"/>
    <w:rsid w:val="008F0445"/>
    <w:rsid w:val="008F0C24"/>
    <w:rsid w:val="008F1902"/>
    <w:rsid w:val="008F4CB6"/>
    <w:rsid w:val="008F664D"/>
    <w:rsid w:val="008F760F"/>
    <w:rsid w:val="008F7623"/>
    <w:rsid w:val="008F7B1D"/>
    <w:rsid w:val="00900269"/>
    <w:rsid w:val="009005B4"/>
    <w:rsid w:val="00903633"/>
    <w:rsid w:val="00905DF5"/>
    <w:rsid w:val="009060F1"/>
    <w:rsid w:val="00906CD1"/>
    <w:rsid w:val="00907B0D"/>
    <w:rsid w:val="00911B6C"/>
    <w:rsid w:val="0091610A"/>
    <w:rsid w:val="00921C48"/>
    <w:rsid w:val="00921EC1"/>
    <w:rsid w:val="00922D37"/>
    <w:rsid w:val="00923AD7"/>
    <w:rsid w:val="009260FC"/>
    <w:rsid w:val="00927BBD"/>
    <w:rsid w:val="00930802"/>
    <w:rsid w:val="009308FE"/>
    <w:rsid w:val="009322F5"/>
    <w:rsid w:val="00933431"/>
    <w:rsid w:val="0094099F"/>
    <w:rsid w:val="00941563"/>
    <w:rsid w:val="009418AA"/>
    <w:rsid w:val="009457CB"/>
    <w:rsid w:val="009466B5"/>
    <w:rsid w:val="00946E3B"/>
    <w:rsid w:val="00947548"/>
    <w:rsid w:val="00952F00"/>
    <w:rsid w:val="00953FB9"/>
    <w:rsid w:val="00955406"/>
    <w:rsid w:val="00961EA8"/>
    <w:rsid w:val="00962BDF"/>
    <w:rsid w:val="009641BF"/>
    <w:rsid w:val="009654E6"/>
    <w:rsid w:val="00965BB9"/>
    <w:rsid w:val="00966B58"/>
    <w:rsid w:val="00966FB6"/>
    <w:rsid w:val="009673D3"/>
    <w:rsid w:val="00970AF9"/>
    <w:rsid w:val="009748B6"/>
    <w:rsid w:val="009758AA"/>
    <w:rsid w:val="00976123"/>
    <w:rsid w:val="00976D99"/>
    <w:rsid w:val="00977D2B"/>
    <w:rsid w:val="009800DB"/>
    <w:rsid w:val="00980BBB"/>
    <w:rsid w:val="009821A1"/>
    <w:rsid w:val="009830B3"/>
    <w:rsid w:val="009850EC"/>
    <w:rsid w:val="00985788"/>
    <w:rsid w:val="00986EE9"/>
    <w:rsid w:val="00987152"/>
    <w:rsid w:val="00987328"/>
    <w:rsid w:val="00987E5A"/>
    <w:rsid w:val="00993408"/>
    <w:rsid w:val="00993B9A"/>
    <w:rsid w:val="00993FD0"/>
    <w:rsid w:val="009959B7"/>
    <w:rsid w:val="009A0994"/>
    <w:rsid w:val="009A744B"/>
    <w:rsid w:val="009B1B43"/>
    <w:rsid w:val="009B3B0F"/>
    <w:rsid w:val="009B43E1"/>
    <w:rsid w:val="009B7816"/>
    <w:rsid w:val="009C3980"/>
    <w:rsid w:val="009C5085"/>
    <w:rsid w:val="009C61E9"/>
    <w:rsid w:val="009C6A23"/>
    <w:rsid w:val="009C71C7"/>
    <w:rsid w:val="009C72F3"/>
    <w:rsid w:val="009C7F2F"/>
    <w:rsid w:val="009D0B6A"/>
    <w:rsid w:val="009D2F5A"/>
    <w:rsid w:val="009D4437"/>
    <w:rsid w:val="009D46E9"/>
    <w:rsid w:val="009D6BBC"/>
    <w:rsid w:val="009E256B"/>
    <w:rsid w:val="009E39F6"/>
    <w:rsid w:val="009E55CE"/>
    <w:rsid w:val="009E68C5"/>
    <w:rsid w:val="009F149D"/>
    <w:rsid w:val="009F1A56"/>
    <w:rsid w:val="009F396E"/>
    <w:rsid w:val="009F72A5"/>
    <w:rsid w:val="00A00DA7"/>
    <w:rsid w:val="00A02597"/>
    <w:rsid w:val="00A026AA"/>
    <w:rsid w:val="00A0271E"/>
    <w:rsid w:val="00A030D7"/>
    <w:rsid w:val="00A046C4"/>
    <w:rsid w:val="00A04919"/>
    <w:rsid w:val="00A05016"/>
    <w:rsid w:val="00A06238"/>
    <w:rsid w:val="00A06478"/>
    <w:rsid w:val="00A10ABC"/>
    <w:rsid w:val="00A1502A"/>
    <w:rsid w:val="00A1594D"/>
    <w:rsid w:val="00A15E7B"/>
    <w:rsid w:val="00A17284"/>
    <w:rsid w:val="00A200CC"/>
    <w:rsid w:val="00A20EBE"/>
    <w:rsid w:val="00A22E92"/>
    <w:rsid w:val="00A24E77"/>
    <w:rsid w:val="00A255F8"/>
    <w:rsid w:val="00A26549"/>
    <w:rsid w:val="00A30726"/>
    <w:rsid w:val="00A37AFC"/>
    <w:rsid w:val="00A402AC"/>
    <w:rsid w:val="00A415C8"/>
    <w:rsid w:val="00A4192B"/>
    <w:rsid w:val="00A431A2"/>
    <w:rsid w:val="00A502C2"/>
    <w:rsid w:val="00A51FCA"/>
    <w:rsid w:val="00A52A8B"/>
    <w:rsid w:val="00A55E1E"/>
    <w:rsid w:val="00A5629D"/>
    <w:rsid w:val="00A56648"/>
    <w:rsid w:val="00A601F5"/>
    <w:rsid w:val="00A602EB"/>
    <w:rsid w:val="00A61F86"/>
    <w:rsid w:val="00A6334D"/>
    <w:rsid w:val="00A640E0"/>
    <w:rsid w:val="00A65DAB"/>
    <w:rsid w:val="00A72104"/>
    <w:rsid w:val="00A7799F"/>
    <w:rsid w:val="00A80329"/>
    <w:rsid w:val="00A804E3"/>
    <w:rsid w:val="00A8126A"/>
    <w:rsid w:val="00A83ADD"/>
    <w:rsid w:val="00A86B21"/>
    <w:rsid w:val="00A87870"/>
    <w:rsid w:val="00A87D76"/>
    <w:rsid w:val="00A925A2"/>
    <w:rsid w:val="00A92BB3"/>
    <w:rsid w:val="00A96295"/>
    <w:rsid w:val="00AA1BA6"/>
    <w:rsid w:val="00AA2639"/>
    <w:rsid w:val="00AA5942"/>
    <w:rsid w:val="00AA5A1B"/>
    <w:rsid w:val="00AA63CD"/>
    <w:rsid w:val="00AB0007"/>
    <w:rsid w:val="00AB0A86"/>
    <w:rsid w:val="00AB44E8"/>
    <w:rsid w:val="00AB4AC7"/>
    <w:rsid w:val="00AB4BD9"/>
    <w:rsid w:val="00AB73D6"/>
    <w:rsid w:val="00AC37A5"/>
    <w:rsid w:val="00AC3A90"/>
    <w:rsid w:val="00AC467F"/>
    <w:rsid w:val="00AC6568"/>
    <w:rsid w:val="00AC6C37"/>
    <w:rsid w:val="00AD263A"/>
    <w:rsid w:val="00AD3657"/>
    <w:rsid w:val="00AD552E"/>
    <w:rsid w:val="00AD5B4E"/>
    <w:rsid w:val="00AD79EB"/>
    <w:rsid w:val="00AE08F8"/>
    <w:rsid w:val="00AE10F2"/>
    <w:rsid w:val="00AE1D31"/>
    <w:rsid w:val="00AE25E9"/>
    <w:rsid w:val="00AE2900"/>
    <w:rsid w:val="00AE4FAB"/>
    <w:rsid w:val="00AE75CA"/>
    <w:rsid w:val="00AE7A7E"/>
    <w:rsid w:val="00AF1EBD"/>
    <w:rsid w:val="00AF2804"/>
    <w:rsid w:val="00AF2CAB"/>
    <w:rsid w:val="00AF465A"/>
    <w:rsid w:val="00AF53BB"/>
    <w:rsid w:val="00B00D40"/>
    <w:rsid w:val="00B0116C"/>
    <w:rsid w:val="00B02792"/>
    <w:rsid w:val="00B028C4"/>
    <w:rsid w:val="00B042E9"/>
    <w:rsid w:val="00B04F40"/>
    <w:rsid w:val="00B05477"/>
    <w:rsid w:val="00B05A13"/>
    <w:rsid w:val="00B05BE6"/>
    <w:rsid w:val="00B11E12"/>
    <w:rsid w:val="00B12B49"/>
    <w:rsid w:val="00B1489D"/>
    <w:rsid w:val="00B14EF1"/>
    <w:rsid w:val="00B17262"/>
    <w:rsid w:val="00B20F71"/>
    <w:rsid w:val="00B230E9"/>
    <w:rsid w:val="00B25F48"/>
    <w:rsid w:val="00B260FE"/>
    <w:rsid w:val="00B272D3"/>
    <w:rsid w:val="00B33286"/>
    <w:rsid w:val="00B35722"/>
    <w:rsid w:val="00B36E8A"/>
    <w:rsid w:val="00B36FB6"/>
    <w:rsid w:val="00B40957"/>
    <w:rsid w:val="00B43488"/>
    <w:rsid w:val="00B43F43"/>
    <w:rsid w:val="00B467D9"/>
    <w:rsid w:val="00B47A26"/>
    <w:rsid w:val="00B529B1"/>
    <w:rsid w:val="00B5311C"/>
    <w:rsid w:val="00B5359F"/>
    <w:rsid w:val="00B54F63"/>
    <w:rsid w:val="00B55496"/>
    <w:rsid w:val="00B55CFA"/>
    <w:rsid w:val="00B55ECE"/>
    <w:rsid w:val="00B60546"/>
    <w:rsid w:val="00B61660"/>
    <w:rsid w:val="00B62D9B"/>
    <w:rsid w:val="00B62F8A"/>
    <w:rsid w:val="00B63806"/>
    <w:rsid w:val="00B70BD2"/>
    <w:rsid w:val="00B71304"/>
    <w:rsid w:val="00B72B77"/>
    <w:rsid w:val="00B74F30"/>
    <w:rsid w:val="00B851B7"/>
    <w:rsid w:val="00B853D2"/>
    <w:rsid w:val="00B85898"/>
    <w:rsid w:val="00B85A69"/>
    <w:rsid w:val="00B865D2"/>
    <w:rsid w:val="00B8686B"/>
    <w:rsid w:val="00B901A7"/>
    <w:rsid w:val="00B90B2C"/>
    <w:rsid w:val="00B912C1"/>
    <w:rsid w:val="00B9253E"/>
    <w:rsid w:val="00B9304D"/>
    <w:rsid w:val="00B93242"/>
    <w:rsid w:val="00B93583"/>
    <w:rsid w:val="00B947EA"/>
    <w:rsid w:val="00B9663A"/>
    <w:rsid w:val="00BA011C"/>
    <w:rsid w:val="00BA0BCD"/>
    <w:rsid w:val="00BA457A"/>
    <w:rsid w:val="00BB54B2"/>
    <w:rsid w:val="00BB7941"/>
    <w:rsid w:val="00BC161E"/>
    <w:rsid w:val="00BC2EFC"/>
    <w:rsid w:val="00BC7E73"/>
    <w:rsid w:val="00BD18E5"/>
    <w:rsid w:val="00BD464D"/>
    <w:rsid w:val="00BD53CD"/>
    <w:rsid w:val="00BE046C"/>
    <w:rsid w:val="00BE2601"/>
    <w:rsid w:val="00BE29AA"/>
    <w:rsid w:val="00BE2E6C"/>
    <w:rsid w:val="00BE2F63"/>
    <w:rsid w:val="00BE5F7B"/>
    <w:rsid w:val="00BE725F"/>
    <w:rsid w:val="00BF03A1"/>
    <w:rsid w:val="00BF04E6"/>
    <w:rsid w:val="00BF42DD"/>
    <w:rsid w:val="00BF58D8"/>
    <w:rsid w:val="00BF7044"/>
    <w:rsid w:val="00BF7EFB"/>
    <w:rsid w:val="00C00D19"/>
    <w:rsid w:val="00C025D4"/>
    <w:rsid w:val="00C02FDF"/>
    <w:rsid w:val="00C03FC8"/>
    <w:rsid w:val="00C0482E"/>
    <w:rsid w:val="00C049BC"/>
    <w:rsid w:val="00C069D6"/>
    <w:rsid w:val="00C06CA8"/>
    <w:rsid w:val="00C0721A"/>
    <w:rsid w:val="00C10381"/>
    <w:rsid w:val="00C104F9"/>
    <w:rsid w:val="00C11012"/>
    <w:rsid w:val="00C12D25"/>
    <w:rsid w:val="00C13293"/>
    <w:rsid w:val="00C14B77"/>
    <w:rsid w:val="00C1554F"/>
    <w:rsid w:val="00C16359"/>
    <w:rsid w:val="00C167F2"/>
    <w:rsid w:val="00C20A1E"/>
    <w:rsid w:val="00C30E4E"/>
    <w:rsid w:val="00C35C53"/>
    <w:rsid w:val="00C36FC8"/>
    <w:rsid w:val="00C406C7"/>
    <w:rsid w:val="00C4145F"/>
    <w:rsid w:val="00C4186C"/>
    <w:rsid w:val="00C423CA"/>
    <w:rsid w:val="00C42C26"/>
    <w:rsid w:val="00C43475"/>
    <w:rsid w:val="00C4360D"/>
    <w:rsid w:val="00C449F0"/>
    <w:rsid w:val="00C46BB9"/>
    <w:rsid w:val="00C47A8C"/>
    <w:rsid w:val="00C500F4"/>
    <w:rsid w:val="00C51B10"/>
    <w:rsid w:val="00C54A4D"/>
    <w:rsid w:val="00C6176D"/>
    <w:rsid w:val="00C62260"/>
    <w:rsid w:val="00C65375"/>
    <w:rsid w:val="00C667EE"/>
    <w:rsid w:val="00C71683"/>
    <w:rsid w:val="00C723B0"/>
    <w:rsid w:val="00C723B4"/>
    <w:rsid w:val="00C72BB9"/>
    <w:rsid w:val="00C732DE"/>
    <w:rsid w:val="00C747AA"/>
    <w:rsid w:val="00C772AE"/>
    <w:rsid w:val="00C805F2"/>
    <w:rsid w:val="00C82256"/>
    <w:rsid w:val="00C82BE7"/>
    <w:rsid w:val="00C83561"/>
    <w:rsid w:val="00C8591B"/>
    <w:rsid w:val="00C87685"/>
    <w:rsid w:val="00C901CD"/>
    <w:rsid w:val="00C9116D"/>
    <w:rsid w:val="00C92F50"/>
    <w:rsid w:val="00C93151"/>
    <w:rsid w:val="00C9330A"/>
    <w:rsid w:val="00C94C6D"/>
    <w:rsid w:val="00C95D11"/>
    <w:rsid w:val="00C964FD"/>
    <w:rsid w:val="00C97016"/>
    <w:rsid w:val="00CA2AD2"/>
    <w:rsid w:val="00CA3E76"/>
    <w:rsid w:val="00CA716D"/>
    <w:rsid w:val="00CB3344"/>
    <w:rsid w:val="00CB5C6D"/>
    <w:rsid w:val="00CB603E"/>
    <w:rsid w:val="00CB61C9"/>
    <w:rsid w:val="00CC0850"/>
    <w:rsid w:val="00CC0D6D"/>
    <w:rsid w:val="00CC0DF7"/>
    <w:rsid w:val="00CC12BE"/>
    <w:rsid w:val="00CC528A"/>
    <w:rsid w:val="00CC5695"/>
    <w:rsid w:val="00CC73D5"/>
    <w:rsid w:val="00CD3B3E"/>
    <w:rsid w:val="00CD789C"/>
    <w:rsid w:val="00CE0BD7"/>
    <w:rsid w:val="00CE311E"/>
    <w:rsid w:val="00CE38BC"/>
    <w:rsid w:val="00CE4777"/>
    <w:rsid w:val="00CE64E0"/>
    <w:rsid w:val="00CE6CD7"/>
    <w:rsid w:val="00CE7814"/>
    <w:rsid w:val="00CF292D"/>
    <w:rsid w:val="00CF4FD7"/>
    <w:rsid w:val="00CF51F6"/>
    <w:rsid w:val="00CF6B66"/>
    <w:rsid w:val="00CF7AC2"/>
    <w:rsid w:val="00D0048C"/>
    <w:rsid w:val="00D019D0"/>
    <w:rsid w:val="00D02F5F"/>
    <w:rsid w:val="00D06CAB"/>
    <w:rsid w:val="00D075D1"/>
    <w:rsid w:val="00D0794F"/>
    <w:rsid w:val="00D11A6A"/>
    <w:rsid w:val="00D20304"/>
    <w:rsid w:val="00D20935"/>
    <w:rsid w:val="00D214A0"/>
    <w:rsid w:val="00D21FF1"/>
    <w:rsid w:val="00D22044"/>
    <w:rsid w:val="00D22586"/>
    <w:rsid w:val="00D225E6"/>
    <w:rsid w:val="00D2274F"/>
    <w:rsid w:val="00D25036"/>
    <w:rsid w:val="00D25FC8"/>
    <w:rsid w:val="00D26C28"/>
    <w:rsid w:val="00D27E5A"/>
    <w:rsid w:val="00D31067"/>
    <w:rsid w:val="00D32922"/>
    <w:rsid w:val="00D350A4"/>
    <w:rsid w:val="00D35D45"/>
    <w:rsid w:val="00D36908"/>
    <w:rsid w:val="00D37842"/>
    <w:rsid w:val="00D40B85"/>
    <w:rsid w:val="00D41EA4"/>
    <w:rsid w:val="00D425BB"/>
    <w:rsid w:val="00D4438B"/>
    <w:rsid w:val="00D5079D"/>
    <w:rsid w:val="00D51506"/>
    <w:rsid w:val="00D51FC7"/>
    <w:rsid w:val="00D52222"/>
    <w:rsid w:val="00D52476"/>
    <w:rsid w:val="00D54386"/>
    <w:rsid w:val="00D55DEB"/>
    <w:rsid w:val="00D560EB"/>
    <w:rsid w:val="00D57111"/>
    <w:rsid w:val="00D64941"/>
    <w:rsid w:val="00D66528"/>
    <w:rsid w:val="00D6715E"/>
    <w:rsid w:val="00D70383"/>
    <w:rsid w:val="00D72155"/>
    <w:rsid w:val="00D72716"/>
    <w:rsid w:val="00D751E0"/>
    <w:rsid w:val="00D75A45"/>
    <w:rsid w:val="00D76024"/>
    <w:rsid w:val="00D76870"/>
    <w:rsid w:val="00D80264"/>
    <w:rsid w:val="00D80B8D"/>
    <w:rsid w:val="00D81D5C"/>
    <w:rsid w:val="00D82183"/>
    <w:rsid w:val="00D920A2"/>
    <w:rsid w:val="00D9417E"/>
    <w:rsid w:val="00D941F4"/>
    <w:rsid w:val="00D94363"/>
    <w:rsid w:val="00D949CF"/>
    <w:rsid w:val="00D95F60"/>
    <w:rsid w:val="00D974AA"/>
    <w:rsid w:val="00D97518"/>
    <w:rsid w:val="00DA00CA"/>
    <w:rsid w:val="00DA1736"/>
    <w:rsid w:val="00DA1F4C"/>
    <w:rsid w:val="00DA28BE"/>
    <w:rsid w:val="00DA3456"/>
    <w:rsid w:val="00DA5F19"/>
    <w:rsid w:val="00DB0F01"/>
    <w:rsid w:val="00DB185C"/>
    <w:rsid w:val="00DB2A65"/>
    <w:rsid w:val="00DB3808"/>
    <w:rsid w:val="00DB65AF"/>
    <w:rsid w:val="00DB69C2"/>
    <w:rsid w:val="00DC1510"/>
    <w:rsid w:val="00DC1894"/>
    <w:rsid w:val="00DC55CC"/>
    <w:rsid w:val="00DC6125"/>
    <w:rsid w:val="00DC7880"/>
    <w:rsid w:val="00DD0462"/>
    <w:rsid w:val="00DD388B"/>
    <w:rsid w:val="00DD6E57"/>
    <w:rsid w:val="00DD7609"/>
    <w:rsid w:val="00DE0820"/>
    <w:rsid w:val="00DE0E8E"/>
    <w:rsid w:val="00DE1A94"/>
    <w:rsid w:val="00DE6454"/>
    <w:rsid w:val="00DE7805"/>
    <w:rsid w:val="00DE7B02"/>
    <w:rsid w:val="00DF0D31"/>
    <w:rsid w:val="00DF1512"/>
    <w:rsid w:val="00DF1B93"/>
    <w:rsid w:val="00DF2BF1"/>
    <w:rsid w:val="00DF318D"/>
    <w:rsid w:val="00DF4CDF"/>
    <w:rsid w:val="00DF52F9"/>
    <w:rsid w:val="00DF5367"/>
    <w:rsid w:val="00DF5B66"/>
    <w:rsid w:val="00DF6A1C"/>
    <w:rsid w:val="00E01945"/>
    <w:rsid w:val="00E026D2"/>
    <w:rsid w:val="00E05BE2"/>
    <w:rsid w:val="00E112E1"/>
    <w:rsid w:val="00E1291E"/>
    <w:rsid w:val="00E13FCC"/>
    <w:rsid w:val="00E15ABD"/>
    <w:rsid w:val="00E167BA"/>
    <w:rsid w:val="00E21110"/>
    <w:rsid w:val="00E2172B"/>
    <w:rsid w:val="00E22689"/>
    <w:rsid w:val="00E22EF9"/>
    <w:rsid w:val="00E237AD"/>
    <w:rsid w:val="00E25C02"/>
    <w:rsid w:val="00E266AA"/>
    <w:rsid w:val="00E271D0"/>
    <w:rsid w:val="00E276F8"/>
    <w:rsid w:val="00E308F2"/>
    <w:rsid w:val="00E353F8"/>
    <w:rsid w:val="00E4022A"/>
    <w:rsid w:val="00E40CA6"/>
    <w:rsid w:val="00E439A0"/>
    <w:rsid w:val="00E44B85"/>
    <w:rsid w:val="00E453AA"/>
    <w:rsid w:val="00E46092"/>
    <w:rsid w:val="00E460EA"/>
    <w:rsid w:val="00E50969"/>
    <w:rsid w:val="00E50C1A"/>
    <w:rsid w:val="00E51700"/>
    <w:rsid w:val="00E51C04"/>
    <w:rsid w:val="00E53A26"/>
    <w:rsid w:val="00E55802"/>
    <w:rsid w:val="00E565B3"/>
    <w:rsid w:val="00E62FC4"/>
    <w:rsid w:val="00E63345"/>
    <w:rsid w:val="00E64A62"/>
    <w:rsid w:val="00E65A34"/>
    <w:rsid w:val="00E65E19"/>
    <w:rsid w:val="00E669D8"/>
    <w:rsid w:val="00E72DE0"/>
    <w:rsid w:val="00E739D0"/>
    <w:rsid w:val="00E7529D"/>
    <w:rsid w:val="00E75BA1"/>
    <w:rsid w:val="00E77684"/>
    <w:rsid w:val="00E810A7"/>
    <w:rsid w:val="00E817C0"/>
    <w:rsid w:val="00E82AC6"/>
    <w:rsid w:val="00E84724"/>
    <w:rsid w:val="00E86CC1"/>
    <w:rsid w:val="00E86EB7"/>
    <w:rsid w:val="00E87284"/>
    <w:rsid w:val="00E87CE1"/>
    <w:rsid w:val="00E94833"/>
    <w:rsid w:val="00E96347"/>
    <w:rsid w:val="00E97DA3"/>
    <w:rsid w:val="00EA1B53"/>
    <w:rsid w:val="00EA75C0"/>
    <w:rsid w:val="00EA7D33"/>
    <w:rsid w:val="00EB0C51"/>
    <w:rsid w:val="00EB11F1"/>
    <w:rsid w:val="00EB1A39"/>
    <w:rsid w:val="00EB260E"/>
    <w:rsid w:val="00EB3B54"/>
    <w:rsid w:val="00EB6214"/>
    <w:rsid w:val="00EB6AA3"/>
    <w:rsid w:val="00EC1399"/>
    <w:rsid w:val="00EC2861"/>
    <w:rsid w:val="00EC2D91"/>
    <w:rsid w:val="00ED0C21"/>
    <w:rsid w:val="00ED22B6"/>
    <w:rsid w:val="00ED2A02"/>
    <w:rsid w:val="00ED3B1A"/>
    <w:rsid w:val="00ED4033"/>
    <w:rsid w:val="00ED46CE"/>
    <w:rsid w:val="00ED606B"/>
    <w:rsid w:val="00ED6644"/>
    <w:rsid w:val="00ED6B39"/>
    <w:rsid w:val="00ED7F55"/>
    <w:rsid w:val="00EE03CE"/>
    <w:rsid w:val="00EE0E7B"/>
    <w:rsid w:val="00EE390E"/>
    <w:rsid w:val="00EE4953"/>
    <w:rsid w:val="00EE50DE"/>
    <w:rsid w:val="00EE6C8D"/>
    <w:rsid w:val="00EF145E"/>
    <w:rsid w:val="00EF26BA"/>
    <w:rsid w:val="00EF61D9"/>
    <w:rsid w:val="00F0130F"/>
    <w:rsid w:val="00F01DAA"/>
    <w:rsid w:val="00F032F3"/>
    <w:rsid w:val="00F03FDD"/>
    <w:rsid w:val="00F046FB"/>
    <w:rsid w:val="00F050F1"/>
    <w:rsid w:val="00F07F53"/>
    <w:rsid w:val="00F1181C"/>
    <w:rsid w:val="00F12DAA"/>
    <w:rsid w:val="00F139F6"/>
    <w:rsid w:val="00F14465"/>
    <w:rsid w:val="00F159FF"/>
    <w:rsid w:val="00F15AAE"/>
    <w:rsid w:val="00F1626B"/>
    <w:rsid w:val="00F21C17"/>
    <w:rsid w:val="00F23308"/>
    <w:rsid w:val="00F238B2"/>
    <w:rsid w:val="00F30592"/>
    <w:rsid w:val="00F30D34"/>
    <w:rsid w:val="00F33CED"/>
    <w:rsid w:val="00F34340"/>
    <w:rsid w:val="00F36E99"/>
    <w:rsid w:val="00F40CAA"/>
    <w:rsid w:val="00F40EF4"/>
    <w:rsid w:val="00F40FE9"/>
    <w:rsid w:val="00F420AC"/>
    <w:rsid w:val="00F4578C"/>
    <w:rsid w:val="00F501D1"/>
    <w:rsid w:val="00F52097"/>
    <w:rsid w:val="00F52785"/>
    <w:rsid w:val="00F565DE"/>
    <w:rsid w:val="00F56972"/>
    <w:rsid w:val="00F56EE6"/>
    <w:rsid w:val="00F60FFD"/>
    <w:rsid w:val="00F61BB7"/>
    <w:rsid w:val="00F63A89"/>
    <w:rsid w:val="00F712EB"/>
    <w:rsid w:val="00F72046"/>
    <w:rsid w:val="00F72D7A"/>
    <w:rsid w:val="00F77EDF"/>
    <w:rsid w:val="00F806A5"/>
    <w:rsid w:val="00F81805"/>
    <w:rsid w:val="00F82A6C"/>
    <w:rsid w:val="00F84F93"/>
    <w:rsid w:val="00F908CB"/>
    <w:rsid w:val="00F909F7"/>
    <w:rsid w:val="00F91B87"/>
    <w:rsid w:val="00F921DB"/>
    <w:rsid w:val="00F93184"/>
    <w:rsid w:val="00F95A78"/>
    <w:rsid w:val="00F960A3"/>
    <w:rsid w:val="00F9636D"/>
    <w:rsid w:val="00F97550"/>
    <w:rsid w:val="00F97A6E"/>
    <w:rsid w:val="00FA01A3"/>
    <w:rsid w:val="00FA0468"/>
    <w:rsid w:val="00FB1744"/>
    <w:rsid w:val="00FB21E8"/>
    <w:rsid w:val="00FB3AD2"/>
    <w:rsid w:val="00FC0B38"/>
    <w:rsid w:val="00FC1A22"/>
    <w:rsid w:val="00FC2C92"/>
    <w:rsid w:val="00FC317E"/>
    <w:rsid w:val="00FC35C1"/>
    <w:rsid w:val="00FC499E"/>
    <w:rsid w:val="00FC4F1B"/>
    <w:rsid w:val="00FD1186"/>
    <w:rsid w:val="00FD15F5"/>
    <w:rsid w:val="00FD2CD1"/>
    <w:rsid w:val="00FD36C3"/>
    <w:rsid w:val="00FD461B"/>
    <w:rsid w:val="00FD5065"/>
    <w:rsid w:val="00FD59A4"/>
    <w:rsid w:val="00FD6D6C"/>
    <w:rsid w:val="00FE0FBC"/>
    <w:rsid w:val="00FE16A5"/>
    <w:rsid w:val="00FE1A40"/>
    <w:rsid w:val="00FE7C9E"/>
    <w:rsid w:val="00FF4165"/>
    <w:rsid w:val="00FF450F"/>
    <w:rsid w:val="00FF5F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63F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Heading2">
    <w:name w:val="heading 2"/>
    <w:basedOn w:val="Normal"/>
    <w:link w:val="Heading2Char"/>
    <w:uiPriority w:val="9"/>
    <w:qFormat/>
    <w:rsid w:val="002B63F6"/>
    <w:pPr>
      <w:spacing w:before="100" w:beforeAutospacing="1" w:after="100" w:afterAutospacing="1" w:line="240" w:lineRule="auto"/>
      <w:outlineLvl w:val="1"/>
    </w:pPr>
    <w:rPr>
      <w:rFonts w:ascii="Times New Roman" w:eastAsia="Times New Roman" w:hAnsi="Times New Roman" w:cs="Times New Roman"/>
      <w:b/>
      <w:bCs/>
      <w:sz w:val="36"/>
      <w:szCs w:val="36"/>
      <w:lang w:val="en-US" w:eastAsia="en-US"/>
    </w:rPr>
  </w:style>
  <w:style w:type="paragraph" w:styleId="Heading3">
    <w:name w:val="heading 3"/>
    <w:basedOn w:val="Normal"/>
    <w:next w:val="Normal"/>
    <w:link w:val="Heading3Char"/>
    <w:uiPriority w:val="9"/>
    <w:unhideWhenUsed/>
    <w:qFormat/>
    <w:rsid w:val="002B63F6"/>
    <w:pPr>
      <w:keepNext/>
      <w:keepLines/>
      <w:spacing w:before="200" w:after="0"/>
      <w:outlineLvl w:val="2"/>
    </w:pPr>
    <w:rPr>
      <w:rFonts w:asciiTheme="majorHAnsi" w:eastAsiaTheme="majorEastAsia" w:hAnsiTheme="majorHAnsi" w:cstheme="majorBidi"/>
      <w:b/>
      <w:bCs/>
      <w:color w:val="4F81BD" w:themeColor="accent1"/>
      <w:lang w:val="en-US" w:eastAsia="en-US"/>
    </w:rPr>
  </w:style>
  <w:style w:type="paragraph" w:styleId="Heading4">
    <w:name w:val="heading 4"/>
    <w:basedOn w:val="Normal"/>
    <w:next w:val="Normal"/>
    <w:link w:val="Heading4Char"/>
    <w:uiPriority w:val="9"/>
    <w:unhideWhenUsed/>
    <w:qFormat/>
    <w:rsid w:val="002B63F6"/>
    <w:pPr>
      <w:keepNext/>
      <w:keepLines/>
      <w:spacing w:before="200" w:after="0"/>
      <w:outlineLvl w:val="3"/>
    </w:pPr>
    <w:rPr>
      <w:rFonts w:asciiTheme="majorHAnsi" w:eastAsiaTheme="majorEastAsia" w:hAnsiTheme="majorHAnsi" w:cstheme="majorBidi"/>
      <w:b/>
      <w:bCs/>
      <w:i/>
      <w:iCs/>
      <w:color w:val="4F81BD" w:themeColor="accent1"/>
      <w:lang w:val="en-US" w:eastAsia="en-US"/>
    </w:rPr>
  </w:style>
  <w:style w:type="paragraph" w:styleId="Heading6">
    <w:name w:val="heading 6"/>
    <w:basedOn w:val="Normal"/>
    <w:next w:val="Normal"/>
    <w:link w:val="Heading6Char"/>
    <w:uiPriority w:val="9"/>
    <w:semiHidden/>
    <w:unhideWhenUsed/>
    <w:qFormat/>
    <w:rsid w:val="002B63F6"/>
    <w:pPr>
      <w:keepNext/>
      <w:keepLines/>
      <w:spacing w:before="200" w:after="0"/>
      <w:outlineLvl w:val="5"/>
    </w:pPr>
    <w:rPr>
      <w:rFonts w:asciiTheme="majorHAnsi" w:eastAsiaTheme="majorEastAsia" w:hAnsiTheme="majorHAnsi" w:cstheme="majorBidi"/>
      <w:i/>
      <w:iCs/>
      <w:color w:val="243F60"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34D"/>
    <w:pPr>
      <w:ind w:left="720"/>
      <w:contextualSpacing/>
    </w:pPr>
  </w:style>
  <w:style w:type="paragraph" w:customStyle="1" w:styleId="ColorfulList-Accent12">
    <w:name w:val="Colorful List - Accent 12"/>
    <w:basedOn w:val="Normal"/>
    <w:uiPriority w:val="99"/>
    <w:rsid w:val="008E26FC"/>
    <w:pPr>
      <w:ind w:left="720"/>
    </w:pPr>
    <w:rPr>
      <w:rFonts w:ascii="Calibri" w:eastAsia="Times New Roman" w:hAnsi="Calibri" w:cs="Calibri"/>
      <w:lang w:val="en-US"/>
    </w:rPr>
  </w:style>
  <w:style w:type="paragraph" w:styleId="BodyText">
    <w:name w:val="Body Text"/>
    <w:basedOn w:val="Normal"/>
    <w:link w:val="BodyTextChar"/>
    <w:uiPriority w:val="99"/>
    <w:rsid w:val="008E26FC"/>
    <w:pPr>
      <w:spacing w:after="120" w:line="240" w:lineRule="auto"/>
    </w:pPr>
    <w:rPr>
      <w:rFonts w:ascii="Calibri" w:eastAsia="Times New Roman" w:hAnsi="Calibri" w:cs="Times New Roman"/>
      <w:sz w:val="20"/>
      <w:szCs w:val="20"/>
    </w:rPr>
  </w:style>
  <w:style w:type="character" w:customStyle="1" w:styleId="BodyTextChar">
    <w:name w:val="Body Text Char"/>
    <w:basedOn w:val="DefaultParagraphFont"/>
    <w:link w:val="BodyText"/>
    <w:uiPriority w:val="99"/>
    <w:rsid w:val="008E26FC"/>
    <w:rPr>
      <w:rFonts w:ascii="Calibri" w:eastAsia="Times New Roman" w:hAnsi="Calibri" w:cs="Times New Roman"/>
      <w:sz w:val="20"/>
      <w:szCs w:val="20"/>
    </w:rPr>
  </w:style>
  <w:style w:type="character" w:styleId="CommentReference">
    <w:name w:val="annotation reference"/>
    <w:basedOn w:val="DefaultParagraphFont"/>
    <w:uiPriority w:val="99"/>
    <w:semiHidden/>
    <w:unhideWhenUsed/>
    <w:rsid w:val="00320768"/>
    <w:rPr>
      <w:sz w:val="16"/>
      <w:szCs w:val="16"/>
    </w:rPr>
  </w:style>
  <w:style w:type="paragraph" w:styleId="CommentText">
    <w:name w:val="annotation text"/>
    <w:basedOn w:val="Normal"/>
    <w:link w:val="CommentTextChar"/>
    <w:uiPriority w:val="99"/>
    <w:semiHidden/>
    <w:unhideWhenUsed/>
    <w:rsid w:val="00320768"/>
    <w:pPr>
      <w:spacing w:line="240" w:lineRule="auto"/>
    </w:pPr>
    <w:rPr>
      <w:sz w:val="20"/>
      <w:szCs w:val="20"/>
    </w:rPr>
  </w:style>
  <w:style w:type="character" w:customStyle="1" w:styleId="CommentTextChar">
    <w:name w:val="Comment Text Char"/>
    <w:basedOn w:val="DefaultParagraphFont"/>
    <w:link w:val="CommentText"/>
    <w:uiPriority w:val="99"/>
    <w:semiHidden/>
    <w:rsid w:val="00320768"/>
    <w:rPr>
      <w:sz w:val="20"/>
      <w:szCs w:val="20"/>
    </w:rPr>
  </w:style>
  <w:style w:type="paragraph" w:styleId="CommentSubject">
    <w:name w:val="annotation subject"/>
    <w:basedOn w:val="CommentText"/>
    <w:next w:val="CommentText"/>
    <w:link w:val="CommentSubjectChar"/>
    <w:uiPriority w:val="99"/>
    <w:semiHidden/>
    <w:unhideWhenUsed/>
    <w:rsid w:val="00320768"/>
    <w:rPr>
      <w:b/>
      <w:bCs/>
    </w:rPr>
  </w:style>
  <w:style w:type="character" w:customStyle="1" w:styleId="CommentSubjectChar">
    <w:name w:val="Comment Subject Char"/>
    <w:basedOn w:val="CommentTextChar"/>
    <w:link w:val="CommentSubject"/>
    <w:uiPriority w:val="99"/>
    <w:semiHidden/>
    <w:rsid w:val="00320768"/>
    <w:rPr>
      <w:b/>
      <w:bCs/>
      <w:sz w:val="20"/>
      <w:szCs w:val="20"/>
    </w:rPr>
  </w:style>
  <w:style w:type="paragraph" w:styleId="BalloonText">
    <w:name w:val="Balloon Text"/>
    <w:basedOn w:val="Normal"/>
    <w:link w:val="BalloonTextChar"/>
    <w:uiPriority w:val="99"/>
    <w:semiHidden/>
    <w:unhideWhenUsed/>
    <w:rsid w:val="003207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768"/>
    <w:rPr>
      <w:rFonts w:ascii="Tahoma" w:hAnsi="Tahoma" w:cs="Tahoma"/>
      <w:sz w:val="16"/>
      <w:szCs w:val="16"/>
    </w:rPr>
  </w:style>
  <w:style w:type="paragraph" w:styleId="Header">
    <w:name w:val="header"/>
    <w:basedOn w:val="Normal"/>
    <w:link w:val="HeaderChar"/>
    <w:uiPriority w:val="99"/>
    <w:unhideWhenUsed/>
    <w:rsid w:val="00A26549"/>
    <w:pPr>
      <w:tabs>
        <w:tab w:val="center" w:pos="4536"/>
        <w:tab w:val="right" w:pos="9072"/>
      </w:tabs>
      <w:spacing w:after="0" w:line="240" w:lineRule="auto"/>
    </w:pPr>
  </w:style>
  <w:style w:type="character" w:customStyle="1" w:styleId="HeaderChar">
    <w:name w:val="Header Char"/>
    <w:basedOn w:val="DefaultParagraphFont"/>
    <w:link w:val="Header"/>
    <w:uiPriority w:val="99"/>
    <w:rsid w:val="00A26549"/>
  </w:style>
  <w:style w:type="paragraph" w:styleId="Footer">
    <w:name w:val="footer"/>
    <w:basedOn w:val="Normal"/>
    <w:link w:val="FooterChar"/>
    <w:uiPriority w:val="99"/>
    <w:unhideWhenUsed/>
    <w:rsid w:val="00A26549"/>
    <w:pPr>
      <w:tabs>
        <w:tab w:val="center" w:pos="4536"/>
        <w:tab w:val="right" w:pos="9072"/>
      </w:tabs>
      <w:spacing w:after="0" w:line="240" w:lineRule="auto"/>
    </w:pPr>
  </w:style>
  <w:style w:type="character" w:customStyle="1" w:styleId="FooterChar">
    <w:name w:val="Footer Char"/>
    <w:basedOn w:val="DefaultParagraphFont"/>
    <w:link w:val="Footer"/>
    <w:uiPriority w:val="99"/>
    <w:rsid w:val="00A26549"/>
  </w:style>
  <w:style w:type="table" w:styleId="TableGrid">
    <w:name w:val="Table Grid"/>
    <w:basedOn w:val="TableNormal"/>
    <w:uiPriority w:val="59"/>
    <w:rsid w:val="00B61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3">
    <w:name w:val="Light Shading Accent 3"/>
    <w:basedOn w:val="TableNormal"/>
    <w:uiPriority w:val="60"/>
    <w:rsid w:val="00B6166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NoSpacing">
    <w:name w:val="No Spacing"/>
    <w:link w:val="NoSpacingChar"/>
    <w:uiPriority w:val="1"/>
    <w:qFormat/>
    <w:rsid w:val="00CE0BD7"/>
    <w:pPr>
      <w:spacing w:after="0" w:line="240" w:lineRule="auto"/>
    </w:pPr>
    <w:rPr>
      <w:lang w:val="en-US" w:eastAsia="ja-JP"/>
    </w:rPr>
  </w:style>
  <w:style w:type="character" w:customStyle="1" w:styleId="NoSpacingChar">
    <w:name w:val="No Spacing Char"/>
    <w:basedOn w:val="DefaultParagraphFont"/>
    <w:link w:val="NoSpacing"/>
    <w:uiPriority w:val="1"/>
    <w:rsid w:val="00CE0BD7"/>
    <w:rPr>
      <w:lang w:val="en-US" w:eastAsia="ja-JP"/>
    </w:rPr>
  </w:style>
  <w:style w:type="table" w:styleId="LightShading-Accent1">
    <w:name w:val="Light Shading Accent 1"/>
    <w:basedOn w:val="TableNormal"/>
    <w:uiPriority w:val="60"/>
    <w:rsid w:val="00AE4FA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PlainText">
    <w:name w:val="Plain Text"/>
    <w:basedOn w:val="Normal"/>
    <w:link w:val="PlainTextChar"/>
    <w:uiPriority w:val="99"/>
    <w:unhideWhenUsed/>
    <w:rsid w:val="00CE7814"/>
    <w:pPr>
      <w:spacing w:after="0" w:line="240" w:lineRule="auto"/>
    </w:pPr>
    <w:rPr>
      <w:rFonts w:ascii="Consolas" w:eastAsiaTheme="minorHAnsi" w:hAnsi="Consolas" w:cs="Consolas"/>
      <w:sz w:val="21"/>
      <w:szCs w:val="21"/>
      <w:lang w:val="en-US" w:eastAsia="en-US"/>
    </w:rPr>
  </w:style>
  <w:style w:type="character" w:customStyle="1" w:styleId="PlainTextChar">
    <w:name w:val="Plain Text Char"/>
    <w:basedOn w:val="DefaultParagraphFont"/>
    <w:link w:val="PlainText"/>
    <w:uiPriority w:val="99"/>
    <w:rsid w:val="00CE7814"/>
    <w:rPr>
      <w:rFonts w:ascii="Consolas" w:eastAsiaTheme="minorHAnsi" w:hAnsi="Consolas" w:cs="Consolas"/>
      <w:sz w:val="21"/>
      <w:szCs w:val="21"/>
      <w:lang w:val="en-US" w:eastAsia="en-US"/>
    </w:rPr>
  </w:style>
  <w:style w:type="table" w:styleId="LightList-Accent3">
    <w:name w:val="Light List Accent 3"/>
    <w:basedOn w:val="TableNormal"/>
    <w:uiPriority w:val="61"/>
    <w:rsid w:val="003551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5">
    <w:name w:val="Light List Accent 5"/>
    <w:basedOn w:val="TableNormal"/>
    <w:uiPriority w:val="61"/>
    <w:rsid w:val="003551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3">
    <w:name w:val="Light Grid Accent 3"/>
    <w:basedOn w:val="TableNormal"/>
    <w:uiPriority w:val="62"/>
    <w:rsid w:val="000722C3"/>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SubtleEmphasis">
    <w:name w:val="Subtle Emphasis"/>
    <w:basedOn w:val="DefaultParagraphFont"/>
    <w:uiPriority w:val="19"/>
    <w:qFormat/>
    <w:rsid w:val="004F5D62"/>
    <w:rPr>
      <w:i/>
      <w:iCs/>
      <w:color w:val="808080" w:themeColor="text1" w:themeTint="7F"/>
    </w:rPr>
  </w:style>
  <w:style w:type="character" w:styleId="Hyperlink">
    <w:name w:val="Hyperlink"/>
    <w:basedOn w:val="DefaultParagraphFont"/>
    <w:uiPriority w:val="99"/>
    <w:unhideWhenUsed/>
    <w:rsid w:val="00122953"/>
    <w:rPr>
      <w:color w:val="0000FF"/>
      <w:u w:val="single"/>
    </w:rPr>
  </w:style>
  <w:style w:type="character" w:styleId="HTMLCite">
    <w:name w:val="HTML Cite"/>
    <w:basedOn w:val="DefaultParagraphFont"/>
    <w:uiPriority w:val="99"/>
    <w:semiHidden/>
    <w:unhideWhenUsed/>
    <w:rsid w:val="00122953"/>
    <w:rPr>
      <w:i/>
      <w:iCs/>
    </w:rPr>
  </w:style>
  <w:style w:type="paragraph" w:styleId="Revision">
    <w:name w:val="Revision"/>
    <w:hidden/>
    <w:uiPriority w:val="99"/>
    <w:semiHidden/>
    <w:rsid w:val="00484062"/>
    <w:pPr>
      <w:spacing w:after="0" w:line="240" w:lineRule="auto"/>
    </w:pPr>
  </w:style>
  <w:style w:type="character" w:styleId="Strong">
    <w:name w:val="Strong"/>
    <w:basedOn w:val="DefaultParagraphFont"/>
    <w:uiPriority w:val="22"/>
    <w:qFormat/>
    <w:rsid w:val="001A0B55"/>
    <w:rPr>
      <w:b/>
      <w:bCs/>
    </w:rPr>
  </w:style>
  <w:style w:type="character" w:customStyle="1" w:styleId="st">
    <w:name w:val="st"/>
    <w:basedOn w:val="DefaultParagraphFont"/>
    <w:rsid w:val="00EA1B53"/>
  </w:style>
  <w:style w:type="paragraph" w:styleId="BodyTextIndent">
    <w:name w:val="Body Text Indent"/>
    <w:basedOn w:val="Normal"/>
    <w:link w:val="BodyTextIndentChar"/>
    <w:uiPriority w:val="99"/>
    <w:semiHidden/>
    <w:unhideWhenUsed/>
    <w:rsid w:val="00EF26BA"/>
    <w:pPr>
      <w:spacing w:after="120"/>
      <w:ind w:left="283"/>
    </w:pPr>
  </w:style>
  <w:style w:type="character" w:customStyle="1" w:styleId="BodyTextIndentChar">
    <w:name w:val="Body Text Indent Char"/>
    <w:basedOn w:val="DefaultParagraphFont"/>
    <w:link w:val="BodyTextIndent"/>
    <w:uiPriority w:val="99"/>
    <w:semiHidden/>
    <w:rsid w:val="00EF26BA"/>
  </w:style>
  <w:style w:type="character" w:customStyle="1" w:styleId="Heading1Char">
    <w:name w:val="Heading 1 Char"/>
    <w:basedOn w:val="DefaultParagraphFont"/>
    <w:link w:val="Heading1"/>
    <w:uiPriority w:val="9"/>
    <w:rsid w:val="002B63F6"/>
    <w:rPr>
      <w:rFonts w:ascii="Times New Roman" w:eastAsia="Times New Roman" w:hAnsi="Times New Roman" w:cs="Times New Roman"/>
      <w:b/>
      <w:bCs/>
      <w:kern w:val="36"/>
      <w:sz w:val="48"/>
      <w:szCs w:val="48"/>
      <w:lang w:val="en-US" w:eastAsia="en-US"/>
    </w:rPr>
  </w:style>
  <w:style w:type="character" w:customStyle="1" w:styleId="Heading2Char">
    <w:name w:val="Heading 2 Char"/>
    <w:basedOn w:val="DefaultParagraphFont"/>
    <w:link w:val="Heading2"/>
    <w:uiPriority w:val="9"/>
    <w:rsid w:val="002B63F6"/>
    <w:rPr>
      <w:rFonts w:ascii="Times New Roman" w:eastAsia="Times New Roman" w:hAnsi="Times New Roman" w:cs="Times New Roman"/>
      <w:b/>
      <w:bCs/>
      <w:sz w:val="36"/>
      <w:szCs w:val="36"/>
      <w:lang w:val="en-US" w:eastAsia="en-US"/>
    </w:rPr>
  </w:style>
  <w:style w:type="character" w:customStyle="1" w:styleId="Heading3Char">
    <w:name w:val="Heading 3 Char"/>
    <w:basedOn w:val="DefaultParagraphFont"/>
    <w:link w:val="Heading3"/>
    <w:uiPriority w:val="9"/>
    <w:rsid w:val="002B63F6"/>
    <w:rPr>
      <w:rFonts w:asciiTheme="majorHAnsi" w:eastAsiaTheme="majorEastAsia" w:hAnsiTheme="majorHAnsi" w:cstheme="majorBidi"/>
      <w:b/>
      <w:bCs/>
      <w:color w:val="4F81BD" w:themeColor="accent1"/>
      <w:lang w:val="en-US" w:eastAsia="en-US"/>
    </w:rPr>
  </w:style>
  <w:style w:type="character" w:customStyle="1" w:styleId="Heading4Char">
    <w:name w:val="Heading 4 Char"/>
    <w:basedOn w:val="DefaultParagraphFont"/>
    <w:link w:val="Heading4"/>
    <w:uiPriority w:val="9"/>
    <w:rsid w:val="002B63F6"/>
    <w:rPr>
      <w:rFonts w:asciiTheme="majorHAnsi" w:eastAsiaTheme="majorEastAsia" w:hAnsiTheme="majorHAnsi" w:cstheme="majorBidi"/>
      <w:b/>
      <w:bCs/>
      <w:i/>
      <w:iCs/>
      <w:color w:val="4F81BD" w:themeColor="accent1"/>
      <w:lang w:val="en-US" w:eastAsia="en-US"/>
    </w:rPr>
  </w:style>
  <w:style w:type="character" w:customStyle="1" w:styleId="Heading6Char">
    <w:name w:val="Heading 6 Char"/>
    <w:basedOn w:val="DefaultParagraphFont"/>
    <w:link w:val="Heading6"/>
    <w:uiPriority w:val="9"/>
    <w:semiHidden/>
    <w:rsid w:val="002B63F6"/>
    <w:rPr>
      <w:rFonts w:asciiTheme="majorHAnsi" w:eastAsiaTheme="majorEastAsia" w:hAnsiTheme="majorHAnsi" w:cstheme="majorBidi"/>
      <w:i/>
      <w:iCs/>
      <w:color w:val="243F60" w:themeColor="accent1" w:themeShade="7F"/>
      <w:lang w:val="en-US" w:eastAsia="en-US"/>
    </w:rPr>
  </w:style>
  <w:style w:type="character" w:customStyle="1" w:styleId="stmainservices">
    <w:name w:val="stmainservices"/>
    <w:basedOn w:val="DefaultParagraphFont"/>
    <w:rsid w:val="002B63F6"/>
  </w:style>
  <w:style w:type="paragraph" w:styleId="NormalWeb">
    <w:name w:val="Normal (Web)"/>
    <w:basedOn w:val="Normal"/>
    <w:unhideWhenUsed/>
    <w:rsid w:val="002B63F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stbubblehcount">
    <w:name w:val="stbubble_hcount"/>
    <w:basedOn w:val="DefaultParagraphFont"/>
    <w:rsid w:val="002B63F6"/>
  </w:style>
  <w:style w:type="character" w:customStyle="1" w:styleId="metadate">
    <w:name w:val="meta_date"/>
    <w:basedOn w:val="DefaultParagraphFont"/>
    <w:rsid w:val="002B63F6"/>
  </w:style>
  <w:style w:type="character" w:customStyle="1" w:styleId="metasap">
    <w:name w:val="meta_sap"/>
    <w:basedOn w:val="DefaultParagraphFont"/>
    <w:rsid w:val="002B63F6"/>
  </w:style>
  <w:style w:type="character" w:customStyle="1" w:styleId="metacomments">
    <w:name w:val="meta_comments"/>
    <w:basedOn w:val="DefaultParagraphFont"/>
    <w:rsid w:val="002B63F6"/>
  </w:style>
  <w:style w:type="character" w:customStyle="1" w:styleId="redtxtcolor">
    <w:name w:val="redtxtcolor"/>
    <w:basedOn w:val="DefaultParagraphFont"/>
    <w:rsid w:val="002B63F6"/>
  </w:style>
  <w:style w:type="character" w:customStyle="1" w:styleId="ata11y">
    <w:name w:val="at_a11y"/>
    <w:basedOn w:val="DefaultParagraphFont"/>
    <w:rsid w:val="002B63F6"/>
  </w:style>
  <w:style w:type="character" w:customStyle="1" w:styleId="moder1">
    <w:name w:val="moder1"/>
    <w:basedOn w:val="DefaultParagraphFont"/>
    <w:rsid w:val="002B63F6"/>
  </w:style>
  <w:style w:type="character" w:customStyle="1" w:styleId="provider">
    <w:name w:val="provider"/>
    <w:basedOn w:val="DefaultParagraphFont"/>
    <w:rsid w:val="002B63F6"/>
  </w:style>
  <w:style w:type="character" w:customStyle="1" w:styleId="action">
    <w:name w:val="action"/>
    <w:basedOn w:val="DefaultParagraphFont"/>
    <w:rsid w:val="002B63F6"/>
  </w:style>
  <w:style w:type="paragraph" w:customStyle="1" w:styleId="first">
    <w:name w:val="first"/>
    <w:basedOn w:val="Normal"/>
    <w:rsid w:val="002B63F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shorttext">
    <w:name w:val="short_text"/>
    <w:basedOn w:val="DefaultParagraphFont"/>
    <w:rsid w:val="006C5F9D"/>
  </w:style>
  <w:style w:type="character" w:customStyle="1" w:styleId="hps">
    <w:name w:val="hps"/>
    <w:basedOn w:val="DefaultParagraphFont"/>
    <w:rsid w:val="006C5F9D"/>
  </w:style>
  <w:style w:type="character" w:customStyle="1" w:styleId="atn">
    <w:name w:val="atn"/>
    <w:basedOn w:val="DefaultParagraphFont"/>
    <w:rsid w:val="006C5F9D"/>
  </w:style>
  <w:style w:type="paragraph" w:styleId="TOCHeading">
    <w:name w:val="TOC Heading"/>
    <w:basedOn w:val="Heading1"/>
    <w:next w:val="Normal"/>
    <w:uiPriority w:val="39"/>
    <w:unhideWhenUsed/>
    <w:qFormat/>
    <w:rsid w:val="0062045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rsid w:val="0062045E"/>
    <w:pPr>
      <w:spacing w:after="100"/>
      <w:ind w:left="220"/>
    </w:pPr>
  </w:style>
  <w:style w:type="paragraph" w:styleId="TOC1">
    <w:name w:val="toc 1"/>
    <w:basedOn w:val="Normal"/>
    <w:next w:val="Normal"/>
    <w:autoRedefine/>
    <w:uiPriority w:val="39"/>
    <w:unhideWhenUsed/>
    <w:rsid w:val="0062045E"/>
    <w:pPr>
      <w:spacing w:after="100"/>
    </w:pPr>
  </w:style>
  <w:style w:type="paragraph" w:styleId="TOC3">
    <w:name w:val="toc 3"/>
    <w:basedOn w:val="Normal"/>
    <w:next w:val="Normal"/>
    <w:autoRedefine/>
    <w:uiPriority w:val="39"/>
    <w:unhideWhenUsed/>
    <w:rsid w:val="0062045E"/>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63F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Heading2">
    <w:name w:val="heading 2"/>
    <w:basedOn w:val="Normal"/>
    <w:link w:val="Heading2Char"/>
    <w:uiPriority w:val="9"/>
    <w:qFormat/>
    <w:rsid w:val="002B63F6"/>
    <w:pPr>
      <w:spacing w:before="100" w:beforeAutospacing="1" w:after="100" w:afterAutospacing="1" w:line="240" w:lineRule="auto"/>
      <w:outlineLvl w:val="1"/>
    </w:pPr>
    <w:rPr>
      <w:rFonts w:ascii="Times New Roman" w:eastAsia="Times New Roman" w:hAnsi="Times New Roman" w:cs="Times New Roman"/>
      <w:b/>
      <w:bCs/>
      <w:sz w:val="36"/>
      <w:szCs w:val="36"/>
      <w:lang w:val="en-US" w:eastAsia="en-US"/>
    </w:rPr>
  </w:style>
  <w:style w:type="paragraph" w:styleId="Heading3">
    <w:name w:val="heading 3"/>
    <w:basedOn w:val="Normal"/>
    <w:next w:val="Normal"/>
    <w:link w:val="Heading3Char"/>
    <w:uiPriority w:val="9"/>
    <w:unhideWhenUsed/>
    <w:qFormat/>
    <w:rsid w:val="002B63F6"/>
    <w:pPr>
      <w:keepNext/>
      <w:keepLines/>
      <w:spacing w:before="200" w:after="0"/>
      <w:outlineLvl w:val="2"/>
    </w:pPr>
    <w:rPr>
      <w:rFonts w:asciiTheme="majorHAnsi" w:eastAsiaTheme="majorEastAsia" w:hAnsiTheme="majorHAnsi" w:cstheme="majorBidi"/>
      <w:b/>
      <w:bCs/>
      <w:color w:val="4F81BD" w:themeColor="accent1"/>
      <w:lang w:val="en-US" w:eastAsia="en-US"/>
    </w:rPr>
  </w:style>
  <w:style w:type="paragraph" w:styleId="Heading4">
    <w:name w:val="heading 4"/>
    <w:basedOn w:val="Normal"/>
    <w:next w:val="Normal"/>
    <w:link w:val="Heading4Char"/>
    <w:uiPriority w:val="9"/>
    <w:unhideWhenUsed/>
    <w:qFormat/>
    <w:rsid w:val="002B63F6"/>
    <w:pPr>
      <w:keepNext/>
      <w:keepLines/>
      <w:spacing w:before="200" w:after="0"/>
      <w:outlineLvl w:val="3"/>
    </w:pPr>
    <w:rPr>
      <w:rFonts w:asciiTheme="majorHAnsi" w:eastAsiaTheme="majorEastAsia" w:hAnsiTheme="majorHAnsi" w:cstheme="majorBidi"/>
      <w:b/>
      <w:bCs/>
      <w:i/>
      <w:iCs/>
      <w:color w:val="4F81BD" w:themeColor="accent1"/>
      <w:lang w:val="en-US" w:eastAsia="en-US"/>
    </w:rPr>
  </w:style>
  <w:style w:type="paragraph" w:styleId="Heading6">
    <w:name w:val="heading 6"/>
    <w:basedOn w:val="Normal"/>
    <w:next w:val="Normal"/>
    <w:link w:val="Heading6Char"/>
    <w:uiPriority w:val="9"/>
    <w:semiHidden/>
    <w:unhideWhenUsed/>
    <w:qFormat/>
    <w:rsid w:val="002B63F6"/>
    <w:pPr>
      <w:keepNext/>
      <w:keepLines/>
      <w:spacing w:before="200" w:after="0"/>
      <w:outlineLvl w:val="5"/>
    </w:pPr>
    <w:rPr>
      <w:rFonts w:asciiTheme="majorHAnsi" w:eastAsiaTheme="majorEastAsia" w:hAnsiTheme="majorHAnsi" w:cstheme="majorBidi"/>
      <w:i/>
      <w:iCs/>
      <w:color w:val="243F60"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34D"/>
    <w:pPr>
      <w:ind w:left="720"/>
      <w:contextualSpacing/>
    </w:pPr>
  </w:style>
  <w:style w:type="paragraph" w:customStyle="1" w:styleId="ColorfulList-Accent12">
    <w:name w:val="Colorful List - Accent 12"/>
    <w:basedOn w:val="Normal"/>
    <w:uiPriority w:val="99"/>
    <w:rsid w:val="008E26FC"/>
    <w:pPr>
      <w:ind w:left="720"/>
    </w:pPr>
    <w:rPr>
      <w:rFonts w:ascii="Calibri" w:eastAsia="Times New Roman" w:hAnsi="Calibri" w:cs="Calibri"/>
      <w:lang w:val="en-US"/>
    </w:rPr>
  </w:style>
  <w:style w:type="paragraph" w:styleId="BodyText">
    <w:name w:val="Body Text"/>
    <w:basedOn w:val="Normal"/>
    <w:link w:val="BodyTextChar"/>
    <w:uiPriority w:val="99"/>
    <w:rsid w:val="008E26FC"/>
    <w:pPr>
      <w:spacing w:after="120" w:line="240" w:lineRule="auto"/>
    </w:pPr>
    <w:rPr>
      <w:rFonts w:ascii="Calibri" w:eastAsia="Times New Roman" w:hAnsi="Calibri" w:cs="Times New Roman"/>
      <w:sz w:val="20"/>
      <w:szCs w:val="20"/>
    </w:rPr>
  </w:style>
  <w:style w:type="character" w:customStyle="1" w:styleId="BodyTextChar">
    <w:name w:val="Body Text Char"/>
    <w:basedOn w:val="DefaultParagraphFont"/>
    <w:link w:val="BodyText"/>
    <w:uiPriority w:val="99"/>
    <w:rsid w:val="008E26FC"/>
    <w:rPr>
      <w:rFonts w:ascii="Calibri" w:eastAsia="Times New Roman" w:hAnsi="Calibri" w:cs="Times New Roman"/>
      <w:sz w:val="20"/>
      <w:szCs w:val="20"/>
    </w:rPr>
  </w:style>
  <w:style w:type="character" w:styleId="CommentReference">
    <w:name w:val="annotation reference"/>
    <w:basedOn w:val="DefaultParagraphFont"/>
    <w:uiPriority w:val="99"/>
    <w:semiHidden/>
    <w:unhideWhenUsed/>
    <w:rsid w:val="00320768"/>
    <w:rPr>
      <w:sz w:val="16"/>
      <w:szCs w:val="16"/>
    </w:rPr>
  </w:style>
  <w:style w:type="paragraph" w:styleId="CommentText">
    <w:name w:val="annotation text"/>
    <w:basedOn w:val="Normal"/>
    <w:link w:val="CommentTextChar"/>
    <w:uiPriority w:val="99"/>
    <w:semiHidden/>
    <w:unhideWhenUsed/>
    <w:rsid w:val="00320768"/>
    <w:pPr>
      <w:spacing w:line="240" w:lineRule="auto"/>
    </w:pPr>
    <w:rPr>
      <w:sz w:val="20"/>
      <w:szCs w:val="20"/>
    </w:rPr>
  </w:style>
  <w:style w:type="character" w:customStyle="1" w:styleId="CommentTextChar">
    <w:name w:val="Comment Text Char"/>
    <w:basedOn w:val="DefaultParagraphFont"/>
    <w:link w:val="CommentText"/>
    <w:uiPriority w:val="99"/>
    <w:semiHidden/>
    <w:rsid w:val="00320768"/>
    <w:rPr>
      <w:sz w:val="20"/>
      <w:szCs w:val="20"/>
    </w:rPr>
  </w:style>
  <w:style w:type="paragraph" w:styleId="CommentSubject">
    <w:name w:val="annotation subject"/>
    <w:basedOn w:val="CommentText"/>
    <w:next w:val="CommentText"/>
    <w:link w:val="CommentSubjectChar"/>
    <w:uiPriority w:val="99"/>
    <w:semiHidden/>
    <w:unhideWhenUsed/>
    <w:rsid w:val="00320768"/>
    <w:rPr>
      <w:b/>
      <w:bCs/>
    </w:rPr>
  </w:style>
  <w:style w:type="character" w:customStyle="1" w:styleId="CommentSubjectChar">
    <w:name w:val="Comment Subject Char"/>
    <w:basedOn w:val="CommentTextChar"/>
    <w:link w:val="CommentSubject"/>
    <w:uiPriority w:val="99"/>
    <w:semiHidden/>
    <w:rsid w:val="00320768"/>
    <w:rPr>
      <w:b/>
      <w:bCs/>
      <w:sz w:val="20"/>
      <w:szCs w:val="20"/>
    </w:rPr>
  </w:style>
  <w:style w:type="paragraph" w:styleId="BalloonText">
    <w:name w:val="Balloon Text"/>
    <w:basedOn w:val="Normal"/>
    <w:link w:val="BalloonTextChar"/>
    <w:uiPriority w:val="99"/>
    <w:semiHidden/>
    <w:unhideWhenUsed/>
    <w:rsid w:val="003207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768"/>
    <w:rPr>
      <w:rFonts w:ascii="Tahoma" w:hAnsi="Tahoma" w:cs="Tahoma"/>
      <w:sz w:val="16"/>
      <w:szCs w:val="16"/>
    </w:rPr>
  </w:style>
  <w:style w:type="paragraph" w:styleId="Header">
    <w:name w:val="header"/>
    <w:basedOn w:val="Normal"/>
    <w:link w:val="HeaderChar"/>
    <w:uiPriority w:val="99"/>
    <w:unhideWhenUsed/>
    <w:rsid w:val="00A26549"/>
    <w:pPr>
      <w:tabs>
        <w:tab w:val="center" w:pos="4536"/>
        <w:tab w:val="right" w:pos="9072"/>
      </w:tabs>
      <w:spacing w:after="0" w:line="240" w:lineRule="auto"/>
    </w:pPr>
  </w:style>
  <w:style w:type="character" w:customStyle="1" w:styleId="HeaderChar">
    <w:name w:val="Header Char"/>
    <w:basedOn w:val="DefaultParagraphFont"/>
    <w:link w:val="Header"/>
    <w:uiPriority w:val="99"/>
    <w:rsid w:val="00A26549"/>
  </w:style>
  <w:style w:type="paragraph" w:styleId="Footer">
    <w:name w:val="footer"/>
    <w:basedOn w:val="Normal"/>
    <w:link w:val="FooterChar"/>
    <w:uiPriority w:val="99"/>
    <w:unhideWhenUsed/>
    <w:rsid w:val="00A26549"/>
    <w:pPr>
      <w:tabs>
        <w:tab w:val="center" w:pos="4536"/>
        <w:tab w:val="right" w:pos="9072"/>
      </w:tabs>
      <w:spacing w:after="0" w:line="240" w:lineRule="auto"/>
    </w:pPr>
  </w:style>
  <w:style w:type="character" w:customStyle="1" w:styleId="FooterChar">
    <w:name w:val="Footer Char"/>
    <w:basedOn w:val="DefaultParagraphFont"/>
    <w:link w:val="Footer"/>
    <w:uiPriority w:val="99"/>
    <w:rsid w:val="00A26549"/>
  </w:style>
  <w:style w:type="table" w:styleId="TableGrid">
    <w:name w:val="Table Grid"/>
    <w:basedOn w:val="TableNormal"/>
    <w:uiPriority w:val="59"/>
    <w:rsid w:val="00B61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3">
    <w:name w:val="Light Shading Accent 3"/>
    <w:basedOn w:val="TableNormal"/>
    <w:uiPriority w:val="60"/>
    <w:rsid w:val="00B6166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NoSpacing">
    <w:name w:val="No Spacing"/>
    <w:link w:val="NoSpacingChar"/>
    <w:uiPriority w:val="1"/>
    <w:qFormat/>
    <w:rsid w:val="00CE0BD7"/>
    <w:pPr>
      <w:spacing w:after="0" w:line="240" w:lineRule="auto"/>
    </w:pPr>
    <w:rPr>
      <w:lang w:val="en-US" w:eastAsia="ja-JP"/>
    </w:rPr>
  </w:style>
  <w:style w:type="character" w:customStyle="1" w:styleId="NoSpacingChar">
    <w:name w:val="No Spacing Char"/>
    <w:basedOn w:val="DefaultParagraphFont"/>
    <w:link w:val="NoSpacing"/>
    <w:uiPriority w:val="1"/>
    <w:rsid w:val="00CE0BD7"/>
    <w:rPr>
      <w:lang w:val="en-US" w:eastAsia="ja-JP"/>
    </w:rPr>
  </w:style>
  <w:style w:type="table" w:styleId="LightShading-Accent1">
    <w:name w:val="Light Shading Accent 1"/>
    <w:basedOn w:val="TableNormal"/>
    <w:uiPriority w:val="60"/>
    <w:rsid w:val="00AE4FA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PlainText">
    <w:name w:val="Plain Text"/>
    <w:basedOn w:val="Normal"/>
    <w:link w:val="PlainTextChar"/>
    <w:uiPriority w:val="99"/>
    <w:unhideWhenUsed/>
    <w:rsid w:val="00CE7814"/>
    <w:pPr>
      <w:spacing w:after="0" w:line="240" w:lineRule="auto"/>
    </w:pPr>
    <w:rPr>
      <w:rFonts w:ascii="Consolas" w:eastAsiaTheme="minorHAnsi" w:hAnsi="Consolas" w:cs="Consolas"/>
      <w:sz w:val="21"/>
      <w:szCs w:val="21"/>
      <w:lang w:val="en-US" w:eastAsia="en-US"/>
    </w:rPr>
  </w:style>
  <w:style w:type="character" w:customStyle="1" w:styleId="PlainTextChar">
    <w:name w:val="Plain Text Char"/>
    <w:basedOn w:val="DefaultParagraphFont"/>
    <w:link w:val="PlainText"/>
    <w:uiPriority w:val="99"/>
    <w:rsid w:val="00CE7814"/>
    <w:rPr>
      <w:rFonts w:ascii="Consolas" w:eastAsiaTheme="minorHAnsi" w:hAnsi="Consolas" w:cs="Consolas"/>
      <w:sz w:val="21"/>
      <w:szCs w:val="21"/>
      <w:lang w:val="en-US" w:eastAsia="en-US"/>
    </w:rPr>
  </w:style>
  <w:style w:type="table" w:styleId="LightList-Accent3">
    <w:name w:val="Light List Accent 3"/>
    <w:basedOn w:val="TableNormal"/>
    <w:uiPriority w:val="61"/>
    <w:rsid w:val="003551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5">
    <w:name w:val="Light List Accent 5"/>
    <w:basedOn w:val="TableNormal"/>
    <w:uiPriority w:val="61"/>
    <w:rsid w:val="003551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3">
    <w:name w:val="Light Grid Accent 3"/>
    <w:basedOn w:val="TableNormal"/>
    <w:uiPriority w:val="62"/>
    <w:rsid w:val="000722C3"/>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SubtleEmphasis">
    <w:name w:val="Subtle Emphasis"/>
    <w:basedOn w:val="DefaultParagraphFont"/>
    <w:uiPriority w:val="19"/>
    <w:qFormat/>
    <w:rsid w:val="004F5D62"/>
    <w:rPr>
      <w:i/>
      <w:iCs/>
      <w:color w:val="808080" w:themeColor="text1" w:themeTint="7F"/>
    </w:rPr>
  </w:style>
  <w:style w:type="character" w:styleId="Hyperlink">
    <w:name w:val="Hyperlink"/>
    <w:basedOn w:val="DefaultParagraphFont"/>
    <w:uiPriority w:val="99"/>
    <w:unhideWhenUsed/>
    <w:rsid w:val="00122953"/>
    <w:rPr>
      <w:color w:val="0000FF"/>
      <w:u w:val="single"/>
    </w:rPr>
  </w:style>
  <w:style w:type="character" w:styleId="HTMLCite">
    <w:name w:val="HTML Cite"/>
    <w:basedOn w:val="DefaultParagraphFont"/>
    <w:uiPriority w:val="99"/>
    <w:semiHidden/>
    <w:unhideWhenUsed/>
    <w:rsid w:val="00122953"/>
    <w:rPr>
      <w:i/>
      <w:iCs/>
    </w:rPr>
  </w:style>
  <w:style w:type="paragraph" w:styleId="Revision">
    <w:name w:val="Revision"/>
    <w:hidden/>
    <w:uiPriority w:val="99"/>
    <w:semiHidden/>
    <w:rsid w:val="00484062"/>
    <w:pPr>
      <w:spacing w:after="0" w:line="240" w:lineRule="auto"/>
    </w:pPr>
  </w:style>
  <w:style w:type="character" w:styleId="Strong">
    <w:name w:val="Strong"/>
    <w:basedOn w:val="DefaultParagraphFont"/>
    <w:uiPriority w:val="22"/>
    <w:qFormat/>
    <w:rsid w:val="001A0B55"/>
    <w:rPr>
      <w:b/>
      <w:bCs/>
    </w:rPr>
  </w:style>
  <w:style w:type="character" w:customStyle="1" w:styleId="st">
    <w:name w:val="st"/>
    <w:basedOn w:val="DefaultParagraphFont"/>
    <w:rsid w:val="00EA1B53"/>
  </w:style>
  <w:style w:type="paragraph" w:styleId="BodyTextIndent">
    <w:name w:val="Body Text Indent"/>
    <w:basedOn w:val="Normal"/>
    <w:link w:val="BodyTextIndentChar"/>
    <w:uiPriority w:val="99"/>
    <w:semiHidden/>
    <w:unhideWhenUsed/>
    <w:rsid w:val="00EF26BA"/>
    <w:pPr>
      <w:spacing w:after="120"/>
      <w:ind w:left="283"/>
    </w:pPr>
  </w:style>
  <w:style w:type="character" w:customStyle="1" w:styleId="BodyTextIndentChar">
    <w:name w:val="Body Text Indent Char"/>
    <w:basedOn w:val="DefaultParagraphFont"/>
    <w:link w:val="BodyTextIndent"/>
    <w:uiPriority w:val="99"/>
    <w:semiHidden/>
    <w:rsid w:val="00EF26BA"/>
  </w:style>
  <w:style w:type="character" w:customStyle="1" w:styleId="Heading1Char">
    <w:name w:val="Heading 1 Char"/>
    <w:basedOn w:val="DefaultParagraphFont"/>
    <w:link w:val="Heading1"/>
    <w:uiPriority w:val="9"/>
    <w:rsid w:val="002B63F6"/>
    <w:rPr>
      <w:rFonts w:ascii="Times New Roman" w:eastAsia="Times New Roman" w:hAnsi="Times New Roman" w:cs="Times New Roman"/>
      <w:b/>
      <w:bCs/>
      <w:kern w:val="36"/>
      <w:sz w:val="48"/>
      <w:szCs w:val="48"/>
      <w:lang w:val="en-US" w:eastAsia="en-US"/>
    </w:rPr>
  </w:style>
  <w:style w:type="character" w:customStyle="1" w:styleId="Heading2Char">
    <w:name w:val="Heading 2 Char"/>
    <w:basedOn w:val="DefaultParagraphFont"/>
    <w:link w:val="Heading2"/>
    <w:uiPriority w:val="9"/>
    <w:rsid w:val="002B63F6"/>
    <w:rPr>
      <w:rFonts w:ascii="Times New Roman" w:eastAsia="Times New Roman" w:hAnsi="Times New Roman" w:cs="Times New Roman"/>
      <w:b/>
      <w:bCs/>
      <w:sz w:val="36"/>
      <w:szCs w:val="36"/>
      <w:lang w:val="en-US" w:eastAsia="en-US"/>
    </w:rPr>
  </w:style>
  <w:style w:type="character" w:customStyle="1" w:styleId="Heading3Char">
    <w:name w:val="Heading 3 Char"/>
    <w:basedOn w:val="DefaultParagraphFont"/>
    <w:link w:val="Heading3"/>
    <w:uiPriority w:val="9"/>
    <w:rsid w:val="002B63F6"/>
    <w:rPr>
      <w:rFonts w:asciiTheme="majorHAnsi" w:eastAsiaTheme="majorEastAsia" w:hAnsiTheme="majorHAnsi" w:cstheme="majorBidi"/>
      <w:b/>
      <w:bCs/>
      <w:color w:val="4F81BD" w:themeColor="accent1"/>
      <w:lang w:val="en-US" w:eastAsia="en-US"/>
    </w:rPr>
  </w:style>
  <w:style w:type="character" w:customStyle="1" w:styleId="Heading4Char">
    <w:name w:val="Heading 4 Char"/>
    <w:basedOn w:val="DefaultParagraphFont"/>
    <w:link w:val="Heading4"/>
    <w:uiPriority w:val="9"/>
    <w:rsid w:val="002B63F6"/>
    <w:rPr>
      <w:rFonts w:asciiTheme="majorHAnsi" w:eastAsiaTheme="majorEastAsia" w:hAnsiTheme="majorHAnsi" w:cstheme="majorBidi"/>
      <w:b/>
      <w:bCs/>
      <w:i/>
      <w:iCs/>
      <w:color w:val="4F81BD" w:themeColor="accent1"/>
      <w:lang w:val="en-US" w:eastAsia="en-US"/>
    </w:rPr>
  </w:style>
  <w:style w:type="character" w:customStyle="1" w:styleId="Heading6Char">
    <w:name w:val="Heading 6 Char"/>
    <w:basedOn w:val="DefaultParagraphFont"/>
    <w:link w:val="Heading6"/>
    <w:uiPriority w:val="9"/>
    <w:semiHidden/>
    <w:rsid w:val="002B63F6"/>
    <w:rPr>
      <w:rFonts w:asciiTheme="majorHAnsi" w:eastAsiaTheme="majorEastAsia" w:hAnsiTheme="majorHAnsi" w:cstheme="majorBidi"/>
      <w:i/>
      <w:iCs/>
      <w:color w:val="243F60" w:themeColor="accent1" w:themeShade="7F"/>
      <w:lang w:val="en-US" w:eastAsia="en-US"/>
    </w:rPr>
  </w:style>
  <w:style w:type="character" w:customStyle="1" w:styleId="stmainservices">
    <w:name w:val="stmainservices"/>
    <w:basedOn w:val="DefaultParagraphFont"/>
    <w:rsid w:val="002B63F6"/>
  </w:style>
  <w:style w:type="paragraph" w:styleId="NormalWeb">
    <w:name w:val="Normal (Web)"/>
    <w:basedOn w:val="Normal"/>
    <w:unhideWhenUsed/>
    <w:rsid w:val="002B63F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stbubblehcount">
    <w:name w:val="stbubble_hcount"/>
    <w:basedOn w:val="DefaultParagraphFont"/>
    <w:rsid w:val="002B63F6"/>
  </w:style>
  <w:style w:type="character" w:customStyle="1" w:styleId="metadate">
    <w:name w:val="meta_date"/>
    <w:basedOn w:val="DefaultParagraphFont"/>
    <w:rsid w:val="002B63F6"/>
  </w:style>
  <w:style w:type="character" w:customStyle="1" w:styleId="metasap">
    <w:name w:val="meta_sap"/>
    <w:basedOn w:val="DefaultParagraphFont"/>
    <w:rsid w:val="002B63F6"/>
  </w:style>
  <w:style w:type="character" w:customStyle="1" w:styleId="metacomments">
    <w:name w:val="meta_comments"/>
    <w:basedOn w:val="DefaultParagraphFont"/>
    <w:rsid w:val="002B63F6"/>
  </w:style>
  <w:style w:type="character" w:customStyle="1" w:styleId="redtxtcolor">
    <w:name w:val="redtxtcolor"/>
    <w:basedOn w:val="DefaultParagraphFont"/>
    <w:rsid w:val="002B63F6"/>
  </w:style>
  <w:style w:type="character" w:customStyle="1" w:styleId="ata11y">
    <w:name w:val="at_a11y"/>
    <w:basedOn w:val="DefaultParagraphFont"/>
    <w:rsid w:val="002B63F6"/>
  </w:style>
  <w:style w:type="character" w:customStyle="1" w:styleId="moder1">
    <w:name w:val="moder1"/>
    <w:basedOn w:val="DefaultParagraphFont"/>
    <w:rsid w:val="002B63F6"/>
  </w:style>
  <w:style w:type="character" w:customStyle="1" w:styleId="provider">
    <w:name w:val="provider"/>
    <w:basedOn w:val="DefaultParagraphFont"/>
    <w:rsid w:val="002B63F6"/>
  </w:style>
  <w:style w:type="character" w:customStyle="1" w:styleId="action">
    <w:name w:val="action"/>
    <w:basedOn w:val="DefaultParagraphFont"/>
    <w:rsid w:val="002B63F6"/>
  </w:style>
  <w:style w:type="paragraph" w:customStyle="1" w:styleId="first">
    <w:name w:val="first"/>
    <w:basedOn w:val="Normal"/>
    <w:rsid w:val="002B63F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shorttext">
    <w:name w:val="short_text"/>
    <w:basedOn w:val="DefaultParagraphFont"/>
    <w:rsid w:val="006C5F9D"/>
  </w:style>
  <w:style w:type="character" w:customStyle="1" w:styleId="hps">
    <w:name w:val="hps"/>
    <w:basedOn w:val="DefaultParagraphFont"/>
    <w:rsid w:val="006C5F9D"/>
  </w:style>
  <w:style w:type="character" w:customStyle="1" w:styleId="atn">
    <w:name w:val="atn"/>
    <w:basedOn w:val="DefaultParagraphFont"/>
    <w:rsid w:val="006C5F9D"/>
  </w:style>
  <w:style w:type="paragraph" w:styleId="TOCHeading">
    <w:name w:val="TOC Heading"/>
    <w:basedOn w:val="Heading1"/>
    <w:next w:val="Normal"/>
    <w:uiPriority w:val="39"/>
    <w:unhideWhenUsed/>
    <w:qFormat/>
    <w:rsid w:val="0062045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rsid w:val="0062045E"/>
    <w:pPr>
      <w:spacing w:after="100"/>
      <w:ind w:left="220"/>
    </w:pPr>
  </w:style>
  <w:style w:type="paragraph" w:styleId="TOC1">
    <w:name w:val="toc 1"/>
    <w:basedOn w:val="Normal"/>
    <w:next w:val="Normal"/>
    <w:autoRedefine/>
    <w:uiPriority w:val="39"/>
    <w:unhideWhenUsed/>
    <w:rsid w:val="0062045E"/>
    <w:pPr>
      <w:spacing w:after="100"/>
    </w:pPr>
  </w:style>
  <w:style w:type="paragraph" w:styleId="TOC3">
    <w:name w:val="toc 3"/>
    <w:basedOn w:val="Normal"/>
    <w:next w:val="Normal"/>
    <w:autoRedefine/>
    <w:uiPriority w:val="39"/>
    <w:unhideWhenUsed/>
    <w:rsid w:val="0062045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62970">
      <w:bodyDiv w:val="1"/>
      <w:marLeft w:val="0"/>
      <w:marRight w:val="0"/>
      <w:marTop w:val="0"/>
      <w:marBottom w:val="0"/>
      <w:divBdr>
        <w:top w:val="none" w:sz="0" w:space="0" w:color="auto"/>
        <w:left w:val="none" w:sz="0" w:space="0" w:color="auto"/>
        <w:bottom w:val="none" w:sz="0" w:space="0" w:color="auto"/>
        <w:right w:val="none" w:sz="0" w:space="0" w:color="auto"/>
      </w:divBdr>
    </w:div>
    <w:div w:id="144779186">
      <w:bodyDiv w:val="1"/>
      <w:marLeft w:val="0"/>
      <w:marRight w:val="0"/>
      <w:marTop w:val="0"/>
      <w:marBottom w:val="0"/>
      <w:divBdr>
        <w:top w:val="none" w:sz="0" w:space="0" w:color="auto"/>
        <w:left w:val="none" w:sz="0" w:space="0" w:color="auto"/>
        <w:bottom w:val="none" w:sz="0" w:space="0" w:color="auto"/>
        <w:right w:val="none" w:sz="0" w:space="0" w:color="auto"/>
      </w:divBdr>
    </w:div>
    <w:div w:id="668096809">
      <w:bodyDiv w:val="1"/>
      <w:marLeft w:val="0"/>
      <w:marRight w:val="0"/>
      <w:marTop w:val="0"/>
      <w:marBottom w:val="0"/>
      <w:divBdr>
        <w:top w:val="none" w:sz="0" w:space="0" w:color="auto"/>
        <w:left w:val="none" w:sz="0" w:space="0" w:color="auto"/>
        <w:bottom w:val="none" w:sz="0" w:space="0" w:color="auto"/>
        <w:right w:val="none" w:sz="0" w:space="0" w:color="auto"/>
      </w:divBdr>
    </w:div>
    <w:div w:id="758327206">
      <w:bodyDiv w:val="1"/>
      <w:marLeft w:val="0"/>
      <w:marRight w:val="0"/>
      <w:marTop w:val="0"/>
      <w:marBottom w:val="0"/>
      <w:divBdr>
        <w:top w:val="none" w:sz="0" w:space="0" w:color="auto"/>
        <w:left w:val="none" w:sz="0" w:space="0" w:color="auto"/>
        <w:bottom w:val="none" w:sz="0" w:space="0" w:color="auto"/>
        <w:right w:val="none" w:sz="0" w:space="0" w:color="auto"/>
      </w:divBdr>
    </w:div>
    <w:div w:id="785080921">
      <w:bodyDiv w:val="1"/>
      <w:marLeft w:val="0"/>
      <w:marRight w:val="0"/>
      <w:marTop w:val="0"/>
      <w:marBottom w:val="0"/>
      <w:divBdr>
        <w:top w:val="none" w:sz="0" w:space="0" w:color="auto"/>
        <w:left w:val="none" w:sz="0" w:space="0" w:color="auto"/>
        <w:bottom w:val="none" w:sz="0" w:space="0" w:color="auto"/>
        <w:right w:val="none" w:sz="0" w:space="0" w:color="auto"/>
      </w:divBdr>
    </w:div>
    <w:div w:id="895362966">
      <w:bodyDiv w:val="1"/>
      <w:marLeft w:val="0"/>
      <w:marRight w:val="0"/>
      <w:marTop w:val="0"/>
      <w:marBottom w:val="0"/>
      <w:divBdr>
        <w:top w:val="none" w:sz="0" w:space="0" w:color="auto"/>
        <w:left w:val="none" w:sz="0" w:space="0" w:color="auto"/>
        <w:bottom w:val="none" w:sz="0" w:space="0" w:color="auto"/>
        <w:right w:val="none" w:sz="0" w:space="0" w:color="auto"/>
      </w:divBdr>
    </w:div>
    <w:div w:id="899252128">
      <w:bodyDiv w:val="1"/>
      <w:marLeft w:val="0"/>
      <w:marRight w:val="0"/>
      <w:marTop w:val="0"/>
      <w:marBottom w:val="0"/>
      <w:divBdr>
        <w:top w:val="none" w:sz="0" w:space="0" w:color="auto"/>
        <w:left w:val="none" w:sz="0" w:space="0" w:color="auto"/>
        <w:bottom w:val="none" w:sz="0" w:space="0" w:color="auto"/>
        <w:right w:val="none" w:sz="0" w:space="0" w:color="auto"/>
      </w:divBdr>
      <w:divsChild>
        <w:div w:id="134303762">
          <w:marLeft w:val="0"/>
          <w:marRight w:val="0"/>
          <w:marTop w:val="0"/>
          <w:marBottom w:val="0"/>
          <w:divBdr>
            <w:top w:val="none" w:sz="0" w:space="0" w:color="auto"/>
            <w:left w:val="none" w:sz="0" w:space="0" w:color="auto"/>
            <w:bottom w:val="none" w:sz="0" w:space="0" w:color="auto"/>
            <w:right w:val="none" w:sz="0" w:space="0" w:color="auto"/>
          </w:divBdr>
        </w:div>
        <w:div w:id="1680042970">
          <w:marLeft w:val="0"/>
          <w:marRight w:val="0"/>
          <w:marTop w:val="0"/>
          <w:marBottom w:val="0"/>
          <w:divBdr>
            <w:top w:val="none" w:sz="0" w:space="0" w:color="auto"/>
            <w:left w:val="none" w:sz="0" w:space="0" w:color="auto"/>
            <w:bottom w:val="none" w:sz="0" w:space="0" w:color="auto"/>
            <w:right w:val="none" w:sz="0" w:space="0" w:color="auto"/>
          </w:divBdr>
        </w:div>
      </w:divsChild>
    </w:div>
    <w:div w:id="994453629">
      <w:bodyDiv w:val="1"/>
      <w:marLeft w:val="0"/>
      <w:marRight w:val="0"/>
      <w:marTop w:val="0"/>
      <w:marBottom w:val="0"/>
      <w:divBdr>
        <w:top w:val="none" w:sz="0" w:space="0" w:color="auto"/>
        <w:left w:val="none" w:sz="0" w:space="0" w:color="auto"/>
        <w:bottom w:val="none" w:sz="0" w:space="0" w:color="auto"/>
        <w:right w:val="none" w:sz="0" w:space="0" w:color="auto"/>
      </w:divBdr>
    </w:div>
    <w:div w:id="1144472925">
      <w:bodyDiv w:val="1"/>
      <w:marLeft w:val="0"/>
      <w:marRight w:val="0"/>
      <w:marTop w:val="0"/>
      <w:marBottom w:val="0"/>
      <w:divBdr>
        <w:top w:val="none" w:sz="0" w:space="0" w:color="auto"/>
        <w:left w:val="none" w:sz="0" w:space="0" w:color="auto"/>
        <w:bottom w:val="none" w:sz="0" w:space="0" w:color="auto"/>
        <w:right w:val="none" w:sz="0" w:space="0" w:color="auto"/>
      </w:divBdr>
    </w:div>
    <w:div w:id="1195535192">
      <w:bodyDiv w:val="1"/>
      <w:marLeft w:val="0"/>
      <w:marRight w:val="0"/>
      <w:marTop w:val="0"/>
      <w:marBottom w:val="0"/>
      <w:divBdr>
        <w:top w:val="none" w:sz="0" w:space="0" w:color="auto"/>
        <w:left w:val="none" w:sz="0" w:space="0" w:color="auto"/>
        <w:bottom w:val="none" w:sz="0" w:space="0" w:color="auto"/>
        <w:right w:val="none" w:sz="0" w:space="0" w:color="auto"/>
      </w:divBdr>
    </w:div>
    <w:div w:id="1280336999">
      <w:bodyDiv w:val="1"/>
      <w:marLeft w:val="0"/>
      <w:marRight w:val="0"/>
      <w:marTop w:val="0"/>
      <w:marBottom w:val="0"/>
      <w:divBdr>
        <w:top w:val="none" w:sz="0" w:space="0" w:color="auto"/>
        <w:left w:val="none" w:sz="0" w:space="0" w:color="auto"/>
        <w:bottom w:val="none" w:sz="0" w:space="0" w:color="auto"/>
        <w:right w:val="none" w:sz="0" w:space="0" w:color="auto"/>
      </w:divBdr>
    </w:div>
    <w:div w:id="1517385351">
      <w:bodyDiv w:val="1"/>
      <w:marLeft w:val="0"/>
      <w:marRight w:val="0"/>
      <w:marTop w:val="0"/>
      <w:marBottom w:val="0"/>
      <w:divBdr>
        <w:top w:val="none" w:sz="0" w:space="0" w:color="auto"/>
        <w:left w:val="none" w:sz="0" w:space="0" w:color="auto"/>
        <w:bottom w:val="none" w:sz="0" w:space="0" w:color="auto"/>
        <w:right w:val="none" w:sz="0" w:space="0" w:color="auto"/>
      </w:divBdr>
    </w:div>
    <w:div w:id="1660228271">
      <w:bodyDiv w:val="1"/>
      <w:marLeft w:val="0"/>
      <w:marRight w:val="0"/>
      <w:marTop w:val="0"/>
      <w:marBottom w:val="0"/>
      <w:divBdr>
        <w:top w:val="none" w:sz="0" w:space="0" w:color="auto"/>
        <w:left w:val="none" w:sz="0" w:space="0" w:color="auto"/>
        <w:bottom w:val="none" w:sz="0" w:space="0" w:color="auto"/>
        <w:right w:val="none" w:sz="0" w:space="0" w:color="auto"/>
      </w:divBdr>
    </w:div>
    <w:div w:id="1912537944">
      <w:bodyDiv w:val="1"/>
      <w:marLeft w:val="0"/>
      <w:marRight w:val="0"/>
      <w:marTop w:val="0"/>
      <w:marBottom w:val="0"/>
      <w:divBdr>
        <w:top w:val="none" w:sz="0" w:space="0" w:color="auto"/>
        <w:left w:val="none" w:sz="0" w:space="0" w:color="auto"/>
        <w:bottom w:val="none" w:sz="0" w:space="0" w:color="auto"/>
        <w:right w:val="none" w:sz="0" w:space="0" w:color="auto"/>
      </w:divBdr>
    </w:div>
    <w:div w:id="194009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gif"/><Relationship Id="rId26" Type="http://schemas.openxmlformats.org/officeDocument/2006/relationships/image" Target="media/image17.jpeg"/><Relationship Id="rId39" Type="http://schemas.openxmlformats.org/officeDocument/2006/relationships/hyperlink" Target="mailto:bensalem.hichem@yahoo.com" TargetMode="External"/><Relationship Id="rId21" Type="http://schemas.openxmlformats.org/officeDocument/2006/relationships/image" Target="media/image12.jpeg"/><Relationship Id="rId34" Type="http://schemas.openxmlformats.org/officeDocument/2006/relationships/hyperlink" Target="mailto:lari@lari.gov.lb" TargetMode="External"/><Relationship Id="rId42" Type="http://schemas.openxmlformats.org/officeDocument/2006/relationships/hyperlink" Target="mailto:m.kharrat@cgiar.org" TargetMode="External"/><Relationship Id="rId47" Type="http://schemas.openxmlformats.org/officeDocument/2006/relationships/hyperlink" Target="mailto:abbadandaloussi@yahoo.fr" TargetMode="External"/><Relationship Id="rId50" Type="http://schemas.openxmlformats.org/officeDocument/2006/relationships/hyperlink" Target="mailto:huarslan@hotmail.com" TargetMode="External"/><Relationship Id="rId55" Type="http://schemas.openxmlformats.org/officeDocument/2006/relationships/image" Target="media/image20.jpeg"/><Relationship Id="rId63" Type="http://schemas.openxmlformats.org/officeDocument/2006/relationships/hyperlink" Target="http://www.addthis.com/bookmark.php?v=250&amp;winname=addthis&amp;pub=xa-4f69fa1703303e49&amp;source=tbx-250&amp;lng=en&amp;s=linkedin&amp;url=http%3A%2F%2Frosaeveryday.com%2FNews%2F26841%2F%25D9%2588%25D9%2581%25D8%25AF-%25D8%25B9%25D8%25B1%25D8%25A8%25D9%2589-%25D9%2580-%25D8%25A3%25D9%2588%25D8%25B1%25D9%2588%25D8%25A8%25D9%2589-%25D9%258A%25D8%25AA%25D9%2581%25D9%2582%25D8%25AF-%25D8%25AA%25D8%25AC%25D8%25B1%25D8%25A8%25D8%25A9-%25D8%25B2%25D8%25B1%25D8%25A7%25D8%25B9%25D8%25A9-%25D8%25A7%25D9%2584%25D9%2581%25D9%2588%25D9%2584-%25D8%25A7%25D9%2584%25D8%25A8%25D9%2584%25D8%25AF%25D9%2589-%25D8%25A8%25D8%25A7%25D9%2584%25D8%25B4%25D8%25B1%25D9%2582%25D9%258A%25D8%25A9&amp;title=%D8%B5%D8%AD%D9%8A%D9%81%D8%A9%20%D8%B1%D9%88%D8%B2%20%D8%A7%D9%84%D9%8A%D9%88%D8%B3%D9%81%20-%20%D9%88%D9%81%D8%AF%20%D8%B9%D8%B1%D8%A8%D9%89%20%D9%80%20%D8%A3%D9%88%D8%B1%D9%88%D8%A8%D9%89%20%D9%8A%D8%AA%D9%81%D9%82%D8%AF%20%D8%AA%D8%AC%D8%B1%D8%A8%D8%A9%20%D8%B2%D8%B1%D8%A7%D8%B9%D8%A9%20%D8%A7%D9%84%D9%81%D9%88%D9%84%20%D8%A7%D9%84%D8%A8%D9%84%D8%AF%D9%89%20%D8%A8%D8%A7%D9%84%D8%B4%D8%B1%D9%82%D9%8A%D8%A9&amp;ate=AT-xa-4f69fa1703303e49/-/-/514487f7bb24d763/2/509ed3c700fbe531&amp;frommenu=1&amp;uid=509ed3c700fbe531&amp;ct=1&amp;pre=http%3A%2F%2Fwww.google.com.eg%2Furl%3Fsa%3Dt%26rct%3Dj%26q%3DAkhbar%2Bnewspaper%25D8%25A7%25D9%2584%25D9%2581%25D9%2588%25D9%2584%2B%25D8%25A7%25D9%2584%25D8%25A8%25D9%2584%25D8%25AF%25D9%2589%2B%26source%3Dweb%26cd%3D6%26ved%3D0CFcQFjAF%26url%3Dhttp%253A%252F%252Frosaeveryday.com%252FNews%252F26841%252F%2525D9%252588%2525D9%252581%2525D8%2525AF-%2525D8%2525B9%2525D8%2525B1%2525D8%2525A8%2525D9%252589-%2525D9%252580-%2525D8&amp;tt=0&amp;captcha_provider=nucaptcha" TargetMode="External"/><Relationship Id="rId68" Type="http://schemas.openxmlformats.org/officeDocument/2006/relationships/hyperlink" Target="http://rosaeveryday.com/News/26841/%D9%88%D9%81%D8%AF-%D8%B9%D8%B1%D8%A8%D9%89-%D9%80-%D8%A3%D9%88%D8%B1%D9%88%D8%A8%D9%89-%D9%8A%D8%AA%D9%81%D9%82%D8%AF-%D8%AA%D8%AC%D8%B1%D8%A8%D8%A9-%D8%B2%D8%B1%D8%A7%D8%B9%D8%A9-%D8%A7%D9%84%D9%81%D9%88%D9%84-%D8%A7%D9%84%D8%A8%D9%84%D8%AF%D9%89-%D8%A8%D8%A7%D9%84%D8%B4%D8%B1%D9%82%D9%8A%D8%A9" TargetMode="External"/><Relationship Id="rId76" Type="http://schemas.openxmlformats.org/officeDocument/2006/relationships/image" Target="media/image29.gif"/><Relationship Id="rId84" Type="http://schemas.openxmlformats.org/officeDocument/2006/relationships/hyperlink" Target="http://sharkiatoday.com/news/122391" TargetMode="External"/><Relationship Id="rId7" Type="http://schemas.openxmlformats.org/officeDocument/2006/relationships/webSettings" Target="webSettings.xml"/><Relationship Id="rId71" Type="http://schemas.openxmlformats.org/officeDocument/2006/relationships/image" Target="media/image27.jpeg"/><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footer" Target="footer1.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yperlink" Target="mailto:Zaghouaneo@yahoo.fr" TargetMode="External"/><Relationship Id="rId37" Type="http://schemas.openxmlformats.org/officeDocument/2006/relationships/hyperlink" Target="mailto:dukheri@yahoo.com" TargetMode="External"/><Relationship Id="rId40" Type="http://schemas.openxmlformats.org/officeDocument/2006/relationships/hyperlink" Target="mailto:k.shideed@cgiar.org" TargetMode="External"/><Relationship Id="rId45" Type="http://schemas.openxmlformats.org/officeDocument/2006/relationships/hyperlink" Target="mailto:faddel@yahoo.com" TargetMode="External"/><Relationship Id="rId53" Type="http://schemas.openxmlformats.org/officeDocument/2006/relationships/hyperlink" Target="http://dx.doi.org/10.1071/CP12168" TargetMode="External"/><Relationship Id="rId58" Type="http://schemas.openxmlformats.org/officeDocument/2006/relationships/image" Target="media/image22.jpeg"/><Relationship Id="rId66" Type="http://schemas.openxmlformats.org/officeDocument/2006/relationships/hyperlink" Target="http://rosaeveryday.com/News/26841/%D9%88%D9%81%D8%AF-%D8%B9%D8%B1%D8%A8%D9%89-%D9%80-%D8%A3%D9%88%D8%B1%D9%88%D8%A8%D9%89-%D9%8A%D8%AA%D9%81%D9%82%D8%AF-%D8%AA%D8%AC%D8%B1%D8%A8%D8%A9-%D8%B2%D8%B1%D8%A7%D8%B9%D8%A9-%D8%A7%D9%84%D9%81%D9%88%D9%84-%D8%A7%D9%84%D8%A8%D9%84%D8%AF%D9%89-%D8%A8%D8%A7%D9%84%D8%B4%D8%B1%D9%82%D9%8A%D8%A9" TargetMode="External"/><Relationship Id="rId74" Type="http://schemas.openxmlformats.org/officeDocument/2006/relationships/hyperlink" Target="http://gate.ahram.org.eg/Portal/5/%D9%85%D8%AD%D8%A7%D9%81%D8%B8%D8%A7%D8%AA.aspx" TargetMode="External"/><Relationship Id="rId79" Type="http://schemas.openxmlformats.org/officeDocument/2006/relationships/image" Target="media/image31.jpeg"/><Relationship Id="rId87" Type="http://schemas.openxmlformats.org/officeDocument/2006/relationships/fontTable" Target="fontTable.xml"/><Relationship Id="rId5" Type="http://schemas.microsoft.com/office/2007/relationships/stylesWithEffects" Target="stylesWithEffects.xml"/><Relationship Id="rId61" Type="http://schemas.openxmlformats.org/officeDocument/2006/relationships/image" Target="media/image24.png"/><Relationship Id="rId82" Type="http://schemas.openxmlformats.org/officeDocument/2006/relationships/image" Target="media/image33.gif"/><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hyperlink" Target="mailto:arcpresident@claes.sci.eg" TargetMode="External"/><Relationship Id="rId35" Type="http://schemas.openxmlformats.org/officeDocument/2006/relationships/hyperlink" Target="mailto:badraoui@inra.org.ma" TargetMode="External"/><Relationship Id="rId43" Type="http://schemas.openxmlformats.org/officeDocument/2006/relationships/hyperlink" Target="mailto:zibaniabdenour@yahoo.fr" TargetMode="External"/><Relationship Id="rId48" Type="http://schemas.openxmlformats.org/officeDocument/2006/relationships/hyperlink" Target="mailto:gamalhrs@yahoo.com" TargetMode="External"/><Relationship Id="rId56" Type="http://schemas.openxmlformats.org/officeDocument/2006/relationships/hyperlink" Target="http://www.facebook.com/sharer/sharer.php?u=http://almogaz.com/news/politics/2013/03/07/760311" TargetMode="External"/><Relationship Id="rId64" Type="http://schemas.openxmlformats.org/officeDocument/2006/relationships/hyperlink" Target="http://rosaeveryday.com/News/26841/%D9%88%D9%81%D8%AF-%D8%B9%D8%B1%D8%A8%D9%89-%D9%80-%D8%A3%D9%88%D8%B1%D9%88%D8%A8%D9%89-%D9%8A%D8%AA%D9%81%D9%82%D8%AF-%D8%AA%D8%AC%D8%B1%D8%A8%D8%A9-%D8%B2%D8%B1%D8%A7%D8%B9%D8%A9-%D8%A7%D9%84%D9%81%D9%88%D9%84-%D8%A7%D9%84%D8%A8%D9%84%D8%AF%D9%89-%D8%A8%D8%A7%D9%84%D8%B4%D8%B1%D9%82%D9%8A%D8%A9" TargetMode="External"/><Relationship Id="rId69" Type="http://schemas.openxmlformats.org/officeDocument/2006/relationships/image" Target="media/image26.jpeg"/><Relationship Id="rId77" Type="http://schemas.openxmlformats.org/officeDocument/2006/relationships/image" Target="media/image30.jpeg"/><Relationship Id="rId8" Type="http://schemas.openxmlformats.org/officeDocument/2006/relationships/footnotes" Target="footnotes.xml"/><Relationship Id="rId51" Type="http://schemas.openxmlformats.org/officeDocument/2006/relationships/hyperlink" Target="https://www.crops.org/publications/jpr/pdfs/6/2/169" TargetMode="External"/><Relationship Id="rId72" Type="http://schemas.openxmlformats.org/officeDocument/2006/relationships/hyperlink" Target="http://www.alwafd.org/%D8%A7%D9%84%D9%85%D8%AD%D8%A7%D9%81%D8%B8%D9%80%D8%A7%D8%AA/402031-%D8%A7%D9%84%D8%A7%D8%AD%D8%AA%D9%81%D8%A7%D9%84-%D8%A8%D9%8A%D9%88%D9%85-%D8%A7%D9%84%D8%AD%D9%82%D9%84-%D8%A8%D9%85%D8%AD%D8%B5%D9%88%D9%84-%D8%A7%D9%84%D9%81%D9%88%D9%84-%D8%A7%D9%84%D8%A8%D9%84%D8%AF%D9%89-%D8%A8%D8%A7%D9%84%D8%B4%D8%B1%D9%82%D9%8A%D8%A9" TargetMode="External"/><Relationship Id="rId80" Type="http://schemas.openxmlformats.org/officeDocument/2006/relationships/hyperlink" Target="http://maktoob.news.yahoo.com/%D8%B5%D9%88%D8%B1/%D9%8A%D9%88%D9%85-%D8%A7%D9%84%D8%AD%D9%82%D9%84-%D8%A8%D8%A7%D9%84%D8%B2%D9%82%D8%A7%D8%B2%D9%8A%D9%82-%D9%88%D8%A8%D8%AF%D8%A1-%D9%85%D8%B4%D8%B1%D9%88%D8%B9-%D9%81%D9%8A-5-%D9%85%D8%AD%D8%A7%D9%81%D8%B8%D8%A7%D8%AA-photo-052700000.html" TargetMode="External"/><Relationship Id="rId85" Type="http://schemas.openxmlformats.org/officeDocument/2006/relationships/image" Target="media/image35.jpeg"/><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yperlink" Target="mailto:director@ncare.gov.jo" TargetMode="External"/><Relationship Id="rId38" Type="http://schemas.openxmlformats.org/officeDocument/2006/relationships/hyperlink" Target="mailto:damaziz@yahoo.fr" TargetMode="External"/><Relationship Id="rId46" Type="http://schemas.openxmlformats.org/officeDocument/2006/relationships/hyperlink" Target="mailto:Cstephan@lari.gov.lb" TargetMode="External"/><Relationship Id="rId59" Type="http://schemas.openxmlformats.org/officeDocument/2006/relationships/image" Target="media/image23.jpeg"/><Relationship Id="rId67" Type="http://schemas.openxmlformats.org/officeDocument/2006/relationships/hyperlink" Target="http://rosaeveryday.com/News/26841/%D9%88%D9%81%D8%AF-%D8%B9%D8%B1%D8%A8%D9%89-%D9%80-%D8%A3%D9%88%D8%B1%D9%88%D8%A8%D9%89-%D9%8A%D8%AA%D9%81%D9%82%D8%AF-%D8%AA%D8%AC%D8%B1%D8%A8%D8%A9-%D8%B2%D8%B1%D8%A7%D8%B9%D8%A9-%D8%A7%D9%84%D9%81%D9%88%D9%84-%D8%A7%D9%84%D8%A8%D9%84%D8%AF%D9%89-%D8%A8%D8%A7%D9%84%D8%B4%D8%B1%D9%82%D9%8A%D8%A9" TargetMode="External"/><Relationship Id="rId20" Type="http://schemas.openxmlformats.org/officeDocument/2006/relationships/image" Target="media/image11.jpeg"/><Relationship Id="rId41" Type="http://schemas.openxmlformats.org/officeDocument/2006/relationships/hyperlink" Target="mailto:m.baum@cgiar.org" TargetMode="External"/><Relationship Id="rId54" Type="http://schemas.openxmlformats.org/officeDocument/2006/relationships/hyperlink" Target="http://almogaz.com/elwatan" TargetMode="External"/><Relationship Id="rId62" Type="http://schemas.openxmlformats.org/officeDocument/2006/relationships/image" Target="media/image25.gif"/><Relationship Id="rId70" Type="http://schemas.openxmlformats.org/officeDocument/2006/relationships/hyperlink" Target="http://www.alwafd.org/%D8%A7%D9%84%D9%85%D8%AD%D8%A7%D9%81%D8%B8%D9%80%D8%A7%D8%AA/402031-%D8%A7%D9%84%D8%A7%D8%AD%D8%AA%D9%81%D8%A7%D9%84-%D8%A8%D9%8A%D9%88%D9%85-%D8%A7%D9%84%D8%AD%D9%82%D9%84-%D8%A8%D9%85%D8%AD%D8%B5%D9%88%D9%84-%D8%A7%D9%84%D9%81%D9%88%D9%84-%D8%A7%D9%84%D8%A8%D9%84%D8%AF%D9%89-%D8%A8%D8%A7%D9%84%D8%B4%D8%B1%D9%82%D9%8A%D8%A9" TargetMode="External"/><Relationship Id="rId75" Type="http://schemas.openxmlformats.org/officeDocument/2006/relationships/hyperlink" Target="http://gate.ahram.org.eg/Category/5/35/%D9%85%D8%AD%D8%A7%D9%81%D8%B8%D8%A7%D8%AA/%D8%A3%D8%AE%D8%A8%D8%A7%D8%B1%20%D9%88%D8%AA%D9%82%D8%A7%D8%B1%D9%8A%D8%B1.aspx" TargetMode="External"/><Relationship Id="rId83" Type="http://schemas.openxmlformats.org/officeDocument/2006/relationships/image" Target="media/image34.jpe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gif"/><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hyperlink" Target="mailto:arcdg@sudanmail.mail" TargetMode="External"/><Relationship Id="rId49" Type="http://schemas.openxmlformats.org/officeDocument/2006/relationships/hyperlink" Target="mailto:Bensalah.hbs@gmail.com" TargetMode="External"/><Relationship Id="rId57" Type="http://schemas.openxmlformats.org/officeDocument/2006/relationships/image" Target="media/image21.png"/><Relationship Id="rId10" Type="http://schemas.openxmlformats.org/officeDocument/2006/relationships/image" Target="media/image1.png"/><Relationship Id="rId31" Type="http://schemas.openxmlformats.org/officeDocument/2006/relationships/hyperlink" Target="mailto:drelbanna@yahoo.com" TargetMode="External"/><Relationship Id="rId44" Type="http://schemas.openxmlformats.org/officeDocument/2006/relationships/hyperlink" Target="mailto:m.soliman41@yahoo.com" TargetMode="External"/><Relationship Id="rId52" Type="http://schemas.openxmlformats.org/officeDocument/2006/relationships/hyperlink" Target="https://www.crops.org/publications/jpr/articles/6/3/268" TargetMode="External"/><Relationship Id="rId60" Type="http://schemas.openxmlformats.org/officeDocument/2006/relationships/hyperlink" Target="http://www.sharkiaonline.com/news/view/24743/%D9%81%D9%8A-%D9%8A%D9%88%D9%85-%D8%A7%D9%84%D8%A7%D8%AD%D8%AA%D9%81%D8%A7%D9%84-%D8%A8%D9%8A%D9%88%D9%85-%D8%A7%D9%84%D9%81%D9%88%D9%84-%D8%A7%D9%84%D8%A8%D9%84%D8%AF%D9%8A-%D8%A8%D8%A7%D9%84%D8%B4%D8%B1%D9%82%D9%8A%D8%A9-%22%D8%A7%D8%A8%D8%AA%D9%83%D8%A7%D8%B1-%D8%A3%D8%B5%D9%86%D8%A7%D9%81-%D9%85%D9%82%D8%A7%D9%88%D9%85%D8%A9-%D9%84%D9%84%D8%A3%D9%85%D8%B1%D8%A7%D8%B6-%D9%88%D8%AA%D8%B6%D8%A7%D8%B9%D9%81-%D8%A7%D9%84%D8%A5%D9%86%D8%AA%D8%A7%D8%AC%22#sthash.vC5d19iY.dpbs" TargetMode="External"/><Relationship Id="rId65" Type="http://schemas.openxmlformats.org/officeDocument/2006/relationships/hyperlink" Target="http://rosaeveryday.com/News/26841/%D9%88%D9%81%D8%AF-%D8%B9%D8%B1%D8%A8%D9%89-%D9%80-%D8%A3%D9%88%D8%B1%D9%88%D8%A8%D9%89-%D9%8A%D8%AA%D9%81%D9%82%D8%AF-%D8%AA%D8%AC%D8%B1%D8%A8%D8%A9-%D8%B2%D8%B1%D8%A7%D8%B9%D8%A9-%D8%A7%D9%84%D9%81%D9%88%D9%84-%D8%A7%D9%84%D8%A8%D9%84%D8%AF%D9%89-%D8%A8%D8%A7%D9%84%D8%B4%D8%B1%D9%82%D9%8A%D8%A9" TargetMode="External"/><Relationship Id="rId73" Type="http://schemas.openxmlformats.org/officeDocument/2006/relationships/image" Target="media/image28.png"/><Relationship Id="rId78" Type="http://schemas.openxmlformats.org/officeDocument/2006/relationships/hyperlink" Target="http://gate.ahram.org.eg/" TargetMode="External"/><Relationship Id="rId81" Type="http://schemas.openxmlformats.org/officeDocument/2006/relationships/image" Target="media/image32.jpeg"/><Relationship Id="rId86" Type="http://schemas.openxmlformats.org/officeDocument/2006/relationships/image" Target="media/image36.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Period: 1 January 2011 - March 2013</PublishDate>
  <Abstract>March 2013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8552B4-84C9-4F0C-883D-5FE4C38F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144</Pages>
  <Words>49130</Words>
  <Characters>280043</Characters>
  <Application>Microsoft Office Word</Application>
  <DocSecurity>0</DocSecurity>
  <Lines>2333</Lines>
  <Paragraphs>657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PROGRESS REPORT</vt:lpstr>
      <vt:lpstr/>
    </vt:vector>
  </TitlesOfParts>
  <Company>ICARDA</Company>
  <LinksUpToDate>false</LinksUpToDate>
  <CharactersWithSpaces>328516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PROGRESS REPORT</dc:title>
  <dc:subject>Enhanced small-holder wheat-legume cropping systems to improve food security under changing climate in the drylands of West Asia and North Africa</dc:subject>
  <dc:creator>Grant Number: COFIN-ECG-56-ICARDA</dc:creator>
  <cp:lastModifiedBy>Bremer</cp:lastModifiedBy>
  <cp:revision>13</cp:revision>
  <cp:lastPrinted>2013-04-26T16:55:00Z</cp:lastPrinted>
  <dcterms:created xsi:type="dcterms:W3CDTF">2013-04-26T09:56:00Z</dcterms:created>
  <dcterms:modified xsi:type="dcterms:W3CDTF">2013-04-30T06:16:00Z</dcterms:modified>
</cp:coreProperties>
</file>