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021" w:rsidRPr="00230E0A" w:rsidRDefault="00F71021" w:rsidP="00F71021">
      <w:pPr>
        <w:rPr>
          <w:color w:val="1F497D"/>
        </w:rPr>
      </w:pPr>
      <w:r>
        <w:rPr>
          <w:color w:val="1F497D"/>
        </w:rPr>
        <w:t xml:space="preserve">1. </w:t>
      </w:r>
      <w:r w:rsidRPr="00230E0A">
        <w:rPr>
          <w:color w:val="1F497D"/>
        </w:rPr>
        <w:t>Objective of activity and intended output (1-2 sentences)</w:t>
      </w:r>
    </w:p>
    <w:p w:rsidR="00F71021" w:rsidRDefault="00F71021" w:rsidP="00F71021">
      <w:pPr>
        <w:pStyle w:val="ListParagraph"/>
        <w:numPr>
          <w:ilvl w:val="0"/>
          <w:numId w:val="1"/>
        </w:numPr>
        <w:ind w:left="360"/>
        <w:rPr>
          <w:rFonts w:asciiTheme="minorHAnsi" w:hAnsiTheme="minorHAnsi"/>
          <w:color w:val="000000" w:themeColor="text1"/>
        </w:rPr>
      </w:pPr>
      <w:r w:rsidRPr="002052E9">
        <w:rPr>
          <w:rFonts w:asciiTheme="minorHAnsi" w:hAnsiTheme="minorHAnsi"/>
          <w:color w:val="000000" w:themeColor="text1"/>
        </w:rPr>
        <w:t>Development of segregating populations for mechanical harvesting and herbicide tolerance</w:t>
      </w:r>
      <w:r>
        <w:rPr>
          <w:rFonts w:asciiTheme="minorHAnsi" w:hAnsiTheme="minorHAnsi"/>
          <w:color w:val="000000" w:themeColor="text1"/>
        </w:rPr>
        <w:t>.</w:t>
      </w:r>
    </w:p>
    <w:p w:rsidR="00F71021" w:rsidRPr="00414CFB" w:rsidRDefault="00F71021" w:rsidP="00F71021">
      <w:pPr>
        <w:pStyle w:val="ListParagraph"/>
        <w:ind w:left="360"/>
        <w:rPr>
          <w:rFonts w:asciiTheme="minorHAnsi" w:hAnsiTheme="minorHAnsi"/>
          <w:color w:val="000000" w:themeColor="text1"/>
        </w:rPr>
      </w:pPr>
    </w:p>
    <w:p w:rsidR="00F71021" w:rsidRPr="00230E0A" w:rsidRDefault="00F71021" w:rsidP="00F71021">
      <w:pPr>
        <w:rPr>
          <w:color w:val="1F497D"/>
        </w:rPr>
      </w:pPr>
      <w:r>
        <w:rPr>
          <w:color w:val="1F497D"/>
        </w:rPr>
        <w:t xml:space="preserve">2. </w:t>
      </w:r>
      <w:r w:rsidRPr="00230E0A">
        <w:rPr>
          <w:color w:val="1F497D"/>
        </w:rPr>
        <w:t>Materials and methods (very brief and succinct, 3 sentences at the most)</w:t>
      </w:r>
    </w:p>
    <w:p w:rsidR="00F71021" w:rsidRDefault="00F71021" w:rsidP="00F71021">
      <w:pPr>
        <w:pStyle w:val="ListParagraph"/>
        <w:widowControl w:val="0"/>
        <w:ind w:left="360"/>
        <w:jc w:val="both"/>
        <w:rPr>
          <w:color w:val="000000"/>
        </w:rPr>
      </w:pPr>
      <w:r>
        <w:rPr>
          <w:color w:val="000000"/>
        </w:rPr>
        <w:t>For making crosses, parents were planted on 4 m row plot with inter row distance of 60 cm. F</w:t>
      </w:r>
      <w:r w:rsidRPr="00D32337">
        <w:rPr>
          <w:color w:val="000000"/>
          <w:vertAlign w:val="subscript"/>
        </w:rPr>
        <w:t>1</w:t>
      </w:r>
      <w:r>
        <w:rPr>
          <w:color w:val="000000"/>
        </w:rPr>
        <w:t xml:space="preserve"> seeds were space planted (25 cm between plants) in each row. F</w:t>
      </w:r>
      <w:r w:rsidRPr="00D32337">
        <w:rPr>
          <w:color w:val="000000"/>
          <w:vertAlign w:val="subscript"/>
        </w:rPr>
        <w:t>2</w:t>
      </w:r>
      <w:r>
        <w:rPr>
          <w:color w:val="000000"/>
        </w:rPr>
        <w:t xml:space="preserve"> populations were grown on 50 m row plots, whereas F</w:t>
      </w:r>
      <w:r w:rsidRPr="00D32337">
        <w:rPr>
          <w:color w:val="000000"/>
          <w:vertAlign w:val="subscript"/>
        </w:rPr>
        <w:t>3</w:t>
      </w:r>
      <w:r>
        <w:rPr>
          <w:color w:val="000000"/>
        </w:rPr>
        <w:t xml:space="preserve"> and F</w:t>
      </w:r>
      <w:r w:rsidRPr="00D32337">
        <w:rPr>
          <w:color w:val="000000"/>
          <w:vertAlign w:val="subscript"/>
        </w:rPr>
        <w:t>5</w:t>
      </w:r>
      <w:r>
        <w:rPr>
          <w:color w:val="000000"/>
        </w:rPr>
        <w:t xml:space="preserve"> populations were on 100 m row plots. Except F</w:t>
      </w:r>
      <w:r w:rsidRPr="00D32337">
        <w:rPr>
          <w:color w:val="000000"/>
          <w:vertAlign w:val="subscript"/>
        </w:rPr>
        <w:t>1</w:t>
      </w:r>
      <w:r>
        <w:rPr>
          <w:color w:val="000000"/>
        </w:rPr>
        <w:t>s, other populations were grown without any supplementary irrigation. True F</w:t>
      </w:r>
      <w:r w:rsidRPr="00D32337">
        <w:rPr>
          <w:color w:val="000000"/>
          <w:vertAlign w:val="subscript"/>
        </w:rPr>
        <w:t>1</w:t>
      </w:r>
      <w:r>
        <w:rPr>
          <w:color w:val="000000"/>
        </w:rPr>
        <w:t>s were identified based on visual observations and using molecular markers.</w:t>
      </w:r>
    </w:p>
    <w:p w:rsidR="00F71021" w:rsidRPr="00962F82" w:rsidRDefault="00F71021" w:rsidP="00F71021">
      <w:pPr>
        <w:widowControl w:val="0"/>
        <w:jc w:val="both"/>
        <w:rPr>
          <w:color w:val="000000"/>
        </w:rPr>
      </w:pPr>
    </w:p>
    <w:p w:rsidR="00F71021" w:rsidRDefault="00F71021" w:rsidP="00F71021">
      <w:pPr>
        <w:rPr>
          <w:color w:val="1F497D"/>
        </w:rPr>
      </w:pPr>
      <w:r>
        <w:rPr>
          <w:color w:val="1F497D"/>
        </w:rPr>
        <w:t xml:space="preserve">3. </w:t>
      </w:r>
      <w:r w:rsidRPr="00230E0A">
        <w:rPr>
          <w:color w:val="1F497D"/>
        </w:rPr>
        <w:t>Results and interpretation (again succinct, maximum of 250 words).  Include data in the form of graphs, tables or pictures.</w:t>
      </w:r>
    </w:p>
    <w:p w:rsidR="00F71021" w:rsidRDefault="00F71021" w:rsidP="00F71021">
      <w:pPr>
        <w:pStyle w:val="ListParagraph"/>
        <w:numPr>
          <w:ilvl w:val="0"/>
          <w:numId w:val="1"/>
        </w:numPr>
        <w:ind w:left="360"/>
        <w:rPr>
          <w:bCs/>
        </w:rPr>
      </w:pPr>
      <w:r w:rsidRPr="00351B90">
        <w:t xml:space="preserve">A total of </w:t>
      </w:r>
      <w:r>
        <w:t>16</w:t>
      </w:r>
      <w:r w:rsidRPr="00351B90">
        <w:t xml:space="preserve"> new crosses (</w:t>
      </w:r>
      <w:r>
        <w:t>Table 1</w:t>
      </w:r>
      <w:r w:rsidRPr="00351B90">
        <w:t>) were made</w:t>
      </w:r>
      <w:r>
        <w:t xml:space="preserve"> </w:t>
      </w:r>
      <w:r w:rsidRPr="00B53AB0">
        <w:rPr>
          <w:lang w:val="en-GB"/>
        </w:rPr>
        <w:t xml:space="preserve">for developing tall and upright breeding lines </w:t>
      </w:r>
      <w:r>
        <w:rPr>
          <w:lang w:val="en-GB"/>
        </w:rPr>
        <w:t xml:space="preserve">suitable for machine harvesting during 2015-16 crop season. </w:t>
      </w:r>
      <w:r>
        <w:t>As part of generation advancement, 48 true F</w:t>
      </w:r>
      <w:r w:rsidRPr="00D32337">
        <w:rPr>
          <w:vertAlign w:val="subscript"/>
        </w:rPr>
        <w:t>1</w:t>
      </w:r>
      <w:r>
        <w:t>, 26 F</w:t>
      </w:r>
      <w:r w:rsidRPr="00D32337">
        <w:rPr>
          <w:vertAlign w:val="subscript"/>
        </w:rPr>
        <w:t>2</w:t>
      </w:r>
      <w:r>
        <w:t xml:space="preserve"> and </w:t>
      </w:r>
      <w:r>
        <w:rPr>
          <w:bCs/>
        </w:rPr>
        <w:t>46 F</w:t>
      </w:r>
      <w:r w:rsidRPr="00D32337">
        <w:rPr>
          <w:bCs/>
          <w:vertAlign w:val="subscript"/>
        </w:rPr>
        <w:t>5</w:t>
      </w:r>
      <w:r>
        <w:rPr>
          <w:bCs/>
        </w:rPr>
        <w:t xml:space="preserve"> populations were advanced to next generation.</w:t>
      </w:r>
    </w:p>
    <w:p w:rsidR="00F71021" w:rsidRDefault="00F71021" w:rsidP="00F71021">
      <w:pPr>
        <w:pStyle w:val="ListParagraph"/>
        <w:numPr>
          <w:ilvl w:val="0"/>
          <w:numId w:val="1"/>
        </w:numPr>
        <w:ind w:left="360"/>
        <w:rPr>
          <w:bCs/>
        </w:rPr>
      </w:pPr>
      <w:r>
        <w:rPr>
          <w:bCs/>
        </w:rPr>
        <w:t>In all</w:t>
      </w:r>
      <w:r w:rsidRPr="00962F82">
        <w:rPr>
          <w:bCs/>
        </w:rPr>
        <w:t>, 13 new crosses (</w:t>
      </w:r>
      <w:r>
        <w:rPr>
          <w:bCs/>
        </w:rPr>
        <w:t>Table 1</w:t>
      </w:r>
      <w:r w:rsidRPr="00962F82">
        <w:rPr>
          <w:bCs/>
        </w:rPr>
        <w:t>) were made using new sources from screening trials conducted at different locations in India</w:t>
      </w:r>
      <w:r w:rsidRPr="00D32337">
        <w:rPr>
          <w:bCs/>
        </w:rPr>
        <w:t xml:space="preserve"> </w:t>
      </w:r>
      <w:r>
        <w:rPr>
          <w:bCs/>
        </w:rPr>
        <w:t>fo</w:t>
      </w:r>
      <w:r w:rsidRPr="00962F82">
        <w:rPr>
          <w:bCs/>
        </w:rPr>
        <w:t xml:space="preserve">r </w:t>
      </w:r>
      <w:r>
        <w:rPr>
          <w:bCs/>
        </w:rPr>
        <w:t xml:space="preserve">developing advanced breeding lines with </w:t>
      </w:r>
      <w:r w:rsidRPr="00962F82">
        <w:rPr>
          <w:bCs/>
        </w:rPr>
        <w:t>herbicide tolerance. Further, 9 F</w:t>
      </w:r>
      <w:r w:rsidRPr="00D32337">
        <w:rPr>
          <w:bCs/>
          <w:vertAlign w:val="subscript"/>
        </w:rPr>
        <w:t>1</w:t>
      </w:r>
      <w:r w:rsidRPr="00962F82">
        <w:rPr>
          <w:bCs/>
        </w:rPr>
        <w:t>, 24 F</w:t>
      </w:r>
      <w:r w:rsidRPr="00D32337">
        <w:rPr>
          <w:bCs/>
          <w:vertAlign w:val="subscript"/>
        </w:rPr>
        <w:t>3</w:t>
      </w:r>
      <w:r w:rsidRPr="00962F82">
        <w:rPr>
          <w:bCs/>
        </w:rPr>
        <w:t xml:space="preserve"> and 34 F</w:t>
      </w:r>
      <w:r w:rsidRPr="00D32337">
        <w:rPr>
          <w:bCs/>
          <w:vertAlign w:val="subscript"/>
        </w:rPr>
        <w:t>5</w:t>
      </w:r>
      <w:r w:rsidRPr="00962F82">
        <w:rPr>
          <w:bCs/>
        </w:rPr>
        <w:t xml:space="preserve"> populations were advanced</w:t>
      </w:r>
      <w:r>
        <w:rPr>
          <w:bCs/>
        </w:rPr>
        <w:t>.</w:t>
      </w:r>
    </w:p>
    <w:p w:rsidR="00F71021" w:rsidRPr="00962F82" w:rsidRDefault="00F71021" w:rsidP="00F71021">
      <w:pPr>
        <w:pStyle w:val="ListParagraph"/>
        <w:ind w:left="360"/>
        <w:rPr>
          <w:bCs/>
        </w:rPr>
      </w:pPr>
    </w:p>
    <w:p w:rsidR="00F71021" w:rsidRPr="00D32337" w:rsidRDefault="00F71021" w:rsidP="00F71021">
      <w:r w:rsidRPr="00D32337">
        <w:t>Table 1: New crosses made from diverse sources for mechanical harvesting and herbicide tolerance</w:t>
      </w:r>
    </w:p>
    <w:tbl>
      <w:tblPr>
        <w:tblW w:w="0" w:type="auto"/>
        <w:tblInd w:w="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087"/>
        <w:gridCol w:w="4087"/>
      </w:tblGrid>
      <w:tr w:rsidR="00F71021" w:rsidRPr="00D32337" w:rsidTr="004D3C14">
        <w:trPr>
          <w:trHeight w:val="30"/>
          <w:tblHeader/>
        </w:trPr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jc w:val="both"/>
              <w:rPr>
                <w:b/>
                <w:color w:val="000000"/>
              </w:rPr>
            </w:pPr>
            <w:r w:rsidRPr="00D32337">
              <w:rPr>
                <w:b/>
                <w:color w:val="000000"/>
              </w:rPr>
              <w:t>Mechanical harvesting</w:t>
            </w:r>
          </w:p>
        </w:tc>
        <w:tc>
          <w:tcPr>
            <w:tcW w:w="4087" w:type="dxa"/>
            <w:vAlign w:val="bottom"/>
          </w:tcPr>
          <w:p w:rsidR="00F71021" w:rsidRPr="00D32337" w:rsidRDefault="00F71021" w:rsidP="004D3C14">
            <w:pPr>
              <w:jc w:val="both"/>
              <w:rPr>
                <w:b/>
                <w:color w:val="000000"/>
              </w:rPr>
            </w:pPr>
            <w:r w:rsidRPr="00D32337">
              <w:rPr>
                <w:b/>
                <w:color w:val="000000"/>
              </w:rPr>
              <w:t>Herbicide tolerance</w:t>
            </w:r>
          </w:p>
        </w:tc>
      </w:tr>
      <w:tr w:rsidR="00F71021" w:rsidRPr="00D32337" w:rsidTr="004D3C14">
        <w:trPr>
          <w:trHeight w:val="30"/>
        </w:trPr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ICCV 03108 x ICCX-140028</w:t>
            </w:r>
          </w:p>
        </w:tc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JG 11 x ICCV 08109</w:t>
            </w:r>
          </w:p>
        </w:tc>
      </w:tr>
      <w:tr w:rsidR="00F71021" w:rsidRPr="00D32337" w:rsidTr="004D3C14">
        <w:trPr>
          <w:trHeight w:val="30"/>
        </w:trPr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ICCV 08102 x ICCX-140029</w:t>
            </w:r>
          </w:p>
        </w:tc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JG 11 x ICCV 09106</w:t>
            </w:r>
          </w:p>
        </w:tc>
      </w:tr>
      <w:tr w:rsidR="00F71021" w:rsidRPr="00D32337" w:rsidTr="004D3C14">
        <w:trPr>
          <w:trHeight w:val="30"/>
        </w:trPr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ICCV 08103 x ICCX-140028</w:t>
            </w:r>
          </w:p>
        </w:tc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JG 11 x ICCIL 01034</w:t>
            </w:r>
          </w:p>
        </w:tc>
      </w:tr>
      <w:tr w:rsidR="00F71021" w:rsidRPr="00D32337" w:rsidTr="004D3C14">
        <w:trPr>
          <w:trHeight w:val="30"/>
        </w:trPr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ICCV 08102 x ICCX-140032</w:t>
            </w:r>
          </w:p>
        </w:tc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JAKI 9218 x ICCV 08109</w:t>
            </w:r>
          </w:p>
        </w:tc>
      </w:tr>
      <w:tr w:rsidR="00F71021" w:rsidRPr="00D32337" w:rsidTr="004D3C14">
        <w:trPr>
          <w:trHeight w:val="30"/>
        </w:trPr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ICCV 08103 x ICCX-140032</w:t>
            </w:r>
          </w:p>
        </w:tc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JAKI 9218 x ICCV 09106</w:t>
            </w:r>
          </w:p>
        </w:tc>
      </w:tr>
      <w:tr w:rsidR="00F71021" w:rsidRPr="00D32337" w:rsidTr="004D3C14">
        <w:trPr>
          <w:trHeight w:val="30"/>
        </w:trPr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ICCV 08103 x ICCX-140033</w:t>
            </w:r>
          </w:p>
        </w:tc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JAKI 9218 x ICCIL 01034</w:t>
            </w:r>
          </w:p>
        </w:tc>
      </w:tr>
      <w:tr w:rsidR="00F71021" w:rsidRPr="00D32337" w:rsidTr="004D3C14">
        <w:trPr>
          <w:trHeight w:val="30"/>
        </w:trPr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ICCV 08103 x ICCX-140035</w:t>
            </w:r>
          </w:p>
        </w:tc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JG 14 x ICCV 08109</w:t>
            </w:r>
          </w:p>
        </w:tc>
      </w:tr>
      <w:tr w:rsidR="00F71021" w:rsidRPr="00D32337" w:rsidTr="004D3C14">
        <w:trPr>
          <w:trHeight w:val="30"/>
        </w:trPr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ICCX-140106 x ICCX-140107</w:t>
            </w:r>
          </w:p>
        </w:tc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JG 14 x ICCV 09106</w:t>
            </w:r>
          </w:p>
        </w:tc>
      </w:tr>
      <w:tr w:rsidR="00F71021" w:rsidRPr="00D32337" w:rsidTr="004D3C14">
        <w:trPr>
          <w:trHeight w:val="30"/>
        </w:trPr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 xml:space="preserve">ICCIL 01003 x </w:t>
            </w:r>
            <w:proofErr w:type="spellStart"/>
            <w:r w:rsidRPr="00D32337">
              <w:rPr>
                <w:color w:val="000000"/>
              </w:rPr>
              <w:t>NBeG</w:t>
            </w:r>
            <w:proofErr w:type="spellEnd"/>
            <w:r w:rsidRPr="00D32337">
              <w:rPr>
                <w:color w:val="000000"/>
              </w:rPr>
              <w:t xml:space="preserve"> 47</w:t>
            </w:r>
          </w:p>
        </w:tc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JG 14 x ICCIL 01034</w:t>
            </w:r>
          </w:p>
        </w:tc>
      </w:tr>
      <w:tr w:rsidR="00F71021" w:rsidRPr="00D32337" w:rsidTr="004D3C14">
        <w:trPr>
          <w:trHeight w:val="30"/>
        </w:trPr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 xml:space="preserve">ICCIL 01013 x </w:t>
            </w:r>
            <w:proofErr w:type="spellStart"/>
            <w:r w:rsidRPr="00D32337">
              <w:rPr>
                <w:color w:val="000000"/>
              </w:rPr>
              <w:t>NBeG</w:t>
            </w:r>
            <w:proofErr w:type="spellEnd"/>
            <w:r w:rsidRPr="00D32337">
              <w:rPr>
                <w:color w:val="000000"/>
              </w:rPr>
              <w:t xml:space="preserve"> 47</w:t>
            </w:r>
          </w:p>
        </w:tc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JG 11 x ICCV 08109</w:t>
            </w:r>
          </w:p>
        </w:tc>
      </w:tr>
      <w:tr w:rsidR="00F71021" w:rsidRPr="00D32337" w:rsidTr="004D3C14">
        <w:trPr>
          <w:trHeight w:val="30"/>
        </w:trPr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 xml:space="preserve">ICCIL 01032 x </w:t>
            </w:r>
            <w:proofErr w:type="spellStart"/>
            <w:r w:rsidRPr="00D32337">
              <w:rPr>
                <w:color w:val="000000"/>
              </w:rPr>
              <w:t>NBeG</w:t>
            </w:r>
            <w:proofErr w:type="spellEnd"/>
            <w:r w:rsidRPr="00D32337">
              <w:rPr>
                <w:color w:val="000000"/>
              </w:rPr>
              <w:t xml:space="preserve"> 47</w:t>
            </w:r>
          </w:p>
        </w:tc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JG 11 x ICCV 09106</w:t>
            </w:r>
          </w:p>
        </w:tc>
      </w:tr>
      <w:tr w:rsidR="00F71021" w:rsidRPr="00D32337" w:rsidTr="004D3C14">
        <w:trPr>
          <w:trHeight w:val="30"/>
        </w:trPr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 xml:space="preserve">ICCIL 01037 x </w:t>
            </w:r>
            <w:proofErr w:type="spellStart"/>
            <w:r w:rsidRPr="00D32337">
              <w:rPr>
                <w:color w:val="000000"/>
              </w:rPr>
              <w:t>NBeG</w:t>
            </w:r>
            <w:proofErr w:type="spellEnd"/>
            <w:r w:rsidRPr="00D32337">
              <w:rPr>
                <w:color w:val="000000"/>
              </w:rPr>
              <w:t xml:space="preserve"> 47</w:t>
            </w:r>
          </w:p>
        </w:tc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JG 11 x ICCIL 01034</w:t>
            </w:r>
          </w:p>
        </w:tc>
      </w:tr>
      <w:tr w:rsidR="00F71021" w:rsidRPr="00D32337" w:rsidTr="004D3C14">
        <w:trPr>
          <w:trHeight w:val="30"/>
        </w:trPr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ICCV 08102 x ICC 12506</w:t>
            </w:r>
          </w:p>
        </w:tc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JAKI 9218 x ICCV 08109</w:t>
            </w:r>
          </w:p>
        </w:tc>
      </w:tr>
      <w:tr w:rsidR="00F71021" w:rsidRPr="00D32337" w:rsidTr="004D3C14">
        <w:trPr>
          <w:trHeight w:val="30"/>
        </w:trPr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ICCV 08102 x ICC 16959</w:t>
            </w:r>
          </w:p>
        </w:tc>
        <w:tc>
          <w:tcPr>
            <w:tcW w:w="4087" w:type="dxa"/>
          </w:tcPr>
          <w:p w:rsidR="00F71021" w:rsidRPr="00D32337" w:rsidRDefault="00F71021" w:rsidP="004D3C14">
            <w:pPr>
              <w:rPr>
                <w:color w:val="000000"/>
              </w:rPr>
            </w:pPr>
          </w:p>
        </w:tc>
      </w:tr>
      <w:tr w:rsidR="00F71021" w:rsidRPr="00D32337" w:rsidTr="004D3C14">
        <w:trPr>
          <w:trHeight w:val="30"/>
        </w:trPr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ICCV 08103 x ICC 12506</w:t>
            </w:r>
          </w:p>
        </w:tc>
        <w:tc>
          <w:tcPr>
            <w:tcW w:w="4087" w:type="dxa"/>
          </w:tcPr>
          <w:p w:rsidR="00F71021" w:rsidRPr="00D32337" w:rsidRDefault="00F71021" w:rsidP="004D3C14">
            <w:pPr>
              <w:rPr>
                <w:color w:val="000000"/>
              </w:rPr>
            </w:pPr>
          </w:p>
        </w:tc>
      </w:tr>
      <w:tr w:rsidR="00F71021" w:rsidRPr="00D32337" w:rsidTr="004D3C14">
        <w:trPr>
          <w:trHeight w:val="30"/>
        </w:trPr>
        <w:tc>
          <w:tcPr>
            <w:tcW w:w="4087" w:type="dxa"/>
            <w:shd w:val="clear" w:color="auto" w:fill="auto"/>
            <w:vAlign w:val="bottom"/>
          </w:tcPr>
          <w:p w:rsidR="00F71021" w:rsidRPr="00D32337" w:rsidRDefault="00F71021" w:rsidP="004D3C14">
            <w:pPr>
              <w:rPr>
                <w:color w:val="000000"/>
              </w:rPr>
            </w:pPr>
            <w:r w:rsidRPr="00D32337">
              <w:rPr>
                <w:color w:val="000000"/>
              </w:rPr>
              <w:t>ICCV 08103 x ICC 16959</w:t>
            </w:r>
          </w:p>
        </w:tc>
        <w:tc>
          <w:tcPr>
            <w:tcW w:w="4087" w:type="dxa"/>
          </w:tcPr>
          <w:p w:rsidR="00F71021" w:rsidRPr="00D32337" w:rsidRDefault="00F71021" w:rsidP="004D3C14">
            <w:pPr>
              <w:rPr>
                <w:color w:val="000000"/>
              </w:rPr>
            </w:pPr>
          </w:p>
        </w:tc>
      </w:tr>
    </w:tbl>
    <w:p w:rsidR="00F71021" w:rsidRDefault="00F71021" w:rsidP="00F71021">
      <w:pPr>
        <w:rPr>
          <w:color w:val="1F497D"/>
        </w:rPr>
      </w:pPr>
    </w:p>
    <w:p w:rsidR="00F71021" w:rsidRDefault="00F71021" w:rsidP="00F71021">
      <w:pPr>
        <w:rPr>
          <w:color w:val="1F497D"/>
        </w:rPr>
      </w:pPr>
    </w:p>
    <w:p w:rsidR="00F71021" w:rsidRPr="00374085" w:rsidRDefault="00F71021" w:rsidP="00F71021">
      <w:pPr>
        <w:rPr>
          <w:color w:val="1F497D"/>
        </w:rPr>
      </w:pPr>
    </w:p>
    <w:p w:rsidR="00F71021" w:rsidRPr="00230E0A" w:rsidRDefault="00F71021" w:rsidP="00F71021">
      <w:pPr>
        <w:rPr>
          <w:color w:val="1F497D"/>
        </w:rPr>
      </w:pPr>
      <w:r>
        <w:rPr>
          <w:color w:val="1F497D"/>
        </w:rPr>
        <w:t xml:space="preserve">4. </w:t>
      </w:r>
      <w:r w:rsidRPr="00230E0A">
        <w:rPr>
          <w:color w:val="1F497D"/>
        </w:rPr>
        <w:t>Next steps (1-2 sentences)</w:t>
      </w:r>
    </w:p>
    <w:p w:rsidR="00F71021" w:rsidRDefault="00F71021" w:rsidP="00F71021"/>
    <w:p w:rsidR="00F71021" w:rsidRPr="003629D4" w:rsidRDefault="00F71021" w:rsidP="00F71021">
      <w:pPr>
        <w:pStyle w:val="ListParagraph"/>
        <w:numPr>
          <w:ilvl w:val="0"/>
          <w:numId w:val="2"/>
        </w:numPr>
        <w:spacing w:after="160" w:line="259" w:lineRule="auto"/>
        <w:ind w:left="360"/>
      </w:pPr>
      <w:r w:rsidRPr="003629D4">
        <w:t>The selected single plants from F</w:t>
      </w:r>
      <w:r w:rsidRPr="00D32337">
        <w:rPr>
          <w:vertAlign w:val="subscript"/>
        </w:rPr>
        <w:t>5</w:t>
      </w:r>
      <w:r w:rsidRPr="003629D4">
        <w:t xml:space="preserve"> and F</w:t>
      </w:r>
      <w:r w:rsidRPr="00D32337">
        <w:rPr>
          <w:vertAlign w:val="subscript"/>
        </w:rPr>
        <w:t>6</w:t>
      </w:r>
      <w:r w:rsidRPr="003629D4">
        <w:t xml:space="preserve"> generations will be advanced as progenies </w:t>
      </w:r>
      <w:r>
        <w:t>and evaluated</w:t>
      </w:r>
      <w:r w:rsidRPr="003629D4">
        <w:t xml:space="preserve"> for their yield performance, suitability to machine harvesting and herbicide tolerance. </w:t>
      </w:r>
    </w:p>
    <w:p w:rsidR="000B61B7" w:rsidRDefault="000B61B7">
      <w:bookmarkStart w:id="0" w:name="_GoBack"/>
      <w:bookmarkEnd w:id="0"/>
    </w:p>
    <w:sectPr w:rsidR="000B61B7" w:rsidSect="00203C05">
      <w:pgSz w:w="11906" w:h="16838" w:code="9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A45726"/>
    <w:multiLevelType w:val="hybridMultilevel"/>
    <w:tmpl w:val="2C8AF630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>
    <w:nsid w:val="6D231DA0"/>
    <w:multiLevelType w:val="hybridMultilevel"/>
    <w:tmpl w:val="79B0E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021"/>
    <w:rsid w:val="000B61B7"/>
    <w:rsid w:val="00113DAC"/>
    <w:rsid w:val="001F52E6"/>
    <w:rsid w:val="00203C05"/>
    <w:rsid w:val="00841CE2"/>
    <w:rsid w:val="009941CE"/>
    <w:rsid w:val="00BC6BE0"/>
    <w:rsid w:val="00D87B8B"/>
    <w:rsid w:val="00D95076"/>
    <w:rsid w:val="00EA29CB"/>
    <w:rsid w:val="00F71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021"/>
    <w:pPr>
      <w:spacing w:after="0" w:line="240" w:lineRule="auto"/>
    </w:pPr>
    <w:rPr>
      <w:rFonts w:ascii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102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021"/>
    <w:pPr>
      <w:spacing w:after="0" w:line="240" w:lineRule="auto"/>
    </w:pPr>
    <w:rPr>
      <w:rFonts w:ascii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102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1968</Characters>
  <Application>Microsoft Office Word</Application>
  <DocSecurity>0</DocSecurity>
  <Lines>16</Lines>
  <Paragraphs>4</Paragraphs>
  <ScaleCrop>false</ScaleCrop>
  <Company>Microsoft</Company>
  <LinksUpToDate>false</LinksUpToDate>
  <CharactersWithSpaces>2309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Sobhan, Sajja (ICRISAT-IN)</dc:creator>
  <cp:lastModifiedBy>Sobhan, Sajja (ICRISAT-IN)</cp:lastModifiedBy>
  <cp:revision>1</cp:revision>
  <dcterms:created xsi:type="dcterms:W3CDTF">2017-01-31T05:38:00Z</dcterms:created>
  <dcterms:modified xsi:type="dcterms:W3CDTF">2017-01-31T05:39:00Z</dcterms:modified>
</cp:coreProperties>
</file>