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BE012" w14:textId="6755CBC6" w:rsidR="006E40C8" w:rsidRDefault="006E40C8" w:rsidP="006E40C8">
      <w:pPr>
        <w:pStyle w:val="Heading1"/>
        <w:jc w:val="both"/>
        <w:rPr>
          <w:b/>
          <w:bCs/>
          <w:color w:val="00B050"/>
          <w:lang w:val="en-GB"/>
        </w:rPr>
      </w:pPr>
      <w:bookmarkStart w:id="0" w:name="_Toc535554980"/>
      <w:r>
        <w:rPr>
          <w:b/>
          <w:bCs/>
          <w:color w:val="00B050"/>
          <w:lang w:val="en-GB"/>
        </w:rPr>
        <w:t>Cluster</w:t>
      </w:r>
      <w:r w:rsidR="002028B1">
        <w:rPr>
          <w:b/>
          <w:bCs/>
          <w:color w:val="00B050"/>
          <w:lang w:val="en-GB"/>
        </w:rPr>
        <w:t xml:space="preserve"> of Activities</w:t>
      </w:r>
      <w:r>
        <w:rPr>
          <w:b/>
          <w:bCs/>
          <w:color w:val="00B050"/>
          <w:lang w:val="en-GB"/>
        </w:rPr>
        <w:t xml:space="preserve"> Report Template</w:t>
      </w:r>
      <w:bookmarkEnd w:id="0"/>
    </w:p>
    <w:p w14:paraId="3D4FEF13" w14:textId="77777777" w:rsidR="006E40C8" w:rsidRPr="00614496" w:rsidRDefault="006E40C8" w:rsidP="006E40C8">
      <w:pPr>
        <w:rPr>
          <w:lang w:val="en-GB"/>
        </w:rPr>
      </w:pPr>
    </w:p>
    <w:p w14:paraId="3E939241" w14:textId="659C0F4D" w:rsidR="006E40C8" w:rsidRPr="00614496" w:rsidRDefault="004E329D" w:rsidP="006E40C8">
      <w:pPr>
        <w:rPr>
          <w:rFonts w:asciiTheme="majorHAnsi" w:hAnsiTheme="majorHAnsi" w:cs="Arial"/>
          <w:b/>
          <w:noProof/>
          <w:color w:val="BFBFBF" w:themeColor="background1" w:themeShade="BF"/>
          <w:sz w:val="44"/>
          <w:szCs w:val="50"/>
        </w:rPr>
      </w:pPr>
      <w:r>
        <w:rPr>
          <w:rFonts w:asciiTheme="majorHAnsi" w:hAnsiTheme="majorHAnsi" w:cs="Arial"/>
          <w:b/>
          <w:noProof/>
          <w:color w:val="BFBFBF" w:themeColor="background1" w:themeShade="BF"/>
          <w:sz w:val="44"/>
          <w:szCs w:val="50"/>
        </w:rPr>
        <w:t>Cluster annual report - 2019</w:t>
      </w:r>
    </w:p>
    <w:p w14:paraId="3E5EA619" w14:textId="6DB343D1" w:rsidR="006E40C8" w:rsidRPr="00614496" w:rsidRDefault="00F640AF" w:rsidP="006E40C8">
      <w:pPr>
        <w:rPr>
          <w:rFonts w:asciiTheme="majorHAnsi" w:hAnsiTheme="majorHAnsi" w:cs="Arial"/>
          <w:b/>
          <w:noProof/>
          <w:color w:val="BFBFBF" w:themeColor="background1" w:themeShade="BF"/>
          <w:sz w:val="44"/>
          <w:szCs w:val="50"/>
        </w:rPr>
      </w:pPr>
      <w:r>
        <w:rPr>
          <w:rFonts w:asciiTheme="majorHAnsi" w:hAnsiTheme="majorHAnsi" w:cs="Arial"/>
          <w:b/>
          <w:noProof/>
          <w:color w:val="BFBFBF" w:themeColor="background1" w:themeShade="BF"/>
          <w:sz w:val="44"/>
          <w:szCs w:val="50"/>
        </w:rPr>
        <w:t>FP3 CoA 3.2 Cropping System</w:t>
      </w:r>
      <w:r w:rsidR="00983FE9">
        <w:rPr>
          <w:rFonts w:asciiTheme="majorHAnsi" w:hAnsiTheme="majorHAnsi" w:cs="Arial"/>
          <w:b/>
          <w:noProof/>
          <w:color w:val="BFBFBF" w:themeColor="background1" w:themeShade="BF"/>
          <w:sz w:val="44"/>
          <w:szCs w:val="50"/>
        </w:rPr>
        <w:t>s</w:t>
      </w:r>
      <w:r>
        <w:rPr>
          <w:rFonts w:asciiTheme="majorHAnsi" w:hAnsiTheme="majorHAnsi" w:cs="Arial"/>
          <w:b/>
          <w:noProof/>
          <w:color w:val="BFBFBF" w:themeColor="background1" w:themeShade="BF"/>
          <w:sz w:val="44"/>
          <w:szCs w:val="50"/>
        </w:rPr>
        <w:t xml:space="preserve"> Management </w:t>
      </w:r>
    </w:p>
    <w:p w14:paraId="5016E8CB" w14:textId="77777777" w:rsidR="006E40C8" w:rsidRDefault="006E40C8" w:rsidP="006E40C8">
      <w:r>
        <w:t xml:space="preserve"> </w:t>
      </w:r>
    </w:p>
    <w:p w14:paraId="19ED9A2D" w14:textId="77777777" w:rsidR="006E40C8" w:rsidRDefault="006E40C8" w:rsidP="006E40C8"/>
    <w:p w14:paraId="4B406F70" w14:textId="21AA6775" w:rsidR="006E40C8" w:rsidRDefault="006E40C8" w:rsidP="006E40C8">
      <w:r>
        <w:t>Authors</w:t>
      </w:r>
      <w:r w:rsidR="00465B80">
        <w:t xml:space="preserve">: </w:t>
      </w:r>
      <w:r w:rsidR="00465B80" w:rsidRPr="00465B80">
        <w:t xml:space="preserve">Steve Boahen and </w:t>
      </w:r>
      <w:proofErr w:type="spellStart"/>
      <w:r w:rsidR="00465B80" w:rsidRPr="00465B80">
        <w:t>Sigrun</w:t>
      </w:r>
      <w:proofErr w:type="spellEnd"/>
      <w:r w:rsidR="00465B80" w:rsidRPr="00465B80">
        <w:t xml:space="preserve"> </w:t>
      </w:r>
      <w:proofErr w:type="spellStart"/>
      <w:r w:rsidR="00465B80" w:rsidRPr="00465B80">
        <w:t>Dahlin</w:t>
      </w:r>
      <w:proofErr w:type="spellEnd"/>
      <w:r w:rsidR="00465B80">
        <w:t xml:space="preserve"> with inputs from activity leaders</w:t>
      </w:r>
    </w:p>
    <w:p w14:paraId="01FFF348" w14:textId="77777777" w:rsidR="006E40C8" w:rsidRPr="00614496" w:rsidRDefault="006E40C8" w:rsidP="006E40C8">
      <w:pPr>
        <w:pStyle w:val="Heading1"/>
        <w:rPr>
          <w:color w:val="BFBFBF" w:themeColor="background1" w:themeShade="BF"/>
          <w:sz w:val="24"/>
        </w:rPr>
      </w:pPr>
      <w:bookmarkStart w:id="1" w:name="_Toc535553039"/>
      <w:bookmarkStart w:id="2" w:name="_Toc535554718"/>
      <w:bookmarkStart w:id="3" w:name="_Toc535554940"/>
      <w:bookmarkStart w:id="4" w:name="_Toc535554981"/>
      <w:r w:rsidRPr="00614496">
        <w:rPr>
          <w:color w:val="BFBFBF" w:themeColor="background1" w:themeShade="BF"/>
          <w:sz w:val="24"/>
        </w:rPr>
        <w:t>MAIN ACHIEVEMENTS</w:t>
      </w:r>
      <w:bookmarkEnd w:id="1"/>
      <w:bookmarkEnd w:id="2"/>
      <w:bookmarkEnd w:id="3"/>
      <w:bookmarkEnd w:id="4"/>
    </w:p>
    <w:p w14:paraId="5324D198" w14:textId="044BDEE9" w:rsidR="006E40C8" w:rsidRDefault="006E40C8" w:rsidP="006E40C8">
      <w:r>
        <w:t>This section provides a synthesis of main progress and achievements in implementing the annual Plan of Work. Fill this section considering the content of the GLDC POWB 201</w:t>
      </w:r>
      <w:r w:rsidR="00983FE9">
        <w:t>9</w:t>
      </w:r>
      <w:r>
        <w:t xml:space="preserve"> (</w:t>
      </w:r>
      <w:hyperlink r:id="rId8" w:history="1">
        <w:r w:rsidRPr="00C71DE3">
          <w:rPr>
            <w:rStyle w:val="Hyperlink"/>
          </w:rPr>
          <w:t>http://crp-gldc.icrisat.org/GLDC_POWB-Final.pdf</w:t>
        </w:r>
      </w:hyperlink>
      <w:r>
        <w:t xml:space="preserve"> ). In particular, review the list Outputs (Annex 1) and complete the missing information in MEL. Output related information is essential to inform indicators on Number of innovation and Milestones achievement. </w:t>
      </w:r>
    </w:p>
    <w:p w14:paraId="46899627" w14:textId="20E57E39" w:rsidR="006E40C8" w:rsidRDefault="006E40C8" w:rsidP="006E40C8">
      <w:r>
        <w:t>Use the sections below to highlight key findings with gender, youth, capacity development and climate change relevance.</w:t>
      </w:r>
    </w:p>
    <w:p w14:paraId="29582FC3" w14:textId="77777777" w:rsidR="00F640AF" w:rsidRDefault="00F640AF" w:rsidP="006E40C8"/>
    <w:p w14:paraId="372D01F0" w14:textId="7D8CF4B7" w:rsidR="00F640AF" w:rsidRPr="008C6493" w:rsidRDefault="00F640AF" w:rsidP="006E40C8">
      <w:pPr>
        <w:rPr>
          <w:b/>
        </w:rPr>
      </w:pPr>
      <w:r w:rsidRPr="008C6493">
        <w:rPr>
          <w:b/>
        </w:rPr>
        <w:t>Crop production Systems</w:t>
      </w:r>
    </w:p>
    <w:p w14:paraId="10EA4450" w14:textId="3C9F7219" w:rsidR="002D7521" w:rsidRPr="00034581" w:rsidRDefault="003C7CE2" w:rsidP="00034581">
      <w:pPr>
        <w:pStyle w:val="ListParagraph"/>
        <w:numPr>
          <w:ilvl w:val="0"/>
          <w:numId w:val="1"/>
        </w:numPr>
        <w:ind w:left="360"/>
      </w:pPr>
      <w:r w:rsidRPr="00034581">
        <w:t xml:space="preserve">In </w:t>
      </w:r>
      <w:r w:rsidR="00034581">
        <w:t xml:space="preserve">Mozambique, </w:t>
      </w:r>
      <w:r w:rsidRPr="00034581">
        <w:t>32 soybean varieties from private and public sources across Africa</w:t>
      </w:r>
      <w:r w:rsidR="00F94815">
        <w:t xml:space="preserve"> were evaluated</w:t>
      </w:r>
      <w:r w:rsidRPr="00034581">
        <w:t xml:space="preserve"> in two agro-ecologies</w:t>
      </w:r>
      <w:r w:rsidR="00F94815">
        <w:t xml:space="preserve"> in</w:t>
      </w:r>
      <w:r w:rsidRPr="00034581">
        <w:t xml:space="preserve"> </w:t>
      </w:r>
      <w:r w:rsidR="00F94815" w:rsidRPr="00034581">
        <w:t xml:space="preserve">collaboration </w:t>
      </w:r>
      <w:r w:rsidR="00F94815">
        <w:t xml:space="preserve">with </w:t>
      </w:r>
      <w:r w:rsidR="00F94815" w:rsidRPr="00034581">
        <w:t>the Soybean Innovation Lab (SIL)</w:t>
      </w:r>
      <w:r w:rsidR="00F94815">
        <w:t xml:space="preserve"> </w:t>
      </w:r>
      <w:r w:rsidRPr="00034581">
        <w:t>to identify best performing varieties for release and integration into cropping systems</w:t>
      </w:r>
      <w:r w:rsidR="00034581">
        <w:t xml:space="preserve">. Yields for the </w:t>
      </w:r>
      <w:r w:rsidR="00EC6C1B">
        <w:t>top eight yielding varieties ranged from 4.0 – 5.8 tons ha</w:t>
      </w:r>
      <w:r w:rsidR="00EC6C1B" w:rsidRPr="00EC6C1B">
        <w:rPr>
          <w:vertAlign w:val="superscript"/>
        </w:rPr>
        <w:t>-1</w:t>
      </w:r>
      <w:r w:rsidRPr="00034581">
        <w:t xml:space="preserve"> </w:t>
      </w:r>
      <w:r w:rsidR="004C4123">
        <w:t xml:space="preserve">and the </w:t>
      </w:r>
      <w:r w:rsidRPr="00034581">
        <w:t>best yielding varieties also had the largest seed size</w:t>
      </w:r>
      <w:r w:rsidR="00F94815">
        <w:t>s (</w:t>
      </w:r>
      <w:r w:rsidR="004C4123">
        <w:t>15.2 to 25.9 g 100</w:t>
      </w:r>
      <w:r w:rsidR="004C4123" w:rsidRPr="004C4123">
        <w:rPr>
          <w:vertAlign w:val="superscript"/>
        </w:rPr>
        <w:t>-1</w:t>
      </w:r>
      <w:r w:rsidR="004C4123">
        <w:t xml:space="preserve"> seed weight</w:t>
      </w:r>
      <w:r w:rsidR="00F94815">
        <w:t>),  trait which is becoming increasing attractive to farmers</w:t>
      </w:r>
      <w:r w:rsidR="004C4123">
        <w:t xml:space="preserve"> (Report to be uploaded)</w:t>
      </w:r>
    </w:p>
    <w:p w14:paraId="7B1BB08B" w14:textId="6B2C3376" w:rsidR="00EE5F44" w:rsidRDefault="003C7CE2" w:rsidP="00EE5F44">
      <w:pPr>
        <w:pStyle w:val="ListParagraph"/>
        <w:numPr>
          <w:ilvl w:val="0"/>
          <w:numId w:val="1"/>
        </w:numPr>
        <w:ind w:left="360"/>
        <w:jc w:val="both"/>
      </w:pPr>
      <w:r w:rsidRPr="004C4123">
        <w:t>In a maize-cowpea intercrop system</w:t>
      </w:r>
      <w:r w:rsidR="004C4123">
        <w:t xml:space="preserve"> in Mozambique</w:t>
      </w:r>
      <w:r w:rsidRPr="004C4123">
        <w:t>, cowpea yield for 2:1 maize-cowpea planting pattern was two times that for the 1:1 ratio</w:t>
      </w:r>
      <w:r w:rsidR="004C4123">
        <w:t xml:space="preserve">. </w:t>
      </w:r>
      <w:r w:rsidR="00C807E5">
        <w:t xml:space="preserve">Furthermore, </w:t>
      </w:r>
      <w:r w:rsidRPr="004C4123">
        <w:t xml:space="preserve">application of 30 kg N/ha to the 1:1 maize-cowpea system did not </w:t>
      </w:r>
      <w:r w:rsidR="00F94815">
        <w:t xml:space="preserve">increase </w:t>
      </w:r>
      <w:r w:rsidRPr="004C4123">
        <w:t>cowpea yield</w:t>
      </w:r>
      <w:r w:rsidR="00C807E5">
        <w:t xml:space="preserve"> but</w:t>
      </w:r>
      <w:r w:rsidRPr="004C4123">
        <w:t xml:space="preserve"> yield </w:t>
      </w:r>
      <w:r w:rsidR="00F94815">
        <w:t xml:space="preserve">almost </w:t>
      </w:r>
      <w:r w:rsidRPr="004C4123">
        <w:t>doubled when 30 kg N/ha was applied to the 2:1 maize-cowpea system</w:t>
      </w:r>
      <w:r w:rsidR="00C807E5">
        <w:t xml:space="preserve"> (0.82 vs 1.5 tons ha</w:t>
      </w:r>
      <w:r w:rsidR="00C807E5" w:rsidRPr="00C807E5">
        <w:rPr>
          <w:vertAlign w:val="superscript"/>
        </w:rPr>
        <w:t>-1</w:t>
      </w:r>
      <w:r w:rsidR="00C807E5">
        <w:t>)</w:t>
      </w:r>
    </w:p>
    <w:p w14:paraId="7D522AC4" w14:textId="2A83D720" w:rsidR="002D7521" w:rsidRPr="00EE5F44" w:rsidRDefault="00EE5F44" w:rsidP="00EE5F44">
      <w:pPr>
        <w:pStyle w:val="ListParagraph"/>
        <w:numPr>
          <w:ilvl w:val="0"/>
          <w:numId w:val="1"/>
        </w:numPr>
        <w:ind w:left="360"/>
        <w:jc w:val="both"/>
      </w:pPr>
      <w:r>
        <w:t xml:space="preserve">In </w:t>
      </w:r>
      <w:r w:rsidRPr="00EE5F44">
        <w:t xml:space="preserve">Mozambique </w:t>
      </w:r>
      <w:r w:rsidR="003C7CE2" w:rsidRPr="00EE5F44">
        <w:rPr>
          <w:bCs/>
        </w:rPr>
        <w:t>236</w:t>
      </w:r>
      <w:r w:rsidR="003C7CE2" w:rsidRPr="00EE5F44">
        <w:rPr>
          <w:b/>
          <w:bCs/>
        </w:rPr>
        <w:t xml:space="preserve"> </w:t>
      </w:r>
      <w:r w:rsidRPr="00EE5F44">
        <w:rPr>
          <w:b/>
          <w:bCs/>
        </w:rPr>
        <w:t>s</w:t>
      </w:r>
      <w:r w:rsidR="003C7CE2" w:rsidRPr="00EE5F44">
        <w:t>oybean demonstration plots on varieties and inputs were established on farmers’ fields</w:t>
      </w:r>
      <w:r w:rsidR="00F94815">
        <w:t xml:space="preserve">; </w:t>
      </w:r>
      <w:r w:rsidR="003C7CE2" w:rsidRPr="00EE5F44">
        <w:t xml:space="preserve">a total area of </w:t>
      </w:r>
      <w:r w:rsidR="003C7CE2" w:rsidRPr="00EE5F44">
        <w:rPr>
          <w:bCs/>
        </w:rPr>
        <w:t>13.9 ha</w:t>
      </w:r>
      <w:r w:rsidRPr="00EE5F44">
        <w:rPr>
          <w:bCs/>
        </w:rPr>
        <w:t xml:space="preserve"> </w:t>
      </w:r>
      <w:r>
        <w:rPr>
          <w:bCs/>
        </w:rPr>
        <w:t>and</w:t>
      </w:r>
      <w:r w:rsidR="003C7CE2" w:rsidRPr="00EE5F44">
        <w:t xml:space="preserve"> </w:t>
      </w:r>
      <w:r w:rsidR="003C7CE2" w:rsidRPr="00EE5F44">
        <w:rPr>
          <w:bCs/>
        </w:rPr>
        <w:t>36%</w:t>
      </w:r>
      <w:r w:rsidR="003C7CE2" w:rsidRPr="00EE5F44">
        <w:t xml:space="preserve"> of the host farmers were women.</w:t>
      </w:r>
      <w:r>
        <w:t xml:space="preserve"> N</w:t>
      </w:r>
      <w:r w:rsidR="003C7CE2" w:rsidRPr="00EE5F44">
        <w:t xml:space="preserve">o significant differences in yields were observed between male and female farmers when </w:t>
      </w:r>
      <w:r>
        <w:t xml:space="preserve">averaged </w:t>
      </w:r>
      <w:r w:rsidR="003C7CE2" w:rsidRPr="00EE5F44">
        <w:t>across farmers and disaggregated by gender.</w:t>
      </w:r>
    </w:p>
    <w:p w14:paraId="4A4DBB03" w14:textId="698D1566" w:rsidR="009D711C" w:rsidRPr="00B35C45" w:rsidRDefault="00681428" w:rsidP="005E26F8">
      <w:pPr>
        <w:pStyle w:val="ListParagraph"/>
        <w:numPr>
          <w:ilvl w:val="0"/>
          <w:numId w:val="1"/>
        </w:numPr>
        <w:ind w:left="360"/>
        <w:jc w:val="both"/>
        <w:rPr>
          <w:rFonts w:ascii="Arial" w:hAnsi="Arial" w:cs="Arial"/>
          <w:color w:val="333333"/>
          <w:sz w:val="27"/>
          <w:szCs w:val="27"/>
        </w:rPr>
      </w:pPr>
      <w:r>
        <w:t>I</w:t>
      </w:r>
      <w:r w:rsidR="00223940">
        <w:rPr>
          <w:lang w:val="en-GB"/>
        </w:rPr>
        <w:t>n a</w:t>
      </w:r>
      <w:r w:rsidRPr="00681428">
        <w:rPr>
          <w:lang w:val="en-GB"/>
        </w:rPr>
        <w:t xml:space="preserve"> multi-location field </w:t>
      </w:r>
      <w:r>
        <w:rPr>
          <w:lang w:val="en-GB"/>
        </w:rPr>
        <w:t>trial to</w:t>
      </w:r>
      <w:r w:rsidR="00223940">
        <w:rPr>
          <w:lang w:val="en-GB"/>
        </w:rPr>
        <w:t xml:space="preserve"> </w:t>
      </w:r>
      <w:r w:rsidR="00223940">
        <w:t xml:space="preserve">evaluate five promising indigenous </w:t>
      </w:r>
      <w:proofErr w:type="spellStart"/>
      <w:r w:rsidR="00223940" w:rsidRPr="00223940">
        <w:rPr>
          <w:i/>
        </w:rPr>
        <w:t>Bradyrhizobium</w:t>
      </w:r>
      <w:proofErr w:type="spellEnd"/>
      <w:r w:rsidR="00223940">
        <w:t xml:space="preserve"> strains on soybean in Mozambique</w:t>
      </w:r>
      <w:r w:rsidRPr="00681428">
        <w:rPr>
          <w:lang w:val="en-GB"/>
        </w:rPr>
        <w:t xml:space="preserve">, indigenous </w:t>
      </w:r>
      <w:r w:rsidR="00223940">
        <w:rPr>
          <w:lang w:val="en-GB"/>
        </w:rPr>
        <w:t xml:space="preserve">strain </w:t>
      </w:r>
      <w:proofErr w:type="spellStart"/>
      <w:r w:rsidRPr="00681428">
        <w:rPr>
          <w:lang w:val="en-GB"/>
        </w:rPr>
        <w:t>Moz</w:t>
      </w:r>
      <w:proofErr w:type="spellEnd"/>
      <w:r w:rsidRPr="00681428">
        <w:rPr>
          <w:lang w:val="en-GB"/>
        </w:rPr>
        <w:t xml:space="preserve"> 4 </w:t>
      </w:r>
      <w:r w:rsidR="00D62B2D">
        <w:rPr>
          <w:lang w:val="en-GB"/>
        </w:rPr>
        <w:t xml:space="preserve">resulted in the </w:t>
      </w:r>
      <w:r w:rsidR="00223940">
        <w:rPr>
          <w:lang w:val="en-GB"/>
        </w:rPr>
        <w:t>highest nodulation and above ground biomass</w:t>
      </w:r>
      <w:r w:rsidR="00B35C45" w:rsidRPr="00B35C45">
        <w:rPr>
          <w:lang w:val="en-GB"/>
        </w:rPr>
        <w:t xml:space="preserve"> </w:t>
      </w:r>
      <w:r w:rsidR="00D62B2D">
        <w:rPr>
          <w:lang w:val="en-GB"/>
        </w:rPr>
        <w:t xml:space="preserve">production </w:t>
      </w:r>
      <w:r w:rsidR="00B35C45">
        <w:rPr>
          <w:lang w:val="en-GB"/>
        </w:rPr>
        <w:t>with non-promiscuous soybean variety Safari</w:t>
      </w:r>
      <w:r w:rsidRPr="00681428">
        <w:rPr>
          <w:lang w:val="en-GB"/>
        </w:rPr>
        <w:t xml:space="preserve"> </w:t>
      </w:r>
      <w:r w:rsidR="00223940">
        <w:rPr>
          <w:lang w:val="en-GB"/>
        </w:rPr>
        <w:t>compared to the commercial check, whereas</w:t>
      </w:r>
      <w:r w:rsidR="00223940" w:rsidRPr="00223940">
        <w:rPr>
          <w:lang w:val="en-GB"/>
        </w:rPr>
        <w:t xml:space="preserve"> </w:t>
      </w:r>
      <w:r w:rsidR="00223940" w:rsidRPr="00681428">
        <w:rPr>
          <w:lang w:val="en-GB"/>
        </w:rPr>
        <w:t xml:space="preserve">indigenous </w:t>
      </w:r>
      <w:r w:rsidR="00223940">
        <w:rPr>
          <w:lang w:val="en-GB"/>
        </w:rPr>
        <w:t xml:space="preserve">strain </w:t>
      </w:r>
      <w:proofErr w:type="spellStart"/>
      <w:r w:rsidR="00223940" w:rsidRPr="00681428">
        <w:rPr>
          <w:lang w:val="en-GB"/>
        </w:rPr>
        <w:t>Moz</w:t>
      </w:r>
      <w:proofErr w:type="spellEnd"/>
      <w:r w:rsidR="00223940" w:rsidRPr="00681428">
        <w:rPr>
          <w:lang w:val="en-GB"/>
        </w:rPr>
        <w:t xml:space="preserve"> 61 </w:t>
      </w:r>
      <w:r w:rsidR="00223940">
        <w:rPr>
          <w:lang w:val="en-GB"/>
        </w:rPr>
        <w:t>inoculated on promiscuous soybean varieties</w:t>
      </w:r>
      <w:r w:rsidRPr="00681428">
        <w:rPr>
          <w:lang w:val="en-GB"/>
        </w:rPr>
        <w:t xml:space="preserve"> </w:t>
      </w:r>
      <w:proofErr w:type="spellStart"/>
      <w:r w:rsidRPr="00681428">
        <w:rPr>
          <w:lang w:val="en-GB"/>
        </w:rPr>
        <w:t>Zamboane</w:t>
      </w:r>
      <w:proofErr w:type="spellEnd"/>
      <w:r w:rsidRPr="00681428">
        <w:rPr>
          <w:lang w:val="en-GB"/>
        </w:rPr>
        <w:t xml:space="preserve"> </w:t>
      </w:r>
      <w:r w:rsidR="00B35C45">
        <w:rPr>
          <w:lang w:val="en-GB"/>
        </w:rPr>
        <w:t xml:space="preserve">produced </w:t>
      </w:r>
      <w:r w:rsidR="00D62B2D">
        <w:rPr>
          <w:lang w:val="en-GB"/>
        </w:rPr>
        <w:t xml:space="preserve">the </w:t>
      </w:r>
      <w:r w:rsidR="00223940">
        <w:rPr>
          <w:lang w:val="en-GB"/>
        </w:rPr>
        <w:t xml:space="preserve">best </w:t>
      </w:r>
      <w:r w:rsidR="00B35C45">
        <w:rPr>
          <w:lang w:val="en-GB"/>
        </w:rPr>
        <w:t xml:space="preserve">grain </w:t>
      </w:r>
      <w:r w:rsidRPr="00681428">
        <w:rPr>
          <w:lang w:val="en-GB"/>
        </w:rPr>
        <w:t xml:space="preserve">yield </w:t>
      </w:r>
      <w:r w:rsidR="00223940">
        <w:rPr>
          <w:lang w:val="en-GB"/>
        </w:rPr>
        <w:t>relative to</w:t>
      </w:r>
      <w:r w:rsidRPr="00681428">
        <w:rPr>
          <w:lang w:val="en-GB"/>
        </w:rPr>
        <w:t xml:space="preserve"> </w:t>
      </w:r>
      <w:r w:rsidR="00223940">
        <w:rPr>
          <w:lang w:val="en-GB"/>
        </w:rPr>
        <w:t>the exogenous strains.</w:t>
      </w:r>
    </w:p>
    <w:p w14:paraId="477AD1E1" w14:textId="069657E1" w:rsidR="00B35C45" w:rsidRPr="00B35C45" w:rsidRDefault="00B35C45" w:rsidP="00B35C45">
      <w:pPr>
        <w:numPr>
          <w:ilvl w:val="0"/>
          <w:numId w:val="1"/>
        </w:numPr>
        <w:ind w:left="360"/>
        <w:jc w:val="both"/>
        <w:rPr>
          <w:rFonts w:ascii="Garamond" w:hAnsi="Garamond"/>
        </w:rPr>
      </w:pPr>
      <w:r w:rsidRPr="00D2279A">
        <w:t>In Malawi, optimal radiation use efficiency measured by leaf area index is achieved by maintaining full population of groundnut and intercropping it with pigeon</w:t>
      </w:r>
      <w:r w:rsidR="009F5B65">
        <w:t xml:space="preserve"> </w:t>
      </w:r>
      <w:r w:rsidRPr="00D2279A">
        <w:t xml:space="preserve">pea at 75% of its recommended population. The maximum leaf area index is achieved around 100 </w:t>
      </w:r>
      <w:r w:rsidRPr="00D2279A">
        <w:lastRenderedPageBreak/>
        <w:t>days after planting. Similarly, growing groundnut of medium maturity (120 days) in intercrops with early maturing pigeon</w:t>
      </w:r>
      <w:r>
        <w:t xml:space="preserve"> </w:t>
      </w:r>
      <w:r w:rsidRPr="00D2279A">
        <w:t>pea maturity (150 days) resulted in 44% more water use efficiency compared with groundnut sole cropping.</w:t>
      </w:r>
    </w:p>
    <w:p w14:paraId="5AE27F74" w14:textId="486CDF95" w:rsidR="00B35C45" w:rsidRPr="00D2279A" w:rsidRDefault="00B35C45" w:rsidP="00B35C45">
      <w:pPr>
        <w:numPr>
          <w:ilvl w:val="0"/>
          <w:numId w:val="1"/>
        </w:numPr>
        <w:ind w:left="360"/>
        <w:jc w:val="both"/>
        <w:rPr>
          <w:rFonts w:ascii="Garamond" w:hAnsi="Garamond"/>
        </w:rPr>
      </w:pPr>
      <w:r w:rsidRPr="00D2279A">
        <w:t>Best fit groundnut and pigeon</w:t>
      </w:r>
      <w:r>
        <w:t xml:space="preserve"> </w:t>
      </w:r>
      <w:r w:rsidRPr="00D2279A">
        <w:t>pea varieties for intercropping have been identified as intervention strategies to optimize yield for both crops and improve economic returns for the lowest risk to smallholder farmers. Demonstration plots were established around these ‘optimal’ doubled up legume systems that acted as study plots to train 98 master trainers of which 28 were women in three main agro-ecologies of Malawi.</w:t>
      </w:r>
    </w:p>
    <w:p w14:paraId="62C6F74A" w14:textId="647AEC21" w:rsidR="002D7521" w:rsidRPr="00B35C45" w:rsidRDefault="003C7CE2" w:rsidP="00B35C45">
      <w:pPr>
        <w:numPr>
          <w:ilvl w:val="0"/>
          <w:numId w:val="1"/>
        </w:numPr>
        <w:ind w:left="360"/>
        <w:jc w:val="both"/>
      </w:pPr>
      <w:r w:rsidRPr="00B35C45">
        <w:t xml:space="preserve">110,000 are benefitting </w:t>
      </w:r>
      <w:r w:rsidR="009F5B65">
        <w:t xml:space="preserve">from </w:t>
      </w:r>
      <w:r w:rsidRPr="00B35C45">
        <w:t>the doubled up legume systems in 8 extension planning areas located in 7 districts in Malawi</w:t>
      </w:r>
    </w:p>
    <w:p w14:paraId="2C9C6F10" w14:textId="77777777" w:rsidR="00885C03" w:rsidRDefault="003C7CE2" w:rsidP="00B35C45">
      <w:pPr>
        <w:numPr>
          <w:ilvl w:val="0"/>
          <w:numId w:val="1"/>
        </w:numPr>
        <w:ind w:left="360"/>
        <w:jc w:val="both"/>
      </w:pPr>
      <w:r w:rsidRPr="00B35C45">
        <w:t>F</w:t>
      </w:r>
      <w:r w:rsidR="005B1AB7">
        <w:t xml:space="preserve">ocus </w:t>
      </w:r>
      <w:r w:rsidRPr="00B35C45">
        <w:t>G</w:t>
      </w:r>
      <w:r w:rsidR="005B1AB7">
        <w:t xml:space="preserve">roup </w:t>
      </w:r>
      <w:r w:rsidRPr="00B35C45">
        <w:t>D</w:t>
      </w:r>
      <w:r w:rsidR="005B1AB7">
        <w:t>iscussion</w:t>
      </w:r>
      <w:r w:rsidRPr="00B35C45">
        <w:t xml:space="preserve"> participants indicated that food security, household income, nutrition security, adaptation to agro-ecological conditions and easy access to seed were the main reasons for preferring groundnut over of pigeon</w:t>
      </w:r>
      <w:r w:rsidR="005B1AB7">
        <w:t xml:space="preserve"> </w:t>
      </w:r>
      <w:r w:rsidRPr="00B35C45">
        <w:t>pea, sorghum and finger millet.</w:t>
      </w:r>
    </w:p>
    <w:p w14:paraId="56B44E4A" w14:textId="6BD02978" w:rsidR="002D7521" w:rsidRPr="00885C03" w:rsidRDefault="003C7CE2" w:rsidP="00885C03">
      <w:pPr>
        <w:numPr>
          <w:ilvl w:val="0"/>
          <w:numId w:val="1"/>
        </w:numPr>
        <w:ind w:left="360"/>
        <w:jc w:val="both"/>
      </w:pPr>
      <w:r w:rsidRPr="00885C03">
        <w:t>Extension circular has been developed to guide extension workers working directly with farmers on the implementation of doubled up legume systems</w:t>
      </w:r>
      <w:r w:rsidR="00885C03">
        <w:t xml:space="preserve"> in Malawi</w:t>
      </w:r>
    </w:p>
    <w:p w14:paraId="03240265" w14:textId="2D118007" w:rsidR="002D7521" w:rsidRPr="004072C1" w:rsidRDefault="004072C1" w:rsidP="004072C1">
      <w:pPr>
        <w:numPr>
          <w:ilvl w:val="0"/>
          <w:numId w:val="1"/>
        </w:numPr>
        <w:ind w:left="360"/>
        <w:jc w:val="both"/>
      </w:pPr>
      <w:r>
        <w:t xml:space="preserve">In Burkina Faso, studies is on-going to identify </w:t>
      </w:r>
      <w:r w:rsidR="003C7CE2" w:rsidRPr="004072C1">
        <w:t>agro-ecological options to optimize interactions between plants</w:t>
      </w:r>
      <w:r>
        <w:t xml:space="preserve"> </w:t>
      </w:r>
      <w:r w:rsidR="001B1253">
        <w:t>through</w:t>
      </w:r>
      <w:r>
        <w:t xml:space="preserve"> intercropping of </w:t>
      </w:r>
      <w:r w:rsidRPr="004072C1">
        <w:rPr>
          <w:bCs/>
        </w:rPr>
        <w:t>sorghum with native evergreen woody shrubs</w:t>
      </w:r>
      <w:r>
        <w:rPr>
          <w:bCs/>
        </w:rPr>
        <w:t xml:space="preserve"> and a poster on i</w:t>
      </w:r>
      <w:r w:rsidRPr="004072C1">
        <w:rPr>
          <w:bCs/>
        </w:rPr>
        <w:t>mpact of the density of shrub on sorghum yield</w:t>
      </w:r>
      <w:r>
        <w:rPr>
          <w:bCs/>
        </w:rPr>
        <w:t xml:space="preserve"> was presented at 4</w:t>
      </w:r>
      <w:r w:rsidRPr="004072C1">
        <w:rPr>
          <w:bCs/>
          <w:vertAlign w:val="superscript"/>
        </w:rPr>
        <w:t>th</w:t>
      </w:r>
      <w:r>
        <w:rPr>
          <w:bCs/>
        </w:rPr>
        <w:t xml:space="preserve"> </w:t>
      </w:r>
      <w:r w:rsidRPr="004072C1">
        <w:rPr>
          <w:bCs/>
        </w:rPr>
        <w:t>World Congress on Agroforestry</w:t>
      </w:r>
      <w:r>
        <w:rPr>
          <w:bCs/>
        </w:rPr>
        <w:t xml:space="preserve"> in </w:t>
      </w:r>
      <w:r w:rsidRPr="004072C1">
        <w:rPr>
          <w:bCs/>
        </w:rPr>
        <w:t>Montpellier</w:t>
      </w:r>
      <w:r>
        <w:rPr>
          <w:bCs/>
        </w:rPr>
        <w:t xml:space="preserve"> in May 2019.</w:t>
      </w:r>
      <w:r w:rsidR="00C306FA">
        <w:rPr>
          <w:bCs/>
        </w:rPr>
        <w:t xml:space="preserve"> </w:t>
      </w:r>
      <w:hyperlink r:id="rId9" w:history="1">
        <w:r w:rsidR="00C306FA">
          <w:rPr>
            <w:rStyle w:val="Hyperlink"/>
            <w:rFonts w:eastAsiaTheme="majorEastAsia"/>
          </w:rPr>
          <w:t>https://mel.cgiar.org/reporting/report/id/6937/del_id/17517</w:t>
        </w:r>
      </w:hyperlink>
      <w:bookmarkStart w:id="5" w:name="_GoBack"/>
      <w:bookmarkEnd w:id="5"/>
    </w:p>
    <w:p w14:paraId="078BE550" w14:textId="77777777" w:rsidR="00C306FA" w:rsidRPr="004072C1" w:rsidRDefault="004072C1" w:rsidP="00C306FA">
      <w:pPr>
        <w:numPr>
          <w:ilvl w:val="0"/>
          <w:numId w:val="1"/>
        </w:numPr>
        <w:ind w:left="360"/>
        <w:jc w:val="both"/>
      </w:pPr>
      <w:r>
        <w:rPr>
          <w:bCs/>
        </w:rPr>
        <w:t xml:space="preserve">The study has identified a list of service plants mainly legumes </w:t>
      </w:r>
      <w:r w:rsidR="003C7CE2" w:rsidRPr="004072C1">
        <w:rPr>
          <w:bCs/>
        </w:rPr>
        <w:t>that will be evaluated for adaptation to</w:t>
      </w:r>
      <w:r w:rsidR="00D62B2D">
        <w:rPr>
          <w:bCs/>
        </w:rPr>
        <w:t xml:space="preserve"> the</w:t>
      </w:r>
      <w:r w:rsidR="003C7CE2" w:rsidRPr="004072C1">
        <w:rPr>
          <w:bCs/>
        </w:rPr>
        <w:t xml:space="preserve"> Sahel conditions in terms of quantity and quality of biomass production</w:t>
      </w:r>
      <w:r w:rsidR="001B1253">
        <w:rPr>
          <w:bCs/>
        </w:rPr>
        <w:t xml:space="preserve">. Farmer participatory testing of sorghum intercropping systems </w:t>
      </w:r>
      <w:r w:rsidR="00D62B2D">
        <w:rPr>
          <w:bCs/>
        </w:rPr>
        <w:t xml:space="preserve">with </w:t>
      </w:r>
      <w:r w:rsidR="001B1253">
        <w:rPr>
          <w:bCs/>
        </w:rPr>
        <w:t xml:space="preserve">grain and forage legumes are on-going in Burkina Faso.  </w:t>
      </w:r>
      <w:hyperlink r:id="rId10" w:history="1">
        <w:r w:rsidR="00C306FA">
          <w:rPr>
            <w:rStyle w:val="Hyperlink"/>
            <w:rFonts w:eastAsiaTheme="majorEastAsia"/>
          </w:rPr>
          <w:t>https://mel.cgiar.org/reporting/report/id/6936/del_id/14905</w:t>
        </w:r>
      </w:hyperlink>
    </w:p>
    <w:p w14:paraId="10F61557" w14:textId="2E06DECA" w:rsidR="002D7521" w:rsidRPr="004072C1" w:rsidRDefault="002D7521" w:rsidP="00C306FA">
      <w:pPr>
        <w:ind w:left="360"/>
        <w:jc w:val="both"/>
        <w:rPr>
          <w:bCs/>
        </w:rPr>
      </w:pPr>
    </w:p>
    <w:p w14:paraId="761E7ADA" w14:textId="589DB70F" w:rsidR="004072C1" w:rsidRPr="008C5B98" w:rsidRDefault="00280AB9" w:rsidP="004072C1">
      <w:pPr>
        <w:numPr>
          <w:ilvl w:val="0"/>
          <w:numId w:val="1"/>
        </w:numPr>
        <w:ind w:left="360"/>
        <w:jc w:val="both"/>
      </w:pPr>
      <w:r>
        <w:t>In Uganda, the e</w:t>
      </w:r>
      <w:r w:rsidRPr="00280AB9">
        <w:rPr>
          <w:iCs/>
        </w:rPr>
        <w:t>ffectiveness of AMF inoc</w:t>
      </w:r>
      <w:r>
        <w:rPr>
          <w:iCs/>
        </w:rPr>
        <w:t>ulation on</w:t>
      </w:r>
      <w:r w:rsidRPr="00280AB9">
        <w:rPr>
          <w:iCs/>
        </w:rPr>
        <w:t xml:space="preserve"> </w:t>
      </w:r>
      <w:proofErr w:type="spellStart"/>
      <w:r w:rsidRPr="00280AB9">
        <w:rPr>
          <w:iCs/>
        </w:rPr>
        <w:t>striga</w:t>
      </w:r>
      <w:proofErr w:type="spellEnd"/>
      <w:r w:rsidRPr="00280AB9">
        <w:rPr>
          <w:iCs/>
        </w:rPr>
        <w:t xml:space="preserve"> infection and yield</w:t>
      </w:r>
      <w:r>
        <w:rPr>
          <w:iCs/>
        </w:rPr>
        <w:t xml:space="preserve"> of </w:t>
      </w:r>
      <w:r w:rsidRPr="008C5B98">
        <w:rPr>
          <w:bCs/>
          <w:iCs/>
        </w:rPr>
        <w:t>sole-cropped maize and maize-bean intercrops</w:t>
      </w:r>
      <w:r w:rsidR="008C5B98">
        <w:rPr>
          <w:bCs/>
          <w:iCs/>
        </w:rPr>
        <w:t xml:space="preserve"> was conducted on 10 farmer’s fields. Results show that AMF inoculation decreases </w:t>
      </w:r>
      <w:proofErr w:type="spellStart"/>
      <w:r w:rsidR="008C5B98">
        <w:rPr>
          <w:bCs/>
          <w:iCs/>
        </w:rPr>
        <w:t>striga</w:t>
      </w:r>
      <w:proofErr w:type="spellEnd"/>
      <w:r w:rsidR="008C5B98">
        <w:rPr>
          <w:bCs/>
          <w:iCs/>
        </w:rPr>
        <w:t xml:space="preserve"> emergence. Data on bean nodulation, bean and maize grain yields, total biomass and other variables have been collected and</w:t>
      </w:r>
      <w:r w:rsidR="00D62B2D">
        <w:rPr>
          <w:bCs/>
          <w:iCs/>
        </w:rPr>
        <w:t xml:space="preserve"> are</w:t>
      </w:r>
      <w:r w:rsidR="008C5B98">
        <w:rPr>
          <w:bCs/>
          <w:iCs/>
        </w:rPr>
        <w:t xml:space="preserve"> being analyzed.</w:t>
      </w:r>
    </w:p>
    <w:p w14:paraId="0130713B" w14:textId="77777777" w:rsidR="00B35C45" w:rsidRDefault="00B35C45" w:rsidP="00B35C45">
      <w:pPr>
        <w:pStyle w:val="ListParagraph"/>
        <w:ind w:left="360"/>
        <w:jc w:val="both"/>
        <w:rPr>
          <w:rFonts w:ascii="Arial" w:hAnsi="Arial" w:cs="Arial"/>
          <w:color w:val="333333"/>
          <w:sz w:val="27"/>
          <w:szCs w:val="27"/>
        </w:rPr>
      </w:pPr>
    </w:p>
    <w:p w14:paraId="6C1F8450" w14:textId="33FF7692" w:rsidR="00927223" w:rsidRPr="008A6953" w:rsidRDefault="008C6493" w:rsidP="008C6493">
      <w:pPr>
        <w:jc w:val="both"/>
        <w:rPr>
          <w:b/>
        </w:rPr>
      </w:pPr>
      <w:r w:rsidRPr="008A6953">
        <w:rPr>
          <w:b/>
        </w:rPr>
        <w:t>Decision support tools</w:t>
      </w:r>
    </w:p>
    <w:p w14:paraId="059FC152" w14:textId="3FA623C7" w:rsidR="00485DEB" w:rsidRPr="00485DEB" w:rsidRDefault="00485DEB" w:rsidP="00485DEB">
      <w:pPr>
        <w:pStyle w:val="NoSpacing"/>
        <w:numPr>
          <w:ilvl w:val="0"/>
          <w:numId w:val="4"/>
        </w:numPr>
        <w:spacing w:line="252" w:lineRule="auto"/>
        <w:ind w:left="360"/>
        <w:jc w:val="both"/>
        <w:rPr>
          <w:rFonts w:ascii="Times New Roman" w:hAnsi="Times New Roman" w:cs="Times New Roman"/>
          <w:sz w:val="24"/>
          <w:szCs w:val="24"/>
        </w:rPr>
      </w:pPr>
      <w:r>
        <w:rPr>
          <w:rFonts w:ascii="Times New Roman" w:hAnsi="Times New Roman" w:cs="Times New Roman"/>
          <w:sz w:val="24"/>
          <w:szCs w:val="24"/>
          <w:lang w:val="en-GB"/>
        </w:rPr>
        <w:t xml:space="preserve">Surveys </w:t>
      </w:r>
      <w:r>
        <w:rPr>
          <w:rFonts w:ascii="Times New Roman" w:hAnsi="Times New Roman" w:cs="Times New Roman"/>
          <w:sz w:val="24"/>
          <w:szCs w:val="24"/>
        </w:rPr>
        <w:t>have been completed</w:t>
      </w:r>
      <w:r w:rsidRPr="00465B80">
        <w:rPr>
          <w:rFonts w:ascii="Times New Roman" w:hAnsi="Times New Roman" w:cs="Times New Roman"/>
          <w:sz w:val="24"/>
          <w:szCs w:val="24"/>
        </w:rPr>
        <w:t xml:space="preserve"> </w:t>
      </w:r>
      <w:r>
        <w:rPr>
          <w:rFonts w:ascii="Times New Roman" w:hAnsi="Times New Roman" w:cs="Times New Roman"/>
          <w:sz w:val="24"/>
          <w:szCs w:val="24"/>
        </w:rPr>
        <w:t>for</w:t>
      </w:r>
      <w:r w:rsidRPr="00465B80">
        <w:rPr>
          <w:rFonts w:ascii="Times New Roman" w:hAnsi="Times New Roman" w:cs="Times New Roman"/>
          <w:sz w:val="24"/>
          <w:szCs w:val="24"/>
        </w:rPr>
        <w:t xml:space="preserve"> farm-household livelihood typologies, innovation adoptions, impacts of legume-based technological interventions on smallholder </w:t>
      </w:r>
      <w:r w:rsidRPr="00485DEB">
        <w:rPr>
          <w:rFonts w:ascii="Times New Roman" w:hAnsi="Times New Roman" w:cs="Times New Roman"/>
          <w:sz w:val="24"/>
          <w:szCs w:val="24"/>
        </w:rPr>
        <w:t xml:space="preserve">production and livelihood performance in Burkina Faso and Ethiopia. </w:t>
      </w:r>
    </w:p>
    <w:p w14:paraId="0337394B" w14:textId="3E8E8D4C" w:rsidR="00485DEB" w:rsidRPr="00485DEB" w:rsidRDefault="00485DEB" w:rsidP="00485DEB">
      <w:pPr>
        <w:pStyle w:val="NoSpacing"/>
        <w:numPr>
          <w:ilvl w:val="0"/>
          <w:numId w:val="4"/>
        </w:numPr>
        <w:spacing w:line="252" w:lineRule="auto"/>
        <w:ind w:left="360"/>
        <w:jc w:val="both"/>
        <w:rPr>
          <w:rFonts w:ascii="Times New Roman" w:hAnsi="Times New Roman" w:cs="Times New Roman"/>
          <w:sz w:val="24"/>
          <w:szCs w:val="24"/>
        </w:rPr>
      </w:pPr>
      <w:r w:rsidRPr="00485DEB">
        <w:rPr>
          <w:rFonts w:ascii="Times New Roman" w:hAnsi="Times New Roman" w:cs="Times New Roman"/>
          <w:bCs/>
          <w:sz w:val="24"/>
          <w:szCs w:val="24"/>
        </w:rPr>
        <w:t>Data Envelopment Analysis Programming (DEAP) model</w:t>
      </w:r>
      <w:r w:rsidRPr="00485DEB">
        <w:rPr>
          <w:rFonts w:ascii="Times New Roman" w:hAnsi="Times New Roman" w:cs="Times New Roman"/>
          <w:b/>
          <w:bCs/>
          <w:sz w:val="24"/>
          <w:szCs w:val="24"/>
        </w:rPr>
        <w:t xml:space="preserve"> </w:t>
      </w:r>
      <w:r w:rsidRPr="00485DEB">
        <w:rPr>
          <w:rFonts w:ascii="Times New Roman" w:hAnsi="Times New Roman" w:cs="Times New Roman"/>
          <w:sz w:val="24"/>
          <w:szCs w:val="24"/>
        </w:rPr>
        <w:t xml:space="preserve">for assessing technical efficiencies of crop production in Burkina Faso is being finalized and that in Ethiopia is on-going </w:t>
      </w:r>
    </w:p>
    <w:p w14:paraId="185FDFF1" w14:textId="0947993D" w:rsidR="002D7521" w:rsidRPr="007864D3" w:rsidRDefault="00485DEB" w:rsidP="00926AE4">
      <w:pPr>
        <w:pStyle w:val="NoSpacing"/>
        <w:numPr>
          <w:ilvl w:val="0"/>
          <w:numId w:val="4"/>
        </w:numPr>
        <w:spacing w:line="252" w:lineRule="auto"/>
        <w:ind w:left="360"/>
        <w:jc w:val="both"/>
        <w:rPr>
          <w:rFonts w:ascii="Times New Roman" w:hAnsi="Times New Roman" w:cs="Times New Roman"/>
          <w:sz w:val="24"/>
          <w:szCs w:val="24"/>
        </w:rPr>
      </w:pPr>
      <w:r w:rsidRPr="007864D3">
        <w:rPr>
          <w:rFonts w:ascii="Times New Roman" w:hAnsi="Times New Roman" w:cs="Times New Roman"/>
          <w:bCs/>
          <w:sz w:val="24"/>
          <w:szCs w:val="24"/>
        </w:rPr>
        <w:t>Agent-based model</w:t>
      </w:r>
      <w:r w:rsidRPr="007864D3">
        <w:rPr>
          <w:rFonts w:ascii="Times New Roman" w:hAnsi="Times New Roman" w:cs="Times New Roman"/>
          <w:b/>
          <w:bCs/>
          <w:sz w:val="24"/>
          <w:szCs w:val="24"/>
        </w:rPr>
        <w:t xml:space="preserve"> </w:t>
      </w:r>
      <w:r w:rsidRPr="007864D3">
        <w:rPr>
          <w:rFonts w:ascii="Times New Roman" w:hAnsi="Times New Roman" w:cs="Times New Roman"/>
          <w:sz w:val="24"/>
          <w:szCs w:val="24"/>
        </w:rPr>
        <w:t>of community-landscape dynamics driven from interactive household-farms for ex-ante assessments of impacts driven by legume-based interventions</w:t>
      </w:r>
      <w:r w:rsidR="00926AE4" w:rsidRPr="007864D3">
        <w:rPr>
          <w:rFonts w:ascii="Times New Roman" w:hAnsi="Times New Roman" w:cs="Times New Roman"/>
          <w:sz w:val="24"/>
          <w:szCs w:val="24"/>
        </w:rPr>
        <w:t xml:space="preserve"> in </w:t>
      </w:r>
      <w:r w:rsidRPr="007864D3">
        <w:rPr>
          <w:rFonts w:ascii="Times New Roman" w:hAnsi="Times New Roman" w:cs="Times New Roman"/>
          <w:sz w:val="24"/>
          <w:szCs w:val="24"/>
        </w:rPr>
        <w:t>Burkina Faso</w:t>
      </w:r>
      <w:r w:rsidR="00926AE4" w:rsidRPr="007864D3">
        <w:rPr>
          <w:rFonts w:ascii="Times New Roman" w:hAnsi="Times New Roman" w:cs="Times New Roman"/>
          <w:sz w:val="24"/>
          <w:szCs w:val="24"/>
        </w:rPr>
        <w:t xml:space="preserve">:  </w:t>
      </w:r>
      <w:r w:rsidR="003C7CE2" w:rsidRPr="007864D3">
        <w:rPr>
          <w:rFonts w:ascii="Times New Roman" w:hAnsi="Times New Roman" w:cs="Times New Roman"/>
          <w:sz w:val="24"/>
          <w:szCs w:val="24"/>
        </w:rPr>
        <w:t xml:space="preserve">Model specification and data collection </w:t>
      </w:r>
      <w:r w:rsidR="00926AE4" w:rsidRPr="007864D3">
        <w:rPr>
          <w:rFonts w:ascii="Times New Roman" w:hAnsi="Times New Roman" w:cs="Times New Roman"/>
          <w:sz w:val="24"/>
          <w:szCs w:val="24"/>
        </w:rPr>
        <w:t xml:space="preserve">are </w:t>
      </w:r>
      <w:r w:rsidR="007864D3" w:rsidRPr="007864D3">
        <w:rPr>
          <w:rFonts w:ascii="Times New Roman" w:hAnsi="Times New Roman" w:cs="Times New Roman"/>
          <w:sz w:val="24"/>
          <w:szCs w:val="24"/>
        </w:rPr>
        <w:t>completed and</w:t>
      </w:r>
      <w:r w:rsidR="003C7CE2" w:rsidRPr="007864D3">
        <w:rPr>
          <w:rFonts w:ascii="Times New Roman" w:hAnsi="Times New Roman" w:cs="Times New Roman"/>
          <w:sz w:val="24"/>
          <w:szCs w:val="24"/>
        </w:rPr>
        <w:t xml:space="preserve"> empirical parameterization on going. </w:t>
      </w:r>
      <w:r w:rsidR="00926AE4" w:rsidRPr="007864D3">
        <w:rPr>
          <w:rFonts w:ascii="Times New Roman" w:hAnsi="Times New Roman" w:cs="Times New Roman"/>
          <w:sz w:val="24"/>
          <w:szCs w:val="24"/>
        </w:rPr>
        <w:t>Interventions considered include</w:t>
      </w:r>
      <w:r w:rsidR="003C7CE2" w:rsidRPr="007864D3">
        <w:rPr>
          <w:rFonts w:ascii="Times New Roman" w:hAnsi="Times New Roman" w:cs="Times New Roman"/>
          <w:sz w:val="24"/>
          <w:szCs w:val="24"/>
        </w:rPr>
        <w:t xml:space="preserve"> improved </w:t>
      </w:r>
      <w:r w:rsidR="003C7CE2" w:rsidRPr="007864D3">
        <w:rPr>
          <w:rFonts w:ascii="Times New Roman" w:hAnsi="Times New Roman" w:cs="Times New Roman"/>
          <w:sz w:val="24"/>
          <w:szCs w:val="24"/>
        </w:rPr>
        <w:lastRenderedPageBreak/>
        <w:t>seeds and cereal-legume intercropping in combining with scenarios of socio-economic drivers (market prices, rural credits).</w:t>
      </w:r>
    </w:p>
    <w:p w14:paraId="437B8C47" w14:textId="0D39B1E9" w:rsidR="00485DEB" w:rsidRPr="007864D3" w:rsidRDefault="00485DEB" w:rsidP="00485DEB">
      <w:pPr>
        <w:pStyle w:val="NoSpacing"/>
        <w:numPr>
          <w:ilvl w:val="0"/>
          <w:numId w:val="4"/>
        </w:numPr>
        <w:spacing w:line="252" w:lineRule="auto"/>
        <w:ind w:left="360"/>
        <w:jc w:val="both"/>
        <w:rPr>
          <w:rFonts w:ascii="Times New Roman" w:hAnsi="Times New Roman" w:cs="Times New Roman"/>
          <w:sz w:val="24"/>
          <w:szCs w:val="24"/>
        </w:rPr>
      </w:pPr>
      <w:r w:rsidRPr="007864D3">
        <w:rPr>
          <w:rFonts w:ascii="Times New Roman" w:hAnsi="Times New Roman" w:cs="Times New Roman"/>
          <w:sz w:val="24"/>
          <w:szCs w:val="24"/>
        </w:rPr>
        <w:t xml:space="preserve">Oral presentation given </w:t>
      </w:r>
      <w:r w:rsidR="007864D3">
        <w:rPr>
          <w:rFonts w:ascii="Times New Roman" w:hAnsi="Times New Roman" w:cs="Times New Roman"/>
          <w:sz w:val="24"/>
          <w:szCs w:val="24"/>
        </w:rPr>
        <w:t xml:space="preserve">at the </w:t>
      </w:r>
      <w:r w:rsidR="007864D3" w:rsidRPr="007864D3">
        <w:rPr>
          <w:rFonts w:ascii="Times New Roman" w:hAnsi="Times New Roman" w:cs="Times New Roman"/>
          <w:sz w:val="24"/>
          <w:szCs w:val="24"/>
        </w:rPr>
        <w:t xml:space="preserve">conference </w:t>
      </w:r>
      <w:r w:rsidR="007864D3">
        <w:rPr>
          <w:rFonts w:ascii="Times New Roman" w:hAnsi="Times New Roman" w:cs="Times New Roman"/>
          <w:sz w:val="24"/>
          <w:szCs w:val="24"/>
        </w:rPr>
        <w:t xml:space="preserve">of </w:t>
      </w:r>
      <w:r w:rsidR="007864D3" w:rsidRPr="007864D3">
        <w:rPr>
          <w:rFonts w:ascii="Times New Roman" w:hAnsi="Times New Roman" w:cs="Times New Roman"/>
          <w:sz w:val="24"/>
          <w:szCs w:val="24"/>
        </w:rPr>
        <w:t xml:space="preserve">International </w:t>
      </w:r>
      <w:r w:rsidR="007864D3">
        <w:rPr>
          <w:rFonts w:ascii="Times New Roman" w:hAnsi="Times New Roman" w:cs="Times New Roman"/>
          <w:sz w:val="24"/>
          <w:szCs w:val="24"/>
        </w:rPr>
        <w:t xml:space="preserve">Society of </w:t>
      </w:r>
      <w:r w:rsidR="007864D3" w:rsidRPr="007864D3">
        <w:rPr>
          <w:rFonts w:ascii="Times New Roman" w:hAnsi="Times New Roman" w:cs="Times New Roman"/>
          <w:sz w:val="24"/>
          <w:szCs w:val="24"/>
        </w:rPr>
        <w:t xml:space="preserve">Ecological Modelling </w:t>
      </w:r>
      <w:r w:rsidR="007864D3">
        <w:rPr>
          <w:rFonts w:ascii="Times New Roman" w:hAnsi="Times New Roman" w:cs="Times New Roman"/>
          <w:sz w:val="24"/>
          <w:szCs w:val="24"/>
        </w:rPr>
        <w:t>(</w:t>
      </w:r>
      <w:r w:rsidRPr="007864D3">
        <w:rPr>
          <w:rFonts w:ascii="Times New Roman" w:hAnsi="Times New Roman" w:cs="Times New Roman"/>
          <w:sz w:val="24"/>
          <w:szCs w:val="24"/>
        </w:rPr>
        <w:t>ISEM</w:t>
      </w:r>
      <w:r w:rsidR="007864D3">
        <w:rPr>
          <w:rFonts w:ascii="Times New Roman" w:hAnsi="Times New Roman" w:cs="Times New Roman"/>
          <w:sz w:val="24"/>
          <w:szCs w:val="24"/>
        </w:rPr>
        <w:t>) in</w:t>
      </w:r>
      <w:r w:rsidRPr="007864D3">
        <w:rPr>
          <w:rFonts w:ascii="Times New Roman" w:hAnsi="Times New Roman" w:cs="Times New Roman"/>
          <w:sz w:val="24"/>
          <w:szCs w:val="24"/>
        </w:rPr>
        <w:t xml:space="preserve"> 2019</w:t>
      </w:r>
    </w:p>
    <w:p w14:paraId="3DC41515" w14:textId="48D36A7A" w:rsidR="002D7521" w:rsidRPr="005C732C" w:rsidRDefault="00926AE4" w:rsidP="00926AE4">
      <w:pPr>
        <w:pStyle w:val="NoSpacing"/>
        <w:numPr>
          <w:ilvl w:val="0"/>
          <w:numId w:val="4"/>
        </w:numPr>
        <w:spacing w:line="252" w:lineRule="auto"/>
        <w:ind w:left="360"/>
        <w:jc w:val="both"/>
        <w:rPr>
          <w:rFonts w:ascii="Times New Roman" w:hAnsi="Times New Roman" w:cs="Times New Roman"/>
          <w:sz w:val="24"/>
          <w:szCs w:val="24"/>
        </w:rPr>
      </w:pPr>
      <w:r w:rsidRPr="005C732C">
        <w:rPr>
          <w:rFonts w:ascii="Times New Roman" w:hAnsi="Times New Roman" w:cs="Times New Roman"/>
          <w:sz w:val="24"/>
          <w:szCs w:val="24"/>
        </w:rPr>
        <w:t xml:space="preserve">Nutrient flow modelling </w:t>
      </w:r>
      <w:r w:rsidR="00050BF0">
        <w:rPr>
          <w:rFonts w:ascii="Times New Roman" w:hAnsi="Times New Roman" w:cs="Times New Roman"/>
          <w:sz w:val="24"/>
          <w:szCs w:val="24"/>
        </w:rPr>
        <w:t>to quantify m</w:t>
      </w:r>
      <w:r w:rsidR="003C7CE2" w:rsidRPr="005C732C">
        <w:rPr>
          <w:rFonts w:ascii="Times New Roman" w:hAnsi="Times New Roman" w:cs="Times New Roman"/>
          <w:sz w:val="24"/>
          <w:szCs w:val="24"/>
        </w:rPr>
        <w:t xml:space="preserve">acro nutrient (N, P, K) flows for average farming systems of different </w:t>
      </w:r>
      <w:r w:rsidR="005C732C" w:rsidRPr="005C732C">
        <w:rPr>
          <w:rFonts w:ascii="Times New Roman" w:hAnsi="Times New Roman" w:cs="Times New Roman"/>
          <w:sz w:val="24"/>
          <w:szCs w:val="24"/>
        </w:rPr>
        <w:t>agricultural livelihoods systems</w:t>
      </w:r>
      <w:r w:rsidR="003C7CE2" w:rsidRPr="005C732C">
        <w:rPr>
          <w:rFonts w:ascii="Times New Roman" w:hAnsi="Times New Roman" w:cs="Times New Roman"/>
          <w:sz w:val="24"/>
          <w:szCs w:val="24"/>
        </w:rPr>
        <w:t xml:space="preserve"> types</w:t>
      </w:r>
      <w:r w:rsidR="005C732C">
        <w:rPr>
          <w:rFonts w:ascii="Times New Roman" w:hAnsi="Times New Roman" w:cs="Times New Roman"/>
          <w:sz w:val="24"/>
          <w:szCs w:val="24"/>
        </w:rPr>
        <w:t xml:space="preserve"> in Burkina Faso</w:t>
      </w:r>
    </w:p>
    <w:p w14:paraId="139DED91" w14:textId="160FD2D5" w:rsidR="002D7521" w:rsidRPr="00050BF0" w:rsidRDefault="003C7CE2" w:rsidP="00050BF0">
      <w:pPr>
        <w:pStyle w:val="NoSpacing"/>
        <w:numPr>
          <w:ilvl w:val="0"/>
          <w:numId w:val="4"/>
        </w:numPr>
        <w:spacing w:line="252" w:lineRule="auto"/>
        <w:ind w:left="360"/>
        <w:jc w:val="both"/>
        <w:rPr>
          <w:rFonts w:ascii="Times New Roman" w:hAnsi="Times New Roman" w:cs="Times New Roman"/>
          <w:sz w:val="24"/>
          <w:szCs w:val="24"/>
        </w:rPr>
      </w:pPr>
      <w:r w:rsidRPr="00050BF0">
        <w:rPr>
          <w:rFonts w:ascii="Times New Roman" w:hAnsi="Times New Roman" w:cs="Times New Roman"/>
          <w:sz w:val="24"/>
          <w:szCs w:val="24"/>
        </w:rPr>
        <w:t>Resource criticality assessment</w:t>
      </w:r>
      <w:r w:rsidR="00050BF0" w:rsidRPr="00050BF0">
        <w:rPr>
          <w:rFonts w:ascii="Times New Roman" w:hAnsi="Times New Roman" w:cs="Times New Roman"/>
          <w:sz w:val="24"/>
          <w:szCs w:val="24"/>
        </w:rPr>
        <w:t xml:space="preserve"> </w:t>
      </w:r>
      <w:r w:rsidR="007864D3">
        <w:rPr>
          <w:rFonts w:ascii="Times New Roman" w:hAnsi="Times New Roman" w:cs="Times New Roman"/>
          <w:sz w:val="24"/>
          <w:szCs w:val="24"/>
        </w:rPr>
        <w:t>to</w:t>
      </w:r>
      <w:r w:rsidR="00050BF0" w:rsidRPr="00050BF0">
        <w:rPr>
          <w:rFonts w:ascii="Times New Roman" w:hAnsi="Times New Roman" w:cs="Times New Roman"/>
          <w:sz w:val="24"/>
          <w:szCs w:val="24"/>
        </w:rPr>
        <w:t xml:space="preserve"> assess the d</w:t>
      </w:r>
      <w:r w:rsidRPr="00050BF0">
        <w:rPr>
          <w:rFonts w:ascii="Times New Roman" w:hAnsi="Times New Roman" w:cs="Times New Roman"/>
          <w:sz w:val="24"/>
          <w:szCs w:val="24"/>
        </w:rPr>
        <w:t>epletion time of soil nutrient stock</w:t>
      </w:r>
      <w:r w:rsidR="00050BF0" w:rsidRPr="00050BF0">
        <w:rPr>
          <w:rFonts w:ascii="Times New Roman" w:hAnsi="Times New Roman" w:cs="Times New Roman"/>
          <w:sz w:val="24"/>
          <w:szCs w:val="24"/>
        </w:rPr>
        <w:t xml:space="preserve">; and </w:t>
      </w:r>
      <w:r w:rsidR="00050BF0">
        <w:rPr>
          <w:rFonts w:ascii="Times New Roman" w:hAnsi="Times New Roman" w:cs="Times New Roman"/>
          <w:sz w:val="24"/>
          <w:szCs w:val="24"/>
        </w:rPr>
        <w:t>r</w:t>
      </w:r>
      <w:r w:rsidRPr="00050BF0">
        <w:rPr>
          <w:rFonts w:ascii="Times New Roman" w:hAnsi="Times New Roman" w:cs="Times New Roman"/>
          <w:sz w:val="24"/>
          <w:szCs w:val="24"/>
        </w:rPr>
        <w:t>eliance of household-farm on own nutrient resources, reflecting inversely supply risk</w:t>
      </w:r>
    </w:p>
    <w:p w14:paraId="2CAF80C9" w14:textId="05C9DA90" w:rsidR="002D7521" w:rsidRPr="005C732C" w:rsidRDefault="003C7CE2" w:rsidP="00926AE4">
      <w:pPr>
        <w:pStyle w:val="NoSpacing"/>
        <w:numPr>
          <w:ilvl w:val="0"/>
          <w:numId w:val="4"/>
        </w:numPr>
        <w:spacing w:line="252" w:lineRule="auto"/>
        <w:ind w:left="360"/>
        <w:jc w:val="both"/>
        <w:rPr>
          <w:rFonts w:ascii="Times New Roman" w:hAnsi="Times New Roman" w:cs="Times New Roman"/>
          <w:sz w:val="24"/>
          <w:szCs w:val="24"/>
        </w:rPr>
      </w:pPr>
      <w:r w:rsidRPr="005C732C">
        <w:rPr>
          <w:rFonts w:ascii="Times New Roman" w:hAnsi="Times New Roman" w:cs="Times New Roman"/>
          <w:sz w:val="24"/>
          <w:szCs w:val="24"/>
        </w:rPr>
        <w:t xml:space="preserve">A “map” base for guiding stakeholders’ development of options for farm designs to improve nutrient stocks and effective cycles </w:t>
      </w:r>
      <w:r w:rsidR="00050BF0">
        <w:rPr>
          <w:rFonts w:ascii="Times New Roman" w:hAnsi="Times New Roman" w:cs="Times New Roman"/>
          <w:sz w:val="24"/>
          <w:szCs w:val="24"/>
        </w:rPr>
        <w:t>is being developed</w:t>
      </w:r>
    </w:p>
    <w:p w14:paraId="63EC5FD5" w14:textId="383F4F98" w:rsidR="002D7521" w:rsidRPr="005C732C" w:rsidRDefault="003C7CE2" w:rsidP="00926AE4">
      <w:pPr>
        <w:pStyle w:val="NoSpacing"/>
        <w:numPr>
          <w:ilvl w:val="0"/>
          <w:numId w:val="4"/>
        </w:numPr>
        <w:spacing w:line="252" w:lineRule="auto"/>
        <w:ind w:left="360"/>
        <w:jc w:val="both"/>
        <w:rPr>
          <w:rFonts w:ascii="Times New Roman" w:hAnsi="Times New Roman" w:cs="Times New Roman"/>
          <w:sz w:val="24"/>
          <w:szCs w:val="24"/>
        </w:rPr>
      </w:pPr>
      <w:r w:rsidRPr="005C732C">
        <w:rPr>
          <w:rFonts w:ascii="Times New Roman" w:hAnsi="Times New Roman" w:cs="Times New Roman"/>
          <w:sz w:val="24"/>
          <w:szCs w:val="24"/>
        </w:rPr>
        <w:t xml:space="preserve">Ex-ante evaluations of farm design options </w:t>
      </w:r>
      <w:r w:rsidR="00050BF0">
        <w:rPr>
          <w:rFonts w:ascii="Times New Roman" w:hAnsi="Times New Roman" w:cs="Times New Roman"/>
          <w:sz w:val="24"/>
          <w:szCs w:val="24"/>
        </w:rPr>
        <w:t xml:space="preserve">is </w:t>
      </w:r>
      <w:r w:rsidRPr="005C732C">
        <w:rPr>
          <w:rFonts w:ascii="Times New Roman" w:hAnsi="Times New Roman" w:cs="Times New Roman"/>
          <w:sz w:val="24"/>
          <w:szCs w:val="24"/>
        </w:rPr>
        <w:t>on-going</w:t>
      </w:r>
    </w:p>
    <w:p w14:paraId="75C155CF" w14:textId="77777777" w:rsidR="00485DEB" w:rsidRDefault="00485DEB" w:rsidP="00926AE4">
      <w:pPr>
        <w:pStyle w:val="NoSpacing"/>
        <w:spacing w:line="252" w:lineRule="auto"/>
        <w:ind w:left="360"/>
        <w:jc w:val="both"/>
        <w:rPr>
          <w:rFonts w:ascii="Times New Roman" w:hAnsi="Times New Roman" w:cs="Times New Roman"/>
          <w:sz w:val="24"/>
          <w:szCs w:val="24"/>
        </w:rPr>
      </w:pPr>
    </w:p>
    <w:p w14:paraId="5967C8BE" w14:textId="6A4A7BEB" w:rsidR="00F640AF" w:rsidRDefault="00F640AF" w:rsidP="009D711C"/>
    <w:p w14:paraId="170E4E24" w14:textId="77777777" w:rsidR="006E40C8" w:rsidRPr="00614496" w:rsidRDefault="006E40C8" w:rsidP="006E40C8">
      <w:pPr>
        <w:pStyle w:val="Heading1"/>
        <w:rPr>
          <w:color w:val="BFBFBF" w:themeColor="background1" w:themeShade="BF"/>
          <w:sz w:val="24"/>
        </w:rPr>
      </w:pPr>
      <w:bookmarkStart w:id="6" w:name="_Toc535553040"/>
      <w:bookmarkStart w:id="7" w:name="_Toc535554719"/>
      <w:bookmarkStart w:id="8" w:name="_Toc535554941"/>
      <w:bookmarkStart w:id="9" w:name="_Toc535554982"/>
      <w:r w:rsidRPr="00614496">
        <w:rPr>
          <w:color w:val="BFBFBF" w:themeColor="background1" w:themeShade="BF"/>
          <w:sz w:val="24"/>
        </w:rPr>
        <w:t>Outcome cases and policy influenced (proposed)</w:t>
      </w:r>
      <w:bookmarkEnd w:id="6"/>
      <w:bookmarkEnd w:id="7"/>
      <w:bookmarkEnd w:id="8"/>
      <w:bookmarkEnd w:id="9"/>
    </w:p>
    <w:p w14:paraId="1AD88C3A" w14:textId="77777777" w:rsidR="006E40C8" w:rsidRDefault="006E40C8" w:rsidP="006E40C8">
      <w:r>
        <w:t>Revise and complete the suggested list of outcome cases and policies to be documented</w:t>
      </w:r>
    </w:p>
    <w:tbl>
      <w:tblPr>
        <w:tblStyle w:val="TableGrid"/>
        <w:tblW w:w="0" w:type="auto"/>
        <w:tblLook w:val="04A0" w:firstRow="1" w:lastRow="0" w:firstColumn="1" w:lastColumn="0" w:noHBand="0" w:noVBand="1"/>
      </w:tblPr>
      <w:tblGrid>
        <w:gridCol w:w="2944"/>
        <w:gridCol w:w="2944"/>
        <w:gridCol w:w="2944"/>
      </w:tblGrid>
      <w:tr w:rsidR="006E40C8" w:rsidRPr="00835BE3" w14:paraId="3FE25F6E" w14:textId="77777777" w:rsidTr="001A23AD">
        <w:tc>
          <w:tcPr>
            <w:tcW w:w="2944" w:type="dxa"/>
            <w:shd w:val="clear" w:color="auto" w:fill="FFE599" w:themeFill="accent4" w:themeFillTint="66"/>
          </w:tcPr>
          <w:p w14:paraId="00885C0D"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Title of Outcome/ Impact Case Report (OICR) (30 words)</w:t>
            </w:r>
          </w:p>
        </w:tc>
        <w:tc>
          <w:tcPr>
            <w:tcW w:w="2944" w:type="dxa"/>
            <w:shd w:val="clear" w:color="auto" w:fill="FFE599" w:themeFill="accent4" w:themeFillTint="66"/>
          </w:tcPr>
          <w:p w14:paraId="0A3FFD12"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Description</w:t>
            </w:r>
          </w:p>
          <w:p w14:paraId="53DC64AB"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(up to 80 words)</w:t>
            </w:r>
          </w:p>
        </w:tc>
        <w:tc>
          <w:tcPr>
            <w:tcW w:w="2944" w:type="dxa"/>
            <w:shd w:val="clear" w:color="auto" w:fill="FFE599" w:themeFill="accent4" w:themeFillTint="66"/>
          </w:tcPr>
          <w:p w14:paraId="490EE440"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5B57519A"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6E40C8" w:rsidRPr="00835BE3" w14:paraId="0B3B74D4" w14:textId="77777777" w:rsidTr="001A23AD">
        <w:tc>
          <w:tcPr>
            <w:tcW w:w="2944" w:type="dxa"/>
          </w:tcPr>
          <w:p w14:paraId="6A73DAAC" w14:textId="01254DF6" w:rsidR="006E40C8" w:rsidRPr="00835BE3" w:rsidRDefault="00885C03" w:rsidP="001A23AD">
            <w:r>
              <w:t>Not Applicable</w:t>
            </w:r>
          </w:p>
        </w:tc>
        <w:tc>
          <w:tcPr>
            <w:tcW w:w="2944" w:type="dxa"/>
          </w:tcPr>
          <w:p w14:paraId="7998DEE8" w14:textId="77777777" w:rsidR="006E40C8" w:rsidRPr="00835BE3" w:rsidRDefault="006E40C8" w:rsidP="001A23AD"/>
        </w:tc>
        <w:tc>
          <w:tcPr>
            <w:tcW w:w="2944" w:type="dxa"/>
          </w:tcPr>
          <w:p w14:paraId="78AC7618" w14:textId="77777777" w:rsidR="006E40C8" w:rsidRPr="00835BE3" w:rsidRDefault="006E40C8" w:rsidP="001A23AD"/>
        </w:tc>
      </w:tr>
      <w:tr w:rsidR="006E40C8" w:rsidRPr="00835BE3" w14:paraId="75EE323E" w14:textId="77777777" w:rsidTr="001A23AD">
        <w:tc>
          <w:tcPr>
            <w:tcW w:w="2944" w:type="dxa"/>
          </w:tcPr>
          <w:p w14:paraId="02FD911B" w14:textId="77777777" w:rsidR="006E40C8" w:rsidRPr="00835BE3" w:rsidRDefault="006E40C8" w:rsidP="001A23AD"/>
        </w:tc>
        <w:tc>
          <w:tcPr>
            <w:tcW w:w="2944" w:type="dxa"/>
          </w:tcPr>
          <w:p w14:paraId="54B4731A" w14:textId="77777777" w:rsidR="006E40C8" w:rsidRPr="00835BE3" w:rsidRDefault="006E40C8" w:rsidP="001A23AD"/>
        </w:tc>
        <w:tc>
          <w:tcPr>
            <w:tcW w:w="2944" w:type="dxa"/>
          </w:tcPr>
          <w:p w14:paraId="29B0926D" w14:textId="77777777" w:rsidR="006E40C8" w:rsidRPr="00835BE3" w:rsidRDefault="006E40C8" w:rsidP="001A23AD"/>
        </w:tc>
      </w:tr>
    </w:tbl>
    <w:p w14:paraId="4E0A5BC6" w14:textId="77777777" w:rsidR="006E40C8" w:rsidRPr="00835BE3" w:rsidRDefault="006E40C8" w:rsidP="006E40C8"/>
    <w:tbl>
      <w:tblPr>
        <w:tblStyle w:val="TableGrid"/>
        <w:tblW w:w="0" w:type="auto"/>
        <w:tblLook w:val="04A0" w:firstRow="1" w:lastRow="0" w:firstColumn="1" w:lastColumn="0" w:noHBand="0" w:noVBand="1"/>
      </w:tblPr>
      <w:tblGrid>
        <w:gridCol w:w="2316"/>
        <w:gridCol w:w="1822"/>
        <w:gridCol w:w="2531"/>
        <w:gridCol w:w="2163"/>
      </w:tblGrid>
      <w:tr w:rsidR="006E40C8" w:rsidRPr="00325DF3" w14:paraId="7A001517" w14:textId="77777777" w:rsidTr="001A23AD">
        <w:tc>
          <w:tcPr>
            <w:tcW w:w="2316" w:type="dxa"/>
            <w:shd w:val="clear" w:color="auto" w:fill="FFE599" w:themeFill="accent4" w:themeFillTint="66"/>
          </w:tcPr>
          <w:p w14:paraId="7E6FA074"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Name and description of policies modified in design</w:t>
            </w:r>
          </w:p>
          <w:p w14:paraId="1B6B8711"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or implementation, informed by CGIAR research (20-50 words, ideally around 30 words)</w:t>
            </w:r>
          </w:p>
        </w:tc>
        <w:tc>
          <w:tcPr>
            <w:tcW w:w="1822" w:type="dxa"/>
            <w:shd w:val="clear" w:color="auto" w:fill="FFE599" w:themeFill="accent4" w:themeFillTint="66"/>
          </w:tcPr>
          <w:p w14:paraId="072953A6"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Type</w:t>
            </w:r>
          </w:p>
          <w:p w14:paraId="577AAAD2"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(policies/ strategies / laws/ regulations/ budgets/ investments/ curricula)</w:t>
            </w:r>
          </w:p>
        </w:tc>
        <w:tc>
          <w:tcPr>
            <w:tcW w:w="2531" w:type="dxa"/>
            <w:shd w:val="clear" w:color="auto" w:fill="FFE599" w:themeFill="accent4" w:themeFillTint="66"/>
          </w:tcPr>
          <w:p w14:paraId="17F817E1"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Whose policy is this?</w:t>
            </w:r>
          </w:p>
          <w:p w14:paraId="23B8C132"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The primary organization(s) either designing/promulgating the policy, law, investment (e.g. national government) etc. and/or within which it is operating.</w:t>
            </w:r>
          </w:p>
        </w:tc>
        <w:tc>
          <w:tcPr>
            <w:tcW w:w="2163" w:type="dxa"/>
            <w:shd w:val="clear" w:color="auto" w:fill="FFE599" w:themeFill="accent4" w:themeFillTint="66"/>
          </w:tcPr>
          <w:p w14:paraId="01D86652" w14:textId="77777777" w:rsidR="006E40C8" w:rsidRPr="00835BE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65DA1262" w14:textId="77777777" w:rsidR="006E40C8" w:rsidRPr="00325DF3" w:rsidRDefault="006E40C8" w:rsidP="001A23AD">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6E40C8" w14:paraId="62C1B0EF" w14:textId="77777777" w:rsidTr="001A23AD">
        <w:tc>
          <w:tcPr>
            <w:tcW w:w="2316" w:type="dxa"/>
          </w:tcPr>
          <w:p w14:paraId="7035FBE1" w14:textId="77777777" w:rsidR="006E40C8" w:rsidRDefault="006E40C8" w:rsidP="001A23AD"/>
        </w:tc>
        <w:tc>
          <w:tcPr>
            <w:tcW w:w="1822" w:type="dxa"/>
          </w:tcPr>
          <w:p w14:paraId="620CCF90" w14:textId="77777777" w:rsidR="006E40C8" w:rsidRDefault="006E40C8" w:rsidP="001A23AD"/>
        </w:tc>
        <w:tc>
          <w:tcPr>
            <w:tcW w:w="2531" w:type="dxa"/>
          </w:tcPr>
          <w:p w14:paraId="2083A5A6" w14:textId="77777777" w:rsidR="006E40C8" w:rsidRDefault="006E40C8" w:rsidP="001A23AD"/>
        </w:tc>
        <w:tc>
          <w:tcPr>
            <w:tcW w:w="2163" w:type="dxa"/>
          </w:tcPr>
          <w:p w14:paraId="75769F14" w14:textId="77777777" w:rsidR="006E40C8" w:rsidRDefault="006E40C8" w:rsidP="001A23AD"/>
        </w:tc>
      </w:tr>
      <w:tr w:rsidR="006E40C8" w14:paraId="1444CD83" w14:textId="77777777" w:rsidTr="001A23AD">
        <w:tc>
          <w:tcPr>
            <w:tcW w:w="2316" w:type="dxa"/>
          </w:tcPr>
          <w:p w14:paraId="3BADA59A" w14:textId="77777777" w:rsidR="006E40C8" w:rsidRDefault="006E40C8" w:rsidP="001A23AD"/>
        </w:tc>
        <w:tc>
          <w:tcPr>
            <w:tcW w:w="1822" w:type="dxa"/>
          </w:tcPr>
          <w:p w14:paraId="0FB6EA8D" w14:textId="77777777" w:rsidR="006E40C8" w:rsidRDefault="006E40C8" w:rsidP="001A23AD"/>
        </w:tc>
        <w:tc>
          <w:tcPr>
            <w:tcW w:w="2531" w:type="dxa"/>
          </w:tcPr>
          <w:p w14:paraId="7750E262" w14:textId="77777777" w:rsidR="006E40C8" w:rsidRDefault="006E40C8" w:rsidP="001A23AD"/>
        </w:tc>
        <w:tc>
          <w:tcPr>
            <w:tcW w:w="2163" w:type="dxa"/>
          </w:tcPr>
          <w:p w14:paraId="7509CE85" w14:textId="77777777" w:rsidR="006E40C8" w:rsidRDefault="006E40C8" w:rsidP="001A23AD"/>
        </w:tc>
      </w:tr>
    </w:tbl>
    <w:p w14:paraId="2E8CE48C" w14:textId="77777777" w:rsidR="006E40C8" w:rsidRDefault="006E40C8" w:rsidP="006E40C8"/>
    <w:p w14:paraId="6E288D0C" w14:textId="77777777" w:rsidR="006E40C8" w:rsidRPr="00614496" w:rsidRDefault="006E40C8" w:rsidP="006E40C8">
      <w:pPr>
        <w:pStyle w:val="Heading1"/>
        <w:rPr>
          <w:color w:val="BFBFBF" w:themeColor="background1" w:themeShade="BF"/>
          <w:sz w:val="24"/>
        </w:rPr>
      </w:pPr>
      <w:bookmarkStart w:id="10" w:name="_Toc535553041"/>
      <w:bookmarkStart w:id="11" w:name="_Toc535554720"/>
      <w:bookmarkStart w:id="12" w:name="_Toc535554942"/>
      <w:bookmarkStart w:id="13" w:name="_Toc535554983"/>
      <w:r w:rsidRPr="00614496">
        <w:rPr>
          <w:color w:val="BFBFBF" w:themeColor="background1" w:themeShade="BF"/>
          <w:sz w:val="24"/>
        </w:rPr>
        <w:t>MAIN ACHIEVEMENTS WITH GENDER RELEVANCE</w:t>
      </w:r>
      <w:bookmarkEnd w:id="10"/>
      <w:bookmarkEnd w:id="11"/>
      <w:bookmarkEnd w:id="12"/>
      <w:bookmarkEnd w:id="13"/>
    </w:p>
    <w:p w14:paraId="24B7FC6C" w14:textId="77777777" w:rsidR="006E40C8" w:rsidRDefault="006E40C8" w:rsidP="006E40C8">
      <w:r>
        <w:t>When possible, make reference to outputs reported, milestones completed, outcome cases or policy influence reported</w:t>
      </w:r>
    </w:p>
    <w:p w14:paraId="6E2EFAEE" w14:textId="77777777" w:rsidR="002947CB" w:rsidRDefault="002947CB" w:rsidP="006E40C8"/>
    <w:p w14:paraId="480972E3" w14:textId="77777777" w:rsidR="002947CB" w:rsidRDefault="0073130E" w:rsidP="002947CB">
      <w:r w:rsidRPr="00737FD8">
        <w:t xml:space="preserve">The </w:t>
      </w:r>
      <w:r w:rsidR="002947CB">
        <w:t>activities conducted have</w:t>
      </w:r>
      <w:r w:rsidRPr="00737FD8">
        <w:t xml:space="preserve"> relevance specific to gender. </w:t>
      </w:r>
    </w:p>
    <w:p w14:paraId="2E424CBB" w14:textId="2FDFE1FF" w:rsidR="002947CB" w:rsidRPr="002947CB" w:rsidRDefault="008D22C8" w:rsidP="006B336C">
      <w:pPr>
        <w:pStyle w:val="ListParagraph"/>
        <w:numPr>
          <w:ilvl w:val="0"/>
          <w:numId w:val="4"/>
        </w:numPr>
        <w:ind w:left="360"/>
        <w:jc w:val="both"/>
        <w:rPr>
          <w:rFonts w:ascii="Arial" w:hAnsi="Arial" w:cs="Arial"/>
          <w:color w:val="333333"/>
          <w:sz w:val="27"/>
          <w:szCs w:val="27"/>
        </w:rPr>
      </w:pPr>
      <w:r>
        <w:t>I</w:t>
      </w:r>
      <w:r w:rsidR="002947CB">
        <w:t>ntercropping and rotation systems</w:t>
      </w:r>
      <w:r>
        <w:t xml:space="preserve"> increase</w:t>
      </w:r>
      <w:r w:rsidR="002947CB">
        <w:t xml:space="preserve"> diversity of crops </w:t>
      </w:r>
      <w:r>
        <w:t xml:space="preserve">with legumes as a component of the system </w:t>
      </w:r>
      <w:r w:rsidR="00465B80">
        <w:t>which</w:t>
      </w:r>
      <w:r w:rsidR="002947CB">
        <w:t xml:space="preserve"> i</w:t>
      </w:r>
      <w:r>
        <w:t>ncreas</w:t>
      </w:r>
      <w:r w:rsidR="002947CB">
        <w:t xml:space="preserve">es </w:t>
      </w:r>
      <w:r>
        <w:t>food</w:t>
      </w:r>
      <w:r w:rsidR="007864D3">
        <w:t xml:space="preserve"> sources</w:t>
      </w:r>
      <w:r>
        <w:t xml:space="preserve"> and improves food security and </w:t>
      </w:r>
      <w:r w:rsidR="00465B80">
        <w:t>nutritional quality</w:t>
      </w:r>
      <w:r>
        <w:t xml:space="preserve"> that are</w:t>
      </w:r>
      <w:r w:rsidR="006B336C">
        <w:t xml:space="preserve"> very important </w:t>
      </w:r>
      <w:r>
        <w:t>to</w:t>
      </w:r>
      <w:r w:rsidR="002947CB">
        <w:t xml:space="preserve"> women.</w:t>
      </w:r>
    </w:p>
    <w:p w14:paraId="3408E1A4" w14:textId="3AEDB593" w:rsidR="006A1748" w:rsidRPr="006A1748" w:rsidRDefault="002947CB" w:rsidP="002947CB">
      <w:pPr>
        <w:pStyle w:val="ListParagraph"/>
        <w:numPr>
          <w:ilvl w:val="0"/>
          <w:numId w:val="4"/>
        </w:numPr>
        <w:ind w:left="360"/>
        <w:rPr>
          <w:rFonts w:ascii="Arial" w:hAnsi="Arial" w:cs="Arial"/>
          <w:color w:val="333333"/>
          <w:sz w:val="27"/>
          <w:szCs w:val="27"/>
        </w:rPr>
      </w:pPr>
      <w:r>
        <w:t>In smallholder production systems, women are less likely to buy fertilizers due to affordability so the inclusion of legumes which fix atmospheric nitrogen in</w:t>
      </w:r>
      <w:r w:rsidR="007864D3">
        <w:t>to</w:t>
      </w:r>
      <w:r>
        <w:t xml:space="preserve"> the cropping systems reduces fertilizer N requirement on farms and </w:t>
      </w:r>
      <w:r w:rsidR="006B336C">
        <w:t xml:space="preserve">assist </w:t>
      </w:r>
      <w:r w:rsidR="006A1748">
        <w:t>w</w:t>
      </w:r>
      <w:r w:rsidR="006B336C">
        <w:t>omen to increase productivity</w:t>
      </w:r>
    </w:p>
    <w:p w14:paraId="54AB28CF" w14:textId="7D00C77D" w:rsidR="006B336C" w:rsidRPr="006B336C" w:rsidRDefault="008D22C8" w:rsidP="002947CB">
      <w:pPr>
        <w:pStyle w:val="ListParagraph"/>
        <w:numPr>
          <w:ilvl w:val="0"/>
          <w:numId w:val="4"/>
        </w:numPr>
        <w:ind w:left="360"/>
        <w:rPr>
          <w:rFonts w:ascii="Arial" w:hAnsi="Arial" w:cs="Arial"/>
          <w:color w:val="333333"/>
          <w:sz w:val="27"/>
          <w:szCs w:val="27"/>
        </w:rPr>
      </w:pPr>
      <w:r>
        <w:t xml:space="preserve">Pigeon pea biomass </w:t>
      </w:r>
      <w:r w:rsidR="006B336C">
        <w:t>is</w:t>
      </w:r>
      <w:r w:rsidR="0073130E" w:rsidRPr="00737FD8">
        <w:t xml:space="preserve"> a good source of fuelwood saving a lot of time spent by women </w:t>
      </w:r>
      <w:r w:rsidR="00465B80">
        <w:t>search</w:t>
      </w:r>
      <w:r w:rsidR="0073130E" w:rsidRPr="00737FD8">
        <w:t xml:space="preserve">ing </w:t>
      </w:r>
      <w:r w:rsidR="00465B80">
        <w:t xml:space="preserve">for </w:t>
      </w:r>
      <w:r w:rsidR="0073130E" w:rsidRPr="00737FD8">
        <w:t xml:space="preserve">firewood. </w:t>
      </w:r>
    </w:p>
    <w:p w14:paraId="29754CEB" w14:textId="4702D50F" w:rsidR="006B336C" w:rsidRPr="006B336C" w:rsidRDefault="008D22C8" w:rsidP="00970E38">
      <w:pPr>
        <w:pStyle w:val="ListParagraph"/>
        <w:numPr>
          <w:ilvl w:val="0"/>
          <w:numId w:val="4"/>
        </w:numPr>
        <w:spacing w:before="150"/>
        <w:ind w:left="360"/>
        <w:rPr>
          <w:rFonts w:ascii="Arial" w:hAnsi="Arial" w:cs="Arial"/>
          <w:color w:val="333333"/>
          <w:sz w:val="27"/>
          <w:szCs w:val="27"/>
        </w:rPr>
      </w:pPr>
      <w:r>
        <w:lastRenderedPageBreak/>
        <w:t>Farm-household livelihood</w:t>
      </w:r>
      <w:r w:rsidR="006877F3">
        <w:t xml:space="preserve"> s</w:t>
      </w:r>
      <w:r w:rsidR="0073130E">
        <w:t>urvey</w:t>
      </w:r>
      <w:r w:rsidR="006877F3">
        <w:t xml:space="preserve">s </w:t>
      </w:r>
      <w:r w:rsidR="0073130E">
        <w:t>integrate</w:t>
      </w:r>
      <w:r>
        <w:t>d</w:t>
      </w:r>
      <w:r w:rsidR="0073130E">
        <w:t xml:space="preserve"> gender-responsive information that creates an operational basis for integrating gendered research </w:t>
      </w:r>
    </w:p>
    <w:p w14:paraId="5BBEF025" w14:textId="48161CEA" w:rsidR="003E660F" w:rsidRDefault="003E660F" w:rsidP="003E660F">
      <w:pPr>
        <w:pStyle w:val="ListParagraph"/>
        <w:numPr>
          <w:ilvl w:val="0"/>
          <w:numId w:val="4"/>
        </w:numPr>
        <w:spacing w:before="150"/>
        <w:ind w:left="360"/>
        <w:jc w:val="both"/>
        <w:rPr>
          <w:color w:val="333333"/>
        </w:rPr>
      </w:pPr>
      <w:r>
        <w:rPr>
          <w:color w:val="333333"/>
        </w:rPr>
        <w:t>Major e</w:t>
      </w:r>
      <w:r w:rsidR="002541D0" w:rsidRPr="002541D0">
        <w:rPr>
          <w:color w:val="333333"/>
        </w:rPr>
        <w:t>fforts</w:t>
      </w:r>
      <w:r w:rsidR="008D22C8">
        <w:rPr>
          <w:color w:val="333333"/>
        </w:rPr>
        <w:t xml:space="preserve"> were made</w:t>
      </w:r>
      <w:r w:rsidR="002541D0" w:rsidRPr="002541D0">
        <w:rPr>
          <w:color w:val="333333"/>
        </w:rPr>
        <w:t xml:space="preserve"> to increase women participation </w:t>
      </w:r>
      <w:r w:rsidR="00EA0BF1">
        <w:rPr>
          <w:color w:val="333333"/>
        </w:rPr>
        <w:t xml:space="preserve">in </w:t>
      </w:r>
      <w:r w:rsidR="002541D0" w:rsidRPr="002541D0">
        <w:rPr>
          <w:color w:val="333333"/>
        </w:rPr>
        <w:t>project activities</w:t>
      </w:r>
      <w:r w:rsidR="002541D0">
        <w:rPr>
          <w:color w:val="333333"/>
        </w:rPr>
        <w:t xml:space="preserve"> </w:t>
      </w:r>
      <w:r w:rsidR="006877F3">
        <w:rPr>
          <w:color w:val="333333"/>
        </w:rPr>
        <w:t>by conducting</w:t>
      </w:r>
      <w:r w:rsidR="002541D0">
        <w:rPr>
          <w:color w:val="333333"/>
        </w:rPr>
        <w:t xml:space="preserve"> </w:t>
      </w:r>
      <w:r w:rsidR="006877F3">
        <w:t>s</w:t>
      </w:r>
      <w:r w:rsidR="00EA0BF1">
        <w:t xml:space="preserve">pecial </w:t>
      </w:r>
      <w:r w:rsidR="00EA0BF1" w:rsidRPr="00F657FC">
        <w:t xml:space="preserve">female targeted training sessions </w:t>
      </w:r>
      <w:r w:rsidR="00EA0BF1">
        <w:t>in</w:t>
      </w:r>
      <w:r w:rsidR="00EA0BF1" w:rsidRPr="00F657FC">
        <w:t xml:space="preserve"> </w:t>
      </w:r>
      <w:r w:rsidR="00EA0BF1">
        <w:t xml:space="preserve">legume </w:t>
      </w:r>
      <w:r w:rsidR="00EA0BF1" w:rsidRPr="00F657FC">
        <w:t>nutrition</w:t>
      </w:r>
      <w:r w:rsidR="00AF1A37">
        <w:t>;</w:t>
      </w:r>
      <w:r w:rsidR="00EA0BF1">
        <w:t xml:space="preserve"> </w:t>
      </w:r>
      <w:r w:rsidR="006877F3">
        <w:t>conducting activities</w:t>
      </w:r>
      <w:r w:rsidR="00EA0BF1" w:rsidRPr="00F657FC">
        <w:t xml:space="preserve"> </w:t>
      </w:r>
      <w:r w:rsidR="00AF1A37">
        <w:t>at times</w:t>
      </w:r>
      <w:r w:rsidR="00EA0BF1">
        <w:t xml:space="preserve"> </w:t>
      </w:r>
      <w:r w:rsidR="00EA0BF1" w:rsidRPr="00F657FC">
        <w:t>suitable for women</w:t>
      </w:r>
      <w:r w:rsidR="006877F3">
        <w:t>.</w:t>
      </w:r>
      <w:r w:rsidR="00EA0BF1" w:rsidRPr="00F657FC">
        <w:t xml:space="preserve"> </w:t>
      </w:r>
      <w:r w:rsidR="00EA0BF1">
        <w:t>F</w:t>
      </w:r>
      <w:r w:rsidR="00EA0BF1" w:rsidRPr="00F657FC">
        <w:t>emale farmers and female farmer</w:t>
      </w:r>
      <w:r w:rsidR="00EA0BF1">
        <w:t>s’</w:t>
      </w:r>
      <w:r w:rsidR="00EA0BF1" w:rsidRPr="00F657FC">
        <w:t xml:space="preserve"> groups were supported </w:t>
      </w:r>
      <w:r w:rsidR="00AF1A37">
        <w:t xml:space="preserve">with limited </w:t>
      </w:r>
      <w:r w:rsidR="00AF1A37" w:rsidRPr="00F657FC">
        <w:t xml:space="preserve">quantities of seeds and inputs such as </w:t>
      </w:r>
      <w:r w:rsidR="00AF1A37" w:rsidRPr="00F657FC">
        <w:rPr>
          <w:color w:val="000000"/>
        </w:rPr>
        <w:t>P fertilizer and inoculant</w:t>
      </w:r>
      <w:r w:rsidR="00AF1A37" w:rsidRPr="00F657FC">
        <w:t xml:space="preserve"> </w:t>
      </w:r>
      <w:r w:rsidR="00EA0BF1" w:rsidRPr="00F657FC">
        <w:t>to host demo</w:t>
      </w:r>
      <w:r w:rsidR="007C1411">
        <w:t xml:space="preserve">nstration </w:t>
      </w:r>
      <w:r w:rsidR="00EA0BF1" w:rsidRPr="00F657FC">
        <w:t xml:space="preserve">plots to enhance awareness </w:t>
      </w:r>
      <w:r w:rsidR="007C1411">
        <w:t>about</w:t>
      </w:r>
      <w:r w:rsidR="00EA0BF1" w:rsidRPr="00F657FC">
        <w:t xml:space="preserve"> new varieties</w:t>
      </w:r>
      <w:r w:rsidR="00EA0BF1">
        <w:t>, cropping systems and other technologies</w:t>
      </w:r>
      <w:r w:rsidR="006877F3">
        <w:t xml:space="preserve"> </w:t>
      </w:r>
      <w:r w:rsidR="006877F3" w:rsidRPr="00F657FC">
        <w:t>in their communities</w:t>
      </w:r>
      <w:r>
        <w:t>. In 2019, 2301 farmers (48% female) were trained in Mozambique</w:t>
      </w:r>
      <w:r w:rsidR="00AF1A37">
        <w:t>.</w:t>
      </w:r>
      <w:r w:rsidR="00EA0BF1">
        <w:rPr>
          <w:color w:val="000000"/>
        </w:rPr>
        <w:t xml:space="preserve"> </w:t>
      </w:r>
    </w:p>
    <w:p w14:paraId="652026E0" w14:textId="77777777" w:rsidR="00970E38" w:rsidRDefault="00970E38" w:rsidP="006E40C8"/>
    <w:p w14:paraId="6F50A425" w14:textId="77777777" w:rsidR="006E40C8" w:rsidRPr="00614496" w:rsidRDefault="006E40C8" w:rsidP="006E40C8">
      <w:pPr>
        <w:pStyle w:val="Heading1"/>
        <w:rPr>
          <w:color w:val="BFBFBF" w:themeColor="background1" w:themeShade="BF"/>
          <w:sz w:val="24"/>
        </w:rPr>
      </w:pPr>
      <w:bookmarkStart w:id="14" w:name="_Toc535553042"/>
      <w:bookmarkStart w:id="15" w:name="_Toc535554721"/>
      <w:bookmarkStart w:id="16" w:name="_Toc535554943"/>
      <w:bookmarkStart w:id="17" w:name="_Toc535554984"/>
      <w:r w:rsidRPr="00614496">
        <w:rPr>
          <w:color w:val="BFBFBF" w:themeColor="background1" w:themeShade="BF"/>
          <w:sz w:val="24"/>
        </w:rPr>
        <w:t>MAIN ACHIEVEMENTS WITH Youth RELEVANCE</w:t>
      </w:r>
      <w:bookmarkEnd w:id="14"/>
      <w:bookmarkEnd w:id="15"/>
      <w:bookmarkEnd w:id="16"/>
      <w:bookmarkEnd w:id="17"/>
    </w:p>
    <w:p w14:paraId="03B60892" w14:textId="77777777" w:rsidR="006E40C8" w:rsidRDefault="006E40C8" w:rsidP="006E40C8">
      <w:r>
        <w:t>When possible, make reference to innovations reported, milestones completed, outcome cases or policy influence reported</w:t>
      </w:r>
    </w:p>
    <w:p w14:paraId="3B7D8CCD" w14:textId="77777777" w:rsidR="001A254F" w:rsidRDefault="001A254F" w:rsidP="006E40C8"/>
    <w:p w14:paraId="5A8F79ED" w14:textId="38029EC5" w:rsidR="001A254F" w:rsidRDefault="001A254F" w:rsidP="006E40C8">
      <w:r>
        <w:t>The activities have no specific relevance to youth. They are applicable to all.</w:t>
      </w:r>
    </w:p>
    <w:p w14:paraId="5D96AFF8" w14:textId="77777777" w:rsidR="006E40C8" w:rsidRPr="00614496" w:rsidRDefault="006E40C8" w:rsidP="006E40C8">
      <w:pPr>
        <w:pStyle w:val="Heading1"/>
        <w:rPr>
          <w:color w:val="BFBFBF" w:themeColor="background1" w:themeShade="BF"/>
          <w:sz w:val="24"/>
        </w:rPr>
      </w:pPr>
      <w:bookmarkStart w:id="18" w:name="_Toc535553043"/>
      <w:bookmarkStart w:id="19" w:name="_Toc535554722"/>
      <w:bookmarkStart w:id="20" w:name="_Toc535554944"/>
      <w:bookmarkStart w:id="21" w:name="_Toc535554985"/>
      <w:r w:rsidRPr="00614496">
        <w:rPr>
          <w:color w:val="BFBFBF" w:themeColor="background1" w:themeShade="BF"/>
          <w:sz w:val="24"/>
        </w:rPr>
        <w:t>MAIN ACHIEVEMENTS WITH CAPACITY DEVELOPMENT RELEVANCE</w:t>
      </w:r>
      <w:bookmarkEnd w:id="18"/>
      <w:bookmarkEnd w:id="19"/>
      <w:bookmarkEnd w:id="20"/>
      <w:bookmarkEnd w:id="21"/>
    </w:p>
    <w:p w14:paraId="78E9AD68" w14:textId="77777777" w:rsidR="006E40C8" w:rsidRDefault="006E40C8" w:rsidP="006E40C8">
      <w:r>
        <w:t>When possible, make reference to innovations reported, milestones completed, outcome cases or policy influence reported</w:t>
      </w:r>
    </w:p>
    <w:p w14:paraId="60C8E13D" w14:textId="77777777" w:rsidR="00F36D97" w:rsidRDefault="00F36D97" w:rsidP="006E40C8"/>
    <w:p w14:paraId="7EF32537" w14:textId="77777777" w:rsidR="00436560" w:rsidRPr="00B25D73" w:rsidRDefault="00436560" w:rsidP="00436560">
      <w:pPr>
        <w:pStyle w:val="ListParagraph"/>
        <w:numPr>
          <w:ilvl w:val="0"/>
          <w:numId w:val="5"/>
        </w:numPr>
        <w:ind w:left="360"/>
        <w:rPr>
          <w:rStyle w:val="Hyperlink"/>
          <w:color w:val="auto"/>
          <w:u w:val="none"/>
        </w:rPr>
      </w:pPr>
      <w:r w:rsidRPr="009F5B65">
        <w:t xml:space="preserve">PhD Student </w:t>
      </w:r>
      <w:r w:rsidRPr="009F5B65">
        <w:rPr>
          <w:color w:val="000000"/>
        </w:rPr>
        <w:t xml:space="preserve">Marguerite </w:t>
      </w:r>
      <w:proofErr w:type="spellStart"/>
      <w:r w:rsidRPr="009F5B65">
        <w:rPr>
          <w:color w:val="000000"/>
        </w:rPr>
        <w:t>Mukangango</w:t>
      </w:r>
      <w:proofErr w:type="spellEnd"/>
      <w:r w:rsidRPr="009F5B65">
        <w:rPr>
          <w:color w:val="000000"/>
        </w:rPr>
        <w:t xml:space="preserve"> </w:t>
      </w:r>
      <w:r w:rsidRPr="009F5B65">
        <w:t xml:space="preserve">graduated from Swedish University of Agricultural Sciences (SLU); defended Thesis on 27 June and Sept 2019: Title: Potential of </w:t>
      </w:r>
      <w:r w:rsidRPr="009F5B65">
        <w:rPr>
          <w:i/>
        </w:rPr>
        <w:t xml:space="preserve">Acacia </w:t>
      </w:r>
      <w:proofErr w:type="spellStart"/>
      <w:r w:rsidRPr="009F5B65">
        <w:rPr>
          <w:i/>
        </w:rPr>
        <w:t>angustissima</w:t>
      </w:r>
      <w:proofErr w:type="spellEnd"/>
      <w:r w:rsidRPr="009F5B65">
        <w:t xml:space="preserve">, </w:t>
      </w:r>
      <w:proofErr w:type="spellStart"/>
      <w:r w:rsidRPr="009F5B65">
        <w:rPr>
          <w:i/>
        </w:rPr>
        <w:t>Leucaena</w:t>
      </w:r>
      <w:proofErr w:type="spellEnd"/>
      <w:r w:rsidRPr="009F5B65">
        <w:rPr>
          <w:i/>
        </w:rPr>
        <w:t xml:space="preserve"> pallida</w:t>
      </w:r>
      <w:r w:rsidRPr="009F5B65">
        <w:t xml:space="preserve"> and </w:t>
      </w:r>
      <w:proofErr w:type="spellStart"/>
      <w:r w:rsidRPr="009F5B65">
        <w:rPr>
          <w:i/>
        </w:rPr>
        <w:t>Mimos</w:t>
      </w:r>
      <w:proofErr w:type="spellEnd"/>
      <w:r w:rsidRPr="009F5B65">
        <w:rPr>
          <w:i/>
        </w:rPr>
        <w:t xml:space="preserve"> </w:t>
      </w:r>
      <w:proofErr w:type="spellStart"/>
      <w:r w:rsidRPr="009F5B65">
        <w:rPr>
          <w:i/>
        </w:rPr>
        <w:t>scabrella</w:t>
      </w:r>
      <w:proofErr w:type="spellEnd"/>
      <w:r w:rsidRPr="009F5B65">
        <w:t xml:space="preserve"> in agroforestry systems on a Rwandan </w:t>
      </w:r>
      <w:proofErr w:type="spellStart"/>
      <w:r w:rsidRPr="009F5B65">
        <w:t>Ferralsols</w:t>
      </w:r>
      <w:proofErr w:type="spellEnd"/>
      <w:r w:rsidRPr="009F5B65">
        <w:t xml:space="preserve"> </w:t>
      </w:r>
      <w:hyperlink r:id="rId11" w:history="1">
        <w:r w:rsidRPr="009F5B65">
          <w:rPr>
            <w:rStyle w:val="Hyperlink"/>
            <w:lang w:val="sv-SE"/>
          </w:rPr>
          <w:t>https://</w:t>
        </w:r>
      </w:hyperlink>
      <w:hyperlink r:id="rId12" w:history="1">
        <w:r w:rsidRPr="009F5B65">
          <w:rPr>
            <w:rStyle w:val="Hyperlink"/>
            <w:lang w:val="sv-SE"/>
          </w:rPr>
          <w:t>pub.epsilon.slu.se/16153/7/mukangango_m_190517.pdf</w:t>
        </w:r>
      </w:hyperlink>
    </w:p>
    <w:p w14:paraId="0B53419E" w14:textId="7785312C" w:rsidR="00B25D73" w:rsidRPr="00B25D73" w:rsidRDefault="00B25D73" w:rsidP="00B25D73">
      <w:pPr>
        <w:pStyle w:val="ListParagraph"/>
        <w:numPr>
          <w:ilvl w:val="0"/>
          <w:numId w:val="29"/>
        </w:numPr>
        <w:ind w:left="360"/>
        <w:rPr>
          <w:color w:val="000000" w:themeColor="text1"/>
        </w:rPr>
      </w:pPr>
      <w:proofErr w:type="spellStart"/>
      <w:r w:rsidRPr="00B25D73">
        <w:rPr>
          <w:color w:val="000000" w:themeColor="text1"/>
        </w:rPr>
        <w:t>Mukangango</w:t>
      </w:r>
      <w:proofErr w:type="spellEnd"/>
      <w:r w:rsidRPr="00B25D73">
        <w:rPr>
          <w:color w:val="000000" w:themeColor="text1"/>
        </w:rPr>
        <w:t xml:space="preserve"> M, </w:t>
      </w:r>
      <w:proofErr w:type="spellStart"/>
      <w:r w:rsidRPr="00B25D73">
        <w:rPr>
          <w:color w:val="000000" w:themeColor="text1"/>
        </w:rPr>
        <w:t>Nduwamungu</w:t>
      </w:r>
      <w:proofErr w:type="spellEnd"/>
      <w:r w:rsidRPr="00B25D73">
        <w:rPr>
          <w:color w:val="000000" w:themeColor="text1"/>
        </w:rPr>
        <w:t xml:space="preserve"> J, </w:t>
      </w:r>
      <w:proofErr w:type="spellStart"/>
      <w:r w:rsidRPr="00B25D73">
        <w:rPr>
          <w:color w:val="000000" w:themeColor="text1"/>
        </w:rPr>
        <w:t>Naramabuye</w:t>
      </w:r>
      <w:proofErr w:type="spellEnd"/>
      <w:r w:rsidRPr="00B25D73">
        <w:rPr>
          <w:color w:val="000000" w:themeColor="text1"/>
        </w:rPr>
        <w:t xml:space="preserve"> FX, Nyberg G, </w:t>
      </w:r>
      <w:proofErr w:type="spellStart"/>
      <w:r w:rsidRPr="00B25D73">
        <w:rPr>
          <w:color w:val="000000" w:themeColor="text1"/>
        </w:rPr>
        <w:t>Dahlin</w:t>
      </w:r>
      <w:proofErr w:type="spellEnd"/>
      <w:r w:rsidRPr="00B25D73">
        <w:rPr>
          <w:color w:val="000000" w:themeColor="text1"/>
        </w:rPr>
        <w:t xml:space="preserve"> AS. 2019 Biomass production and nutrient content of three agroforestry tree species growing on an acid Anthropic </w:t>
      </w:r>
      <w:proofErr w:type="spellStart"/>
      <w:r w:rsidRPr="00B25D73">
        <w:rPr>
          <w:color w:val="000000" w:themeColor="text1"/>
        </w:rPr>
        <w:t>Ferralsol</w:t>
      </w:r>
      <w:proofErr w:type="spellEnd"/>
      <w:r w:rsidRPr="00B25D73">
        <w:rPr>
          <w:color w:val="000000" w:themeColor="text1"/>
        </w:rPr>
        <w:t xml:space="preserve"> under recurrent harvesting at different cutting heights. Agroforestry Systems</w:t>
      </w:r>
      <w:r>
        <w:rPr>
          <w:color w:val="000000" w:themeColor="text1"/>
        </w:rPr>
        <w:t>.</w:t>
      </w:r>
      <w:r w:rsidRPr="00B25D73">
        <w:rPr>
          <w:color w:val="000000" w:themeColor="text1"/>
        </w:rPr>
        <w:t xml:space="preserve"> </w:t>
      </w:r>
      <w:hyperlink r:id="rId13" w:history="1">
        <w:r w:rsidRPr="00B25D73">
          <w:rPr>
            <w:rStyle w:val="Hyperlink"/>
            <w:rFonts w:eastAsiaTheme="majorEastAsia"/>
            <w:color w:val="4472C4" w:themeColor="accent1"/>
          </w:rPr>
          <w:t>https://</w:t>
        </w:r>
      </w:hyperlink>
      <w:hyperlink r:id="rId14" w:history="1">
        <w:r w:rsidRPr="00B25D73">
          <w:rPr>
            <w:rStyle w:val="Hyperlink"/>
            <w:rFonts w:eastAsiaTheme="majorEastAsia"/>
            <w:color w:val="4472C4" w:themeColor="accent1"/>
          </w:rPr>
          <w:t>doi.org/10.1007/s10457-019-00455-8</w:t>
        </w:r>
      </w:hyperlink>
    </w:p>
    <w:p w14:paraId="50E79E9F" w14:textId="7F3BED35" w:rsidR="00436560" w:rsidRDefault="00436560" w:rsidP="00436560">
      <w:pPr>
        <w:pStyle w:val="ListParagraph"/>
        <w:numPr>
          <w:ilvl w:val="0"/>
          <w:numId w:val="5"/>
        </w:numPr>
        <w:ind w:left="360"/>
      </w:pPr>
      <w:r w:rsidRPr="009F5B65">
        <w:t xml:space="preserve">PhD student </w:t>
      </w:r>
      <w:proofErr w:type="spellStart"/>
      <w:r w:rsidRPr="009F5B65">
        <w:t>Tarirai</w:t>
      </w:r>
      <w:proofErr w:type="spellEnd"/>
      <w:r w:rsidRPr="009F5B65">
        <w:t xml:space="preserve"> </w:t>
      </w:r>
      <w:proofErr w:type="spellStart"/>
      <w:r w:rsidRPr="009F5B65">
        <w:t>Muoni</w:t>
      </w:r>
      <w:proofErr w:type="spellEnd"/>
      <w:r w:rsidRPr="009F5B65">
        <w:t xml:space="preserve"> graduated from Swedish University of Agricultural Sciences (SLU); defended Thesis on 24 September 2019: Title:</w:t>
      </w:r>
      <w:r w:rsidRPr="009F5B65">
        <w:rPr>
          <w:u w:val="single"/>
        </w:rPr>
        <w:t xml:space="preserve"> </w:t>
      </w:r>
      <w:r w:rsidRPr="009F5B65">
        <w:rPr>
          <w:iCs/>
          <w:lang w:val="en-GB"/>
        </w:rPr>
        <w:t>Integrating legumes in mixed crop-livestock systems in east Africa: Farmers’ perceptions, ecosystem services and decision</w:t>
      </w:r>
      <w:r w:rsidR="005E606C" w:rsidRPr="009F5B65">
        <w:rPr>
          <w:iCs/>
          <w:lang w:val="en-GB"/>
        </w:rPr>
        <w:t xml:space="preserve">. </w:t>
      </w:r>
      <w:hyperlink r:id="rId15" w:history="1">
        <w:r w:rsidR="005E606C" w:rsidRPr="009F5B65">
          <w:rPr>
            <w:rStyle w:val="Hyperlink"/>
          </w:rPr>
          <w:t>https://pub.epsilon.slu.se/16308/7/muoni_t_190903.pdf</w:t>
        </w:r>
      </w:hyperlink>
      <w:r w:rsidR="005E606C" w:rsidRPr="009F5B65">
        <w:t xml:space="preserve">  </w:t>
      </w:r>
    </w:p>
    <w:p w14:paraId="36BD94C1" w14:textId="77777777" w:rsidR="00B25D73" w:rsidRDefault="0066038E" w:rsidP="00B25D73">
      <w:pPr>
        <w:pStyle w:val="ListParagraph"/>
        <w:numPr>
          <w:ilvl w:val="0"/>
          <w:numId w:val="28"/>
        </w:numPr>
        <w:autoSpaceDE w:val="0"/>
        <w:autoSpaceDN w:val="0"/>
        <w:ind w:left="360"/>
        <w:rPr>
          <w:rStyle w:val="doilink"/>
          <w:color w:val="10147E"/>
          <w:lang w:val="en"/>
        </w:rPr>
      </w:pPr>
      <w:proofErr w:type="spellStart"/>
      <w:r w:rsidRPr="006C24C9">
        <w:t>Muoni</w:t>
      </w:r>
      <w:proofErr w:type="spellEnd"/>
      <w:r w:rsidRPr="006C24C9">
        <w:t xml:space="preserve">, T., Barnes, A.P., </w:t>
      </w:r>
      <w:proofErr w:type="spellStart"/>
      <w:r w:rsidRPr="006C24C9">
        <w:t>Öborn</w:t>
      </w:r>
      <w:proofErr w:type="spellEnd"/>
      <w:r w:rsidRPr="006C24C9">
        <w:t xml:space="preserve">, I., Watson, C.A, </w:t>
      </w:r>
      <w:proofErr w:type="spellStart"/>
      <w:r w:rsidRPr="006C24C9">
        <w:t>Bergkvist</w:t>
      </w:r>
      <w:proofErr w:type="spellEnd"/>
      <w:r w:rsidRPr="006C24C9">
        <w:t xml:space="preserve">, G., </w:t>
      </w:r>
      <w:proofErr w:type="spellStart"/>
      <w:r w:rsidRPr="006C24C9">
        <w:t>Shiluli</w:t>
      </w:r>
      <w:proofErr w:type="spellEnd"/>
      <w:r w:rsidRPr="006C24C9">
        <w:t>, M., Duncan, A.J. 2019. Farmer perceptions of legumes and their functions in smallholder farming systems in east Africa.</w:t>
      </w:r>
      <w:r w:rsidRPr="006C24C9">
        <w:rPr>
          <w:lang w:eastAsia="en-GB"/>
        </w:rPr>
        <w:t xml:space="preserve"> </w:t>
      </w:r>
      <w:r w:rsidRPr="00B25D73">
        <w:rPr>
          <w:rStyle w:val="serialtitle"/>
          <w:color w:val="333333"/>
          <w:lang w:val="en"/>
        </w:rPr>
        <w:t>International Journal of Agricultural Sustainability</w:t>
      </w:r>
      <w:r w:rsidRPr="00B25D73">
        <w:rPr>
          <w:color w:val="333333"/>
          <w:lang w:val="en"/>
        </w:rPr>
        <w:t xml:space="preserve"> </w:t>
      </w:r>
      <w:r w:rsidRPr="00B25D73">
        <w:rPr>
          <w:rStyle w:val="volumeissue"/>
          <w:color w:val="333333"/>
          <w:lang w:val="en"/>
        </w:rPr>
        <w:t>17:3,</w:t>
      </w:r>
      <w:r w:rsidRPr="00B25D73">
        <w:rPr>
          <w:color w:val="333333"/>
          <w:lang w:val="en"/>
        </w:rPr>
        <w:t xml:space="preserve"> </w:t>
      </w:r>
      <w:r w:rsidRPr="00B25D73">
        <w:rPr>
          <w:rStyle w:val="pagerange"/>
          <w:color w:val="333333"/>
          <w:lang w:val="en"/>
        </w:rPr>
        <w:t>205-218,</w:t>
      </w:r>
      <w:r w:rsidRPr="00B25D73">
        <w:rPr>
          <w:color w:val="333333"/>
          <w:lang w:val="en"/>
        </w:rPr>
        <w:t xml:space="preserve"> </w:t>
      </w:r>
      <w:r w:rsidRPr="00B25D73">
        <w:rPr>
          <w:rStyle w:val="doilink"/>
          <w:color w:val="333333"/>
          <w:lang w:val="en"/>
        </w:rPr>
        <w:t xml:space="preserve">DOI: </w:t>
      </w:r>
      <w:hyperlink r:id="rId16" w:history="1">
        <w:r w:rsidRPr="00B25D73">
          <w:rPr>
            <w:rStyle w:val="doilink"/>
            <w:color w:val="10147E"/>
            <w:lang w:val="en"/>
          </w:rPr>
          <w:t>10.1080/14735903.2019.1609166</w:t>
        </w:r>
      </w:hyperlink>
    </w:p>
    <w:p w14:paraId="79EFC4AE" w14:textId="2200920C" w:rsidR="00B25D73" w:rsidRPr="00B25D73" w:rsidRDefault="0066038E" w:rsidP="00B25D73">
      <w:pPr>
        <w:pStyle w:val="ListParagraph"/>
        <w:numPr>
          <w:ilvl w:val="0"/>
          <w:numId w:val="28"/>
        </w:numPr>
        <w:autoSpaceDE w:val="0"/>
        <w:autoSpaceDN w:val="0"/>
        <w:ind w:left="360"/>
        <w:rPr>
          <w:color w:val="10147E"/>
          <w:lang w:val="en"/>
        </w:rPr>
      </w:pPr>
      <w:proofErr w:type="spellStart"/>
      <w:r w:rsidRPr="006C24C9">
        <w:t>Muoni</w:t>
      </w:r>
      <w:proofErr w:type="spellEnd"/>
      <w:r w:rsidRPr="006C24C9">
        <w:t xml:space="preserve">, T., </w:t>
      </w:r>
      <w:proofErr w:type="spellStart"/>
      <w:r w:rsidRPr="006C24C9">
        <w:t>Komsson</w:t>
      </w:r>
      <w:proofErr w:type="spellEnd"/>
      <w:r w:rsidRPr="006C24C9">
        <w:t xml:space="preserve">, E., </w:t>
      </w:r>
      <w:proofErr w:type="spellStart"/>
      <w:r w:rsidRPr="006C24C9">
        <w:t>Öborn</w:t>
      </w:r>
      <w:proofErr w:type="spellEnd"/>
      <w:r w:rsidRPr="006C24C9">
        <w:t xml:space="preserve">, I., </w:t>
      </w:r>
      <w:proofErr w:type="spellStart"/>
      <w:r w:rsidRPr="006C24C9">
        <w:t>Marohn</w:t>
      </w:r>
      <w:proofErr w:type="spellEnd"/>
      <w:r w:rsidRPr="006C24C9">
        <w:t xml:space="preserve">, C., Watson CA, </w:t>
      </w:r>
      <w:proofErr w:type="spellStart"/>
      <w:r w:rsidRPr="006C24C9">
        <w:t>Bergkvist</w:t>
      </w:r>
      <w:proofErr w:type="spellEnd"/>
      <w:r w:rsidRPr="006C24C9">
        <w:t xml:space="preserve"> G, Barnes A, </w:t>
      </w:r>
      <w:proofErr w:type="spellStart"/>
      <w:r w:rsidRPr="006C24C9">
        <w:t>Cadish</w:t>
      </w:r>
      <w:proofErr w:type="spellEnd"/>
      <w:r w:rsidRPr="006C24C9">
        <w:t xml:space="preserve"> G, Duncan A. 2019. </w:t>
      </w:r>
      <w:r w:rsidRPr="00B25D73">
        <w:rPr>
          <w:lang w:val="en"/>
        </w:rPr>
        <w:t xml:space="preserve">Reducing soil erosion in smallholder farming systems in east Africa through the introduction of different crop types. </w:t>
      </w:r>
      <w:r w:rsidRPr="00B25D73">
        <w:rPr>
          <w:lang w:val="sv-SE"/>
        </w:rPr>
        <w:t xml:space="preserve">Experimental Agriculture </w:t>
      </w:r>
      <w:r w:rsidR="00B25D73" w:rsidRPr="00B25D73">
        <w:rPr>
          <w:u w:val="single"/>
        </w:rPr>
        <w:fldChar w:fldCharType="begin"/>
      </w:r>
      <w:r w:rsidR="00B25D73" w:rsidRPr="00B25D73">
        <w:rPr>
          <w:u w:val="single"/>
        </w:rPr>
        <w:instrText xml:space="preserve"> HYPERLINK "https://doi.org/10.1017/S0014479719000280" </w:instrText>
      </w:r>
      <w:r w:rsidR="00B25D73" w:rsidRPr="00B25D73">
        <w:rPr>
          <w:u w:val="single"/>
        </w:rPr>
        <w:fldChar w:fldCharType="separate"/>
      </w:r>
      <w:r w:rsidR="00B25D73" w:rsidRPr="00B25D73">
        <w:rPr>
          <w:rStyle w:val="Hyperlink"/>
        </w:rPr>
        <w:t>https://doi.org/10.1017/S0014479719000280</w:t>
      </w:r>
      <w:r w:rsidR="00B25D73" w:rsidRPr="00B25D73">
        <w:rPr>
          <w:lang w:val="sv-SE"/>
        </w:rPr>
        <w:fldChar w:fldCharType="end"/>
      </w:r>
    </w:p>
    <w:p w14:paraId="32E17435" w14:textId="45AB2530" w:rsidR="005E606C" w:rsidRPr="009F5B65" w:rsidRDefault="005E606C" w:rsidP="005E606C">
      <w:pPr>
        <w:pStyle w:val="ListParagraph"/>
        <w:numPr>
          <w:ilvl w:val="0"/>
          <w:numId w:val="5"/>
        </w:numPr>
        <w:ind w:left="360"/>
        <w:jc w:val="both"/>
      </w:pPr>
      <w:r w:rsidRPr="009F5B65">
        <w:t>MSc student</w:t>
      </w:r>
      <w:r w:rsidRPr="009F5B65">
        <w:rPr>
          <w:rFonts w:eastAsiaTheme="minorEastAsia"/>
          <w:color w:val="000000" w:themeColor="text1"/>
          <w:kern w:val="24"/>
          <w:lang w:val="sv-SE"/>
        </w:rPr>
        <w:t xml:space="preserve"> at </w:t>
      </w:r>
      <w:r w:rsidRPr="009F5B65">
        <w:rPr>
          <w:lang w:val="sv-SE"/>
        </w:rPr>
        <w:t xml:space="preserve">Makerere University: Thesis: </w:t>
      </w:r>
      <w:r w:rsidRPr="009F5B65">
        <w:rPr>
          <w:iCs/>
        </w:rPr>
        <w:t xml:space="preserve">Evaluation of maize inoculation with arbuscular mycorrhizal fungi as a </w:t>
      </w:r>
      <w:proofErr w:type="spellStart"/>
      <w:r w:rsidRPr="009F5B65">
        <w:t>striga</w:t>
      </w:r>
      <w:proofErr w:type="spellEnd"/>
      <w:r w:rsidRPr="009F5B65">
        <w:rPr>
          <w:iCs/>
        </w:rPr>
        <w:t xml:space="preserve"> control method. Expect Thesis defense in A</w:t>
      </w:r>
      <w:r w:rsidR="00E75800" w:rsidRPr="009F5B65">
        <w:rPr>
          <w:iCs/>
        </w:rPr>
        <w:t>pril 2</w:t>
      </w:r>
      <w:r w:rsidRPr="009F5B65">
        <w:rPr>
          <w:iCs/>
        </w:rPr>
        <w:t>020</w:t>
      </w:r>
    </w:p>
    <w:p w14:paraId="60BD2C53" w14:textId="730152CA" w:rsidR="00436560" w:rsidRPr="009F5B65" w:rsidRDefault="00436560" w:rsidP="005E606C">
      <w:pPr>
        <w:pStyle w:val="ListParagraph"/>
        <w:numPr>
          <w:ilvl w:val="0"/>
          <w:numId w:val="5"/>
        </w:numPr>
        <w:ind w:left="360"/>
        <w:jc w:val="both"/>
      </w:pPr>
      <w:r w:rsidRPr="009F5B65">
        <w:lastRenderedPageBreak/>
        <w:t>MSc student</w:t>
      </w:r>
      <w:r w:rsidRPr="009F5B65">
        <w:rPr>
          <w:rFonts w:eastAsiaTheme="minorEastAsia"/>
          <w:color w:val="000000" w:themeColor="text1"/>
          <w:kern w:val="24"/>
          <w:lang w:val="sv-SE"/>
        </w:rPr>
        <w:t xml:space="preserve"> at </w:t>
      </w:r>
      <w:r w:rsidRPr="009F5B65">
        <w:rPr>
          <w:lang w:val="sv-SE"/>
        </w:rPr>
        <w:t>Makerere University</w:t>
      </w:r>
      <w:r w:rsidRPr="009F5B65">
        <w:t xml:space="preserve"> preparing </w:t>
      </w:r>
      <w:r w:rsidR="00E47E51">
        <w:t xml:space="preserve">for </w:t>
      </w:r>
      <w:r w:rsidRPr="009F5B65">
        <w:t>Thesis defense</w:t>
      </w:r>
      <w:r w:rsidR="00E47E51">
        <w:t>.</w:t>
      </w:r>
      <w:r w:rsidRPr="009F5B65">
        <w:t xml:space="preserve"> Title: </w:t>
      </w:r>
      <w:r w:rsidRPr="009F5B65">
        <w:rPr>
          <w:color w:val="000000"/>
        </w:rPr>
        <w:t>Occurrence of fall armyworm and its natural enemies as influenced by cropping systems and soil fertility management practices in eastern Uganda</w:t>
      </w:r>
      <w:r w:rsidR="00E47E51">
        <w:rPr>
          <w:color w:val="000000"/>
        </w:rPr>
        <w:t>.</w:t>
      </w:r>
    </w:p>
    <w:p w14:paraId="3FB1569B" w14:textId="4D4559D9" w:rsidR="002540B0" w:rsidRPr="009F5B65" w:rsidRDefault="005E606C" w:rsidP="002540B0">
      <w:pPr>
        <w:pStyle w:val="ListParagraph"/>
        <w:numPr>
          <w:ilvl w:val="0"/>
          <w:numId w:val="5"/>
        </w:numPr>
        <w:ind w:left="360"/>
        <w:jc w:val="both"/>
      </w:pPr>
      <w:r w:rsidRPr="009F5B65">
        <w:t>T</w:t>
      </w:r>
      <w:r w:rsidR="007D650F" w:rsidRPr="009F5B65">
        <w:t xml:space="preserve">raining sessions organized for farmers, extension agents and other project partners across countries. The </w:t>
      </w:r>
      <w:r w:rsidR="00E47E51">
        <w:t>training</w:t>
      </w:r>
      <w:r w:rsidR="007D650F" w:rsidRPr="009F5B65">
        <w:t xml:space="preserve"> focus</w:t>
      </w:r>
      <w:r w:rsidR="002540B0" w:rsidRPr="009F5B65">
        <w:t>ed</w:t>
      </w:r>
      <w:r w:rsidR="007D650F" w:rsidRPr="009F5B65">
        <w:t xml:space="preserve"> on improved agronomy including rotation sequence</w:t>
      </w:r>
      <w:r w:rsidR="002540B0" w:rsidRPr="009F5B65">
        <w:t>s</w:t>
      </w:r>
      <w:r w:rsidR="007D650F" w:rsidRPr="009F5B65">
        <w:t>, cropping patterns in intercrops, variety selection, appropriate planting time, row spacing and plant population, fertilizer and inoculant application</w:t>
      </w:r>
      <w:r w:rsidR="00300786" w:rsidRPr="009F5B65">
        <w:t>, integrated pest and disease management, aflatoxin management in groundnut and post-harvest management o</w:t>
      </w:r>
      <w:r w:rsidR="006877F3" w:rsidRPr="009F5B65">
        <w:t>f</w:t>
      </w:r>
      <w:r w:rsidR="00300786" w:rsidRPr="009F5B65">
        <w:t xml:space="preserve"> legumes. 2</w:t>
      </w:r>
      <w:r w:rsidR="005F427C" w:rsidRPr="009F5B65">
        <w:t>,</w:t>
      </w:r>
      <w:r w:rsidR="002540B0" w:rsidRPr="009F5B65">
        <w:t>500</w:t>
      </w:r>
      <w:r w:rsidR="00300786" w:rsidRPr="009F5B65">
        <w:t xml:space="preserve"> farmers</w:t>
      </w:r>
      <w:r w:rsidR="002540B0" w:rsidRPr="009F5B65">
        <w:t xml:space="preserve"> and extension agents (46% women) </w:t>
      </w:r>
      <w:r w:rsidR="00300786" w:rsidRPr="009F5B65">
        <w:t>were trained in Mozambique and Malawi in 201</w:t>
      </w:r>
      <w:r w:rsidR="002540B0" w:rsidRPr="009F5B65">
        <w:t>9</w:t>
      </w:r>
      <w:r w:rsidR="003E660F" w:rsidRPr="009F5B65">
        <w:t xml:space="preserve"> </w:t>
      </w:r>
    </w:p>
    <w:p w14:paraId="063AF5CF" w14:textId="11544D95" w:rsidR="002D7521" w:rsidRPr="009F5B65" w:rsidRDefault="003C7CE2" w:rsidP="002540B0">
      <w:pPr>
        <w:pStyle w:val="ListParagraph"/>
        <w:numPr>
          <w:ilvl w:val="0"/>
          <w:numId w:val="5"/>
        </w:numPr>
        <w:ind w:left="360"/>
        <w:jc w:val="both"/>
      </w:pPr>
      <w:r w:rsidRPr="009F5B65">
        <w:rPr>
          <w:bCs/>
        </w:rPr>
        <w:t>13 final year students</w:t>
      </w:r>
      <w:r w:rsidRPr="009F5B65">
        <w:rPr>
          <w:b/>
          <w:bCs/>
        </w:rPr>
        <w:t xml:space="preserve"> </w:t>
      </w:r>
      <w:r w:rsidRPr="009F5B65">
        <w:t xml:space="preserve">(7 males; 6 females) from local Universities in Mozambique were trained in a 6-month internship program from January to July 2019. </w:t>
      </w:r>
    </w:p>
    <w:p w14:paraId="5126FD56" w14:textId="7A883C21" w:rsidR="002541D0" w:rsidRDefault="006024BA" w:rsidP="00D27C6B">
      <w:pPr>
        <w:pStyle w:val="ListParagraph"/>
        <w:ind w:left="360"/>
        <w:jc w:val="both"/>
      </w:pPr>
      <w:r>
        <w:t xml:space="preserve">  </w:t>
      </w:r>
      <w:r w:rsidR="007D650F">
        <w:t xml:space="preserve">  </w:t>
      </w:r>
    </w:p>
    <w:p w14:paraId="3B7F98E0" w14:textId="77777777" w:rsidR="006E40C8" w:rsidRPr="00614496" w:rsidRDefault="006E40C8" w:rsidP="006E40C8">
      <w:pPr>
        <w:pStyle w:val="Heading1"/>
        <w:rPr>
          <w:color w:val="BFBFBF" w:themeColor="background1" w:themeShade="BF"/>
          <w:sz w:val="24"/>
        </w:rPr>
      </w:pPr>
      <w:bookmarkStart w:id="22" w:name="_Toc535553044"/>
      <w:bookmarkStart w:id="23" w:name="_Toc535554723"/>
      <w:bookmarkStart w:id="24" w:name="_Toc535554945"/>
      <w:bookmarkStart w:id="25" w:name="_Toc535554986"/>
      <w:r w:rsidRPr="00614496">
        <w:rPr>
          <w:color w:val="BFBFBF" w:themeColor="background1" w:themeShade="BF"/>
          <w:sz w:val="24"/>
        </w:rPr>
        <w:t>MAIN ACHIEVEMENTS WITH CLIMATE CHANGE RELEVANCE</w:t>
      </w:r>
      <w:bookmarkEnd w:id="22"/>
      <w:bookmarkEnd w:id="23"/>
      <w:bookmarkEnd w:id="24"/>
      <w:bookmarkEnd w:id="25"/>
    </w:p>
    <w:p w14:paraId="2918A2D7" w14:textId="77777777" w:rsidR="006E40C8" w:rsidRDefault="006E40C8" w:rsidP="006E40C8">
      <w:r>
        <w:t>When possible, make reference to innovations reported, milestones completed, outcome cases or policy influence reported</w:t>
      </w:r>
    </w:p>
    <w:p w14:paraId="3E7C85B6" w14:textId="77777777" w:rsidR="005F427C" w:rsidRDefault="005F427C" w:rsidP="006E40C8"/>
    <w:p w14:paraId="4CC3CC3E" w14:textId="4350EF45" w:rsidR="00120677" w:rsidRDefault="003452DF" w:rsidP="006877F3">
      <w:pPr>
        <w:pStyle w:val="ListParagraph"/>
        <w:numPr>
          <w:ilvl w:val="0"/>
          <w:numId w:val="6"/>
        </w:numPr>
        <w:ind w:left="360"/>
        <w:jc w:val="both"/>
      </w:pPr>
      <w:r>
        <w:t xml:space="preserve">Drought and disease tolerant </w:t>
      </w:r>
      <w:r w:rsidR="00120677">
        <w:t>soybean, cowpea, groundnut</w:t>
      </w:r>
      <w:r>
        <w:t xml:space="preserve"> and</w:t>
      </w:r>
      <w:r w:rsidR="00120677">
        <w:t xml:space="preserve"> pigeon pea varieties </w:t>
      </w:r>
      <w:r>
        <w:t xml:space="preserve">have been selected and </w:t>
      </w:r>
      <w:r w:rsidR="00120677">
        <w:t>are being promoted for integration in</w:t>
      </w:r>
      <w:r w:rsidR="006877F3">
        <w:t>to</w:t>
      </w:r>
      <w:r w:rsidR="00120677">
        <w:t xml:space="preserve"> the cropping systems</w:t>
      </w:r>
    </w:p>
    <w:p w14:paraId="0259C0A1" w14:textId="26AFBA9F" w:rsidR="001A23AD" w:rsidRDefault="003452DF" w:rsidP="00120677">
      <w:pPr>
        <w:pStyle w:val="ListParagraph"/>
        <w:numPr>
          <w:ilvl w:val="0"/>
          <w:numId w:val="6"/>
        </w:numPr>
        <w:ind w:left="360"/>
      </w:pPr>
      <w:r>
        <w:t xml:space="preserve">Water management practices that minimize soil moisture loss such as soil cover at all times, water harvesting, appropriate planting time and optimum plant population are being </w:t>
      </w:r>
      <w:r w:rsidR="006877F3">
        <w:t xml:space="preserve">promoted </w:t>
      </w:r>
      <w:r>
        <w:t xml:space="preserve">to enhance </w:t>
      </w:r>
      <w:r w:rsidR="001A23AD">
        <w:t xml:space="preserve">water use </w:t>
      </w:r>
      <w:r w:rsidR="00E70FA2">
        <w:t>efficiency</w:t>
      </w:r>
    </w:p>
    <w:p w14:paraId="78B15464" w14:textId="77777777" w:rsidR="00E70FA2" w:rsidRDefault="00E70FA2" w:rsidP="00E70FA2">
      <w:pPr>
        <w:pStyle w:val="ListParagraph"/>
        <w:ind w:left="360"/>
      </w:pPr>
    </w:p>
    <w:p w14:paraId="4A227A52" w14:textId="0E7F50ED" w:rsidR="005F427C" w:rsidRDefault="00120677" w:rsidP="006E40C8">
      <w:r>
        <w:t xml:space="preserve"> </w:t>
      </w:r>
    </w:p>
    <w:p w14:paraId="7C553C9A" w14:textId="77777777" w:rsidR="006E40C8" w:rsidRPr="00614496" w:rsidRDefault="006E40C8" w:rsidP="006E40C8">
      <w:pPr>
        <w:pStyle w:val="Heading1"/>
        <w:rPr>
          <w:color w:val="BFBFBF" w:themeColor="background1" w:themeShade="BF"/>
          <w:sz w:val="24"/>
        </w:rPr>
      </w:pPr>
      <w:bookmarkStart w:id="26" w:name="_Toc535553045"/>
      <w:bookmarkStart w:id="27" w:name="_Toc535554724"/>
      <w:bookmarkStart w:id="28" w:name="_Toc535554946"/>
      <w:bookmarkStart w:id="29" w:name="_Toc535554987"/>
      <w:r w:rsidRPr="00614496">
        <w:rPr>
          <w:color w:val="BFBFBF" w:themeColor="background1" w:themeShade="BF"/>
          <w:sz w:val="24"/>
        </w:rPr>
        <w:t>MAIN GAPS AND CHALLENGES</w:t>
      </w:r>
      <w:bookmarkEnd w:id="26"/>
      <w:bookmarkEnd w:id="27"/>
      <w:bookmarkEnd w:id="28"/>
      <w:bookmarkEnd w:id="29"/>
    </w:p>
    <w:p w14:paraId="6D02D2A8" w14:textId="77777777" w:rsidR="006E40C8" w:rsidRDefault="006E40C8" w:rsidP="006E40C8">
      <w:r>
        <w:t xml:space="preserve">Describe the main challenges/bottlenecks encountered and the deviation from your annual plan of work. </w:t>
      </w:r>
    </w:p>
    <w:p w14:paraId="20587AD5" w14:textId="77777777" w:rsidR="006E40C8" w:rsidRDefault="006E40C8" w:rsidP="006E40C8">
      <w:r>
        <w:t xml:space="preserve">Please list any relevant review or study on foresight, monitoring and evaluation that has been realized in the last 12 months at the project/cluster level and that has potentially not been implemented under cluster </w:t>
      </w:r>
      <w:r w:rsidRPr="00614496">
        <w:t xml:space="preserve">1-4: Enabling environments and scaling to accelerate impact </w:t>
      </w:r>
      <w:r>
        <w:t>(Use Annex 2 to provide this list). Provide results from these evaluations and learning processes, if any.</w:t>
      </w:r>
    </w:p>
    <w:p w14:paraId="6B3867D2" w14:textId="77777777" w:rsidR="00E70FA2" w:rsidRDefault="00E70FA2" w:rsidP="006E40C8"/>
    <w:p w14:paraId="6496648E" w14:textId="09654E4E" w:rsidR="00E70FA2" w:rsidRDefault="00983FE9" w:rsidP="00F57383">
      <w:pPr>
        <w:pStyle w:val="ListParagraph"/>
        <w:numPr>
          <w:ilvl w:val="0"/>
          <w:numId w:val="7"/>
        </w:numPr>
        <w:ind w:left="360"/>
        <w:jc w:val="both"/>
      </w:pPr>
      <w:r>
        <w:t>N</w:t>
      </w:r>
      <w:r w:rsidR="00F57383">
        <w:t>o deviations from the annual work plans</w:t>
      </w:r>
    </w:p>
    <w:p w14:paraId="5A4C319B" w14:textId="77777777" w:rsidR="006E40C8" w:rsidRPr="00614496" w:rsidRDefault="006E40C8" w:rsidP="006E40C8">
      <w:pPr>
        <w:pStyle w:val="Heading1"/>
        <w:rPr>
          <w:color w:val="BFBFBF" w:themeColor="background1" w:themeShade="BF"/>
          <w:sz w:val="24"/>
        </w:rPr>
      </w:pPr>
      <w:bookmarkStart w:id="30" w:name="_Toc535553046"/>
      <w:bookmarkStart w:id="31" w:name="_Toc535554725"/>
      <w:bookmarkStart w:id="32" w:name="_Toc535554947"/>
      <w:bookmarkStart w:id="33" w:name="_Toc535554988"/>
      <w:r w:rsidRPr="00614496">
        <w:rPr>
          <w:color w:val="BFBFBF" w:themeColor="background1" w:themeShade="BF"/>
          <w:sz w:val="24"/>
        </w:rPr>
        <w:t>MEASURES TAKEN AND ADJUSTMENTS PROPOSED</w:t>
      </w:r>
      <w:bookmarkEnd w:id="30"/>
      <w:bookmarkEnd w:id="31"/>
      <w:bookmarkEnd w:id="32"/>
      <w:bookmarkEnd w:id="33"/>
    </w:p>
    <w:p w14:paraId="3817E38C" w14:textId="77777777" w:rsidR="006E40C8" w:rsidRDefault="006E40C8" w:rsidP="006E40C8">
      <w:r>
        <w:t>Describe action taken to address challenges/bottlenecks</w:t>
      </w:r>
    </w:p>
    <w:p w14:paraId="07813C58" w14:textId="77777777" w:rsidR="006E40C8" w:rsidRDefault="006E40C8" w:rsidP="006E40C8">
      <w:r>
        <w:t>Provide an update on your theory of change if this is part of the adjustments proposed</w:t>
      </w:r>
    </w:p>
    <w:p w14:paraId="74C7F7BE" w14:textId="77777777" w:rsidR="00F57383" w:rsidRDefault="00F57383" w:rsidP="006E40C8"/>
    <w:p w14:paraId="38C9913D" w14:textId="2BFA6791" w:rsidR="00F57383" w:rsidRDefault="00983FE9" w:rsidP="009F5B65">
      <w:pPr>
        <w:pStyle w:val="ListParagraph"/>
        <w:numPr>
          <w:ilvl w:val="0"/>
          <w:numId w:val="8"/>
        </w:numPr>
        <w:ind w:left="360"/>
      </w:pPr>
      <w:r>
        <w:t>Not applicable</w:t>
      </w:r>
    </w:p>
    <w:p w14:paraId="25D019E1" w14:textId="77777777" w:rsidR="001A254F" w:rsidRPr="00F57383" w:rsidRDefault="001A254F" w:rsidP="009F5B65">
      <w:pPr>
        <w:pStyle w:val="ListParagraph"/>
        <w:ind w:left="0"/>
      </w:pPr>
    </w:p>
    <w:p w14:paraId="5A6657D4" w14:textId="77777777" w:rsidR="006E40C8" w:rsidRPr="00614496" w:rsidRDefault="006E40C8" w:rsidP="009F5B65">
      <w:pPr>
        <w:pStyle w:val="Heading1"/>
        <w:spacing w:before="0"/>
        <w:rPr>
          <w:color w:val="BFBFBF" w:themeColor="background1" w:themeShade="BF"/>
          <w:sz w:val="24"/>
        </w:rPr>
      </w:pPr>
      <w:bookmarkStart w:id="34" w:name="_Toc535553047"/>
      <w:bookmarkStart w:id="35" w:name="_Toc535554726"/>
      <w:bookmarkStart w:id="36" w:name="_Toc535554948"/>
      <w:bookmarkStart w:id="37" w:name="_Toc535554989"/>
      <w:r w:rsidRPr="00614496">
        <w:rPr>
          <w:color w:val="BFBFBF" w:themeColor="background1" w:themeShade="BF"/>
          <w:sz w:val="24"/>
        </w:rPr>
        <w:t>PARTNESHIPS: ACHIEVEMENT AND CHALLENGES</w:t>
      </w:r>
      <w:bookmarkEnd w:id="34"/>
      <w:bookmarkEnd w:id="35"/>
      <w:bookmarkEnd w:id="36"/>
      <w:bookmarkEnd w:id="37"/>
    </w:p>
    <w:p w14:paraId="23445488" w14:textId="77777777" w:rsidR="006E40C8" w:rsidRDefault="006E40C8" w:rsidP="006E40C8">
      <w:r>
        <w:t>Please list up to three important partnerships for 2018, using the following table.</w:t>
      </w:r>
    </w:p>
    <w:p w14:paraId="7DEA4D76" w14:textId="77777777" w:rsidR="006E551E" w:rsidRDefault="006E551E" w:rsidP="006E40C8"/>
    <w:p w14:paraId="69938442" w14:textId="77777777" w:rsidR="006E551E" w:rsidRDefault="006E551E" w:rsidP="006E40C8">
      <w:pPr>
        <w:rPr>
          <w:rFonts w:eastAsia="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453"/>
        <w:gridCol w:w="2950"/>
        <w:gridCol w:w="3639"/>
      </w:tblGrid>
      <w:tr w:rsidR="006E40C8" w:rsidRPr="005C6062" w14:paraId="3A116372" w14:textId="77777777" w:rsidTr="001A23AD">
        <w:trPr>
          <w:trHeight w:val="539"/>
        </w:trPr>
        <w:tc>
          <w:tcPr>
            <w:tcW w:w="1357"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F6BAA32" w14:textId="77777777" w:rsidR="006E40C8" w:rsidRPr="00835BE3" w:rsidRDefault="006E40C8" w:rsidP="001A23AD">
            <w:pPr>
              <w:keepNext/>
              <w:ind w:right="96"/>
              <w:rPr>
                <w:b/>
                <w:sz w:val="20"/>
                <w:szCs w:val="20"/>
              </w:rPr>
            </w:pPr>
            <w:r w:rsidRPr="00835BE3">
              <w:rPr>
                <w:b/>
                <w:sz w:val="20"/>
                <w:szCs w:val="20"/>
              </w:rPr>
              <w:t>Brief description of partnership aims (30 words)</w:t>
            </w:r>
          </w:p>
        </w:tc>
        <w:tc>
          <w:tcPr>
            <w:tcW w:w="1631"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6CE9E7" w14:textId="77777777" w:rsidR="006E40C8" w:rsidRPr="00835BE3" w:rsidRDefault="006E40C8" w:rsidP="001A23AD">
            <w:pPr>
              <w:keepNext/>
              <w:ind w:right="96"/>
              <w:rPr>
                <w:b/>
                <w:sz w:val="20"/>
                <w:szCs w:val="20"/>
              </w:rPr>
            </w:pPr>
            <w:r w:rsidRPr="00835BE3">
              <w:rPr>
                <w:b/>
                <w:sz w:val="20"/>
                <w:szCs w:val="20"/>
              </w:rPr>
              <w:t xml:space="preserve">List of key partners in partnership (one or more partners).  Do not use acronyms. </w:t>
            </w:r>
          </w:p>
        </w:tc>
        <w:tc>
          <w:tcPr>
            <w:tcW w:w="2012"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D55FD10" w14:textId="77777777" w:rsidR="006E40C8" w:rsidRPr="00835BE3" w:rsidRDefault="006E40C8" w:rsidP="001A23AD">
            <w:pPr>
              <w:keepNext/>
              <w:ind w:right="96"/>
              <w:rPr>
                <w:b/>
                <w:sz w:val="20"/>
                <w:szCs w:val="20"/>
              </w:rPr>
            </w:pPr>
            <w:r w:rsidRPr="00835BE3">
              <w:rPr>
                <w:b/>
                <w:sz w:val="20"/>
                <w:szCs w:val="20"/>
              </w:rPr>
              <w:t xml:space="preserve">Main area of partnership (may choose multiple), </w:t>
            </w:r>
          </w:p>
          <w:p w14:paraId="46DA26DA" w14:textId="77777777" w:rsidR="006E40C8" w:rsidRPr="00835BE3" w:rsidRDefault="006E40C8" w:rsidP="001A23AD">
            <w:pPr>
              <w:keepNext/>
              <w:ind w:right="96"/>
              <w:rPr>
                <w:b/>
                <w:sz w:val="20"/>
                <w:szCs w:val="20"/>
              </w:rPr>
            </w:pPr>
            <w:r w:rsidRPr="00835BE3">
              <w:rPr>
                <w:b/>
                <w:sz w:val="20"/>
                <w:szCs w:val="20"/>
              </w:rPr>
              <w:t xml:space="preserve">Research/Delivery/Policy/Capacity Development/Other, please specify </w:t>
            </w:r>
          </w:p>
        </w:tc>
      </w:tr>
      <w:tr w:rsidR="006E40C8" w:rsidRPr="005C6062" w14:paraId="6A19F5DA" w14:textId="77777777" w:rsidTr="00983FE9">
        <w:trPr>
          <w:trHeight w:val="18"/>
        </w:trPr>
        <w:tc>
          <w:tcPr>
            <w:tcW w:w="1357"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14:paraId="4820D59E" w14:textId="09092D35" w:rsidR="006E40C8" w:rsidRPr="00835BE3" w:rsidRDefault="00983FE9" w:rsidP="006E551E">
            <w:pPr>
              <w:pStyle w:val="NoSpacing"/>
            </w:pPr>
            <w:r>
              <w:t>No New partnership in 2019</w:t>
            </w:r>
          </w:p>
        </w:tc>
        <w:tc>
          <w:tcPr>
            <w:tcW w:w="1631"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14:paraId="2EAFF9FF" w14:textId="32412920" w:rsidR="006E40C8" w:rsidRPr="00835BE3" w:rsidRDefault="006E40C8" w:rsidP="001A23AD">
            <w:pPr>
              <w:pStyle w:val="NoSpacing"/>
            </w:pPr>
          </w:p>
        </w:tc>
        <w:tc>
          <w:tcPr>
            <w:tcW w:w="2012"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14:paraId="30167F2F" w14:textId="609E416F" w:rsidR="006E40C8" w:rsidRPr="00835BE3" w:rsidRDefault="006E40C8" w:rsidP="001A23AD">
            <w:pPr>
              <w:pStyle w:val="NoSpacing"/>
            </w:pPr>
          </w:p>
        </w:tc>
      </w:tr>
      <w:tr w:rsidR="006E551E" w:rsidRPr="005C6062" w14:paraId="03D9A32B" w14:textId="77777777" w:rsidTr="006E551E">
        <w:trPr>
          <w:trHeight w:val="18"/>
        </w:trPr>
        <w:tc>
          <w:tcPr>
            <w:tcW w:w="1357"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14:paraId="5FEAB0F2" w14:textId="06ACF196" w:rsidR="006E551E" w:rsidRPr="00835BE3" w:rsidRDefault="006E551E" w:rsidP="0028525F">
            <w:pPr>
              <w:pStyle w:val="NoSpacing"/>
            </w:pPr>
          </w:p>
        </w:tc>
        <w:tc>
          <w:tcPr>
            <w:tcW w:w="1631"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14:paraId="49931AF1" w14:textId="2138449D" w:rsidR="006E551E" w:rsidRPr="00835BE3" w:rsidRDefault="006E551E" w:rsidP="001A23AD">
            <w:pPr>
              <w:pStyle w:val="NoSpacing"/>
            </w:pPr>
          </w:p>
        </w:tc>
        <w:tc>
          <w:tcPr>
            <w:tcW w:w="2012"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14:paraId="2B7D6006" w14:textId="33716B90" w:rsidR="006E551E" w:rsidRPr="00835BE3" w:rsidRDefault="006E551E" w:rsidP="001A23AD">
            <w:pPr>
              <w:pStyle w:val="NoSpacing"/>
            </w:pPr>
          </w:p>
        </w:tc>
      </w:tr>
      <w:tr w:rsidR="006E551E" w:rsidRPr="005C6062" w14:paraId="733E3795" w14:textId="77777777" w:rsidTr="001A23AD">
        <w:trPr>
          <w:trHeight w:val="18"/>
        </w:trPr>
        <w:tc>
          <w:tcPr>
            <w:tcW w:w="13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5E54B47" w14:textId="53161479" w:rsidR="006E551E" w:rsidRPr="00835BE3" w:rsidRDefault="006E551E" w:rsidP="00D605B9">
            <w:pPr>
              <w:pStyle w:val="NoSpacing"/>
            </w:pPr>
          </w:p>
        </w:tc>
        <w:tc>
          <w:tcPr>
            <w:tcW w:w="1631"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885BFB5" w14:textId="6BB67E3F" w:rsidR="006E551E" w:rsidRPr="00835BE3" w:rsidRDefault="006E551E" w:rsidP="00D605B9">
            <w:pPr>
              <w:pStyle w:val="NoSpacing"/>
            </w:pPr>
          </w:p>
        </w:tc>
        <w:tc>
          <w:tcPr>
            <w:tcW w:w="2012"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E183F39" w14:textId="33BCC3F6" w:rsidR="006E551E" w:rsidRPr="00835BE3" w:rsidRDefault="006E551E" w:rsidP="001A23AD">
            <w:pPr>
              <w:pStyle w:val="NoSpacing"/>
            </w:pPr>
          </w:p>
        </w:tc>
      </w:tr>
    </w:tbl>
    <w:p w14:paraId="697EFF56" w14:textId="77777777" w:rsidR="00D605B9" w:rsidRDefault="00D605B9" w:rsidP="006E40C8">
      <w:bookmarkStart w:id="38" w:name="_33u64wot3sd0"/>
      <w:bookmarkStart w:id="39" w:name="_Table_10:_Status"/>
      <w:bookmarkEnd w:id="38"/>
      <w:bookmarkEnd w:id="39"/>
    </w:p>
    <w:p w14:paraId="6C07635E" w14:textId="77777777" w:rsidR="00D605B9" w:rsidRDefault="00D605B9" w:rsidP="006E40C8"/>
    <w:p w14:paraId="00F9ACDA" w14:textId="77777777" w:rsidR="006E40C8" w:rsidRDefault="006E40C8" w:rsidP="006E40C8">
      <w:r>
        <w:t>Please include collaborations with one or more CRPs or Platforms – or in some cases with other Centers, if these are not already core partners for your CRP.</w:t>
      </w:r>
    </w:p>
    <w:p w14:paraId="0568D5F4" w14:textId="77777777" w:rsidR="006E40C8" w:rsidRDefault="006E40C8" w:rsidP="006E40C8">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87"/>
        <w:gridCol w:w="2953"/>
        <w:gridCol w:w="3618"/>
      </w:tblGrid>
      <w:tr w:rsidR="006E40C8" w:rsidRPr="00835BE3" w14:paraId="7D289688" w14:textId="77777777" w:rsidTr="001A23AD">
        <w:tc>
          <w:tcPr>
            <w:tcW w:w="1373" w:type="pct"/>
            <w:tcBorders>
              <w:top w:val="single" w:sz="4" w:space="0" w:color="000000"/>
              <w:left w:val="single" w:sz="4" w:space="0" w:color="000000"/>
              <w:bottom w:val="single" w:sz="4" w:space="0" w:color="000000"/>
              <w:right w:val="single" w:sz="4" w:space="0" w:color="000000"/>
            </w:tcBorders>
            <w:shd w:val="clear" w:color="auto" w:fill="FFF2CC"/>
          </w:tcPr>
          <w:p w14:paraId="21E4B24F" w14:textId="77777777" w:rsidR="006E40C8" w:rsidRPr="00835BE3" w:rsidRDefault="006E40C8" w:rsidP="001A23AD">
            <w:pPr>
              <w:keepNext/>
              <w:ind w:right="96"/>
              <w:rPr>
                <w:b/>
                <w:sz w:val="20"/>
                <w:szCs w:val="20"/>
              </w:rPr>
            </w:pPr>
            <w:r w:rsidRPr="00835BE3">
              <w:rPr>
                <w:b/>
                <w:sz w:val="20"/>
                <w:szCs w:val="20"/>
              </w:rPr>
              <w:t>Name(s) of collaborating CRP(s), Platform(s) or Center(s)</w:t>
            </w:r>
          </w:p>
        </w:tc>
        <w:tc>
          <w:tcPr>
            <w:tcW w:w="1630" w:type="pct"/>
            <w:tcBorders>
              <w:top w:val="single" w:sz="4" w:space="0" w:color="000000"/>
              <w:left w:val="single" w:sz="4" w:space="0" w:color="000000"/>
              <w:bottom w:val="single" w:sz="4" w:space="0" w:color="000000"/>
              <w:right w:val="single" w:sz="4" w:space="0" w:color="000000"/>
            </w:tcBorders>
            <w:shd w:val="clear" w:color="auto" w:fill="FFF2CC"/>
            <w:hideMark/>
          </w:tcPr>
          <w:p w14:paraId="5D99364E" w14:textId="77777777" w:rsidR="006E40C8" w:rsidRPr="00835BE3" w:rsidRDefault="006E40C8" w:rsidP="001A23AD">
            <w:pPr>
              <w:keepNext/>
              <w:ind w:right="96"/>
              <w:rPr>
                <w:b/>
                <w:sz w:val="20"/>
                <w:szCs w:val="20"/>
              </w:rPr>
            </w:pPr>
            <w:r w:rsidRPr="00835BE3">
              <w:rPr>
                <w:b/>
                <w:sz w:val="20"/>
                <w:szCs w:val="20"/>
              </w:rPr>
              <w:t xml:space="preserve">Brief description of the collaboration </w:t>
            </w:r>
          </w:p>
        </w:tc>
        <w:tc>
          <w:tcPr>
            <w:tcW w:w="1997" w:type="pct"/>
            <w:tcBorders>
              <w:top w:val="single" w:sz="4" w:space="0" w:color="000000"/>
              <w:left w:val="single" w:sz="4" w:space="0" w:color="000000"/>
              <w:bottom w:val="single" w:sz="4" w:space="0" w:color="000000"/>
              <w:right w:val="single" w:sz="4" w:space="0" w:color="000000"/>
            </w:tcBorders>
            <w:shd w:val="clear" w:color="auto" w:fill="FFF2CC"/>
            <w:hideMark/>
          </w:tcPr>
          <w:p w14:paraId="59C53254" w14:textId="77777777" w:rsidR="006E40C8" w:rsidRPr="00835BE3" w:rsidRDefault="006E40C8" w:rsidP="001A23AD">
            <w:pPr>
              <w:keepNext/>
              <w:ind w:right="96"/>
              <w:rPr>
                <w:b/>
                <w:sz w:val="20"/>
                <w:szCs w:val="20"/>
              </w:rPr>
            </w:pPr>
            <w:r w:rsidRPr="00835BE3">
              <w:rPr>
                <w:b/>
                <w:sz w:val="20"/>
                <w:szCs w:val="20"/>
              </w:rPr>
              <w:t>Optional:  Value added, in a few words</w:t>
            </w:r>
            <w:r w:rsidRPr="00835BE3">
              <w:rPr>
                <w:b/>
                <w:sz w:val="20"/>
                <w:szCs w:val="20"/>
              </w:rPr>
              <w:br/>
            </w:r>
            <w:r w:rsidRPr="00835BE3">
              <w:rPr>
                <w:sz w:val="20"/>
                <w:szCs w:val="20"/>
              </w:rPr>
              <w:t>e.g. scientific or efficiency benefits</w:t>
            </w:r>
          </w:p>
        </w:tc>
      </w:tr>
      <w:tr w:rsidR="006E40C8" w:rsidRPr="00835BE3" w14:paraId="41B07210" w14:textId="77777777" w:rsidTr="001A23AD">
        <w:tc>
          <w:tcPr>
            <w:tcW w:w="1373" w:type="pct"/>
            <w:tcBorders>
              <w:top w:val="single" w:sz="4" w:space="0" w:color="000000"/>
              <w:left w:val="single" w:sz="4" w:space="0" w:color="000000"/>
              <w:bottom w:val="single" w:sz="4" w:space="0" w:color="000000"/>
              <w:right w:val="single" w:sz="4" w:space="0" w:color="000000"/>
            </w:tcBorders>
          </w:tcPr>
          <w:p w14:paraId="1923CD54" w14:textId="33719FE1" w:rsidR="006E40C8" w:rsidRPr="00835BE3" w:rsidRDefault="00D605B9" w:rsidP="001A23AD">
            <w:pPr>
              <w:pStyle w:val="NoSpacing"/>
            </w:pPr>
            <w:r>
              <w:t>CRP Maize</w:t>
            </w:r>
          </w:p>
        </w:tc>
        <w:tc>
          <w:tcPr>
            <w:tcW w:w="1630" w:type="pct"/>
            <w:tcBorders>
              <w:top w:val="single" w:sz="4" w:space="0" w:color="000000"/>
              <w:left w:val="single" w:sz="4" w:space="0" w:color="000000"/>
              <w:bottom w:val="single" w:sz="4" w:space="0" w:color="000000"/>
              <w:right w:val="single" w:sz="4" w:space="0" w:color="000000"/>
            </w:tcBorders>
          </w:tcPr>
          <w:p w14:paraId="3AF61F59" w14:textId="6767DE0E" w:rsidR="006E40C8" w:rsidRDefault="00CC1E62" w:rsidP="00CC1E62">
            <w:pPr>
              <w:keepNext/>
              <w:ind w:right="96"/>
              <w:rPr>
                <w:sz w:val="20"/>
                <w:szCs w:val="20"/>
              </w:rPr>
            </w:pPr>
            <w:r>
              <w:rPr>
                <w:sz w:val="20"/>
                <w:szCs w:val="20"/>
              </w:rPr>
              <w:t xml:space="preserve">Collaboration on </w:t>
            </w:r>
            <w:r w:rsidR="00215B21" w:rsidRPr="00215B21">
              <w:rPr>
                <w:sz w:val="20"/>
                <w:szCs w:val="20"/>
              </w:rPr>
              <w:t>Sustainable Intensification options and Cropping Systems</w:t>
            </w:r>
            <w:r w:rsidR="00215B21">
              <w:rPr>
                <w:sz w:val="20"/>
                <w:szCs w:val="20"/>
              </w:rPr>
              <w:t xml:space="preserve"> including </w:t>
            </w:r>
            <w:r>
              <w:rPr>
                <w:sz w:val="20"/>
                <w:szCs w:val="20"/>
              </w:rPr>
              <w:t xml:space="preserve">identifying appropriate legumes to </w:t>
            </w:r>
            <w:r w:rsidR="00215B21">
              <w:rPr>
                <w:sz w:val="20"/>
                <w:szCs w:val="20"/>
              </w:rPr>
              <w:t xml:space="preserve">diversify cereal-based </w:t>
            </w:r>
            <w:r>
              <w:rPr>
                <w:sz w:val="20"/>
                <w:szCs w:val="20"/>
              </w:rPr>
              <w:t>systems</w:t>
            </w:r>
          </w:p>
          <w:p w14:paraId="0D88D4FA" w14:textId="633A5331" w:rsidR="00215B21" w:rsidRPr="00835BE3" w:rsidRDefault="00215B21" w:rsidP="00CC1E62">
            <w:pPr>
              <w:keepNext/>
              <w:ind w:right="96"/>
              <w:rPr>
                <w:sz w:val="20"/>
                <w:szCs w:val="20"/>
              </w:rPr>
            </w:pPr>
          </w:p>
        </w:tc>
        <w:tc>
          <w:tcPr>
            <w:tcW w:w="1997" w:type="pct"/>
            <w:tcBorders>
              <w:top w:val="single" w:sz="4" w:space="0" w:color="000000"/>
              <w:left w:val="single" w:sz="4" w:space="0" w:color="000000"/>
              <w:bottom w:val="single" w:sz="4" w:space="0" w:color="000000"/>
              <w:right w:val="single" w:sz="4" w:space="0" w:color="000000"/>
            </w:tcBorders>
          </w:tcPr>
          <w:p w14:paraId="555F3CE8" w14:textId="3BEDC603" w:rsidR="006E40C8" w:rsidRPr="00835BE3" w:rsidRDefault="00F37CA5" w:rsidP="0028525F">
            <w:pPr>
              <w:keepNext/>
              <w:ind w:right="96"/>
              <w:rPr>
                <w:sz w:val="20"/>
                <w:szCs w:val="20"/>
              </w:rPr>
            </w:pPr>
            <w:r>
              <w:rPr>
                <w:sz w:val="20"/>
                <w:szCs w:val="20"/>
              </w:rPr>
              <w:t xml:space="preserve">Leveraging on each other to </w:t>
            </w:r>
            <w:r w:rsidR="0028525F">
              <w:rPr>
                <w:sz w:val="20"/>
                <w:szCs w:val="20"/>
              </w:rPr>
              <w:t xml:space="preserve">effectively </w:t>
            </w:r>
            <w:r>
              <w:rPr>
                <w:sz w:val="20"/>
                <w:szCs w:val="20"/>
              </w:rPr>
              <w:t>reach more farmers</w:t>
            </w:r>
            <w:r w:rsidR="0028525F">
              <w:rPr>
                <w:sz w:val="20"/>
                <w:szCs w:val="20"/>
              </w:rPr>
              <w:t xml:space="preserve"> </w:t>
            </w:r>
          </w:p>
        </w:tc>
      </w:tr>
    </w:tbl>
    <w:p w14:paraId="2914AB3A" w14:textId="77777777" w:rsidR="006E40C8" w:rsidRPr="00614496" w:rsidRDefault="006E40C8" w:rsidP="006E40C8">
      <w:pPr>
        <w:pStyle w:val="Heading1"/>
        <w:rPr>
          <w:color w:val="BFBFBF" w:themeColor="background1" w:themeShade="BF"/>
          <w:sz w:val="24"/>
        </w:rPr>
      </w:pPr>
      <w:bookmarkStart w:id="40" w:name="_Toc535553048"/>
      <w:bookmarkStart w:id="41" w:name="_Toc535554727"/>
      <w:bookmarkStart w:id="42" w:name="_Toc535554949"/>
      <w:bookmarkStart w:id="43" w:name="_Toc535554990"/>
      <w:r w:rsidRPr="00614496">
        <w:rPr>
          <w:color w:val="BFBFBF" w:themeColor="background1" w:themeShade="BF"/>
          <w:sz w:val="24"/>
        </w:rPr>
        <w:t>FUND RAISING</w:t>
      </w:r>
      <w:bookmarkEnd w:id="40"/>
      <w:bookmarkEnd w:id="41"/>
      <w:bookmarkEnd w:id="42"/>
      <w:bookmarkEnd w:id="43"/>
    </w:p>
    <w:p w14:paraId="18F99AA0" w14:textId="77777777" w:rsidR="006E40C8" w:rsidRDefault="006E40C8" w:rsidP="006E40C8">
      <w:r>
        <w:t>Give a narrative summary on the financial status and health of the cluster (all windows).</w:t>
      </w:r>
    </w:p>
    <w:p w14:paraId="3AADBBB3" w14:textId="77777777" w:rsidR="006E40C8" w:rsidRDefault="006E40C8" w:rsidP="006E40C8">
      <w:r>
        <w:t>Provide an update on fund raising efforts.</w:t>
      </w:r>
    </w:p>
    <w:sectPr w:rsidR="006E40C8" w:rsidSect="00BA1588">
      <w:pgSz w:w="12240" w:h="15840" w:code="1"/>
      <w:pgMar w:top="1411" w:right="1699" w:bottom="1411"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9DDC6" w14:textId="77777777" w:rsidR="00BD1BA2" w:rsidRDefault="00BD1BA2">
      <w:r>
        <w:separator/>
      </w:r>
    </w:p>
  </w:endnote>
  <w:endnote w:type="continuationSeparator" w:id="0">
    <w:p w14:paraId="1319DA3F" w14:textId="77777777" w:rsidR="00BD1BA2" w:rsidRDefault="00BD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B55A1" w14:textId="77777777" w:rsidR="00BD1BA2" w:rsidRDefault="00BD1BA2">
      <w:r>
        <w:separator/>
      </w:r>
    </w:p>
  </w:footnote>
  <w:footnote w:type="continuationSeparator" w:id="0">
    <w:p w14:paraId="7E72111B" w14:textId="77777777" w:rsidR="00BD1BA2" w:rsidRDefault="00BD1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FB9"/>
    <w:multiLevelType w:val="hybridMultilevel"/>
    <w:tmpl w:val="086EDE60"/>
    <w:lvl w:ilvl="0" w:tplc="8CE6E07C">
      <w:start w:val="1"/>
      <w:numFmt w:val="bullet"/>
      <w:lvlText w:val="•"/>
      <w:lvlJc w:val="left"/>
      <w:pPr>
        <w:tabs>
          <w:tab w:val="num" w:pos="720"/>
        </w:tabs>
        <w:ind w:left="720" w:hanging="360"/>
      </w:pPr>
      <w:rPr>
        <w:rFonts w:ascii="Arial" w:hAnsi="Arial" w:hint="default"/>
      </w:rPr>
    </w:lvl>
    <w:lvl w:ilvl="1" w:tplc="7E32C97C" w:tentative="1">
      <w:start w:val="1"/>
      <w:numFmt w:val="bullet"/>
      <w:lvlText w:val="•"/>
      <w:lvlJc w:val="left"/>
      <w:pPr>
        <w:tabs>
          <w:tab w:val="num" w:pos="1440"/>
        </w:tabs>
        <w:ind w:left="1440" w:hanging="360"/>
      </w:pPr>
      <w:rPr>
        <w:rFonts w:ascii="Arial" w:hAnsi="Arial" w:hint="default"/>
      </w:rPr>
    </w:lvl>
    <w:lvl w:ilvl="2" w:tplc="267E2564" w:tentative="1">
      <w:start w:val="1"/>
      <w:numFmt w:val="bullet"/>
      <w:lvlText w:val="•"/>
      <w:lvlJc w:val="left"/>
      <w:pPr>
        <w:tabs>
          <w:tab w:val="num" w:pos="2160"/>
        </w:tabs>
        <w:ind w:left="2160" w:hanging="360"/>
      </w:pPr>
      <w:rPr>
        <w:rFonts w:ascii="Arial" w:hAnsi="Arial" w:hint="default"/>
      </w:rPr>
    </w:lvl>
    <w:lvl w:ilvl="3" w:tplc="E54E7A52" w:tentative="1">
      <w:start w:val="1"/>
      <w:numFmt w:val="bullet"/>
      <w:lvlText w:val="•"/>
      <w:lvlJc w:val="left"/>
      <w:pPr>
        <w:tabs>
          <w:tab w:val="num" w:pos="2880"/>
        </w:tabs>
        <w:ind w:left="2880" w:hanging="360"/>
      </w:pPr>
      <w:rPr>
        <w:rFonts w:ascii="Arial" w:hAnsi="Arial" w:hint="default"/>
      </w:rPr>
    </w:lvl>
    <w:lvl w:ilvl="4" w:tplc="188AB72A" w:tentative="1">
      <w:start w:val="1"/>
      <w:numFmt w:val="bullet"/>
      <w:lvlText w:val="•"/>
      <w:lvlJc w:val="left"/>
      <w:pPr>
        <w:tabs>
          <w:tab w:val="num" w:pos="3600"/>
        </w:tabs>
        <w:ind w:left="3600" w:hanging="360"/>
      </w:pPr>
      <w:rPr>
        <w:rFonts w:ascii="Arial" w:hAnsi="Arial" w:hint="default"/>
      </w:rPr>
    </w:lvl>
    <w:lvl w:ilvl="5" w:tplc="75ACB758" w:tentative="1">
      <w:start w:val="1"/>
      <w:numFmt w:val="bullet"/>
      <w:lvlText w:val="•"/>
      <w:lvlJc w:val="left"/>
      <w:pPr>
        <w:tabs>
          <w:tab w:val="num" w:pos="4320"/>
        </w:tabs>
        <w:ind w:left="4320" w:hanging="360"/>
      </w:pPr>
      <w:rPr>
        <w:rFonts w:ascii="Arial" w:hAnsi="Arial" w:hint="default"/>
      </w:rPr>
    </w:lvl>
    <w:lvl w:ilvl="6" w:tplc="589CC97C" w:tentative="1">
      <w:start w:val="1"/>
      <w:numFmt w:val="bullet"/>
      <w:lvlText w:val="•"/>
      <w:lvlJc w:val="left"/>
      <w:pPr>
        <w:tabs>
          <w:tab w:val="num" w:pos="5040"/>
        </w:tabs>
        <w:ind w:left="5040" w:hanging="360"/>
      </w:pPr>
      <w:rPr>
        <w:rFonts w:ascii="Arial" w:hAnsi="Arial" w:hint="default"/>
      </w:rPr>
    </w:lvl>
    <w:lvl w:ilvl="7" w:tplc="2398EE4E" w:tentative="1">
      <w:start w:val="1"/>
      <w:numFmt w:val="bullet"/>
      <w:lvlText w:val="•"/>
      <w:lvlJc w:val="left"/>
      <w:pPr>
        <w:tabs>
          <w:tab w:val="num" w:pos="5760"/>
        </w:tabs>
        <w:ind w:left="5760" w:hanging="360"/>
      </w:pPr>
      <w:rPr>
        <w:rFonts w:ascii="Arial" w:hAnsi="Arial" w:hint="default"/>
      </w:rPr>
    </w:lvl>
    <w:lvl w:ilvl="8" w:tplc="A580B606" w:tentative="1">
      <w:start w:val="1"/>
      <w:numFmt w:val="bullet"/>
      <w:lvlText w:val="•"/>
      <w:lvlJc w:val="left"/>
      <w:pPr>
        <w:tabs>
          <w:tab w:val="num" w:pos="6480"/>
        </w:tabs>
        <w:ind w:left="6480" w:hanging="360"/>
      </w:pPr>
      <w:rPr>
        <w:rFonts w:ascii="Arial" w:hAnsi="Arial" w:hint="default"/>
      </w:rPr>
    </w:lvl>
  </w:abstractNum>
  <w:abstractNum w:abstractNumId="1">
    <w:nsid w:val="0D2326D4"/>
    <w:multiLevelType w:val="hybridMultilevel"/>
    <w:tmpl w:val="985C915C"/>
    <w:lvl w:ilvl="0" w:tplc="DDEC5BE8">
      <w:start w:val="1"/>
      <w:numFmt w:val="bullet"/>
      <w:lvlText w:val="•"/>
      <w:lvlJc w:val="left"/>
      <w:pPr>
        <w:tabs>
          <w:tab w:val="num" w:pos="720"/>
        </w:tabs>
        <w:ind w:left="720" w:hanging="360"/>
      </w:pPr>
      <w:rPr>
        <w:rFonts w:ascii="Arial" w:hAnsi="Arial" w:hint="default"/>
      </w:rPr>
    </w:lvl>
    <w:lvl w:ilvl="1" w:tplc="45AC5F80" w:tentative="1">
      <w:start w:val="1"/>
      <w:numFmt w:val="bullet"/>
      <w:lvlText w:val="•"/>
      <w:lvlJc w:val="left"/>
      <w:pPr>
        <w:tabs>
          <w:tab w:val="num" w:pos="1440"/>
        </w:tabs>
        <w:ind w:left="1440" w:hanging="360"/>
      </w:pPr>
      <w:rPr>
        <w:rFonts w:ascii="Arial" w:hAnsi="Arial" w:hint="default"/>
      </w:rPr>
    </w:lvl>
    <w:lvl w:ilvl="2" w:tplc="0F0EEB90" w:tentative="1">
      <w:start w:val="1"/>
      <w:numFmt w:val="bullet"/>
      <w:lvlText w:val="•"/>
      <w:lvlJc w:val="left"/>
      <w:pPr>
        <w:tabs>
          <w:tab w:val="num" w:pos="2160"/>
        </w:tabs>
        <w:ind w:left="2160" w:hanging="360"/>
      </w:pPr>
      <w:rPr>
        <w:rFonts w:ascii="Arial" w:hAnsi="Arial" w:hint="default"/>
      </w:rPr>
    </w:lvl>
    <w:lvl w:ilvl="3" w:tplc="95403686" w:tentative="1">
      <w:start w:val="1"/>
      <w:numFmt w:val="bullet"/>
      <w:lvlText w:val="•"/>
      <w:lvlJc w:val="left"/>
      <w:pPr>
        <w:tabs>
          <w:tab w:val="num" w:pos="2880"/>
        </w:tabs>
        <w:ind w:left="2880" w:hanging="360"/>
      </w:pPr>
      <w:rPr>
        <w:rFonts w:ascii="Arial" w:hAnsi="Arial" w:hint="default"/>
      </w:rPr>
    </w:lvl>
    <w:lvl w:ilvl="4" w:tplc="282A3E78" w:tentative="1">
      <w:start w:val="1"/>
      <w:numFmt w:val="bullet"/>
      <w:lvlText w:val="•"/>
      <w:lvlJc w:val="left"/>
      <w:pPr>
        <w:tabs>
          <w:tab w:val="num" w:pos="3600"/>
        </w:tabs>
        <w:ind w:left="3600" w:hanging="360"/>
      </w:pPr>
      <w:rPr>
        <w:rFonts w:ascii="Arial" w:hAnsi="Arial" w:hint="default"/>
      </w:rPr>
    </w:lvl>
    <w:lvl w:ilvl="5" w:tplc="CE2C2D7C" w:tentative="1">
      <w:start w:val="1"/>
      <w:numFmt w:val="bullet"/>
      <w:lvlText w:val="•"/>
      <w:lvlJc w:val="left"/>
      <w:pPr>
        <w:tabs>
          <w:tab w:val="num" w:pos="4320"/>
        </w:tabs>
        <w:ind w:left="4320" w:hanging="360"/>
      </w:pPr>
      <w:rPr>
        <w:rFonts w:ascii="Arial" w:hAnsi="Arial" w:hint="default"/>
      </w:rPr>
    </w:lvl>
    <w:lvl w:ilvl="6" w:tplc="475270A2" w:tentative="1">
      <w:start w:val="1"/>
      <w:numFmt w:val="bullet"/>
      <w:lvlText w:val="•"/>
      <w:lvlJc w:val="left"/>
      <w:pPr>
        <w:tabs>
          <w:tab w:val="num" w:pos="5040"/>
        </w:tabs>
        <w:ind w:left="5040" w:hanging="360"/>
      </w:pPr>
      <w:rPr>
        <w:rFonts w:ascii="Arial" w:hAnsi="Arial" w:hint="default"/>
      </w:rPr>
    </w:lvl>
    <w:lvl w:ilvl="7" w:tplc="63423FB6" w:tentative="1">
      <w:start w:val="1"/>
      <w:numFmt w:val="bullet"/>
      <w:lvlText w:val="•"/>
      <w:lvlJc w:val="left"/>
      <w:pPr>
        <w:tabs>
          <w:tab w:val="num" w:pos="5760"/>
        </w:tabs>
        <w:ind w:left="5760" w:hanging="360"/>
      </w:pPr>
      <w:rPr>
        <w:rFonts w:ascii="Arial" w:hAnsi="Arial" w:hint="default"/>
      </w:rPr>
    </w:lvl>
    <w:lvl w:ilvl="8" w:tplc="75E08C88" w:tentative="1">
      <w:start w:val="1"/>
      <w:numFmt w:val="bullet"/>
      <w:lvlText w:val="•"/>
      <w:lvlJc w:val="left"/>
      <w:pPr>
        <w:tabs>
          <w:tab w:val="num" w:pos="6480"/>
        </w:tabs>
        <w:ind w:left="6480" w:hanging="360"/>
      </w:pPr>
      <w:rPr>
        <w:rFonts w:ascii="Arial" w:hAnsi="Arial" w:hint="default"/>
      </w:rPr>
    </w:lvl>
  </w:abstractNum>
  <w:abstractNum w:abstractNumId="2">
    <w:nsid w:val="0D7F05A5"/>
    <w:multiLevelType w:val="hybridMultilevel"/>
    <w:tmpl w:val="939EA1CE"/>
    <w:lvl w:ilvl="0" w:tplc="F1A856B2">
      <w:start w:val="1"/>
      <w:numFmt w:val="bullet"/>
      <w:lvlText w:val="•"/>
      <w:lvlJc w:val="left"/>
      <w:pPr>
        <w:tabs>
          <w:tab w:val="num" w:pos="720"/>
        </w:tabs>
        <w:ind w:left="720" w:hanging="360"/>
      </w:pPr>
      <w:rPr>
        <w:rFonts w:ascii="Arial" w:hAnsi="Arial" w:hint="default"/>
      </w:rPr>
    </w:lvl>
    <w:lvl w:ilvl="1" w:tplc="404C0C80" w:tentative="1">
      <w:start w:val="1"/>
      <w:numFmt w:val="bullet"/>
      <w:lvlText w:val="•"/>
      <w:lvlJc w:val="left"/>
      <w:pPr>
        <w:tabs>
          <w:tab w:val="num" w:pos="1440"/>
        </w:tabs>
        <w:ind w:left="1440" w:hanging="360"/>
      </w:pPr>
      <w:rPr>
        <w:rFonts w:ascii="Arial" w:hAnsi="Arial" w:hint="default"/>
      </w:rPr>
    </w:lvl>
    <w:lvl w:ilvl="2" w:tplc="C884FB86" w:tentative="1">
      <w:start w:val="1"/>
      <w:numFmt w:val="bullet"/>
      <w:lvlText w:val="•"/>
      <w:lvlJc w:val="left"/>
      <w:pPr>
        <w:tabs>
          <w:tab w:val="num" w:pos="2160"/>
        </w:tabs>
        <w:ind w:left="2160" w:hanging="360"/>
      </w:pPr>
      <w:rPr>
        <w:rFonts w:ascii="Arial" w:hAnsi="Arial" w:hint="default"/>
      </w:rPr>
    </w:lvl>
    <w:lvl w:ilvl="3" w:tplc="0090E2BC" w:tentative="1">
      <w:start w:val="1"/>
      <w:numFmt w:val="bullet"/>
      <w:lvlText w:val="•"/>
      <w:lvlJc w:val="left"/>
      <w:pPr>
        <w:tabs>
          <w:tab w:val="num" w:pos="2880"/>
        </w:tabs>
        <w:ind w:left="2880" w:hanging="360"/>
      </w:pPr>
      <w:rPr>
        <w:rFonts w:ascii="Arial" w:hAnsi="Arial" w:hint="default"/>
      </w:rPr>
    </w:lvl>
    <w:lvl w:ilvl="4" w:tplc="EB3AD3CE" w:tentative="1">
      <w:start w:val="1"/>
      <w:numFmt w:val="bullet"/>
      <w:lvlText w:val="•"/>
      <w:lvlJc w:val="left"/>
      <w:pPr>
        <w:tabs>
          <w:tab w:val="num" w:pos="3600"/>
        </w:tabs>
        <w:ind w:left="3600" w:hanging="360"/>
      </w:pPr>
      <w:rPr>
        <w:rFonts w:ascii="Arial" w:hAnsi="Arial" w:hint="default"/>
      </w:rPr>
    </w:lvl>
    <w:lvl w:ilvl="5" w:tplc="0018CFA6" w:tentative="1">
      <w:start w:val="1"/>
      <w:numFmt w:val="bullet"/>
      <w:lvlText w:val="•"/>
      <w:lvlJc w:val="left"/>
      <w:pPr>
        <w:tabs>
          <w:tab w:val="num" w:pos="4320"/>
        </w:tabs>
        <w:ind w:left="4320" w:hanging="360"/>
      </w:pPr>
      <w:rPr>
        <w:rFonts w:ascii="Arial" w:hAnsi="Arial" w:hint="default"/>
      </w:rPr>
    </w:lvl>
    <w:lvl w:ilvl="6" w:tplc="96F6076E" w:tentative="1">
      <w:start w:val="1"/>
      <w:numFmt w:val="bullet"/>
      <w:lvlText w:val="•"/>
      <w:lvlJc w:val="left"/>
      <w:pPr>
        <w:tabs>
          <w:tab w:val="num" w:pos="5040"/>
        </w:tabs>
        <w:ind w:left="5040" w:hanging="360"/>
      </w:pPr>
      <w:rPr>
        <w:rFonts w:ascii="Arial" w:hAnsi="Arial" w:hint="default"/>
      </w:rPr>
    </w:lvl>
    <w:lvl w:ilvl="7" w:tplc="7AF80220" w:tentative="1">
      <w:start w:val="1"/>
      <w:numFmt w:val="bullet"/>
      <w:lvlText w:val="•"/>
      <w:lvlJc w:val="left"/>
      <w:pPr>
        <w:tabs>
          <w:tab w:val="num" w:pos="5760"/>
        </w:tabs>
        <w:ind w:left="5760" w:hanging="360"/>
      </w:pPr>
      <w:rPr>
        <w:rFonts w:ascii="Arial" w:hAnsi="Arial" w:hint="default"/>
      </w:rPr>
    </w:lvl>
    <w:lvl w:ilvl="8" w:tplc="F76685E6" w:tentative="1">
      <w:start w:val="1"/>
      <w:numFmt w:val="bullet"/>
      <w:lvlText w:val="•"/>
      <w:lvlJc w:val="left"/>
      <w:pPr>
        <w:tabs>
          <w:tab w:val="num" w:pos="6480"/>
        </w:tabs>
        <w:ind w:left="6480" w:hanging="360"/>
      </w:pPr>
      <w:rPr>
        <w:rFonts w:ascii="Arial" w:hAnsi="Arial" w:hint="default"/>
      </w:rPr>
    </w:lvl>
  </w:abstractNum>
  <w:abstractNum w:abstractNumId="3">
    <w:nsid w:val="14425516"/>
    <w:multiLevelType w:val="hybridMultilevel"/>
    <w:tmpl w:val="DB4A46FA"/>
    <w:lvl w:ilvl="0" w:tplc="7326DEAA">
      <w:start w:val="1"/>
      <w:numFmt w:val="bullet"/>
      <w:lvlText w:val="•"/>
      <w:lvlJc w:val="left"/>
      <w:pPr>
        <w:tabs>
          <w:tab w:val="num" w:pos="720"/>
        </w:tabs>
        <w:ind w:left="720" w:hanging="360"/>
      </w:pPr>
      <w:rPr>
        <w:rFonts w:ascii="Arial" w:hAnsi="Arial" w:hint="default"/>
      </w:rPr>
    </w:lvl>
    <w:lvl w:ilvl="1" w:tplc="98DC9D5A" w:tentative="1">
      <w:start w:val="1"/>
      <w:numFmt w:val="bullet"/>
      <w:lvlText w:val="•"/>
      <w:lvlJc w:val="left"/>
      <w:pPr>
        <w:tabs>
          <w:tab w:val="num" w:pos="1440"/>
        </w:tabs>
        <w:ind w:left="1440" w:hanging="360"/>
      </w:pPr>
      <w:rPr>
        <w:rFonts w:ascii="Arial" w:hAnsi="Arial" w:hint="default"/>
      </w:rPr>
    </w:lvl>
    <w:lvl w:ilvl="2" w:tplc="072ED912" w:tentative="1">
      <w:start w:val="1"/>
      <w:numFmt w:val="bullet"/>
      <w:lvlText w:val="•"/>
      <w:lvlJc w:val="left"/>
      <w:pPr>
        <w:tabs>
          <w:tab w:val="num" w:pos="2160"/>
        </w:tabs>
        <w:ind w:left="2160" w:hanging="360"/>
      </w:pPr>
      <w:rPr>
        <w:rFonts w:ascii="Arial" w:hAnsi="Arial" w:hint="default"/>
      </w:rPr>
    </w:lvl>
    <w:lvl w:ilvl="3" w:tplc="1A28BBD4" w:tentative="1">
      <w:start w:val="1"/>
      <w:numFmt w:val="bullet"/>
      <w:lvlText w:val="•"/>
      <w:lvlJc w:val="left"/>
      <w:pPr>
        <w:tabs>
          <w:tab w:val="num" w:pos="2880"/>
        </w:tabs>
        <w:ind w:left="2880" w:hanging="360"/>
      </w:pPr>
      <w:rPr>
        <w:rFonts w:ascii="Arial" w:hAnsi="Arial" w:hint="default"/>
      </w:rPr>
    </w:lvl>
    <w:lvl w:ilvl="4" w:tplc="5F1073D2" w:tentative="1">
      <w:start w:val="1"/>
      <w:numFmt w:val="bullet"/>
      <w:lvlText w:val="•"/>
      <w:lvlJc w:val="left"/>
      <w:pPr>
        <w:tabs>
          <w:tab w:val="num" w:pos="3600"/>
        </w:tabs>
        <w:ind w:left="3600" w:hanging="360"/>
      </w:pPr>
      <w:rPr>
        <w:rFonts w:ascii="Arial" w:hAnsi="Arial" w:hint="default"/>
      </w:rPr>
    </w:lvl>
    <w:lvl w:ilvl="5" w:tplc="A78E6B38" w:tentative="1">
      <w:start w:val="1"/>
      <w:numFmt w:val="bullet"/>
      <w:lvlText w:val="•"/>
      <w:lvlJc w:val="left"/>
      <w:pPr>
        <w:tabs>
          <w:tab w:val="num" w:pos="4320"/>
        </w:tabs>
        <w:ind w:left="4320" w:hanging="360"/>
      </w:pPr>
      <w:rPr>
        <w:rFonts w:ascii="Arial" w:hAnsi="Arial" w:hint="default"/>
      </w:rPr>
    </w:lvl>
    <w:lvl w:ilvl="6" w:tplc="A9688D88" w:tentative="1">
      <w:start w:val="1"/>
      <w:numFmt w:val="bullet"/>
      <w:lvlText w:val="•"/>
      <w:lvlJc w:val="left"/>
      <w:pPr>
        <w:tabs>
          <w:tab w:val="num" w:pos="5040"/>
        </w:tabs>
        <w:ind w:left="5040" w:hanging="360"/>
      </w:pPr>
      <w:rPr>
        <w:rFonts w:ascii="Arial" w:hAnsi="Arial" w:hint="default"/>
      </w:rPr>
    </w:lvl>
    <w:lvl w:ilvl="7" w:tplc="44FE1A22" w:tentative="1">
      <w:start w:val="1"/>
      <w:numFmt w:val="bullet"/>
      <w:lvlText w:val="•"/>
      <w:lvlJc w:val="left"/>
      <w:pPr>
        <w:tabs>
          <w:tab w:val="num" w:pos="5760"/>
        </w:tabs>
        <w:ind w:left="5760" w:hanging="360"/>
      </w:pPr>
      <w:rPr>
        <w:rFonts w:ascii="Arial" w:hAnsi="Arial" w:hint="default"/>
      </w:rPr>
    </w:lvl>
    <w:lvl w:ilvl="8" w:tplc="080C170E" w:tentative="1">
      <w:start w:val="1"/>
      <w:numFmt w:val="bullet"/>
      <w:lvlText w:val="•"/>
      <w:lvlJc w:val="left"/>
      <w:pPr>
        <w:tabs>
          <w:tab w:val="num" w:pos="6480"/>
        </w:tabs>
        <w:ind w:left="6480" w:hanging="360"/>
      </w:pPr>
      <w:rPr>
        <w:rFonts w:ascii="Arial" w:hAnsi="Arial" w:hint="default"/>
      </w:rPr>
    </w:lvl>
  </w:abstractNum>
  <w:abstractNum w:abstractNumId="4">
    <w:nsid w:val="2BD66FE4"/>
    <w:multiLevelType w:val="hybridMultilevel"/>
    <w:tmpl w:val="9FCE0C1A"/>
    <w:lvl w:ilvl="0" w:tplc="F398935C">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B0431"/>
    <w:multiLevelType w:val="hybridMultilevel"/>
    <w:tmpl w:val="471A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37B80"/>
    <w:multiLevelType w:val="hybridMultilevel"/>
    <w:tmpl w:val="A7D4F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E7A14BE"/>
    <w:multiLevelType w:val="hybridMultilevel"/>
    <w:tmpl w:val="F28682EE"/>
    <w:lvl w:ilvl="0" w:tplc="44A61036">
      <w:start w:val="1"/>
      <w:numFmt w:val="bullet"/>
      <w:lvlText w:val="•"/>
      <w:lvlJc w:val="left"/>
      <w:pPr>
        <w:tabs>
          <w:tab w:val="num" w:pos="720"/>
        </w:tabs>
        <w:ind w:left="720" w:hanging="360"/>
      </w:pPr>
      <w:rPr>
        <w:rFonts w:ascii="Arial" w:hAnsi="Arial" w:hint="default"/>
      </w:rPr>
    </w:lvl>
    <w:lvl w:ilvl="1" w:tplc="4C304A72" w:tentative="1">
      <w:start w:val="1"/>
      <w:numFmt w:val="bullet"/>
      <w:lvlText w:val="•"/>
      <w:lvlJc w:val="left"/>
      <w:pPr>
        <w:tabs>
          <w:tab w:val="num" w:pos="1440"/>
        </w:tabs>
        <w:ind w:left="1440" w:hanging="360"/>
      </w:pPr>
      <w:rPr>
        <w:rFonts w:ascii="Arial" w:hAnsi="Arial" w:hint="default"/>
      </w:rPr>
    </w:lvl>
    <w:lvl w:ilvl="2" w:tplc="7DE2A71E" w:tentative="1">
      <w:start w:val="1"/>
      <w:numFmt w:val="bullet"/>
      <w:lvlText w:val="•"/>
      <w:lvlJc w:val="left"/>
      <w:pPr>
        <w:tabs>
          <w:tab w:val="num" w:pos="2160"/>
        </w:tabs>
        <w:ind w:left="2160" w:hanging="360"/>
      </w:pPr>
      <w:rPr>
        <w:rFonts w:ascii="Arial" w:hAnsi="Arial" w:hint="default"/>
      </w:rPr>
    </w:lvl>
    <w:lvl w:ilvl="3" w:tplc="C8085890" w:tentative="1">
      <w:start w:val="1"/>
      <w:numFmt w:val="bullet"/>
      <w:lvlText w:val="•"/>
      <w:lvlJc w:val="left"/>
      <w:pPr>
        <w:tabs>
          <w:tab w:val="num" w:pos="2880"/>
        </w:tabs>
        <w:ind w:left="2880" w:hanging="360"/>
      </w:pPr>
      <w:rPr>
        <w:rFonts w:ascii="Arial" w:hAnsi="Arial" w:hint="default"/>
      </w:rPr>
    </w:lvl>
    <w:lvl w:ilvl="4" w:tplc="E1109E82" w:tentative="1">
      <w:start w:val="1"/>
      <w:numFmt w:val="bullet"/>
      <w:lvlText w:val="•"/>
      <w:lvlJc w:val="left"/>
      <w:pPr>
        <w:tabs>
          <w:tab w:val="num" w:pos="3600"/>
        </w:tabs>
        <w:ind w:left="3600" w:hanging="360"/>
      </w:pPr>
      <w:rPr>
        <w:rFonts w:ascii="Arial" w:hAnsi="Arial" w:hint="default"/>
      </w:rPr>
    </w:lvl>
    <w:lvl w:ilvl="5" w:tplc="87EAA1CE" w:tentative="1">
      <w:start w:val="1"/>
      <w:numFmt w:val="bullet"/>
      <w:lvlText w:val="•"/>
      <w:lvlJc w:val="left"/>
      <w:pPr>
        <w:tabs>
          <w:tab w:val="num" w:pos="4320"/>
        </w:tabs>
        <w:ind w:left="4320" w:hanging="360"/>
      </w:pPr>
      <w:rPr>
        <w:rFonts w:ascii="Arial" w:hAnsi="Arial" w:hint="default"/>
      </w:rPr>
    </w:lvl>
    <w:lvl w:ilvl="6" w:tplc="CB96D44C" w:tentative="1">
      <w:start w:val="1"/>
      <w:numFmt w:val="bullet"/>
      <w:lvlText w:val="•"/>
      <w:lvlJc w:val="left"/>
      <w:pPr>
        <w:tabs>
          <w:tab w:val="num" w:pos="5040"/>
        </w:tabs>
        <w:ind w:left="5040" w:hanging="360"/>
      </w:pPr>
      <w:rPr>
        <w:rFonts w:ascii="Arial" w:hAnsi="Arial" w:hint="default"/>
      </w:rPr>
    </w:lvl>
    <w:lvl w:ilvl="7" w:tplc="FBEAC5D0" w:tentative="1">
      <w:start w:val="1"/>
      <w:numFmt w:val="bullet"/>
      <w:lvlText w:val="•"/>
      <w:lvlJc w:val="left"/>
      <w:pPr>
        <w:tabs>
          <w:tab w:val="num" w:pos="5760"/>
        </w:tabs>
        <w:ind w:left="5760" w:hanging="360"/>
      </w:pPr>
      <w:rPr>
        <w:rFonts w:ascii="Arial" w:hAnsi="Arial" w:hint="default"/>
      </w:rPr>
    </w:lvl>
    <w:lvl w:ilvl="8" w:tplc="672440BE" w:tentative="1">
      <w:start w:val="1"/>
      <w:numFmt w:val="bullet"/>
      <w:lvlText w:val="•"/>
      <w:lvlJc w:val="left"/>
      <w:pPr>
        <w:tabs>
          <w:tab w:val="num" w:pos="6480"/>
        </w:tabs>
        <w:ind w:left="6480" w:hanging="360"/>
      </w:pPr>
      <w:rPr>
        <w:rFonts w:ascii="Arial" w:hAnsi="Arial" w:hint="default"/>
      </w:rPr>
    </w:lvl>
  </w:abstractNum>
  <w:abstractNum w:abstractNumId="8">
    <w:nsid w:val="42212C95"/>
    <w:multiLevelType w:val="hybridMultilevel"/>
    <w:tmpl w:val="F36C2C4C"/>
    <w:lvl w:ilvl="0" w:tplc="DB44404E">
      <w:start w:val="1"/>
      <w:numFmt w:val="bullet"/>
      <w:lvlText w:val="•"/>
      <w:lvlJc w:val="left"/>
      <w:pPr>
        <w:tabs>
          <w:tab w:val="num" w:pos="720"/>
        </w:tabs>
        <w:ind w:left="720" w:hanging="360"/>
      </w:pPr>
      <w:rPr>
        <w:rFonts w:ascii="Arial" w:hAnsi="Arial" w:hint="default"/>
      </w:rPr>
    </w:lvl>
    <w:lvl w:ilvl="1" w:tplc="6B867D94" w:tentative="1">
      <w:start w:val="1"/>
      <w:numFmt w:val="bullet"/>
      <w:lvlText w:val="•"/>
      <w:lvlJc w:val="left"/>
      <w:pPr>
        <w:tabs>
          <w:tab w:val="num" w:pos="1440"/>
        </w:tabs>
        <w:ind w:left="1440" w:hanging="360"/>
      </w:pPr>
      <w:rPr>
        <w:rFonts w:ascii="Arial" w:hAnsi="Arial" w:hint="default"/>
      </w:rPr>
    </w:lvl>
    <w:lvl w:ilvl="2" w:tplc="19AC49EA" w:tentative="1">
      <w:start w:val="1"/>
      <w:numFmt w:val="bullet"/>
      <w:lvlText w:val="•"/>
      <w:lvlJc w:val="left"/>
      <w:pPr>
        <w:tabs>
          <w:tab w:val="num" w:pos="2160"/>
        </w:tabs>
        <w:ind w:left="2160" w:hanging="360"/>
      </w:pPr>
      <w:rPr>
        <w:rFonts w:ascii="Arial" w:hAnsi="Arial" w:hint="default"/>
      </w:rPr>
    </w:lvl>
    <w:lvl w:ilvl="3" w:tplc="1F660A1C" w:tentative="1">
      <w:start w:val="1"/>
      <w:numFmt w:val="bullet"/>
      <w:lvlText w:val="•"/>
      <w:lvlJc w:val="left"/>
      <w:pPr>
        <w:tabs>
          <w:tab w:val="num" w:pos="2880"/>
        </w:tabs>
        <w:ind w:left="2880" w:hanging="360"/>
      </w:pPr>
      <w:rPr>
        <w:rFonts w:ascii="Arial" w:hAnsi="Arial" w:hint="default"/>
      </w:rPr>
    </w:lvl>
    <w:lvl w:ilvl="4" w:tplc="4FF02D4C" w:tentative="1">
      <w:start w:val="1"/>
      <w:numFmt w:val="bullet"/>
      <w:lvlText w:val="•"/>
      <w:lvlJc w:val="left"/>
      <w:pPr>
        <w:tabs>
          <w:tab w:val="num" w:pos="3600"/>
        </w:tabs>
        <w:ind w:left="3600" w:hanging="360"/>
      </w:pPr>
      <w:rPr>
        <w:rFonts w:ascii="Arial" w:hAnsi="Arial" w:hint="default"/>
      </w:rPr>
    </w:lvl>
    <w:lvl w:ilvl="5" w:tplc="26E69C7C" w:tentative="1">
      <w:start w:val="1"/>
      <w:numFmt w:val="bullet"/>
      <w:lvlText w:val="•"/>
      <w:lvlJc w:val="left"/>
      <w:pPr>
        <w:tabs>
          <w:tab w:val="num" w:pos="4320"/>
        </w:tabs>
        <w:ind w:left="4320" w:hanging="360"/>
      </w:pPr>
      <w:rPr>
        <w:rFonts w:ascii="Arial" w:hAnsi="Arial" w:hint="default"/>
      </w:rPr>
    </w:lvl>
    <w:lvl w:ilvl="6" w:tplc="E8581280" w:tentative="1">
      <w:start w:val="1"/>
      <w:numFmt w:val="bullet"/>
      <w:lvlText w:val="•"/>
      <w:lvlJc w:val="left"/>
      <w:pPr>
        <w:tabs>
          <w:tab w:val="num" w:pos="5040"/>
        </w:tabs>
        <w:ind w:left="5040" w:hanging="360"/>
      </w:pPr>
      <w:rPr>
        <w:rFonts w:ascii="Arial" w:hAnsi="Arial" w:hint="default"/>
      </w:rPr>
    </w:lvl>
    <w:lvl w:ilvl="7" w:tplc="0DDC2960" w:tentative="1">
      <w:start w:val="1"/>
      <w:numFmt w:val="bullet"/>
      <w:lvlText w:val="•"/>
      <w:lvlJc w:val="left"/>
      <w:pPr>
        <w:tabs>
          <w:tab w:val="num" w:pos="5760"/>
        </w:tabs>
        <w:ind w:left="5760" w:hanging="360"/>
      </w:pPr>
      <w:rPr>
        <w:rFonts w:ascii="Arial" w:hAnsi="Arial" w:hint="default"/>
      </w:rPr>
    </w:lvl>
    <w:lvl w:ilvl="8" w:tplc="8A7ADFF8" w:tentative="1">
      <w:start w:val="1"/>
      <w:numFmt w:val="bullet"/>
      <w:lvlText w:val="•"/>
      <w:lvlJc w:val="left"/>
      <w:pPr>
        <w:tabs>
          <w:tab w:val="num" w:pos="6480"/>
        </w:tabs>
        <w:ind w:left="6480" w:hanging="360"/>
      </w:pPr>
      <w:rPr>
        <w:rFonts w:ascii="Arial" w:hAnsi="Arial" w:hint="default"/>
      </w:rPr>
    </w:lvl>
  </w:abstractNum>
  <w:abstractNum w:abstractNumId="9">
    <w:nsid w:val="454F336E"/>
    <w:multiLevelType w:val="hybridMultilevel"/>
    <w:tmpl w:val="94F2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6451B2"/>
    <w:multiLevelType w:val="hybridMultilevel"/>
    <w:tmpl w:val="DFC8BF84"/>
    <w:lvl w:ilvl="0" w:tplc="E326ABBC">
      <w:start w:val="1"/>
      <w:numFmt w:val="bullet"/>
      <w:lvlText w:val="•"/>
      <w:lvlJc w:val="left"/>
      <w:pPr>
        <w:tabs>
          <w:tab w:val="num" w:pos="720"/>
        </w:tabs>
        <w:ind w:left="720" w:hanging="360"/>
      </w:pPr>
      <w:rPr>
        <w:rFonts w:ascii="Arial" w:hAnsi="Arial" w:hint="default"/>
      </w:rPr>
    </w:lvl>
    <w:lvl w:ilvl="1" w:tplc="FCF25450" w:tentative="1">
      <w:start w:val="1"/>
      <w:numFmt w:val="bullet"/>
      <w:lvlText w:val="•"/>
      <w:lvlJc w:val="left"/>
      <w:pPr>
        <w:tabs>
          <w:tab w:val="num" w:pos="1440"/>
        </w:tabs>
        <w:ind w:left="1440" w:hanging="360"/>
      </w:pPr>
      <w:rPr>
        <w:rFonts w:ascii="Arial" w:hAnsi="Arial" w:hint="default"/>
      </w:rPr>
    </w:lvl>
    <w:lvl w:ilvl="2" w:tplc="EDBE54E4" w:tentative="1">
      <w:start w:val="1"/>
      <w:numFmt w:val="bullet"/>
      <w:lvlText w:val="•"/>
      <w:lvlJc w:val="left"/>
      <w:pPr>
        <w:tabs>
          <w:tab w:val="num" w:pos="2160"/>
        </w:tabs>
        <w:ind w:left="2160" w:hanging="360"/>
      </w:pPr>
      <w:rPr>
        <w:rFonts w:ascii="Arial" w:hAnsi="Arial" w:hint="default"/>
      </w:rPr>
    </w:lvl>
    <w:lvl w:ilvl="3" w:tplc="3C9C9EC0" w:tentative="1">
      <w:start w:val="1"/>
      <w:numFmt w:val="bullet"/>
      <w:lvlText w:val="•"/>
      <w:lvlJc w:val="left"/>
      <w:pPr>
        <w:tabs>
          <w:tab w:val="num" w:pos="2880"/>
        </w:tabs>
        <w:ind w:left="2880" w:hanging="360"/>
      </w:pPr>
      <w:rPr>
        <w:rFonts w:ascii="Arial" w:hAnsi="Arial" w:hint="default"/>
      </w:rPr>
    </w:lvl>
    <w:lvl w:ilvl="4" w:tplc="951CCBEA" w:tentative="1">
      <w:start w:val="1"/>
      <w:numFmt w:val="bullet"/>
      <w:lvlText w:val="•"/>
      <w:lvlJc w:val="left"/>
      <w:pPr>
        <w:tabs>
          <w:tab w:val="num" w:pos="3600"/>
        </w:tabs>
        <w:ind w:left="3600" w:hanging="360"/>
      </w:pPr>
      <w:rPr>
        <w:rFonts w:ascii="Arial" w:hAnsi="Arial" w:hint="default"/>
      </w:rPr>
    </w:lvl>
    <w:lvl w:ilvl="5" w:tplc="47F62C72" w:tentative="1">
      <w:start w:val="1"/>
      <w:numFmt w:val="bullet"/>
      <w:lvlText w:val="•"/>
      <w:lvlJc w:val="left"/>
      <w:pPr>
        <w:tabs>
          <w:tab w:val="num" w:pos="4320"/>
        </w:tabs>
        <w:ind w:left="4320" w:hanging="360"/>
      </w:pPr>
      <w:rPr>
        <w:rFonts w:ascii="Arial" w:hAnsi="Arial" w:hint="default"/>
      </w:rPr>
    </w:lvl>
    <w:lvl w:ilvl="6" w:tplc="566A7C76" w:tentative="1">
      <w:start w:val="1"/>
      <w:numFmt w:val="bullet"/>
      <w:lvlText w:val="•"/>
      <w:lvlJc w:val="left"/>
      <w:pPr>
        <w:tabs>
          <w:tab w:val="num" w:pos="5040"/>
        </w:tabs>
        <w:ind w:left="5040" w:hanging="360"/>
      </w:pPr>
      <w:rPr>
        <w:rFonts w:ascii="Arial" w:hAnsi="Arial" w:hint="default"/>
      </w:rPr>
    </w:lvl>
    <w:lvl w:ilvl="7" w:tplc="2D709F26" w:tentative="1">
      <w:start w:val="1"/>
      <w:numFmt w:val="bullet"/>
      <w:lvlText w:val="•"/>
      <w:lvlJc w:val="left"/>
      <w:pPr>
        <w:tabs>
          <w:tab w:val="num" w:pos="5760"/>
        </w:tabs>
        <w:ind w:left="5760" w:hanging="360"/>
      </w:pPr>
      <w:rPr>
        <w:rFonts w:ascii="Arial" w:hAnsi="Arial" w:hint="default"/>
      </w:rPr>
    </w:lvl>
    <w:lvl w:ilvl="8" w:tplc="FBBE4BAE" w:tentative="1">
      <w:start w:val="1"/>
      <w:numFmt w:val="bullet"/>
      <w:lvlText w:val="•"/>
      <w:lvlJc w:val="left"/>
      <w:pPr>
        <w:tabs>
          <w:tab w:val="num" w:pos="6480"/>
        </w:tabs>
        <w:ind w:left="6480" w:hanging="360"/>
      </w:pPr>
      <w:rPr>
        <w:rFonts w:ascii="Arial" w:hAnsi="Arial" w:hint="default"/>
      </w:rPr>
    </w:lvl>
  </w:abstractNum>
  <w:abstractNum w:abstractNumId="11">
    <w:nsid w:val="4DC262B5"/>
    <w:multiLevelType w:val="hybridMultilevel"/>
    <w:tmpl w:val="063C85FA"/>
    <w:lvl w:ilvl="0" w:tplc="56345A44">
      <w:start w:val="1"/>
      <w:numFmt w:val="bullet"/>
      <w:lvlText w:val="•"/>
      <w:lvlJc w:val="left"/>
      <w:pPr>
        <w:tabs>
          <w:tab w:val="num" w:pos="720"/>
        </w:tabs>
        <w:ind w:left="720" w:hanging="360"/>
      </w:pPr>
      <w:rPr>
        <w:rFonts w:ascii="Arial" w:hAnsi="Arial" w:hint="default"/>
      </w:rPr>
    </w:lvl>
    <w:lvl w:ilvl="1" w:tplc="5968442A" w:tentative="1">
      <w:start w:val="1"/>
      <w:numFmt w:val="bullet"/>
      <w:lvlText w:val="•"/>
      <w:lvlJc w:val="left"/>
      <w:pPr>
        <w:tabs>
          <w:tab w:val="num" w:pos="1440"/>
        </w:tabs>
        <w:ind w:left="1440" w:hanging="360"/>
      </w:pPr>
      <w:rPr>
        <w:rFonts w:ascii="Arial" w:hAnsi="Arial" w:hint="default"/>
      </w:rPr>
    </w:lvl>
    <w:lvl w:ilvl="2" w:tplc="7D629392" w:tentative="1">
      <w:start w:val="1"/>
      <w:numFmt w:val="bullet"/>
      <w:lvlText w:val="•"/>
      <w:lvlJc w:val="left"/>
      <w:pPr>
        <w:tabs>
          <w:tab w:val="num" w:pos="2160"/>
        </w:tabs>
        <w:ind w:left="2160" w:hanging="360"/>
      </w:pPr>
      <w:rPr>
        <w:rFonts w:ascii="Arial" w:hAnsi="Arial" w:hint="default"/>
      </w:rPr>
    </w:lvl>
    <w:lvl w:ilvl="3" w:tplc="DD186A86" w:tentative="1">
      <w:start w:val="1"/>
      <w:numFmt w:val="bullet"/>
      <w:lvlText w:val="•"/>
      <w:lvlJc w:val="left"/>
      <w:pPr>
        <w:tabs>
          <w:tab w:val="num" w:pos="2880"/>
        </w:tabs>
        <w:ind w:left="2880" w:hanging="360"/>
      </w:pPr>
      <w:rPr>
        <w:rFonts w:ascii="Arial" w:hAnsi="Arial" w:hint="default"/>
      </w:rPr>
    </w:lvl>
    <w:lvl w:ilvl="4" w:tplc="10503972" w:tentative="1">
      <w:start w:val="1"/>
      <w:numFmt w:val="bullet"/>
      <w:lvlText w:val="•"/>
      <w:lvlJc w:val="left"/>
      <w:pPr>
        <w:tabs>
          <w:tab w:val="num" w:pos="3600"/>
        </w:tabs>
        <w:ind w:left="3600" w:hanging="360"/>
      </w:pPr>
      <w:rPr>
        <w:rFonts w:ascii="Arial" w:hAnsi="Arial" w:hint="default"/>
      </w:rPr>
    </w:lvl>
    <w:lvl w:ilvl="5" w:tplc="1E4CC11A" w:tentative="1">
      <w:start w:val="1"/>
      <w:numFmt w:val="bullet"/>
      <w:lvlText w:val="•"/>
      <w:lvlJc w:val="left"/>
      <w:pPr>
        <w:tabs>
          <w:tab w:val="num" w:pos="4320"/>
        </w:tabs>
        <w:ind w:left="4320" w:hanging="360"/>
      </w:pPr>
      <w:rPr>
        <w:rFonts w:ascii="Arial" w:hAnsi="Arial" w:hint="default"/>
      </w:rPr>
    </w:lvl>
    <w:lvl w:ilvl="6" w:tplc="7D689D0E" w:tentative="1">
      <w:start w:val="1"/>
      <w:numFmt w:val="bullet"/>
      <w:lvlText w:val="•"/>
      <w:lvlJc w:val="left"/>
      <w:pPr>
        <w:tabs>
          <w:tab w:val="num" w:pos="5040"/>
        </w:tabs>
        <w:ind w:left="5040" w:hanging="360"/>
      </w:pPr>
      <w:rPr>
        <w:rFonts w:ascii="Arial" w:hAnsi="Arial" w:hint="default"/>
      </w:rPr>
    </w:lvl>
    <w:lvl w:ilvl="7" w:tplc="BF7EED5C" w:tentative="1">
      <w:start w:val="1"/>
      <w:numFmt w:val="bullet"/>
      <w:lvlText w:val="•"/>
      <w:lvlJc w:val="left"/>
      <w:pPr>
        <w:tabs>
          <w:tab w:val="num" w:pos="5760"/>
        </w:tabs>
        <w:ind w:left="5760" w:hanging="360"/>
      </w:pPr>
      <w:rPr>
        <w:rFonts w:ascii="Arial" w:hAnsi="Arial" w:hint="default"/>
      </w:rPr>
    </w:lvl>
    <w:lvl w:ilvl="8" w:tplc="61821D2C" w:tentative="1">
      <w:start w:val="1"/>
      <w:numFmt w:val="bullet"/>
      <w:lvlText w:val="•"/>
      <w:lvlJc w:val="left"/>
      <w:pPr>
        <w:tabs>
          <w:tab w:val="num" w:pos="6480"/>
        </w:tabs>
        <w:ind w:left="6480" w:hanging="360"/>
      </w:pPr>
      <w:rPr>
        <w:rFonts w:ascii="Arial" w:hAnsi="Arial" w:hint="default"/>
      </w:rPr>
    </w:lvl>
  </w:abstractNum>
  <w:abstractNum w:abstractNumId="12">
    <w:nsid w:val="55416269"/>
    <w:multiLevelType w:val="hybridMultilevel"/>
    <w:tmpl w:val="29F859F2"/>
    <w:lvl w:ilvl="0" w:tplc="0E74ECEE">
      <w:start w:val="1"/>
      <w:numFmt w:val="bullet"/>
      <w:lvlText w:val="•"/>
      <w:lvlJc w:val="left"/>
      <w:pPr>
        <w:tabs>
          <w:tab w:val="num" w:pos="720"/>
        </w:tabs>
        <w:ind w:left="720" w:hanging="360"/>
      </w:pPr>
      <w:rPr>
        <w:rFonts w:ascii="Arial" w:hAnsi="Arial" w:hint="default"/>
      </w:rPr>
    </w:lvl>
    <w:lvl w:ilvl="1" w:tplc="F286C7E4" w:tentative="1">
      <w:start w:val="1"/>
      <w:numFmt w:val="bullet"/>
      <w:lvlText w:val="•"/>
      <w:lvlJc w:val="left"/>
      <w:pPr>
        <w:tabs>
          <w:tab w:val="num" w:pos="1440"/>
        </w:tabs>
        <w:ind w:left="1440" w:hanging="360"/>
      </w:pPr>
      <w:rPr>
        <w:rFonts w:ascii="Arial" w:hAnsi="Arial" w:hint="default"/>
      </w:rPr>
    </w:lvl>
    <w:lvl w:ilvl="2" w:tplc="F3106AC8" w:tentative="1">
      <w:start w:val="1"/>
      <w:numFmt w:val="bullet"/>
      <w:lvlText w:val="•"/>
      <w:lvlJc w:val="left"/>
      <w:pPr>
        <w:tabs>
          <w:tab w:val="num" w:pos="2160"/>
        </w:tabs>
        <w:ind w:left="2160" w:hanging="360"/>
      </w:pPr>
      <w:rPr>
        <w:rFonts w:ascii="Arial" w:hAnsi="Arial" w:hint="default"/>
      </w:rPr>
    </w:lvl>
    <w:lvl w:ilvl="3" w:tplc="069CD9A2" w:tentative="1">
      <w:start w:val="1"/>
      <w:numFmt w:val="bullet"/>
      <w:lvlText w:val="•"/>
      <w:lvlJc w:val="left"/>
      <w:pPr>
        <w:tabs>
          <w:tab w:val="num" w:pos="2880"/>
        </w:tabs>
        <w:ind w:left="2880" w:hanging="360"/>
      </w:pPr>
      <w:rPr>
        <w:rFonts w:ascii="Arial" w:hAnsi="Arial" w:hint="default"/>
      </w:rPr>
    </w:lvl>
    <w:lvl w:ilvl="4" w:tplc="D2E8B20A" w:tentative="1">
      <w:start w:val="1"/>
      <w:numFmt w:val="bullet"/>
      <w:lvlText w:val="•"/>
      <w:lvlJc w:val="left"/>
      <w:pPr>
        <w:tabs>
          <w:tab w:val="num" w:pos="3600"/>
        </w:tabs>
        <w:ind w:left="3600" w:hanging="360"/>
      </w:pPr>
      <w:rPr>
        <w:rFonts w:ascii="Arial" w:hAnsi="Arial" w:hint="default"/>
      </w:rPr>
    </w:lvl>
    <w:lvl w:ilvl="5" w:tplc="BC58FBA8" w:tentative="1">
      <w:start w:val="1"/>
      <w:numFmt w:val="bullet"/>
      <w:lvlText w:val="•"/>
      <w:lvlJc w:val="left"/>
      <w:pPr>
        <w:tabs>
          <w:tab w:val="num" w:pos="4320"/>
        </w:tabs>
        <w:ind w:left="4320" w:hanging="360"/>
      </w:pPr>
      <w:rPr>
        <w:rFonts w:ascii="Arial" w:hAnsi="Arial" w:hint="default"/>
      </w:rPr>
    </w:lvl>
    <w:lvl w:ilvl="6" w:tplc="E91EE0B8" w:tentative="1">
      <w:start w:val="1"/>
      <w:numFmt w:val="bullet"/>
      <w:lvlText w:val="•"/>
      <w:lvlJc w:val="left"/>
      <w:pPr>
        <w:tabs>
          <w:tab w:val="num" w:pos="5040"/>
        </w:tabs>
        <w:ind w:left="5040" w:hanging="360"/>
      </w:pPr>
      <w:rPr>
        <w:rFonts w:ascii="Arial" w:hAnsi="Arial" w:hint="default"/>
      </w:rPr>
    </w:lvl>
    <w:lvl w:ilvl="7" w:tplc="86F2961E" w:tentative="1">
      <w:start w:val="1"/>
      <w:numFmt w:val="bullet"/>
      <w:lvlText w:val="•"/>
      <w:lvlJc w:val="left"/>
      <w:pPr>
        <w:tabs>
          <w:tab w:val="num" w:pos="5760"/>
        </w:tabs>
        <w:ind w:left="5760" w:hanging="360"/>
      </w:pPr>
      <w:rPr>
        <w:rFonts w:ascii="Arial" w:hAnsi="Arial" w:hint="default"/>
      </w:rPr>
    </w:lvl>
    <w:lvl w:ilvl="8" w:tplc="A30EB74A" w:tentative="1">
      <w:start w:val="1"/>
      <w:numFmt w:val="bullet"/>
      <w:lvlText w:val="•"/>
      <w:lvlJc w:val="left"/>
      <w:pPr>
        <w:tabs>
          <w:tab w:val="num" w:pos="6480"/>
        </w:tabs>
        <w:ind w:left="6480" w:hanging="360"/>
      </w:pPr>
      <w:rPr>
        <w:rFonts w:ascii="Arial" w:hAnsi="Arial" w:hint="default"/>
      </w:rPr>
    </w:lvl>
  </w:abstractNum>
  <w:abstractNum w:abstractNumId="13">
    <w:nsid w:val="5D48640D"/>
    <w:multiLevelType w:val="hybridMultilevel"/>
    <w:tmpl w:val="2A403092"/>
    <w:lvl w:ilvl="0" w:tplc="C4FA43DC">
      <w:start w:val="1"/>
      <w:numFmt w:val="bullet"/>
      <w:lvlText w:val="•"/>
      <w:lvlJc w:val="left"/>
      <w:pPr>
        <w:tabs>
          <w:tab w:val="num" w:pos="720"/>
        </w:tabs>
        <w:ind w:left="720" w:hanging="360"/>
      </w:pPr>
      <w:rPr>
        <w:rFonts w:ascii="Arial" w:hAnsi="Arial" w:hint="default"/>
      </w:rPr>
    </w:lvl>
    <w:lvl w:ilvl="1" w:tplc="BF441A32" w:tentative="1">
      <w:start w:val="1"/>
      <w:numFmt w:val="bullet"/>
      <w:lvlText w:val="•"/>
      <w:lvlJc w:val="left"/>
      <w:pPr>
        <w:tabs>
          <w:tab w:val="num" w:pos="1440"/>
        </w:tabs>
        <w:ind w:left="1440" w:hanging="360"/>
      </w:pPr>
      <w:rPr>
        <w:rFonts w:ascii="Arial" w:hAnsi="Arial" w:hint="default"/>
      </w:rPr>
    </w:lvl>
    <w:lvl w:ilvl="2" w:tplc="6A1AF18C" w:tentative="1">
      <w:start w:val="1"/>
      <w:numFmt w:val="bullet"/>
      <w:lvlText w:val="•"/>
      <w:lvlJc w:val="left"/>
      <w:pPr>
        <w:tabs>
          <w:tab w:val="num" w:pos="2160"/>
        </w:tabs>
        <w:ind w:left="2160" w:hanging="360"/>
      </w:pPr>
      <w:rPr>
        <w:rFonts w:ascii="Arial" w:hAnsi="Arial" w:hint="default"/>
      </w:rPr>
    </w:lvl>
    <w:lvl w:ilvl="3" w:tplc="0D0CC96E" w:tentative="1">
      <w:start w:val="1"/>
      <w:numFmt w:val="bullet"/>
      <w:lvlText w:val="•"/>
      <w:lvlJc w:val="left"/>
      <w:pPr>
        <w:tabs>
          <w:tab w:val="num" w:pos="2880"/>
        </w:tabs>
        <w:ind w:left="2880" w:hanging="360"/>
      </w:pPr>
      <w:rPr>
        <w:rFonts w:ascii="Arial" w:hAnsi="Arial" w:hint="default"/>
      </w:rPr>
    </w:lvl>
    <w:lvl w:ilvl="4" w:tplc="FDDCABE4" w:tentative="1">
      <w:start w:val="1"/>
      <w:numFmt w:val="bullet"/>
      <w:lvlText w:val="•"/>
      <w:lvlJc w:val="left"/>
      <w:pPr>
        <w:tabs>
          <w:tab w:val="num" w:pos="3600"/>
        </w:tabs>
        <w:ind w:left="3600" w:hanging="360"/>
      </w:pPr>
      <w:rPr>
        <w:rFonts w:ascii="Arial" w:hAnsi="Arial" w:hint="default"/>
      </w:rPr>
    </w:lvl>
    <w:lvl w:ilvl="5" w:tplc="C6761AC0" w:tentative="1">
      <w:start w:val="1"/>
      <w:numFmt w:val="bullet"/>
      <w:lvlText w:val="•"/>
      <w:lvlJc w:val="left"/>
      <w:pPr>
        <w:tabs>
          <w:tab w:val="num" w:pos="4320"/>
        </w:tabs>
        <w:ind w:left="4320" w:hanging="360"/>
      </w:pPr>
      <w:rPr>
        <w:rFonts w:ascii="Arial" w:hAnsi="Arial" w:hint="default"/>
      </w:rPr>
    </w:lvl>
    <w:lvl w:ilvl="6" w:tplc="B7ACE19E" w:tentative="1">
      <w:start w:val="1"/>
      <w:numFmt w:val="bullet"/>
      <w:lvlText w:val="•"/>
      <w:lvlJc w:val="left"/>
      <w:pPr>
        <w:tabs>
          <w:tab w:val="num" w:pos="5040"/>
        </w:tabs>
        <w:ind w:left="5040" w:hanging="360"/>
      </w:pPr>
      <w:rPr>
        <w:rFonts w:ascii="Arial" w:hAnsi="Arial" w:hint="default"/>
      </w:rPr>
    </w:lvl>
    <w:lvl w:ilvl="7" w:tplc="04104C7E" w:tentative="1">
      <w:start w:val="1"/>
      <w:numFmt w:val="bullet"/>
      <w:lvlText w:val="•"/>
      <w:lvlJc w:val="left"/>
      <w:pPr>
        <w:tabs>
          <w:tab w:val="num" w:pos="5760"/>
        </w:tabs>
        <w:ind w:left="5760" w:hanging="360"/>
      </w:pPr>
      <w:rPr>
        <w:rFonts w:ascii="Arial" w:hAnsi="Arial" w:hint="default"/>
      </w:rPr>
    </w:lvl>
    <w:lvl w:ilvl="8" w:tplc="FA24000C" w:tentative="1">
      <w:start w:val="1"/>
      <w:numFmt w:val="bullet"/>
      <w:lvlText w:val="•"/>
      <w:lvlJc w:val="left"/>
      <w:pPr>
        <w:tabs>
          <w:tab w:val="num" w:pos="6480"/>
        </w:tabs>
        <w:ind w:left="6480" w:hanging="360"/>
      </w:pPr>
      <w:rPr>
        <w:rFonts w:ascii="Arial" w:hAnsi="Arial" w:hint="default"/>
      </w:rPr>
    </w:lvl>
  </w:abstractNum>
  <w:abstractNum w:abstractNumId="14">
    <w:nsid w:val="5F5E569F"/>
    <w:multiLevelType w:val="hybridMultilevel"/>
    <w:tmpl w:val="D146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26F13"/>
    <w:multiLevelType w:val="hybridMultilevel"/>
    <w:tmpl w:val="0A74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B3EB1"/>
    <w:multiLevelType w:val="hybridMultilevel"/>
    <w:tmpl w:val="0B48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556A4"/>
    <w:multiLevelType w:val="hybridMultilevel"/>
    <w:tmpl w:val="167CE11E"/>
    <w:lvl w:ilvl="0" w:tplc="CDEC84FE">
      <w:start w:val="1"/>
      <w:numFmt w:val="bullet"/>
      <w:lvlText w:val="•"/>
      <w:lvlJc w:val="left"/>
      <w:pPr>
        <w:tabs>
          <w:tab w:val="num" w:pos="720"/>
        </w:tabs>
        <w:ind w:left="720" w:hanging="360"/>
      </w:pPr>
      <w:rPr>
        <w:rFonts w:ascii="Arial" w:hAnsi="Arial" w:hint="default"/>
      </w:rPr>
    </w:lvl>
    <w:lvl w:ilvl="1" w:tplc="A1E0B5BE" w:tentative="1">
      <w:start w:val="1"/>
      <w:numFmt w:val="bullet"/>
      <w:lvlText w:val="•"/>
      <w:lvlJc w:val="left"/>
      <w:pPr>
        <w:tabs>
          <w:tab w:val="num" w:pos="1440"/>
        </w:tabs>
        <w:ind w:left="1440" w:hanging="360"/>
      </w:pPr>
      <w:rPr>
        <w:rFonts w:ascii="Arial" w:hAnsi="Arial" w:hint="default"/>
      </w:rPr>
    </w:lvl>
    <w:lvl w:ilvl="2" w:tplc="F2D47A22" w:tentative="1">
      <w:start w:val="1"/>
      <w:numFmt w:val="bullet"/>
      <w:lvlText w:val="•"/>
      <w:lvlJc w:val="left"/>
      <w:pPr>
        <w:tabs>
          <w:tab w:val="num" w:pos="2160"/>
        </w:tabs>
        <w:ind w:left="2160" w:hanging="360"/>
      </w:pPr>
      <w:rPr>
        <w:rFonts w:ascii="Arial" w:hAnsi="Arial" w:hint="default"/>
      </w:rPr>
    </w:lvl>
    <w:lvl w:ilvl="3" w:tplc="D8C21D8C" w:tentative="1">
      <w:start w:val="1"/>
      <w:numFmt w:val="bullet"/>
      <w:lvlText w:val="•"/>
      <w:lvlJc w:val="left"/>
      <w:pPr>
        <w:tabs>
          <w:tab w:val="num" w:pos="2880"/>
        </w:tabs>
        <w:ind w:left="2880" w:hanging="360"/>
      </w:pPr>
      <w:rPr>
        <w:rFonts w:ascii="Arial" w:hAnsi="Arial" w:hint="default"/>
      </w:rPr>
    </w:lvl>
    <w:lvl w:ilvl="4" w:tplc="CEEA8A36" w:tentative="1">
      <w:start w:val="1"/>
      <w:numFmt w:val="bullet"/>
      <w:lvlText w:val="•"/>
      <w:lvlJc w:val="left"/>
      <w:pPr>
        <w:tabs>
          <w:tab w:val="num" w:pos="3600"/>
        </w:tabs>
        <w:ind w:left="3600" w:hanging="360"/>
      </w:pPr>
      <w:rPr>
        <w:rFonts w:ascii="Arial" w:hAnsi="Arial" w:hint="default"/>
      </w:rPr>
    </w:lvl>
    <w:lvl w:ilvl="5" w:tplc="AC409DDA" w:tentative="1">
      <w:start w:val="1"/>
      <w:numFmt w:val="bullet"/>
      <w:lvlText w:val="•"/>
      <w:lvlJc w:val="left"/>
      <w:pPr>
        <w:tabs>
          <w:tab w:val="num" w:pos="4320"/>
        </w:tabs>
        <w:ind w:left="4320" w:hanging="360"/>
      </w:pPr>
      <w:rPr>
        <w:rFonts w:ascii="Arial" w:hAnsi="Arial" w:hint="default"/>
      </w:rPr>
    </w:lvl>
    <w:lvl w:ilvl="6" w:tplc="46601E14" w:tentative="1">
      <w:start w:val="1"/>
      <w:numFmt w:val="bullet"/>
      <w:lvlText w:val="•"/>
      <w:lvlJc w:val="left"/>
      <w:pPr>
        <w:tabs>
          <w:tab w:val="num" w:pos="5040"/>
        </w:tabs>
        <w:ind w:left="5040" w:hanging="360"/>
      </w:pPr>
      <w:rPr>
        <w:rFonts w:ascii="Arial" w:hAnsi="Arial" w:hint="default"/>
      </w:rPr>
    </w:lvl>
    <w:lvl w:ilvl="7" w:tplc="55DAE14A" w:tentative="1">
      <w:start w:val="1"/>
      <w:numFmt w:val="bullet"/>
      <w:lvlText w:val="•"/>
      <w:lvlJc w:val="left"/>
      <w:pPr>
        <w:tabs>
          <w:tab w:val="num" w:pos="5760"/>
        </w:tabs>
        <w:ind w:left="5760" w:hanging="360"/>
      </w:pPr>
      <w:rPr>
        <w:rFonts w:ascii="Arial" w:hAnsi="Arial" w:hint="default"/>
      </w:rPr>
    </w:lvl>
    <w:lvl w:ilvl="8" w:tplc="5F7EFDE6" w:tentative="1">
      <w:start w:val="1"/>
      <w:numFmt w:val="bullet"/>
      <w:lvlText w:val="•"/>
      <w:lvlJc w:val="left"/>
      <w:pPr>
        <w:tabs>
          <w:tab w:val="num" w:pos="6480"/>
        </w:tabs>
        <w:ind w:left="6480" w:hanging="360"/>
      </w:pPr>
      <w:rPr>
        <w:rFonts w:ascii="Arial" w:hAnsi="Arial" w:hint="default"/>
      </w:rPr>
    </w:lvl>
  </w:abstractNum>
  <w:abstractNum w:abstractNumId="18">
    <w:nsid w:val="670F712C"/>
    <w:multiLevelType w:val="hybridMultilevel"/>
    <w:tmpl w:val="E12E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52BC8"/>
    <w:multiLevelType w:val="hybridMultilevel"/>
    <w:tmpl w:val="9E4E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C526C2"/>
    <w:multiLevelType w:val="hybridMultilevel"/>
    <w:tmpl w:val="39AE55DE"/>
    <w:lvl w:ilvl="0" w:tplc="76FE8F6C">
      <w:start w:val="1"/>
      <w:numFmt w:val="bullet"/>
      <w:lvlText w:val=""/>
      <w:lvlJc w:val="left"/>
      <w:pPr>
        <w:tabs>
          <w:tab w:val="num" w:pos="720"/>
        </w:tabs>
        <w:ind w:left="720" w:hanging="360"/>
      </w:pPr>
      <w:rPr>
        <w:rFonts w:ascii="Wingdings" w:hAnsi="Wingdings" w:hint="default"/>
      </w:rPr>
    </w:lvl>
    <w:lvl w:ilvl="1" w:tplc="C46E305A" w:tentative="1">
      <w:start w:val="1"/>
      <w:numFmt w:val="bullet"/>
      <w:lvlText w:val=""/>
      <w:lvlJc w:val="left"/>
      <w:pPr>
        <w:tabs>
          <w:tab w:val="num" w:pos="1440"/>
        </w:tabs>
        <w:ind w:left="1440" w:hanging="360"/>
      </w:pPr>
      <w:rPr>
        <w:rFonts w:ascii="Wingdings" w:hAnsi="Wingdings" w:hint="default"/>
      </w:rPr>
    </w:lvl>
    <w:lvl w:ilvl="2" w:tplc="4E8E34A8" w:tentative="1">
      <w:start w:val="1"/>
      <w:numFmt w:val="bullet"/>
      <w:lvlText w:val=""/>
      <w:lvlJc w:val="left"/>
      <w:pPr>
        <w:tabs>
          <w:tab w:val="num" w:pos="2160"/>
        </w:tabs>
        <w:ind w:left="2160" w:hanging="360"/>
      </w:pPr>
      <w:rPr>
        <w:rFonts w:ascii="Wingdings" w:hAnsi="Wingdings" w:hint="default"/>
      </w:rPr>
    </w:lvl>
    <w:lvl w:ilvl="3" w:tplc="646AA814" w:tentative="1">
      <w:start w:val="1"/>
      <w:numFmt w:val="bullet"/>
      <w:lvlText w:val=""/>
      <w:lvlJc w:val="left"/>
      <w:pPr>
        <w:tabs>
          <w:tab w:val="num" w:pos="2880"/>
        </w:tabs>
        <w:ind w:left="2880" w:hanging="360"/>
      </w:pPr>
      <w:rPr>
        <w:rFonts w:ascii="Wingdings" w:hAnsi="Wingdings" w:hint="default"/>
      </w:rPr>
    </w:lvl>
    <w:lvl w:ilvl="4" w:tplc="9CD87EFE" w:tentative="1">
      <w:start w:val="1"/>
      <w:numFmt w:val="bullet"/>
      <w:lvlText w:val=""/>
      <w:lvlJc w:val="left"/>
      <w:pPr>
        <w:tabs>
          <w:tab w:val="num" w:pos="3600"/>
        </w:tabs>
        <w:ind w:left="3600" w:hanging="360"/>
      </w:pPr>
      <w:rPr>
        <w:rFonts w:ascii="Wingdings" w:hAnsi="Wingdings" w:hint="default"/>
      </w:rPr>
    </w:lvl>
    <w:lvl w:ilvl="5" w:tplc="38183DF8" w:tentative="1">
      <w:start w:val="1"/>
      <w:numFmt w:val="bullet"/>
      <w:lvlText w:val=""/>
      <w:lvlJc w:val="left"/>
      <w:pPr>
        <w:tabs>
          <w:tab w:val="num" w:pos="4320"/>
        </w:tabs>
        <w:ind w:left="4320" w:hanging="360"/>
      </w:pPr>
      <w:rPr>
        <w:rFonts w:ascii="Wingdings" w:hAnsi="Wingdings" w:hint="default"/>
      </w:rPr>
    </w:lvl>
    <w:lvl w:ilvl="6" w:tplc="CFF2FB6C" w:tentative="1">
      <w:start w:val="1"/>
      <w:numFmt w:val="bullet"/>
      <w:lvlText w:val=""/>
      <w:lvlJc w:val="left"/>
      <w:pPr>
        <w:tabs>
          <w:tab w:val="num" w:pos="5040"/>
        </w:tabs>
        <w:ind w:left="5040" w:hanging="360"/>
      </w:pPr>
      <w:rPr>
        <w:rFonts w:ascii="Wingdings" w:hAnsi="Wingdings" w:hint="default"/>
      </w:rPr>
    </w:lvl>
    <w:lvl w:ilvl="7" w:tplc="064ABB12" w:tentative="1">
      <w:start w:val="1"/>
      <w:numFmt w:val="bullet"/>
      <w:lvlText w:val=""/>
      <w:lvlJc w:val="left"/>
      <w:pPr>
        <w:tabs>
          <w:tab w:val="num" w:pos="5760"/>
        </w:tabs>
        <w:ind w:left="5760" w:hanging="360"/>
      </w:pPr>
      <w:rPr>
        <w:rFonts w:ascii="Wingdings" w:hAnsi="Wingdings" w:hint="default"/>
      </w:rPr>
    </w:lvl>
    <w:lvl w:ilvl="8" w:tplc="154EA50E" w:tentative="1">
      <w:start w:val="1"/>
      <w:numFmt w:val="bullet"/>
      <w:lvlText w:val=""/>
      <w:lvlJc w:val="left"/>
      <w:pPr>
        <w:tabs>
          <w:tab w:val="num" w:pos="6480"/>
        </w:tabs>
        <w:ind w:left="6480" w:hanging="360"/>
      </w:pPr>
      <w:rPr>
        <w:rFonts w:ascii="Wingdings" w:hAnsi="Wingdings" w:hint="default"/>
      </w:rPr>
    </w:lvl>
  </w:abstractNum>
  <w:abstractNum w:abstractNumId="21">
    <w:nsid w:val="6E876F62"/>
    <w:multiLevelType w:val="hybridMultilevel"/>
    <w:tmpl w:val="C900A728"/>
    <w:lvl w:ilvl="0" w:tplc="56F2FFF0">
      <w:start w:val="1"/>
      <w:numFmt w:val="bullet"/>
      <w:lvlText w:val=""/>
      <w:lvlJc w:val="left"/>
      <w:pPr>
        <w:tabs>
          <w:tab w:val="num" w:pos="720"/>
        </w:tabs>
        <w:ind w:left="720" w:hanging="360"/>
      </w:pPr>
      <w:rPr>
        <w:rFonts w:ascii="Wingdings" w:hAnsi="Wingdings" w:hint="default"/>
      </w:rPr>
    </w:lvl>
    <w:lvl w:ilvl="1" w:tplc="410497D4" w:tentative="1">
      <w:start w:val="1"/>
      <w:numFmt w:val="bullet"/>
      <w:lvlText w:val=""/>
      <w:lvlJc w:val="left"/>
      <w:pPr>
        <w:tabs>
          <w:tab w:val="num" w:pos="1440"/>
        </w:tabs>
        <w:ind w:left="1440" w:hanging="360"/>
      </w:pPr>
      <w:rPr>
        <w:rFonts w:ascii="Wingdings" w:hAnsi="Wingdings" w:hint="default"/>
      </w:rPr>
    </w:lvl>
    <w:lvl w:ilvl="2" w:tplc="197871A0" w:tentative="1">
      <w:start w:val="1"/>
      <w:numFmt w:val="bullet"/>
      <w:lvlText w:val=""/>
      <w:lvlJc w:val="left"/>
      <w:pPr>
        <w:tabs>
          <w:tab w:val="num" w:pos="2160"/>
        </w:tabs>
        <w:ind w:left="2160" w:hanging="360"/>
      </w:pPr>
      <w:rPr>
        <w:rFonts w:ascii="Wingdings" w:hAnsi="Wingdings" w:hint="default"/>
      </w:rPr>
    </w:lvl>
    <w:lvl w:ilvl="3" w:tplc="9A8C564E" w:tentative="1">
      <w:start w:val="1"/>
      <w:numFmt w:val="bullet"/>
      <w:lvlText w:val=""/>
      <w:lvlJc w:val="left"/>
      <w:pPr>
        <w:tabs>
          <w:tab w:val="num" w:pos="2880"/>
        </w:tabs>
        <w:ind w:left="2880" w:hanging="360"/>
      </w:pPr>
      <w:rPr>
        <w:rFonts w:ascii="Wingdings" w:hAnsi="Wingdings" w:hint="default"/>
      </w:rPr>
    </w:lvl>
    <w:lvl w:ilvl="4" w:tplc="501229BE" w:tentative="1">
      <w:start w:val="1"/>
      <w:numFmt w:val="bullet"/>
      <w:lvlText w:val=""/>
      <w:lvlJc w:val="left"/>
      <w:pPr>
        <w:tabs>
          <w:tab w:val="num" w:pos="3600"/>
        </w:tabs>
        <w:ind w:left="3600" w:hanging="360"/>
      </w:pPr>
      <w:rPr>
        <w:rFonts w:ascii="Wingdings" w:hAnsi="Wingdings" w:hint="default"/>
      </w:rPr>
    </w:lvl>
    <w:lvl w:ilvl="5" w:tplc="C9C65C0C" w:tentative="1">
      <w:start w:val="1"/>
      <w:numFmt w:val="bullet"/>
      <w:lvlText w:val=""/>
      <w:lvlJc w:val="left"/>
      <w:pPr>
        <w:tabs>
          <w:tab w:val="num" w:pos="4320"/>
        </w:tabs>
        <w:ind w:left="4320" w:hanging="360"/>
      </w:pPr>
      <w:rPr>
        <w:rFonts w:ascii="Wingdings" w:hAnsi="Wingdings" w:hint="default"/>
      </w:rPr>
    </w:lvl>
    <w:lvl w:ilvl="6" w:tplc="CA2EE3BC" w:tentative="1">
      <w:start w:val="1"/>
      <w:numFmt w:val="bullet"/>
      <w:lvlText w:val=""/>
      <w:lvlJc w:val="left"/>
      <w:pPr>
        <w:tabs>
          <w:tab w:val="num" w:pos="5040"/>
        </w:tabs>
        <w:ind w:left="5040" w:hanging="360"/>
      </w:pPr>
      <w:rPr>
        <w:rFonts w:ascii="Wingdings" w:hAnsi="Wingdings" w:hint="default"/>
      </w:rPr>
    </w:lvl>
    <w:lvl w:ilvl="7" w:tplc="4B8252CC" w:tentative="1">
      <w:start w:val="1"/>
      <w:numFmt w:val="bullet"/>
      <w:lvlText w:val=""/>
      <w:lvlJc w:val="left"/>
      <w:pPr>
        <w:tabs>
          <w:tab w:val="num" w:pos="5760"/>
        </w:tabs>
        <w:ind w:left="5760" w:hanging="360"/>
      </w:pPr>
      <w:rPr>
        <w:rFonts w:ascii="Wingdings" w:hAnsi="Wingdings" w:hint="default"/>
      </w:rPr>
    </w:lvl>
    <w:lvl w:ilvl="8" w:tplc="C2EEBFF8" w:tentative="1">
      <w:start w:val="1"/>
      <w:numFmt w:val="bullet"/>
      <w:lvlText w:val=""/>
      <w:lvlJc w:val="left"/>
      <w:pPr>
        <w:tabs>
          <w:tab w:val="num" w:pos="6480"/>
        </w:tabs>
        <w:ind w:left="6480" w:hanging="360"/>
      </w:pPr>
      <w:rPr>
        <w:rFonts w:ascii="Wingdings" w:hAnsi="Wingdings" w:hint="default"/>
      </w:rPr>
    </w:lvl>
  </w:abstractNum>
  <w:abstractNum w:abstractNumId="22">
    <w:nsid w:val="70A407D1"/>
    <w:multiLevelType w:val="hybridMultilevel"/>
    <w:tmpl w:val="F996B58C"/>
    <w:lvl w:ilvl="0" w:tplc="2960951C">
      <w:start w:val="1"/>
      <w:numFmt w:val="bullet"/>
      <w:lvlText w:val="•"/>
      <w:lvlJc w:val="left"/>
      <w:pPr>
        <w:tabs>
          <w:tab w:val="num" w:pos="720"/>
        </w:tabs>
        <w:ind w:left="720" w:hanging="360"/>
      </w:pPr>
      <w:rPr>
        <w:rFonts w:ascii="Arial" w:hAnsi="Arial" w:hint="default"/>
      </w:rPr>
    </w:lvl>
    <w:lvl w:ilvl="1" w:tplc="CB10C160" w:tentative="1">
      <w:start w:val="1"/>
      <w:numFmt w:val="bullet"/>
      <w:lvlText w:val="•"/>
      <w:lvlJc w:val="left"/>
      <w:pPr>
        <w:tabs>
          <w:tab w:val="num" w:pos="1440"/>
        </w:tabs>
        <w:ind w:left="1440" w:hanging="360"/>
      </w:pPr>
      <w:rPr>
        <w:rFonts w:ascii="Arial" w:hAnsi="Arial" w:hint="default"/>
      </w:rPr>
    </w:lvl>
    <w:lvl w:ilvl="2" w:tplc="387EB2DC" w:tentative="1">
      <w:start w:val="1"/>
      <w:numFmt w:val="bullet"/>
      <w:lvlText w:val="•"/>
      <w:lvlJc w:val="left"/>
      <w:pPr>
        <w:tabs>
          <w:tab w:val="num" w:pos="2160"/>
        </w:tabs>
        <w:ind w:left="2160" w:hanging="360"/>
      </w:pPr>
      <w:rPr>
        <w:rFonts w:ascii="Arial" w:hAnsi="Arial" w:hint="default"/>
      </w:rPr>
    </w:lvl>
    <w:lvl w:ilvl="3" w:tplc="41C0DFDA" w:tentative="1">
      <w:start w:val="1"/>
      <w:numFmt w:val="bullet"/>
      <w:lvlText w:val="•"/>
      <w:lvlJc w:val="left"/>
      <w:pPr>
        <w:tabs>
          <w:tab w:val="num" w:pos="2880"/>
        </w:tabs>
        <w:ind w:left="2880" w:hanging="360"/>
      </w:pPr>
      <w:rPr>
        <w:rFonts w:ascii="Arial" w:hAnsi="Arial" w:hint="default"/>
      </w:rPr>
    </w:lvl>
    <w:lvl w:ilvl="4" w:tplc="60A64A6A" w:tentative="1">
      <w:start w:val="1"/>
      <w:numFmt w:val="bullet"/>
      <w:lvlText w:val="•"/>
      <w:lvlJc w:val="left"/>
      <w:pPr>
        <w:tabs>
          <w:tab w:val="num" w:pos="3600"/>
        </w:tabs>
        <w:ind w:left="3600" w:hanging="360"/>
      </w:pPr>
      <w:rPr>
        <w:rFonts w:ascii="Arial" w:hAnsi="Arial" w:hint="default"/>
      </w:rPr>
    </w:lvl>
    <w:lvl w:ilvl="5" w:tplc="1214CF42" w:tentative="1">
      <w:start w:val="1"/>
      <w:numFmt w:val="bullet"/>
      <w:lvlText w:val="•"/>
      <w:lvlJc w:val="left"/>
      <w:pPr>
        <w:tabs>
          <w:tab w:val="num" w:pos="4320"/>
        </w:tabs>
        <w:ind w:left="4320" w:hanging="360"/>
      </w:pPr>
      <w:rPr>
        <w:rFonts w:ascii="Arial" w:hAnsi="Arial" w:hint="default"/>
      </w:rPr>
    </w:lvl>
    <w:lvl w:ilvl="6" w:tplc="D29668AE" w:tentative="1">
      <w:start w:val="1"/>
      <w:numFmt w:val="bullet"/>
      <w:lvlText w:val="•"/>
      <w:lvlJc w:val="left"/>
      <w:pPr>
        <w:tabs>
          <w:tab w:val="num" w:pos="5040"/>
        </w:tabs>
        <w:ind w:left="5040" w:hanging="360"/>
      </w:pPr>
      <w:rPr>
        <w:rFonts w:ascii="Arial" w:hAnsi="Arial" w:hint="default"/>
      </w:rPr>
    </w:lvl>
    <w:lvl w:ilvl="7" w:tplc="491E689A" w:tentative="1">
      <w:start w:val="1"/>
      <w:numFmt w:val="bullet"/>
      <w:lvlText w:val="•"/>
      <w:lvlJc w:val="left"/>
      <w:pPr>
        <w:tabs>
          <w:tab w:val="num" w:pos="5760"/>
        </w:tabs>
        <w:ind w:left="5760" w:hanging="360"/>
      </w:pPr>
      <w:rPr>
        <w:rFonts w:ascii="Arial" w:hAnsi="Arial" w:hint="default"/>
      </w:rPr>
    </w:lvl>
    <w:lvl w:ilvl="8" w:tplc="444A479A" w:tentative="1">
      <w:start w:val="1"/>
      <w:numFmt w:val="bullet"/>
      <w:lvlText w:val="•"/>
      <w:lvlJc w:val="left"/>
      <w:pPr>
        <w:tabs>
          <w:tab w:val="num" w:pos="6480"/>
        </w:tabs>
        <w:ind w:left="6480" w:hanging="360"/>
      </w:pPr>
      <w:rPr>
        <w:rFonts w:ascii="Arial" w:hAnsi="Arial" w:hint="default"/>
      </w:rPr>
    </w:lvl>
  </w:abstractNum>
  <w:abstractNum w:abstractNumId="23">
    <w:nsid w:val="717D17DE"/>
    <w:multiLevelType w:val="hybridMultilevel"/>
    <w:tmpl w:val="B38452BC"/>
    <w:lvl w:ilvl="0" w:tplc="64242200">
      <w:start w:val="1"/>
      <w:numFmt w:val="bullet"/>
      <w:lvlText w:val="•"/>
      <w:lvlJc w:val="left"/>
      <w:pPr>
        <w:tabs>
          <w:tab w:val="num" w:pos="720"/>
        </w:tabs>
        <w:ind w:left="720" w:hanging="360"/>
      </w:pPr>
      <w:rPr>
        <w:rFonts w:ascii="Arial" w:hAnsi="Arial" w:hint="default"/>
      </w:rPr>
    </w:lvl>
    <w:lvl w:ilvl="1" w:tplc="B5EC913E" w:tentative="1">
      <w:start w:val="1"/>
      <w:numFmt w:val="bullet"/>
      <w:lvlText w:val="•"/>
      <w:lvlJc w:val="left"/>
      <w:pPr>
        <w:tabs>
          <w:tab w:val="num" w:pos="1440"/>
        </w:tabs>
        <w:ind w:left="1440" w:hanging="360"/>
      </w:pPr>
      <w:rPr>
        <w:rFonts w:ascii="Arial" w:hAnsi="Arial" w:hint="default"/>
      </w:rPr>
    </w:lvl>
    <w:lvl w:ilvl="2" w:tplc="9DAC57C8" w:tentative="1">
      <w:start w:val="1"/>
      <w:numFmt w:val="bullet"/>
      <w:lvlText w:val="•"/>
      <w:lvlJc w:val="left"/>
      <w:pPr>
        <w:tabs>
          <w:tab w:val="num" w:pos="2160"/>
        </w:tabs>
        <w:ind w:left="2160" w:hanging="360"/>
      </w:pPr>
      <w:rPr>
        <w:rFonts w:ascii="Arial" w:hAnsi="Arial" w:hint="default"/>
      </w:rPr>
    </w:lvl>
    <w:lvl w:ilvl="3" w:tplc="1976335C" w:tentative="1">
      <w:start w:val="1"/>
      <w:numFmt w:val="bullet"/>
      <w:lvlText w:val="•"/>
      <w:lvlJc w:val="left"/>
      <w:pPr>
        <w:tabs>
          <w:tab w:val="num" w:pos="2880"/>
        </w:tabs>
        <w:ind w:left="2880" w:hanging="360"/>
      </w:pPr>
      <w:rPr>
        <w:rFonts w:ascii="Arial" w:hAnsi="Arial" w:hint="default"/>
      </w:rPr>
    </w:lvl>
    <w:lvl w:ilvl="4" w:tplc="D0BEBE36" w:tentative="1">
      <w:start w:val="1"/>
      <w:numFmt w:val="bullet"/>
      <w:lvlText w:val="•"/>
      <w:lvlJc w:val="left"/>
      <w:pPr>
        <w:tabs>
          <w:tab w:val="num" w:pos="3600"/>
        </w:tabs>
        <w:ind w:left="3600" w:hanging="360"/>
      </w:pPr>
      <w:rPr>
        <w:rFonts w:ascii="Arial" w:hAnsi="Arial" w:hint="default"/>
      </w:rPr>
    </w:lvl>
    <w:lvl w:ilvl="5" w:tplc="90F80422" w:tentative="1">
      <w:start w:val="1"/>
      <w:numFmt w:val="bullet"/>
      <w:lvlText w:val="•"/>
      <w:lvlJc w:val="left"/>
      <w:pPr>
        <w:tabs>
          <w:tab w:val="num" w:pos="4320"/>
        </w:tabs>
        <w:ind w:left="4320" w:hanging="360"/>
      </w:pPr>
      <w:rPr>
        <w:rFonts w:ascii="Arial" w:hAnsi="Arial" w:hint="default"/>
      </w:rPr>
    </w:lvl>
    <w:lvl w:ilvl="6" w:tplc="F5F2002E" w:tentative="1">
      <w:start w:val="1"/>
      <w:numFmt w:val="bullet"/>
      <w:lvlText w:val="•"/>
      <w:lvlJc w:val="left"/>
      <w:pPr>
        <w:tabs>
          <w:tab w:val="num" w:pos="5040"/>
        </w:tabs>
        <w:ind w:left="5040" w:hanging="360"/>
      </w:pPr>
      <w:rPr>
        <w:rFonts w:ascii="Arial" w:hAnsi="Arial" w:hint="default"/>
      </w:rPr>
    </w:lvl>
    <w:lvl w:ilvl="7" w:tplc="211CB950" w:tentative="1">
      <w:start w:val="1"/>
      <w:numFmt w:val="bullet"/>
      <w:lvlText w:val="•"/>
      <w:lvlJc w:val="left"/>
      <w:pPr>
        <w:tabs>
          <w:tab w:val="num" w:pos="5760"/>
        </w:tabs>
        <w:ind w:left="5760" w:hanging="360"/>
      </w:pPr>
      <w:rPr>
        <w:rFonts w:ascii="Arial" w:hAnsi="Arial" w:hint="default"/>
      </w:rPr>
    </w:lvl>
    <w:lvl w:ilvl="8" w:tplc="E09C4754" w:tentative="1">
      <w:start w:val="1"/>
      <w:numFmt w:val="bullet"/>
      <w:lvlText w:val="•"/>
      <w:lvlJc w:val="left"/>
      <w:pPr>
        <w:tabs>
          <w:tab w:val="num" w:pos="6480"/>
        </w:tabs>
        <w:ind w:left="6480" w:hanging="360"/>
      </w:pPr>
      <w:rPr>
        <w:rFonts w:ascii="Arial" w:hAnsi="Arial" w:hint="default"/>
      </w:rPr>
    </w:lvl>
  </w:abstractNum>
  <w:abstractNum w:abstractNumId="24">
    <w:nsid w:val="750C1DE0"/>
    <w:multiLevelType w:val="hybridMultilevel"/>
    <w:tmpl w:val="AD70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A33765"/>
    <w:multiLevelType w:val="hybridMultilevel"/>
    <w:tmpl w:val="D52A4950"/>
    <w:lvl w:ilvl="0" w:tplc="041D0001">
      <w:start w:val="1"/>
      <w:numFmt w:val="bullet"/>
      <w:lvlText w:val=""/>
      <w:lvlJc w:val="left"/>
      <w:pPr>
        <w:ind w:left="756"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62B1704"/>
    <w:multiLevelType w:val="hybridMultilevel"/>
    <w:tmpl w:val="B49A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2C6EE6"/>
    <w:multiLevelType w:val="hybridMultilevel"/>
    <w:tmpl w:val="C898FCC6"/>
    <w:lvl w:ilvl="0" w:tplc="EFC85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675D3"/>
    <w:multiLevelType w:val="hybridMultilevel"/>
    <w:tmpl w:val="E0442758"/>
    <w:lvl w:ilvl="0" w:tplc="CCB6F03A">
      <w:start w:val="1"/>
      <w:numFmt w:val="bullet"/>
      <w:lvlText w:val="•"/>
      <w:lvlJc w:val="left"/>
      <w:pPr>
        <w:tabs>
          <w:tab w:val="num" w:pos="720"/>
        </w:tabs>
        <w:ind w:left="720" w:hanging="360"/>
      </w:pPr>
      <w:rPr>
        <w:rFonts w:ascii="Arial" w:hAnsi="Arial" w:hint="default"/>
      </w:rPr>
    </w:lvl>
    <w:lvl w:ilvl="1" w:tplc="A7C24BA6" w:tentative="1">
      <w:start w:val="1"/>
      <w:numFmt w:val="bullet"/>
      <w:lvlText w:val="•"/>
      <w:lvlJc w:val="left"/>
      <w:pPr>
        <w:tabs>
          <w:tab w:val="num" w:pos="1440"/>
        </w:tabs>
        <w:ind w:left="1440" w:hanging="360"/>
      </w:pPr>
      <w:rPr>
        <w:rFonts w:ascii="Arial" w:hAnsi="Arial" w:hint="default"/>
      </w:rPr>
    </w:lvl>
    <w:lvl w:ilvl="2" w:tplc="996C2F16" w:tentative="1">
      <w:start w:val="1"/>
      <w:numFmt w:val="bullet"/>
      <w:lvlText w:val="•"/>
      <w:lvlJc w:val="left"/>
      <w:pPr>
        <w:tabs>
          <w:tab w:val="num" w:pos="2160"/>
        </w:tabs>
        <w:ind w:left="2160" w:hanging="360"/>
      </w:pPr>
      <w:rPr>
        <w:rFonts w:ascii="Arial" w:hAnsi="Arial" w:hint="default"/>
      </w:rPr>
    </w:lvl>
    <w:lvl w:ilvl="3" w:tplc="AB08BDA0" w:tentative="1">
      <w:start w:val="1"/>
      <w:numFmt w:val="bullet"/>
      <w:lvlText w:val="•"/>
      <w:lvlJc w:val="left"/>
      <w:pPr>
        <w:tabs>
          <w:tab w:val="num" w:pos="2880"/>
        </w:tabs>
        <w:ind w:left="2880" w:hanging="360"/>
      </w:pPr>
      <w:rPr>
        <w:rFonts w:ascii="Arial" w:hAnsi="Arial" w:hint="default"/>
      </w:rPr>
    </w:lvl>
    <w:lvl w:ilvl="4" w:tplc="2118049C" w:tentative="1">
      <w:start w:val="1"/>
      <w:numFmt w:val="bullet"/>
      <w:lvlText w:val="•"/>
      <w:lvlJc w:val="left"/>
      <w:pPr>
        <w:tabs>
          <w:tab w:val="num" w:pos="3600"/>
        </w:tabs>
        <w:ind w:left="3600" w:hanging="360"/>
      </w:pPr>
      <w:rPr>
        <w:rFonts w:ascii="Arial" w:hAnsi="Arial" w:hint="default"/>
      </w:rPr>
    </w:lvl>
    <w:lvl w:ilvl="5" w:tplc="469085BA" w:tentative="1">
      <w:start w:val="1"/>
      <w:numFmt w:val="bullet"/>
      <w:lvlText w:val="•"/>
      <w:lvlJc w:val="left"/>
      <w:pPr>
        <w:tabs>
          <w:tab w:val="num" w:pos="4320"/>
        </w:tabs>
        <w:ind w:left="4320" w:hanging="360"/>
      </w:pPr>
      <w:rPr>
        <w:rFonts w:ascii="Arial" w:hAnsi="Arial" w:hint="default"/>
      </w:rPr>
    </w:lvl>
    <w:lvl w:ilvl="6" w:tplc="D666AF6E" w:tentative="1">
      <w:start w:val="1"/>
      <w:numFmt w:val="bullet"/>
      <w:lvlText w:val="•"/>
      <w:lvlJc w:val="left"/>
      <w:pPr>
        <w:tabs>
          <w:tab w:val="num" w:pos="5040"/>
        </w:tabs>
        <w:ind w:left="5040" w:hanging="360"/>
      </w:pPr>
      <w:rPr>
        <w:rFonts w:ascii="Arial" w:hAnsi="Arial" w:hint="default"/>
      </w:rPr>
    </w:lvl>
    <w:lvl w:ilvl="7" w:tplc="BE82209C" w:tentative="1">
      <w:start w:val="1"/>
      <w:numFmt w:val="bullet"/>
      <w:lvlText w:val="•"/>
      <w:lvlJc w:val="left"/>
      <w:pPr>
        <w:tabs>
          <w:tab w:val="num" w:pos="5760"/>
        </w:tabs>
        <w:ind w:left="5760" w:hanging="360"/>
      </w:pPr>
      <w:rPr>
        <w:rFonts w:ascii="Arial" w:hAnsi="Arial" w:hint="default"/>
      </w:rPr>
    </w:lvl>
    <w:lvl w:ilvl="8" w:tplc="5540EAE6"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5"/>
  </w:num>
  <w:num w:numId="3">
    <w:abstractNumId w:val="6"/>
  </w:num>
  <w:num w:numId="4">
    <w:abstractNumId w:val="16"/>
  </w:num>
  <w:num w:numId="5">
    <w:abstractNumId w:val="15"/>
  </w:num>
  <w:num w:numId="6">
    <w:abstractNumId w:val="9"/>
  </w:num>
  <w:num w:numId="7">
    <w:abstractNumId w:val="5"/>
  </w:num>
  <w:num w:numId="8">
    <w:abstractNumId w:val="19"/>
  </w:num>
  <w:num w:numId="9">
    <w:abstractNumId w:val="14"/>
  </w:num>
  <w:num w:numId="10">
    <w:abstractNumId w:val="17"/>
  </w:num>
  <w:num w:numId="11">
    <w:abstractNumId w:val="22"/>
  </w:num>
  <w:num w:numId="12">
    <w:abstractNumId w:val="23"/>
  </w:num>
  <w:num w:numId="13">
    <w:abstractNumId w:val="3"/>
  </w:num>
  <w:num w:numId="14">
    <w:abstractNumId w:val="26"/>
  </w:num>
  <w:num w:numId="15">
    <w:abstractNumId w:val="8"/>
  </w:num>
  <w:num w:numId="16">
    <w:abstractNumId w:val="2"/>
  </w:num>
  <w:num w:numId="17">
    <w:abstractNumId w:val="28"/>
  </w:num>
  <w:num w:numId="18">
    <w:abstractNumId w:val="1"/>
  </w:num>
  <w:num w:numId="19">
    <w:abstractNumId w:val="0"/>
  </w:num>
  <w:num w:numId="20">
    <w:abstractNumId w:val="12"/>
  </w:num>
  <w:num w:numId="21">
    <w:abstractNumId w:val="7"/>
  </w:num>
  <w:num w:numId="22">
    <w:abstractNumId w:val="20"/>
  </w:num>
  <w:num w:numId="23">
    <w:abstractNumId w:val="21"/>
  </w:num>
  <w:num w:numId="24">
    <w:abstractNumId w:val="11"/>
  </w:num>
  <w:num w:numId="25">
    <w:abstractNumId w:val="18"/>
  </w:num>
  <w:num w:numId="26">
    <w:abstractNumId w:val="10"/>
  </w:num>
  <w:num w:numId="27">
    <w:abstractNumId w:val="13"/>
  </w:num>
  <w:num w:numId="28">
    <w:abstractNumId w:val="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C8"/>
    <w:rsid w:val="00034581"/>
    <w:rsid w:val="00050BF0"/>
    <w:rsid w:val="00062976"/>
    <w:rsid w:val="00064EE7"/>
    <w:rsid w:val="000B6A8A"/>
    <w:rsid w:val="000E25DA"/>
    <w:rsid w:val="00120677"/>
    <w:rsid w:val="00144DCD"/>
    <w:rsid w:val="001A23AD"/>
    <w:rsid w:val="001A254F"/>
    <w:rsid w:val="001A53DC"/>
    <w:rsid w:val="001B1253"/>
    <w:rsid w:val="001F3C14"/>
    <w:rsid w:val="002028B1"/>
    <w:rsid w:val="00215B21"/>
    <w:rsid w:val="00223940"/>
    <w:rsid w:val="002540B0"/>
    <w:rsid w:val="002541D0"/>
    <w:rsid w:val="00280AB9"/>
    <w:rsid w:val="0028525F"/>
    <w:rsid w:val="00294312"/>
    <w:rsid w:val="002947CB"/>
    <w:rsid w:val="002A02EC"/>
    <w:rsid w:val="002B0A39"/>
    <w:rsid w:val="002D7521"/>
    <w:rsid w:val="00300786"/>
    <w:rsid w:val="00323A8D"/>
    <w:rsid w:val="003452DF"/>
    <w:rsid w:val="00345DB5"/>
    <w:rsid w:val="003662E5"/>
    <w:rsid w:val="003B4D09"/>
    <w:rsid w:val="003C7CE2"/>
    <w:rsid w:val="003E09B6"/>
    <w:rsid w:val="003E660F"/>
    <w:rsid w:val="004072C1"/>
    <w:rsid w:val="00415193"/>
    <w:rsid w:val="00436560"/>
    <w:rsid w:val="00462BAE"/>
    <w:rsid w:val="00465B80"/>
    <w:rsid w:val="00485DEB"/>
    <w:rsid w:val="004A014C"/>
    <w:rsid w:val="004C4123"/>
    <w:rsid w:val="004E329D"/>
    <w:rsid w:val="00505BB4"/>
    <w:rsid w:val="005451CC"/>
    <w:rsid w:val="00546A98"/>
    <w:rsid w:val="00572A22"/>
    <w:rsid w:val="005B1AB7"/>
    <w:rsid w:val="005B2C8A"/>
    <w:rsid w:val="005C732C"/>
    <w:rsid w:val="005D5A4C"/>
    <w:rsid w:val="005E26F8"/>
    <w:rsid w:val="005E606C"/>
    <w:rsid w:val="005E6A38"/>
    <w:rsid w:val="005F427C"/>
    <w:rsid w:val="006024BA"/>
    <w:rsid w:val="00657940"/>
    <w:rsid w:val="0066038E"/>
    <w:rsid w:val="00681428"/>
    <w:rsid w:val="006877F3"/>
    <w:rsid w:val="006A1748"/>
    <w:rsid w:val="006B336C"/>
    <w:rsid w:val="006E40C8"/>
    <w:rsid w:val="006E551E"/>
    <w:rsid w:val="00716C6A"/>
    <w:rsid w:val="0073130E"/>
    <w:rsid w:val="007864D3"/>
    <w:rsid w:val="007A21C1"/>
    <w:rsid w:val="007C1411"/>
    <w:rsid w:val="007C1FDA"/>
    <w:rsid w:val="007D650F"/>
    <w:rsid w:val="008472A1"/>
    <w:rsid w:val="00874A36"/>
    <w:rsid w:val="00885C03"/>
    <w:rsid w:val="00897BA6"/>
    <w:rsid w:val="008A6953"/>
    <w:rsid w:val="008C5B98"/>
    <w:rsid w:val="008C6493"/>
    <w:rsid w:val="008D22C8"/>
    <w:rsid w:val="008F2979"/>
    <w:rsid w:val="00926AE4"/>
    <w:rsid w:val="00927223"/>
    <w:rsid w:val="00934BC1"/>
    <w:rsid w:val="00970E38"/>
    <w:rsid w:val="00983FE9"/>
    <w:rsid w:val="009D711C"/>
    <w:rsid w:val="009F5236"/>
    <w:rsid w:val="009F5B65"/>
    <w:rsid w:val="00A04227"/>
    <w:rsid w:val="00A27B1D"/>
    <w:rsid w:val="00AE0DC0"/>
    <w:rsid w:val="00AE41C3"/>
    <w:rsid w:val="00AF1A37"/>
    <w:rsid w:val="00B25D73"/>
    <w:rsid w:val="00B35C45"/>
    <w:rsid w:val="00BA1588"/>
    <w:rsid w:val="00BA762A"/>
    <w:rsid w:val="00BD0825"/>
    <w:rsid w:val="00BD1BA2"/>
    <w:rsid w:val="00C306FA"/>
    <w:rsid w:val="00C333E0"/>
    <w:rsid w:val="00C807E5"/>
    <w:rsid w:val="00CC1E62"/>
    <w:rsid w:val="00D10A44"/>
    <w:rsid w:val="00D27C6B"/>
    <w:rsid w:val="00D605B9"/>
    <w:rsid w:val="00D62B2D"/>
    <w:rsid w:val="00D6704B"/>
    <w:rsid w:val="00D96C2D"/>
    <w:rsid w:val="00E33516"/>
    <w:rsid w:val="00E47E51"/>
    <w:rsid w:val="00E63EF4"/>
    <w:rsid w:val="00E70FA2"/>
    <w:rsid w:val="00E75800"/>
    <w:rsid w:val="00EA0BF1"/>
    <w:rsid w:val="00EC0A60"/>
    <w:rsid w:val="00EC6C1B"/>
    <w:rsid w:val="00ED002B"/>
    <w:rsid w:val="00ED643F"/>
    <w:rsid w:val="00EE5F44"/>
    <w:rsid w:val="00F17B19"/>
    <w:rsid w:val="00F32391"/>
    <w:rsid w:val="00F36D97"/>
    <w:rsid w:val="00F37CA5"/>
    <w:rsid w:val="00F57383"/>
    <w:rsid w:val="00F57C06"/>
    <w:rsid w:val="00F640AF"/>
    <w:rsid w:val="00F9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character" w:styleId="FollowedHyperlink">
    <w:name w:val="FollowedHyperlink"/>
    <w:basedOn w:val="DefaultParagraphFont"/>
    <w:uiPriority w:val="99"/>
    <w:semiHidden/>
    <w:unhideWhenUsed/>
    <w:rsid w:val="00934BC1"/>
    <w:rPr>
      <w:color w:val="954F72" w:themeColor="followedHyperlink"/>
      <w:u w:val="single"/>
    </w:rPr>
  </w:style>
  <w:style w:type="character" w:styleId="CommentReference">
    <w:name w:val="annotation reference"/>
    <w:basedOn w:val="DefaultParagraphFont"/>
    <w:uiPriority w:val="99"/>
    <w:semiHidden/>
    <w:unhideWhenUsed/>
    <w:rsid w:val="00934BC1"/>
    <w:rPr>
      <w:sz w:val="16"/>
      <w:szCs w:val="16"/>
    </w:rPr>
  </w:style>
  <w:style w:type="paragraph" w:styleId="CommentText">
    <w:name w:val="annotation text"/>
    <w:basedOn w:val="Normal"/>
    <w:link w:val="CommentTextChar"/>
    <w:uiPriority w:val="99"/>
    <w:semiHidden/>
    <w:unhideWhenUsed/>
    <w:rsid w:val="00934BC1"/>
    <w:rPr>
      <w:sz w:val="20"/>
      <w:szCs w:val="20"/>
    </w:rPr>
  </w:style>
  <w:style w:type="character" w:customStyle="1" w:styleId="CommentTextChar">
    <w:name w:val="Comment Text Char"/>
    <w:basedOn w:val="DefaultParagraphFont"/>
    <w:link w:val="CommentText"/>
    <w:uiPriority w:val="99"/>
    <w:semiHidden/>
    <w:rsid w:val="00934B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4BC1"/>
    <w:rPr>
      <w:b/>
      <w:bCs/>
    </w:rPr>
  </w:style>
  <w:style w:type="character" w:customStyle="1" w:styleId="CommentSubjectChar">
    <w:name w:val="Comment Subject Char"/>
    <w:basedOn w:val="CommentTextChar"/>
    <w:link w:val="CommentSubject"/>
    <w:uiPriority w:val="99"/>
    <w:semiHidden/>
    <w:rsid w:val="00934B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4BC1"/>
    <w:rPr>
      <w:rFonts w:ascii="Tahoma" w:hAnsi="Tahoma" w:cs="Tahoma"/>
      <w:sz w:val="16"/>
      <w:szCs w:val="16"/>
    </w:rPr>
  </w:style>
  <w:style w:type="character" w:customStyle="1" w:styleId="BalloonTextChar">
    <w:name w:val="Balloon Text Char"/>
    <w:basedOn w:val="DefaultParagraphFont"/>
    <w:link w:val="BalloonText"/>
    <w:uiPriority w:val="99"/>
    <w:semiHidden/>
    <w:rsid w:val="00934BC1"/>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0B6A8A"/>
    <w:rPr>
      <w:color w:val="605E5C"/>
      <w:shd w:val="clear" w:color="auto" w:fill="E1DFDD"/>
    </w:rPr>
  </w:style>
  <w:style w:type="paragraph" w:styleId="ListParagraph">
    <w:name w:val="List Paragraph"/>
    <w:aliases w:val="Figure Caption,Scriptoria bullet points,List Paragraph 1,Citation List,Bullets,Evidence on Demand bullet points,Dot pt,F5 List Paragraph,List Paragraph Char Char Char,Indicator Text,Numbered Para 1,Colorful List - Accent 11,Bullet Points"/>
    <w:basedOn w:val="Normal"/>
    <w:link w:val="ListParagraphChar"/>
    <w:uiPriority w:val="34"/>
    <w:qFormat/>
    <w:rsid w:val="009D711C"/>
    <w:pPr>
      <w:ind w:left="720"/>
      <w:contextualSpacing/>
    </w:pPr>
  </w:style>
  <w:style w:type="character" w:customStyle="1" w:styleId="ListParagraphChar">
    <w:name w:val="List Paragraph Char"/>
    <w:aliases w:val="Figure Caption Char,Scriptoria bullet points Char,List Paragraph 1 Char,Citation List Char,Bullets Char,Evidence on Demand bullet points Char,Dot pt Char,F5 List Paragraph Char,List Paragraph Char Char Char Char,Indicator Text Char"/>
    <w:link w:val="ListParagraph"/>
    <w:uiPriority w:val="34"/>
    <w:locked/>
    <w:rsid w:val="00436560"/>
    <w:rPr>
      <w:rFonts w:ascii="Times New Roman" w:eastAsia="Times New Roman" w:hAnsi="Times New Roman" w:cs="Times New Roman"/>
    </w:rPr>
  </w:style>
  <w:style w:type="paragraph" w:styleId="NormalWeb">
    <w:name w:val="Normal (Web)"/>
    <w:basedOn w:val="Normal"/>
    <w:uiPriority w:val="99"/>
    <w:semiHidden/>
    <w:unhideWhenUsed/>
    <w:rsid w:val="005E606C"/>
    <w:pPr>
      <w:spacing w:before="100" w:beforeAutospacing="1" w:after="100" w:afterAutospacing="1"/>
    </w:pPr>
  </w:style>
  <w:style w:type="character" w:customStyle="1" w:styleId="serialtitle">
    <w:name w:val="serial_title"/>
    <w:basedOn w:val="DefaultParagraphFont"/>
    <w:rsid w:val="0066038E"/>
  </w:style>
  <w:style w:type="character" w:customStyle="1" w:styleId="volumeissue">
    <w:name w:val="volume_issue"/>
    <w:basedOn w:val="DefaultParagraphFont"/>
    <w:rsid w:val="0066038E"/>
  </w:style>
  <w:style w:type="character" w:customStyle="1" w:styleId="pagerange">
    <w:name w:val="page_range"/>
    <w:basedOn w:val="DefaultParagraphFont"/>
    <w:rsid w:val="0066038E"/>
  </w:style>
  <w:style w:type="character" w:customStyle="1" w:styleId="doilink">
    <w:name w:val="doi_link"/>
    <w:basedOn w:val="DefaultParagraphFont"/>
    <w:rsid w:val="00660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character" w:styleId="FollowedHyperlink">
    <w:name w:val="FollowedHyperlink"/>
    <w:basedOn w:val="DefaultParagraphFont"/>
    <w:uiPriority w:val="99"/>
    <w:semiHidden/>
    <w:unhideWhenUsed/>
    <w:rsid w:val="00934BC1"/>
    <w:rPr>
      <w:color w:val="954F72" w:themeColor="followedHyperlink"/>
      <w:u w:val="single"/>
    </w:rPr>
  </w:style>
  <w:style w:type="character" w:styleId="CommentReference">
    <w:name w:val="annotation reference"/>
    <w:basedOn w:val="DefaultParagraphFont"/>
    <w:uiPriority w:val="99"/>
    <w:semiHidden/>
    <w:unhideWhenUsed/>
    <w:rsid w:val="00934BC1"/>
    <w:rPr>
      <w:sz w:val="16"/>
      <w:szCs w:val="16"/>
    </w:rPr>
  </w:style>
  <w:style w:type="paragraph" w:styleId="CommentText">
    <w:name w:val="annotation text"/>
    <w:basedOn w:val="Normal"/>
    <w:link w:val="CommentTextChar"/>
    <w:uiPriority w:val="99"/>
    <w:semiHidden/>
    <w:unhideWhenUsed/>
    <w:rsid w:val="00934BC1"/>
    <w:rPr>
      <w:sz w:val="20"/>
      <w:szCs w:val="20"/>
    </w:rPr>
  </w:style>
  <w:style w:type="character" w:customStyle="1" w:styleId="CommentTextChar">
    <w:name w:val="Comment Text Char"/>
    <w:basedOn w:val="DefaultParagraphFont"/>
    <w:link w:val="CommentText"/>
    <w:uiPriority w:val="99"/>
    <w:semiHidden/>
    <w:rsid w:val="00934B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4BC1"/>
    <w:rPr>
      <w:b/>
      <w:bCs/>
    </w:rPr>
  </w:style>
  <w:style w:type="character" w:customStyle="1" w:styleId="CommentSubjectChar">
    <w:name w:val="Comment Subject Char"/>
    <w:basedOn w:val="CommentTextChar"/>
    <w:link w:val="CommentSubject"/>
    <w:uiPriority w:val="99"/>
    <w:semiHidden/>
    <w:rsid w:val="00934B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4BC1"/>
    <w:rPr>
      <w:rFonts w:ascii="Tahoma" w:hAnsi="Tahoma" w:cs="Tahoma"/>
      <w:sz w:val="16"/>
      <w:szCs w:val="16"/>
    </w:rPr>
  </w:style>
  <w:style w:type="character" w:customStyle="1" w:styleId="BalloonTextChar">
    <w:name w:val="Balloon Text Char"/>
    <w:basedOn w:val="DefaultParagraphFont"/>
    <w:link w:val="BalloonText"/>
    <w:uiPriority w:val="99"/>
    <w:semiHidden/>
    <w:rsid w:val="00934BC1"/>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0B6A8A"/>
    <w:rPr>
      <w:color w:val="605E5C"/>
      <w:shd w:val="clear" w:color="auto" w:fill="E1DFDD"/>
    </w:rPr>
  </w:style>
  <w:style w:type="paragraph" w:styleId="ListParagraph">
    <w:name w:val="List Paragraph"/>
    <w:aliases w:val="Figure Caption,Scriptoria bullet points,List Paragraph 1,Citation List,Bullets,Evidence on Demand bullet points,Dot pt,F5 List Paragraph,List Paragraph Char Char Char,Indicator Text,Numbered Para 1,Colorful List - Accent 11,Bullet Points"/>
    <w:basedOn w:val="Normal"/>
    <w:link w:val="ListParagraphChar"/>
    <w:uiPriority w:val="34"/>
    <w:qFormat/>
    <w:rsid w:val="009D711C"/>
    <w:pPr>
      <w:ind w:left="720"/>
      <w:contextualSpacing/>
    </w:pPr>
  </w:style>
  <w:style w:type="character" w:customStyle="1" w:styleId="ListParagraphChar">
    <w:name w:val="List Paragraph Char"/>
    <w:aliases w:val="Figure Caption Char,Scriptoria bullet points Char,List Paragraph 1 Char,Citation List Char,Bullets Char,Evidence on Demand bullet points Char,Dot pt Char,F5 List Paragraph Char,List Paragraph Char Char Char Char,Indicator Text Char"/>
    <w:link w:val="ListParagraph"/>
    <w:uiPriority w:val="34"/>
    <w:locked/>
    <w:rsid w:val="00436560"/>
    <w:rPr>
      <w:rFonts w:ascii="Times New Roman" w:eastAsia="Times New Roman" w:hAnsi="Times New Roman" w:cs="Times New Roman"/>
    </w:rPr>
  </w:style>
  <w:style w:type="paragraph" w:styleId="NormalWeb">
    <w:name w:val="Normal (Web)"/>
    <w:basedOn w:val="Normal"/>
    <w:uiPriority w:val="99"/>
    <w:semiHidden/>
    <w:unhideWhenUsed/>
    <w:rsid w:val="005E606C"/>
    <w:pPr>
      <w:spacing w:before="100" w:beforeAutospacing="1" w:after="100" w:afterAutospacing="1"/>
    </w:pPr>
  </w:style>
  <w:style w:type="character" w:customStyle="1" w:styleId="serialtitle">
    <w:name w:val="serial_title"/>
    <w:basedOn w:val="DefaultParagraphFont"/>
    <w:rsid w:val="0066038E"/>
  </w:style>
  <w:style w:type="character" w:customStyle="1" w:styleId="volumeissue">
    <w:name w:val="volume_issue"/>
    <w:basedOn w:val="DefaultParagraphFont"/>
    <w:rsid w:val="0066038E"/>
  </w:style>
  <w:style w:type="character" w:customStyle="1" w:styleId="pagerange">
    <w:name w:val="page_range"/>
    <w:basedOn w:val="DefaultParagraphFont"/>
    <w:rsid w:val="0066038E"/>
  </w:style>
  <w:style w:type="character" w:customStyle="1" w:styleId="doilink">
    <w:name w:val="doi_link"/>
    <w:basedOn w:val="DefaultParagraphFont"/>
    <w:rsid w:val="00660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5246">
      <w:bodyDiv w:val="1"/>
      <w:marLeft w:val="0"/>
      <w:marRight w:val="0"/>
      <w:marTop w:val="0"/>
      <w:marBottom w:val="0"/>
      <w:divBdr>
        <w:top w:val="none" w:sz="0" w:space="0" w:color="auto"/>
        <w:left w:val="none" w:sz="0" w:space="0" w:color="auto"/>
        <w:bottom w:val="none" w:sz="0" w:space="0" w:color="auto"/>
        <w:right w:val="none" w:sz="0" w:space="0" w:color="auto"/>
      </w:divBdr>
      <w:divsChild>
        <w:div w:id="1477840008">
          <w:marLeft w:val="446"/>
          <w:marRight w:val="0"/>
          <w:marTop w:val="0"/>
          <w:marBottom w:val="0"/>
          <w:divBdr>
            <w:top w:val="none" w:sz="0" w:space="0" w:color="auto"/>
            <w:left w:val="none" w:sz="0" w:space="0" w:color="auto"/>
            <w:bottom w:val="none" w:sz="0" w:space="0" w:color="auto"/>
            <w:right w:val="none" w:sz="0" w:space="0" w:color="auto"/>
          </w:divBdr>
        </w:div>
        <w:div w:id="676887007">
          <w:marLeft w:val="446"/>
          <w:marRight w:val="0"/>
          <w:marTop w:val="0"/>
          <w:marBottom w:val="0"/>
          <w:divBdr>
            <w:top w:val="none" w:sz="0" w:space="0" w:color="auto"/>
            <w:left w:val="none" w:sz="0" w:space="0" w:color="auto"/>
            <w:bottom w:val="none" w:sz="0" w:space="0" w:color="auto"/>
            <w:right w:val="none" w:sz="0" w:space="0" w:color="auto"/>
          </w:divBdr>
        </w:div>
      </w:divsChild>
    </w:div>
    <w:div w:id="139811033">
      <w:bodyDiv w:val="1"/>
      <w:marLeft w:val="0"/>
      <w:marRight w:val="0"/>
      <w:marTop w:val="0"/>
      <w:marBottom w:val="0"/>
      <w:divBdr>
        <w:top w:val="none" w:sz="0" w:space="0" w:color="auto"/>
        <w:left w:val="none" w:sz="0" w:space="0" w:color="auto"/>
        <w:bottom w:val="none" w:sz="0" w:space="0" w:color="auto"/>
        <w:right w:val="none" w:sz="0" w:space="0" w:color="auto"/>
      </w:divBdr>
      <w:divsChild>
        <w:div w:id="2019768688">
          <w:marLeft w:val="360"/>
          <w:marRight w:val="0"/>
          <w:marTop w:val="200"/>
          <w:marBottom w:val="0"/>
          <w:divBdr>
            <w:top w:val="none" w:sz="0" w:space="0" w:color="auto"/>
            <w:left w:val="none" w:sz="0" w:space="0" w:color="auto"/>
            <w:bottom w:val="none" w:sz="0" w:space="0" w:color="auto"/>
            <w:right w:val="none" w:sz="0" w:space="0" w:color="auto"/>
          </w:divBdr>
        </w:div>
        <w:div w:id="1279920464">
          <w:marLeft w:val="360"/>
          <w:marRight w:val="0"/>
          <w:marTop w:val="200"/>
          <w:marBottom w:val="0"/>
          <w:divBdr>
            <w:top w:val="none" w:sz="0" w:space="0" w:color="auto"/>
            <w:left w:val="none" w:sz="0" w:space="0" w:color="auto"/>
            <w:bottom w:val="none" w:sz="0" w:space="0" w:color="auto"/>
            <w:right w:val="none" w:sz="0" w:space="0" w:color="auto"/>
          </w:divBdr>
        </w:div>
        <w:div w:id="1394087074">
          <w:marLeft w:val="360"/>
          <w:marRight w:val="0"/>
          <w:marTop w:val="200"/>
          <w:marBottom w:val="0"/>
          <w:divBdr>
            <w:top w:val="none" w:sz="0" w:space="0" w:color="auto"/>
            <w:left w:val="none" w:sz="0" w:space="0" w:color="auto"/>
            <w:bottom w:val="none" w:sz="0" w:space="0" w:color="auto"/>
            <w:right w:val="none" w:sz="0" w:space="0" w:color="auto"/>
          </w:divBdr>
        </w:div>
      </w:divsChild>
    </w:div>
    <w:div w:id="352920330">
      <w:bodyDiv w:val="1"/>
      <w:marLeft w:val="0"/>
      <w:marRight w:val="0"/>
      <w:marTop w:val="0"/>
      <w:marBottom w:val="0"/>
      <w:divBdr>
        <w:top w:val="none" w:sz="0" w:space="0" w:color="auto"/>
        <w:left w:val="none" w:sz="0" w:space="0" w:color="auto"/>
        <w:bottom w:val="none" w:sz="0" w:space="0" w:color="auto"/>
        <w:right w:val="none" w:sz="0" w:space="0" w:color="auto"/>
      </w:divBdr>
      <w:divsChild>
        <w:div w:id="719867092">
          <w:marLeft w:val="446"/>
          <w:marRight w:val="0"/>
          <w:marTop w:val="0"/>
          <w:marBottom w:val="0"/>
          <w:divBdr>
            <w:top w:val="none" w:sz="0" w:space="0" w:color="auto"/>
            <w:left w:val="none" w:sz="0" w:space="0" w:color="auto"/>
            <w:bottom w:val="none" w:sz="0" w:space="0" w:color="auto"/>
            <w:right w:val="none" w:sz="0" w:space="0" w:color="auto"/>
          </w:divBdr>
        </w:div>
        <w:div w:id="353386391">
          <w:marLeft w:val="446"/>
          <w:marRight w:val="0"/>
          <w:marTop w:val="0"/>
          <w:marBottom w:val="0"/>
          <w:divBdr>
            <w:top w:val="none" w:sz="0" w:space="0" w:color="auto"/>
            <w:left w:val="none" w:sz="0" w:space="0" w:color="auto"/>
            <w:bottom w:val="none" w:sz="0" w:space="0" w:color="auto"/>
            <w:right w:val="none" w:sz="0" w:space="0" w:color="auto"/>
          </w:divBdr>
        </w:div>
      </w:divsChild>
    </w:div>
    <w:div w:id="384767742">
      <w:bodyDiv w:val="1"/>
      <w:marLeft w:val="0"/>
      <w:marRight w:val="0"/>
      <w:marTop w:val="0"/>
      <w:marBottom w:val="0"/>
      <w:divBdr>
        <w:top w:val="none" w:sz="0" w:space="0" w:color="auto"/>
        <w:left w:val="none" w:sz="0" w:space="0" w:color="auto"/>
        <w:bottom w:val="none" w:sz="0" w:space="0" w:color="auto"/>
        <w:right w:val="none" w:sz="0" w:space="0" w:color="auto"/>
      </w:divBdr>
    </w:div>
    <w:div w:id="647245774">
      <w:bodyDiv w:val="1"/>
      <w:marLeft w:val="0"/>
      <w:marRight w:val="0"/>
      <w:marTop w:val="0"/>
      <w:marBottom w:val="0"/>
      <w:divBdr>
        <w:top w:val="none" w:sz="0" w:space="0" w:color="auto"/>
        <w:left w:val="none" w:sz="0" w:space="0" w:color="auto"/>
        <w:bottom w:val="none" w:sz="0" w:space="0" w:color="auto"/>
        <w:right w:val="none" w:sz="0" w:space="0" w:color="auto"/>
      </w:divBdr>
      <w:divsChild>
        <w:div w:id="880630923">
          <w:marLeft w:val="446"/>
          <w:marRight w:val="0"/>
          <w:marTop w:val="0"/>
          <w:marBottom w:val="0"/>
          <w:divBdr>
            <w:top w:val="none" w:sz="0" w:space="0" w:color="auto"/>
            <w:left w:val="none" w:sz="0" w:space="0" w:color="auto"/>
            <w:bottom w:val="none" w:sz="0" w:space="0" w:color="auto"/>
            <w:right w:val="none" w:sz="0" w:space="0" w:color="auto"/>
          </w:divBdr>
        </w:div>
        <w:div w:id="1793867079">
          <w:marLeft w:val="562"/>
          <w:marRight w:val="0"/>
          <w:marTop w:val="0"/>
          <w:marBottom w:val="0"/>
          <w:divBdr>
            <w:top w:val="none" w:sz="0" w:space="0" w:color="auto"/>
            <w:left w:val="none" w:sz="0" w:space="0" w:color="auto"/>
            <w:bottom w:val="none" w:sz="0" w:space="0" w:color="auto"/>
            <w:right w:val="none" w:sz="0" w:space="0" w:color="auto"/>
          </w:divBdr>
        </w:div>
        <w:div w:id="1989043802">
          <w:marLeft w:val="979"/>
          <w:marRight w:val="0"/>
          <w:marTop w:val="0"/>
          <w:marBottom w:val="0"/>
          <w:divBdr>
            <w:top w:val="none" w:sz="0" w:space="0" w:color="auto"/>
            <w:left w:val="none" w:sz="0" w:space="0" w:color="auto"/>
            <w:bottom w:val="none" w:sz="0" w:space="0" w:color="auto"/>
            <w:right w:val="none" w:sz="0" w:space="0" w:color="auto"/>
          </w:divBdr>
        </w:div>
        <w:div w:id="1294408378">
          <w:marLeft w:val="979"/>
          <w:marRight w:val="0"/>
          <w:marTop w:val="0"/>
          <w:marBottom w:val="0"/>
          <w:divBdr>
            <w:top w:val="none" w:sz="0" w:space="0" w:color="auto"/>
            <w:left w:val="none" w:sz="0" w:space="0" w:color="auto"/>
            <w:bottom w:val="none" w:sz="0" w:space="0" w:color="auto"/>
            <w:right w:val="none" w:sz="0" w:space="0" w:color="auto"/>
          </w:divBdr>
        </w:div>
        <w:div w:id="1471705086">
          <w:marLeft w:val="979"/>
          <w:marRight w:val="0"/>
          <w:marTop w:val="0"/>
          <w:marBottom w:val="0"/>
          <w:divBdr>
            <w:top w:val="none" w:sz="0" w:space="0" w:color="auto"/>
            <w:left w:val="none" w:sz="0" w:space="0" w:color="auto"/>
            <w:bottom w:val="none" w:sz="0" w:space="0" w:color="auto"/>
            <w:right w:val="none" w:sz="0" w:space="0" w:color="auto"/>
          </w:divBdr>
        </w:div>
        <w:div w:id="1635713615">
          <w:marLeft w:val="979"/>
          <w:marRight w:val="0"/>
          <w:marTop w:val="0"/>
          <w:marBottom w:val="0"/>
          <w:divBdr>
            <w:top w:val="none" w:sz="0" w:space="0" w:color="auto"/>
            <w:left w:val="none" w:sz="0" w:space="0" w:color="auto"/>
            <w:bottom w:val="none" w:sz="0" w:space="0" w:color="auto"/>
            <w:right w:val="none" w:sz="0" w:space="0" w:color="auto"/>
          </w:divBdr>
        </w:div>
      </w:divsChild>
    </w:div>
    <w:div w:id="949122703">
      <w:bodyDiv w:val="1"/>
      <w:marLeft w:val="0"/>
      <w:marRight w:val="0"/>
      <w:marTop w:val="0"/>
      <w:marBottom w:val="0"/>
      <w:divBdr>
        <w:top w:val="none" w:sz="0" w:space="0" w:color="auto"/>
        <w:left w:val="none" w:sz="0" w:space="0" w:color="auto"/>
        <w:bottom w:val="none" w:sz="0" w:space="0" w:color="auto"/>
        <w:right w:val="none" w:sz="0" w:space="0" w:color="auto"/>
      </w:divBdr>
      <w:divsChild>
        <w:div w:id="1197742994">
          <w:marLeft w:val="446"/>
          <w:marRight w:val="0"/>
          <w:marTop w:val="0"/>
          <w:marBottom w:val="0"/>
          <w:divBdr>
            <w:top w:val="none" w:sz="0" w:space="0" w:color="auto"/>
            <w:left w:val="none" w:sz="0" w:space="0" w:color="auto"/>
            <w:bottom w:val="none" w:sz="0" w:space="0" w:color="auto"/>
            <w:right w:val="none" w:sz="0" w:space="0" w:color="auto"/>
          </w:divBdr>
        </w:div>
      </w:divsChild>
    </w:div>
    <w:div w:id="1152209428">
      <w:bodyDiv w:val="1"/>
      <w:marLeft w:val="0"/>
      <w:marRight w:val="0"/>
      <w:marTop w:val="0"/>
      <w:marBottom w:val="0"/>
      <w:divBdr>
        <w:top w:val="none" w:sz="0" w:space="0" w:color="auto"/>
        <w:left w:val="none" w:sz="0" w:space="0" w:color="auto"/>
        <w:bottom w:val="none" w:sz="0" w:space="0" w:color="auto"/>
        <w:right w:val="none" w:sz="0" w:space="0" w:color="auto"/>
      </w:divBdr>
      <w:divsChild>
        <w:div w:id="309214748">
          <w:marLeft w:val="446"/>
          <w:marRight w:val="0"/>
          <w:marTop w:val="0"/>
          <w:marBottom w:val="0"/>
          <w:divBdr>
            <w:top w:val="none" w:sz="0" w:space="0" w:color="auto"/>
            <w:left w:val="none" w:sz="0" w:space="0" w:color="auto"/>
            <w:bottom w:val="none" w:sz="0" w:space="0" w:color="auto"/>
            <w:right w:val="none" w:sz="0" w:space="0" w:color="auto"/>
          </w:divBdr>
        </w:div>
      </w:divsChild>
    </w:div>
    <w:div w:id="1273245666">
      <w:bodyDiv w:val="1"/>
      <w:marLeft w:val="0"/>
      <w:marRight w:val="0"/>
      <w:marTop w:val="0"/>
      <w:marBottom w:val="0"/>
      <w:divBdr>
        <w:top w:val="none" w:sz="0" w:space="0" w:color="auto"/>
        <w:left w:val="none" w:sz="0" w:space="0" w:color="auto"/>
        <w:bottom w:val="none" w:sz="0" w:space="0" w:color="auto"/>
        <w:right w:val="none" w:sz="0" w:space="0" w:color="auto"/>
      </w:divBdr>
      <w:divsChild>
        <w:div w:id="329064419">
          <w:marLeft w:val="360"/>
          <w:marRight w:val="0"/>
          <w:marTop w:val="200"/>
          <w:marBottom w:val="0"/>
          <w:divBdr>
            <w:top w:val="none" w:sz="0" w:space="0" w:color="auto"/>
            <w:left w:val="none" w:sz="0" w:space="0" w:color="auto"/>
            <w:bottom w:val="none" w:sz="0" w:space="0" w:color="auto"/>
            <w:right w:val="none" w:sz="0" w:space="0" w:color="auto"/>
          </w:divBdr>
        </w:div>
      </w:divsChild>
    </w:div>
    <w:div w:id="1567031896">
      <w:bodyDiv w:val="1"/>
      <w:marLeft w:val="0"/>
      <w:marRight w:val="0"/>
      <w:marTop w:val="0"/>
      <w:marBottom w:val="0"/>
      <w:divBdr>
        <w:top w:val="none" w:sz="0" w:space="0" w:color="auto"/>
        <w:left w:val="none" w:sz="0" w:space="0" w:color="auto"/>
        <w:bottom w:val="none" w:sz="0" w:space="0" w:color="auto"/>
        <w:right w:val="none" w:sz="0" w:space="0" w:color="auto"/>
      </w:divBdr>
    </w:div>
    <w:div w:id="1744064427">
      <w:bodyDiv w:val="1"/>
      <w:marLeft w:val="0"/>
      <w:marRight w:val="0"/>
      <w:marTop w:val="0"/>
      <w:marBottom w:val="0"/>
      <w:divBdr>
        <w:top w:val="none" w:sz="0" w:space="0" w:color="auto"/>
        <w:left w:val="none" w:sz="0" w:space="0" w:color="auto"/>
        <w:bottom w:val="none" w:sz="0" w:space="0" w:color="auto"/>
        <w:right w:val="none" w:sz="0" w:space="0" w:color="auto"/>
      </w:divBdr>
      <w:divsChild>
        <w:div w:id="1545093710">
          <w:marLeft w:val="446"/>
          <w:marRight w:val="0"/>
          <w:marTop w:val="0"/>
          <w:marBottom w:val="0"/>
          <w:divBdr>
            <w:top w:val="none" w:sz="0" w:space="0" w:color="auto"/>
            <w:left w:val="none" w:sz="0" w:space="0" w:color="auto"/>
            <w:bottom w:val="none" w:sz="0" w:space="0" w:color="auto"/>
            <w:right w:val="none" w:sz="0" w:space="0" w:color="auto"/>
          </w:divBdr>
        </w:div>
        <w:div w:id="1493181500">
          <w:marLeft w:val="446"/>
          <w:marRight w:val="0"/>
          <w:marTop w:val="0"/>
          <w:marBottom w:val="0"/>
          <w:divBdr>
            <w:top w:val="none" w:sz="0" w:space="0" w:color="auto"/>
            <w:left w:val="none" w:sz="0" w:space="0" w:color="auto"/>
            <w:bottom w:val="none" w:sz="0" w:space="0" w:color="auto"/>
            <w:right w:val="none" w:sz="0" w:space="0" w:color="auto"/>
          </w:divBdr>
        </w:div>
        <w:div w:id="1072579888">
          <w:marLeft w:val="446"/>
          <w:marRight w:val="0"/>
          <w:marTop w:val="0"/>
          <w:marBottom w:val="0"/>
          <w:divBdr>
            <w:top w:val="none" w:sz="0" w:space="0" w:color="auto"/>
            <w:left w:val="none" w:sz="0" w:space="0" w:color="auto"/>
            <w:bottom w:val="none" w:sz="0" w:space="0" w:color="auto"/>
            <w:right w:val="none" w:sz="0" w:space="0" w:color="auto"/>
          </w:divBdr>
        </w:div>
      </w:divsChild>
    </w:div>
    <w:div w:id="1850872645">
      <w:bodyDiv w:val="1"/>
      <w:marLeft w:val="0"/>
      <w:marRight w:val="0"/>
      <w:marTop w:val="0"/>
      <w:marBottom w:val="0"/>
      <w:divBdr>
        <w:top w:val="none" w:sz="0" w:space="0" w:color="auto"/>
        <w:left w:val="none" w:sz="0" w:space="0" w:color="auto"/>
        <w:bottom w:val="none" w:sz="0" w:space="0" w:color="auto"/>
        <w:right w:val="none" w:sz="0" w:space="0" w:color="auto"/>
      </w:divBdr>
      <w:divsChild>
        <w:div w:id="143358168">
          <w:marLeft w:val="446"/>
          <w:marRight w:val="0"/>
          <w:marTop w:val="0"/>
          <w:marBottom w:val="0"/>
          <w:divBdr>
            <w:top w:val="none" w:sz="0" w:space="0" w:color="auto"/>
            <w:left w:val="none" w:sz="0" w:space="0" w:color="auto"/>
            <w:bottom w:val="none" w:sz="0" w:space="0" w:color="auto"/>
            <w:right w:val="none" w:sz="0" w:space="0" w:color="auto"/>
          </w:divBdr>
        </w:div>
        <w:div w:id="1411581191">
          <w:marLeft w:val="446"/>
          <w:marRight w:val="0"/>
          <w:marTop w:val="0"/>
          <w:marBottom w:val="0"/>
          <w:divBdr>
            <w:top w:val="none" w:sz="0" w:space="0" w:color="auto"/>
            <w:left w:val="none" w:sz="0" w:space="0" w:color="auto"/>
            <w:bottom w:val="none" w:sz="0" w:space="0" w:color="auto"/>
            <w:right w:val="none" w:sz="0" w:space="0" w:color="auto"/>
          </w:divBdr>
        </w:div>
      </w:divsChild>
    </w:div>
    <w:div w:id="1962227063">
      <w:bodyDiv w:val="1"/>
      <w:marLeft w:val="0"/>
      <w:marRight w:val="0"/>
      <w:marTop w:val="0"/>
      <w:marBottom w:val="0"/>
      <w:divBdr>
        <w:top w:val="none" w:sz="0" w:space="0" w:color="auto"/>
        <w:left w:val="none" w:sz="0" w:space="0" w:color="auto"/>
        <w:bottom w:val="none" w:sz="0" w:space="0" w:color="auto"/>
        <w:right w:val="none" w:sz="0" w:space="0" w:color="auto"/>
      </w:divBdr>
      <w:divsChild>
        <w:div w:id="215288742">
          <w:marLeft w:val="547"/>
          <w:marRight w:val="0"/>
          <w:marTop w:val="0"/>
          <w:marBottom w:val="0"/>
          <w:divBdr>
            <w:top w:val="none" w:sz="0" w:space="0" w:color="auto"/>
            <w:left w:val="none" w:sz="0" w:space="0" w:color="auto"/>
            <w:bottom w:val="none" w:sz="0" w:space="0" w:color="auto"/>
            <w:right w:val="none" w:sz="0" w:space="0" w:color="auto"/>
          </w:divBdr>
        </w:div>
      </w:divsChild>
    </w:div>
    <w:div w:id="1970940802">
      <w:bodyDiv w:val="1"/>
      <w:marLeft w:val="0"/>
      <w:marRight w:val="0"/>
      <w:marTop w:val="0"/>
      <w:marBottom w:val="0"/>
      <w:divBdr>
        <w:top w:val="none" w:sz="0" w:space="0" w:color="auto"/>
        <w:left w:val="none" w:sz="0" w:space="0" w:color="auto"/>
        <w:bottom w:val="none" w:sz="0" w:space="0" w:color="auto"/>
        <w:right w:val="none" w:sz="0" w:space="0" w:color="auto"/>
      </w:divBdr>
      <w:divsChild>
        <w:div w:id="1632900910">
          <w:marLeft w:val="878"/>
          <w:marRight w:val="0"/>
          <w:marTop w:val="0"/>
          <w:marBottom w:val="0"/>
          <w:divBdr>
            <w:top w:val="none" w:sz="0" w:space="0" w:color="auto"/>
            <w:left w:val="none" w:sz="0" w:space="0" w:color="auto"/>
            <w:bottom w:val="none" w:sz="0" w:space="0" w:color="auto"/>
            <w:right w:val="none" w:sz="0" w:space="0" w:color="auto"/>
          </w:divBdr>
        </w:div>
        <w:div w:id="472987180">
          <w:marLeft w:val="850"/>
          <w:marRight w:val="0"/>
          <w:marTop w:val="0"/>
          <w:marBottom w:val="0"/>
          <w:divBdr>
            <w:top w:val="none" w:sz="0" w:space="0" w:color="auto"/>
            <w:left w:val="none" w:sz="0" w:space="0" w:color="auto"/>
            <w:bottom w:val="none" w:sz="0" w:space="0" w:color="auto"/>
            <w:right w:val="none" w:sz="0" w:space="0" w:color="auto"/>
          </w:divBdr>
        </w:div>
        <w:div w:id="1738629858">
          <w:marLeft w:val="850"/>
          <w:marRight w:val="0"/>
          <w:marTop w:val="0"/>
          <w:marBottom w:val="0"/>
          <w:divBdr>
            <w:top w:val="none" w:sz="0" w:space="0" w:color="auto"/>
            <w:left w:val="none" w:sz="0" w:space="0" w:color="auto"/>
            <w:bottom w:val="none" w:sz="0" w:space="0" w:color="auto"/>
            <w:right w:val="none" w:sz="0" w:space="0" w:color="auto"/>
          </w:divBdr>
        </w:div>
        <w:div w:id="352847168">
          <w:marLeft w:val="850"/>
          <w:marRight w:val="0"/>
          <w:marTop w:val="0"/>
          <w:marBottom w:val="0"/>
          <w:divBdr>
            <w:top w:val="none" w:sz="0" w:space="0" w:color="auto"/>
            <w:left w:val="none" w:sz="0" w:space="0" w:color="auto"/>
            <w:bottom w:val="none" w:sz="0" w:space="0" w:color="auto"/>
            <w:right w:val="none" w:sz="0" w:space="0" w:color="auto"/>
          </w:divBdr>
        </w:div>
      </w:divsChild>
    </w:div>
    <w:div w:id="2030327644">
      <w:bodyDiv w:val="1"/>
      <w:marLeft w:val="0"/>
      <w:marRight w:val="0"/>
      <w:marTop w:val="0"/>
      <w:marBottom w:val="0"/>
      <w:divBdr>
        <w:top w:val="none" w:sz="0" w:space="0" w:color="auto"/>
        <w:left w:val="none" w:sz="0" w:space="0" w:color="auto"/>
        <w:bottom w:val="none" w:sz="0" w:space="0" w:color="auto"/>
        <w:right w:val="none" w:sz="0" w:space="0" w:color="auto"/>
      </w:divBdr>
      <w:divsChild>
        <w:div w:id="258367267">
          <w:marLeft w:val="547"/>
          <w:marRight w:val="0"/>
          <w:marTop w:val="0"/>
          <w:marBottom w:val="0"/>
          <w:divBdr>
            <w:top w:val="none" w:sz="0" w:space="0" w:color="auto"/>
            <w:left w:val="none" w:sz="0" w:space="0" w:color="auto"/>
            <w:bottom w:val="none" w:sz="0" w:space="0" w:color="auto"/>
            <w:right w:val="none" w:sz="0" w:space="0" w:color="auto"/>
          </w:divBdr>
        </w:div>
      </w:divsChild>
    </w:div>
    <w:div w:id="2085756412">
      <w:bodyDiv w:val="1"/>
      <w:marLeft w:val="0"/>
      <w:marRight w:val="0"/>
      <w:marTop w:val="0"/>
      <w:marBottom w:val="0"/>
      <w:divBdr>
        <w:top w:val="none" w:sz="0" w:space="0" w:color="auto"/>
        <w:left w:val="none" w:sz="0" w:space="0" w:color="auto"/>
        <w:bottom w:val="none" w:sz="0" w:space="0" w:color="auto"/>
        <w:right w:val="none" w:sz="0" w:space="0" w:color="auto"/>
      </w:divBdr>
      <w:divsChild>
        <w:div w:id="1687631836">
          <w:marLeft w:val="547"/>
          <w:marRight w:val="0"/>
          <w:marTop w:val="0"/>
          <w:marBottom w:val="0"/>
          <w:divBdr>
            <w:top w:val="none" w:sz="0" w:space="0" w:color="auto"/>
            <w:left w:val="none" w:sz="0" w:space="0" w:color="auto"/>
            <w:bottom w:val="none" w:sz="0" w:space="0" w:color="auto"/>
            <w:right w:val="none" w:sz="0" w:space="0" w:color="auto"/>
          </w:divBdr>
        </w:div>
      </w:divsChild>
    </w:div>
    <w:div w:id="2141220131">
      <w:bodyDiv w:val="1"/>
      <w:marLeft w:val="0"/>
      <w:marRight w:val="0"/>
      <w:marTop w:val="0"/>
      <w:marBottom w:val="0"/>
      <w:divBdr>
        <w:top w:val="none" w:sz="0" w:space="0" w:color="auto"/>
        <w:left w:val="none" w:sz="0" w:space="0" w:color="auto"/>
        <w:bottom w:val="none" w:sz="0" w:space="0" w:color="auto"/>
        <w:right w:val="none" w:sz="0" w:space="0" w:color="auto"/>
      </w:divBdr>
      <w:divsChild>
        <w:div w:id="9635385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p-gldc.icrisat.org/GLDC_POWB-Final.pdf" TargetMode="External"/><Relationship Id="rId13" Type="http://schemas.openxmlformats.org/officeDocument/2006/relationships/hyperlink" Target="https://doi.org/10.1007/s10457-019-00455-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ub.epsilon.slu.se/16153/7/mukangango_m_19051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14735903.2019.160916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ub.epsilon.slu.se/16153/7/mukangango_m_190517.pdf" TargetMode="External"/><Relationship Id="rId5" Type="http://schemas.openxmlformats.org/officeDocument/2006/relationships/webSettings" Target="webSettings.xml"/><Relationship Id="rId15" Type="http://schemas.openxmlformats.org/officeDocument/2006/relationships/hyperlink" Target="https://pub.epsilon.slu.se/16308/7/muoni_t_190903.pdf" TargetMode="External"/><Relationship Id="rId10" Type="http://schemas.openxmlformats.org/officeDocument/2006/relationships/hyperlink" Target="https://mel.cgiar.org/reporting/report/id/6936/del_id/14905" TargetMode="External"/><Relationship Id="rId4" Type="http://schemas.openxmlformats.org/officeDocument/2006/relationships/settings" Target="settings.xml"/><Relationship Id="rId9" Type="http://schemas.openxmlformats.org/officeDocument/2006/relationships/hyperlink" Target="https://mel.cgiar.org/reporting/report/id/6937/del_id/17517" TargetMode="External"/><Relationship Id="rId14" Type="http://schemas.openxmlformats.org/officeDocument/2006/relationships/hyperlink" Target="https://doi.org/10.1007/s10457-019-004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Bonaiuti, Enrico (ICARDA)</dc:creator>
  <cp:lastModifiedBy>Steve</cp:lastModifiedBy>
  <cp:revision>8</cp:revision>
  <dcterms:created xsi:type="dcterms:W3CDTF">2020-02-25T17:18:00Z</dcterms:created>
  <dcterms:modified xsi:type="dcterms:W3CDTF">2020-03-01T09:58:00Z</dcterms:modified>
</cp:coreProperties>
</file>